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D2974" w14:textId="60DA13B5" w:rsidR="0039653E" w:rsidRDefault="00B66560" w:rsidP="00B66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B66560">
        <w:rPr>
          <w:rFonts w:ascii="Times New Roman" w:hAnsi="Times New Roman" w:cs="Times New Roman"/>
          <w:sz w:val="36"/>
          <w:szCs w:val="36"/>
        </w:rPr>
        <w:t xml:space="preserve">Lista </w:t>
      </w:r>
      <w:r w:rsidR="00675BFF">
        <w:rPr>
          <w:rFonts w:ascii="Times New Roman" w:hAnsi="Times New Roman" w:cs="Times New Roman"/>
          <w:sz w:val="36"/>
          <w:szCs w:val="36"/>
        </w:rPr>
        <w:t>1</w:t>
      </w:r>
      <w:r w:rsidR="00B65CEA">
        <w:rPr>
          <w:rFonts w:ascii="Times New Roman" w:hAnsi="Times New Roman" w:cs="Times New Roman"/>
          <w:sz w:val="36"/>
          <w:szCs w:val="36"/>
        </w:rPr>
        <w:t>2</w:t>
      </w:r>
    </w:p>
    <w:p w14:paraId="6D06BF76" w14:textId="5BAB5B7E" w:rsidR="00B66560" w:rsidRDefault="00B66560" w:rsidP="00B665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Celso Henrique de Souza Lopes</w:t>
      </w:r>
    </w:p>
    <w:p w14:paraId="6E54FE4C" w14:textId="208920FA" w:rsidR="00862560" w:rsidRDefault="00F1549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1)</w:t>
      </w:r>
    </w:p>
    <w:p w14:paraId="47C2E1AC" w14:textId="1A586EEF" w:rsidR="00AA1174" w:rsidRDefault="00AA117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8E1A5" w14:textId="5AB7C847" w:rsidR="00E022A0" w:rsidRDefault="00EA621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13">
        <w:rPr>
          <w:rFonts w:ascii="Times New Roman" w:hAnsi="Times New Roman" w:cs="Times New Roman"/>
          <w:sz w:val="24"/>
          <w:szCs w:val="24"/>
        </w:rPr>
        <w:t xml:space="preserve">Para que uma rede MLP pudesse ser treinada corretamente, em 1986 D. E. </w:t>
      </w:r>
      <w:proofErr w:type="spellStart"/>
      <w:r w:rsidRPr="00EA6213">
        <w:rPr>
          <w:rFonts w:ascii="Times New Roman" w:hAnsi="Times New Roman" w:cs="Times New Roman"/>
          <w:sz w:val="24"/>
          <w:szCs w:val="24"/>
        </w:rPr>
        <w:t>Rumelhart</w:t>
      </w:r>
      <w:proofErr w:type="spellEnd"/>
      <w:r w:rsidRPr="00EA6213">
        <w:rPr>
          <w:rFonts w:ascii="Times New Roman" w:hAnsi="Times New Roman" w:cs="Times New Roman"/>
          <w:sz w:val="24"/>
          <w:szCs w:val="24"/>
        </w:rPr>
        <w:t xml:space="preserve"> e seus colegas, fizeram uma alteração fundamental na arquitetura do </w:t>
      </w:r>
      <w:proofErr w:type="spellStart"/>
      <w:r w:rsidRPr="00EA621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6213">
        <w:rPr>
          <w:rFonts w:ascii="Times New Roman" w:hAnsi="Times New Roman" w:cs="Times New Roman"/>
          <w:sz w:val="24"/>
          <w:szCs w:val="24"/>
        </w:rPr>
        <w:t xml:space="preserve">: substituíram a função </w:t>
      </w:r>
      <w:proofErr w:type="spellStart"/>
      <w:r w:rsidRPr="00EA6213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EA6213">
        <w:rPr>
          <w:rFonts w:ascii="Times New Roman" w:hAnsi="Times New Roman" w:cs="Times New Roman"/>
          <w:sz w:val="24"/>
          <w:szCs w:val="24"/>
        </w:rPr>
        <w:t xml:space="preserve"> pela função logística (ou sigmoide). Isso foi essencial porque a função </w:t>
      </w:r>
      <w:proofErr w:type="spellStart"/>
      <w:r w:rsidRPr="00EA6213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EA6213">
        <w:rPr>
          <w:rFonts w:ascii="Times New Roman" w:hAnsi="Times New Roman" w:cs="Times New Roman"/>
          <w:sz w:val="24"/>
          <w:szCs w:val="24"/>
        </w:rPr>
        <w:t xml:space="preserve"> contém apenas segmentos planos, portanto, não há gradiente com o qual se trabalhar (i.e., o algoritmo do gradiente descendente não pode se mover em uma superfície plana, ou seja, com gradiente igual a zero), enquanto isso, a função logística possui derivada diferente de zero e bem definida em todos os pontos, permitindo que o algoritmo do gradiente descendente faça progresso a cada passo.</w:t>
      </w:r>
    </w:p>
    <w:p w14:paraId="578B239C" w14:textId="0FE1ED05" w:rsidR="0066224B" w:rsidRDefault="0066224B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E8805" w14:textId="04C5124B" w:rsidR="0066224B" w:rsidRDefault="0066224B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AC318" w14:textId="77777777" w:rsidR="0066224B" w:rsidRDefault="0066224B" w:rsidP="006622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3) </w:t>
      </w:r>
    </w:p>
    <w:p w14:paraId="175B7EFF" w14:textId="2C23B582" w:rsidR="0066224B" w:rsidRDefault="0066224B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710E5" w14:textId="52C00C9E" w:rsidR="0066224B" w:rsidRPr="0066224B" w:rsidRDefault="0066224B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24B">
        <w:rPr>
          <w:rFonts w:ascii="Times New Roman" w:hAnsi="Times New Roman" w:cs="Times New Roman"/>
          <w:sz w:val="24"/>
          <w:szCs w:val="24"/>
        </w:rPr>
        <w:t xml:space="preserve">Utilizando o exemplo </w:t>
      </w:r>
      <w:proofErr w:type="spellStart"/>
      <w:r w:rsidRPr="0066224B">
        <w:rPr>
          <w:rFonts w:ascii="Times New Roman" w:hAnsi="Times New Roman" w:cs="Times New Roman"/>
          <w:sz w:val="24"/>
          <w:szCs w:val="24"/>
        </w:rPr>
        <w:t>activation_</w:t>
      </w:r>
      <w:proofErr w:type="gramStart"/>
      <w:r w:rsidRPr="0066224B">
        <w:rPr>
          <w:rFonts w:ascii="Times New Roman" w:hAnsi="Times New Roman" w:cs="Times New Roman"/>
          <w:sz w:val="24"/>
          <w:szCs w:val="24"/>
        </w:rPr>
        <w:t>functions.ipynb</w:t>
      </w:r>
      <w:proofErr w:type="spellEnd"/>
      <w:proofErr w:type="gramEnd"/>
      <w:r w:rsidRPr="0066224B">
        <w:rPr>
          <w:rFonts w:ascii="Times New Roman" w:hAnsi="Times New Roman" w:cs="Times New Roman"/>
          <w:sz w:val="24"/>
          <w:szCs w:val="24"/>
        </w:rPr>
        <w:t xml:space="preserve"> como base, cite três funções de ativação diferentes das que vimos. Plote a função e sua derivada.</w:t>
      </w:r>
    </w:p>
    <w:p w14:paraId="1C31C5FF" w14:textId="77777777" w:rsidR="00E022A0" w:rsidRDefault="00E022A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938AD" w14:textId="2850577B" w:rsidR="00AB2A94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3) </w:t>
      </w:r>
    </w:p>
    <w:p w14:paraId="2D38C075" w14:textId="753C19E0" w:rsidR="00EA6213" w:rsidRDefault="00EA621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98A42" w14:textId="71F9BE65" w:rsidR="00EA6213" w:rsidRDefault="00EA621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879C3" w14:textId="77777777" w:rsidR="00EA6213" w:rsidRPr="00EA6213" w:rsidRDefault="00EA621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13">
        <w:rPr>
          <w:rFonts w:ascii="Times New Roman" w:hAnsi="Times New Roman" w:cs="Times New Roman"/>
          <w:sz w:val="24"/>
          <w:szCs w:val="24"/>
        </w:rPr>
        <w:t xml:space="preserve">a) X tem dimensão 10x1. </w:t>
      </w:r>
    </w:p>
    <w:p w14:paraId="6D1E0746" w14:textId="77777777" w:rsidR="00EA6213" w:rsidRPr="00EA6213" w:rsidRDefault="00EA621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13">
        <w:rPr>
          <w:rFonts w:ascii="Times New Roman" w:hAnsi="Times New Roman" w:cs="Times New Roman"/>
          <w:sz w:val="24"/>
          <w:szCs w:val="24"/>
        </w:rPr>
        <w:t xml:space="preserve">b) Wh tem dimensão 10x50 e </w:t>
      </w:r>
      <w:proofErr w:type="spellStart"/>
      <w:r w:rsidRPr="00EA6213">
        <w:rPr>
          <w:rFonts w:ascii="Times New Roman" w:hAnsi="Times New Roman" w:cs="Times New Roman"/>
          <w:sz w:val="24"/>
          <w:szCs w:val="24"/>
        </w:rPr>
        <w:t>bh</w:t>
      </w:r>
      <w:proofErr w:type="spellEnd"/>
      <w:r w:rsidRPr="00EA6213">
        <w:rPr>
          <w:rFonts w:ascii="Times New Roman" w:hAnsi="Times New Roman" w:cs="Times New Roman"/>
          <w:sz w:val="24"/>
          <w:szCs w:val="24"/>
        </w:rPr>
        <w:t xml:space="preserve"> tem dimensão 50x1. </w:t>
      </w:r>
    </w:p>
    <w:p w14:paraId="7BB5B1BD" w14:textId="77777777" w:rsidR="00EA6213" w:rsidRPr="00EA6213" w:rsidRDefault="00EA621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1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EA6213">
        <w:rPr>
          <w:rFonts w:ascii="Times New Roman" w:hAnsi="Times New Roman" w:cs="Times New Roman"/>
          <w:sz w:val="24"/>
          <w:szCs w:val="24"/>
        </w:rPr>
        <w:t>Wo</w:t>
      </w:r>
      <w:proofErr w:type="spellEnd"/>
      <w:r w:rsidRPr="00EA6213">
        <w:rPr>
          <w:rFonts w:ascii="Times New Roman" w:hAnsi="Times New Roman" w:cs="Times New Roman"/>
          <w:sz w:val="24"/>
          <w:szCs w:val="24"/>
        </w:rPr>
        <w:t xml:space="preserve"> tem dimensão 50x3 e </w:t>
      </w:r>
      <w:proofErr w:type="spellStart"/>
      <w:r w:rsidRPr="00EA6213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EA6213">
        <w:rPr>
          <w:rFonts w:ascii="Times New Roman" w:hAnsi="Times New Roman" w:cs="Times New Roman"/>
          <w:sz w:val="24"/>
          <w:szCs w:val="24"/>
        </w:rPr>
        <w:t xml:space="preserve"> tem dimensão 3x1. </w:t>
      </w:r>
    </w:p>
    <w:p w14:paraId="6FA353C0" w14:textId="77777777" w:rsidR="00EA6213" w:rsidRPr="00EA6213" w:rsidRDefault="00EA621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13">
        <w:rPr>
          <w:rFonts w:ascii="Times New Roman" w:hAnsi="Times New Roman" w:cs="Times New Roman"/>
          <w:sz w:val="24"/>
          <w:szCs w:val="24"/>
        </w:rPr>
        <w:t>d) Y tem dimensão 3x1</w:t>
      </w:r>
    </w:p>
    <w:p w14:paraId="150A2048" w14:textId="67D0E8AE" w:rsidR="00EA6213" w:rsidRPr="00EA6213" w:rsidRDefault="00EA621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13">
        <w:rPr>
          <w:rFonts w:ascii="Times New Roman" w:hAnsi="Times New Roman" w:cs="Times New Roman"/>
          <w:sz w:val="24"/>
          <w:szCs w:val="24"/>
        </w:rPr>
        <w:t xml:space="preserve">e) f(.) -&gt; função de ativação </w:t>
      </w:r>
      <w:proofErr w:type="spellStart"/>
      <w:r w:rsidRPr="00EA6213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EA6213">
        <w:rPr>
          <w:rFonts w:ascii="Times New Roman" w:hAnsi="Times New Roman" w:cs="Times New Roman"/>
          <w:sz w:val="24"/>
          <w:szCs w:val="24"/>
        </w:rPr>
        <w:t xml:space="preserve">. y = </w:t>
      </w:r>
      <w:proofErr w:type="gramStart"/>
      <w:r w:rsidRPr="00EA6213">
        <w:rPr>
          <w:rFonts w:ascii="Times New Roman" w:hAnsi="Times New Roman" w:cs="Times New Roman"/>
          <w:sz w:val="24"/>
          <w:szCs w:val="24"/>
        </w:rPr>
        <w:t xml:space="preserve">f( </w:t>
      </w:r>
      <w:proofErr w:type="spellStart"/>
      <w:r w:rsidRPr="00EA6213">
        <w:rPr>
          <w:rFonts w:ascii="Times New Roman" w:hAnsi="Times New Roman" w:cs="Times New Roman"/>
          <w:sz w:val="24"/>
          <w:szCs w:val="24"/>
        </w:rPr>
        <w:t>Wo</w:t>
      </w:r>
      <w:proofErr w:type="spellEnd"/>
      <w:proofErr w:type="gramEnd"/>
      <w:r w:rsidRPr="00EA6213">
        <w:rPr>
          <w:rFonts w:ascii="Times New Roman" w:hAnsi="Times New Roman" w:cs="Times New Roman"/>
          <w:sz w:val="24"/>
          <w:szCs w:val="24"/>
        </w:rPr>
        <w:t xml:space="preserve">*f(Wh*X + </w:t>
      </w:r>
      <w:proofErr w:type="spellStart"/>
      <w:r w:rsidRPr="00EA6213">
        <w:rPr>
          <w:rFonts w:ascii="Times New Roman" w:hAnsi="Times New Roman" w:cs="Times New Roman"/>
          <w:sz w:val="24"/>
          <w:szCs w:val="24"/>
        </w:rPr>
        <w:t>bh</w:t>
      </w:r>
      <w:proofErr w:type="spellEnd"/>
      <w:r w:rsidRPr="00EA6213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EA6213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EA6213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8111584" w14:textId="13E5E4E3" w:rsidR="00AB2A94" w:rsidRPr="00EA6213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0519E" w14:textId="56938873" w:rsidR="0004521F" w:rsidRDefault="00597A58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EA621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E68C99" w14:textId="4BACCE34" w:rsidR="00EA6213" w:rsidRDefault="00EA621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F8E36" w14:textId="6FA6FDA4" w:rsidR="00EA6213" w:rsidRPr="00EA6213" w:rsidRDefault="00EA621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13">
        <w:rPr>
          <w:rFonts w:ascii="Times New Roman" w:hAnsi="Times New Roman" w:cs="Times New Roman"/>
          <w:sz w:val="24"/>
          <w:szCs w:val="24"/>
        </w:rPr>
        <w:t xml:space="preserve">Para classificar </w:t>
      </w:r>
      <w:proofErr w:type="spellStart"/>
      <w:r w:rsidRPr="00EA6213">
        <w:rPr>
          <w:rFonts w:ascii="Times New Roman" w:hAnsi="Times New Roman" w:cs="Times New Roman"/>
          <w:sz w:val="24"/>
          <w:szCs w:val="24"/>
        </w:rPr>
        <w:t>emails</w:t>
      </w:r>
      <w:proofErr w:type="spellEnd"/>
      <w:r w:rsidRPr="00EA6213">
        <w:rPr>
          <w:rFonts w:ascii="Times New Roman" w:hAnsi="Times New Roman" w:cs="Times New Roman"/>
          <w:sz w:val="24"/>
          <w:szCs w:val="24"/>
        </w:rPr>
        <w:t xml:space="preserve"> em spam ou </w:t>
      </w:r>
      <w:proofErr w:type="spellStart"/>
      <w:r w:rsidRPr="00EA6213">
        <w:rPr>
          <w:rFonts w:ascii="Times New Roman" w:hAnsi="Times New Roman" w:cs="Times New Roman"/>
          <w:sz w:val="24"/>
          <w:szCs w:val="24"/>
        </w:rPr>
        <w:t>ham</w:t>
      </w:r>
      <w:proofErr w:type="spellEnd"/>
      <w:r w:rsidRPr="00EA6213">
        <w:rPr>
          <w:rFonts w:ascii="Times New Roman" w:hAnsi="Times New Roman" w:cs="Times New Roman"/>
          <w:sz w:val="24"/>
          <w:szCs w:val="24"/>
        </w:rPr>
        <w:t xml:space="preserve"> é necessário apenas 1 neurônio, pois a saída é binária. A função de ativação mais apropriada é a função logística. Para classificar a base de dados MNIST são necessários 10 neurônios, pois cada saída de cada neurônio corresponde à probabilidade estimada da classe correspondente. A camada de saída é tipicamente modificada substituindo as funções de ativação individuais por uma função </w:t>
      </w:r>
      <w:proofErr w:type="spellStart"/>
      <w:r w:rsidRPr="00EA6213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EA6213">
        <w:rPr>
          <w:rFonts w:ascii="Times New Roman" w:hAnsi="Times New Roman" w:cs="Times New Roman"/>
          <w:sz w:val="24"/>
          <w:szCs w:val="24"/>
        </w:rPr>
        <w:t>, que retorna um valor probabilístico entre 0 e 1.</w:t>
      </w:r>
    </w:p>
    <w:p w14:paraId="7320AB79" w14:textId="268704B2" w:rsidR="0004521F" w:rsidRDefault="0004521F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E115E" w14:textId="74F4C130" w:rsidR="00EA6213" w:rsidRDefault="00EA6213" w:rsidP="00EA62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CBEC1E" w14:textId="77777777" w:rsidR="00EA6213" w:rsidRDefault="00EA621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41E80F" w14:textId="515FA2E9" w:rsidR="00EA6213" w:rsidRPr="00EA6213" w:rsidRDefault="00EA621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13">
        <w:rPr>
          <w:rFonts w:ascii="Times New Roman" w:hAnsi="Times New Roman" w:cs="Times New Roman"/>
          <w:sz w:val="24"/>
          <w:szCs w:val="24"/>
        </w:rPr>
        <w:t xml:space="preserve">Passo de aprendizagem e momento. Se o modelo estiver </w:t>
      </w:r>
      <w:proofErr w:type="spellStart"/>
      <w:r w:rsidRPr="00EA6213">
        <w:rPr>
          <w:rFonts w:ascii="Times New Roman" w:hAnsi="Times New Roman" w:cs="Times New Roman"/>
          <w:sz w:val="24"/>
          <w:szCs w:val="24"/>
        </w:rPr>
        <w:t>sobreajustando</w:t>
      </w:r>
      <w:proofErr w:type="spellEnd"/>
      <w:r w:rsidRPr="00EA6213">
        <w:rPr>
          <w:rFonts w:ascii="Times New Roman" w:hAnsi="Times New Roman" w:cs="Times New Roman"/>
          <w:sz w:val="24"/>
          <w:szCs w:val="24"/>
        </w:rPr>
        <w:t>, pode-se variar esses parâmetros, de forma que eles sejam ótimos.</w:t>
      </w:r>
    </w:p>
    <w:p w14:paraId="14A7E1CA" w14:textId="078DB51D" w:rsidR="00CA1336" w:rsidRPr="00EA6213" w:rsidRDefault="00CA1336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5E86DF" w14:textId="77777777" w:rsidR="00CA1336" w:rsidRPr="00CA1336" w:rsidRDefault="00CA1336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A1336" w:rsidRPr="00CA1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60"/>
    <w:rsid w:val="000052E0"/>
    <w:rsid w:val="00027DBD"/>
    <w:rsid w:val="0004521F"/>
    <w:rsid w:val="0007366C"/>
    <w:rsid w:val="00084D45"/>
    <w:rsid w:val="000A5903"/>
    <w:rsid w:val="000B7189"/>
    <w:rsid w:val="000E5B61"/>
    <w:rsid w:val="00233905"/>
    <w:rsid w:val="0033422F"/>
    <w:rsid w:val="00383E64"/>
    <w:rsid w:val="0039653E"/>
    <w:rsid w:val="004304A6"/>
    <w:rsid w:val="0046075A"/>
    <w:rsid w:val="00597A58"/>
    <w:rsid w:val="0062666E"/>
    <w:rsid w:val="0066224B"/>
    <w:rsid w:val="00675BFF"/>
    <w:rsid w:val="00712DD5"/>
    <w:rsid w:val="007A67AF"/>
    <w:rsid w:val="007C5938"/>
    <w:rsid w:val="00862560"/>
    <w:rsid w:val="00876F25"/>
    <w:rsid w:val="00902A23"/>
    <w:rsid w:val="00906921"/>
    <w:rsid w:val="009E4914"/>
    <w:rsid w:val="00A83D0A"/>
    <w:rsid w:val="00AA1174"/>
    <w:rsid w:val="00AB2A94"/>
    <w:rsid w:val="00B50E73"/>
    <w:rsid w:val="00B65CEA"/>
    <w:rsid w:val="00B66560"/>
    <w:rsid w:val="00B67C41"/>
    <w:rsid w:val="00BD3494"/>
    <w:rsid w:val="00C148A3"/>
    <w:rsid w:val="00C77C21"/>
    <w:rsid w:val="00C823CA"/>
    <w:rsid w:val="00C8483B"/>
    <w:rsid w:val="00C916AC"/>
    <w:rsid w:val="00CA1336"/>
    <w:rsid w:val="00CF78B5"/>
    <w:rsid w:val="00D23E1A"/>
    <w:rsid w:val="00D41404"/>
    <w:rsid w:val="00D74894"/>
    <w:rsid w:val="00DC1427"/>
    <w:rsid w:val="00E022A0"/>
    <w:rsid w:val="00E96685"/>
    <w:rsid w:val="00EA2CBA"/>
    <w:rsid w:val="00EA6213"/>
    <w:rsid w:val="00EC4204"/>
    <w:rsid w:val="00EE1958"/>
    <w:rsid w:val="00F15493"/>
    <w:rsid w:val="00F67601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CFBF"/>
  <w15:chartTrackingRefBased/>
  <w15:docId w15:val="{202AD148-FBDB-4DBF-B662-D8FD9065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Henrique</dc:creator>
  <cp:keywords/>
  <dc:description/>
  <cp:lastModifiedBy>Celso Henrique</cp:lastModifiedBy>
  <cp:revision>29</cp:revision>
  <dcterms:created xsi:type="dcterms:W3CDTF">2020-12-04T03:26:00Z</dcterms:created>
  <dcterms:modified xsi:type="dcterms:W3CDTF">2020-12-04T16:18:00Z</dcterms:modified>
</cp:coreProperties>
</file>