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45E2D">
      <w:pPr>
        <w:rPr>
          <w:rFonts w:hint="default"/>
          <w:sz w:val="21"/>
          <w:szCs w:val="21"/>
          <w:lang w:val="en-US"/>
        </w:rPr>
      </w:pPr>
      <w:r>
        <w:rPr>
          <w:rFonts w:hint="default"/>
          <w:sz w:val="21"/>
          <w:szCs w:val="21"/>
          <w:lang w:val="en-US"/>
        </w:rPr>
        <w:t>Responses regarding Livelihood:</w:t>
      </w:r>
    </w:p>
    <w:p w14:paraId="4387494B">
      <w:pPr>
        <w:rPr>
          <w:rFonts w:hint="default"/>
          <w:sz w:val="21"/>
          <w:szCs w:val="21"/>
          <w:lang w:val="en-US"/>
        </w:rPr>
      </w:pPr>
    </w:p>
    <w:p w14:paraId="566579F1">
      <w:pPr>
        <w:rPr>
          <w:rFonts w:hint="default" w:ascii="Calibri" w:hAnsi="Calibri" w:eastAsia="SimSun" w:cs="Times New Roman"/>
          <w:sz w:val="22"/>
          <w:szCs w:val="22"/>
          <w:lang w:val="en-US" w:eastAsia="zh-CN" w:bidi="ar"/>
        </w:rPr>
      </w:pPr>
      <w:r>
        <w:rPr>
          <w:rFonts w:hint="default"/>
          <w:sz w:val="21"/>
          <w:szCs w:val="21"/>
          <w:lang w:val="en-US"/>
        </w:rPr>
        <w:t xml:space="preserve">Participant 1: </w:t>
      </w:r>
      <w:r>
        <w:rPr>
          <w:rFonts w:hint="default"/>
          <w:lang w:val="en-US"/>
        </w:rPr>
        <w:t>“</w:t>
      </w:r>
      <w:r>
        <w:rPr>
          <w:rFonts w:hint="default" w:ascii="Calibri" w:hAnsi="Calibri" w:eastAsia="SimSun" w:cs="Times New Roman"/>
          <w:sz w:val="22"/>
          <w:szCs w:val="22"/>
          <w:lang w:val="en-US" w:eastAsia="zh-CN" w:bidi="ar"/>
        </w:rPr>
        <w:t>May mga teachers man then sira man an nagtutukdo sa mga youth, pero wara kami specific profession na kaipuihan I-pursue.”</w:t>
      </w:r>
    </w:p>
    <w:p w14:paraId="1BF731CA">
      <w:pPr>
        <w:rPr>
          <w:rFonts w:hint="default" w:ascii="Calibri" w:hAnsi="Calibri" w:eastAsia="SimSun" w:cs="Times New Roman"/>
          <w:sz w:val="22"/>
          <w:szCs w:val="22"/>
          <w:lang w:val="en-US" w:eastAsia="zh-CN" w:bidi="ar"/>
        </w:rPr>
      </w:pPr>
    </w:p>
    <w:p w14:paraId="40810CF0">
      <w:pPr>
        <w:rPr>
          <w:rFonts w:hint="default" w:ascii="Calibri" w:hAnsi="Calibri" w:eastAsia="SimSun"/>
          <w:sz w:val="22"/>
          <w:szCs w:val="22"/>
          <w:lang w:val="en-US" w:eastAsia="zh-CN"/>
        </w:rPr>
      </w:pPr>
      <w:r>
        <w:rPr>
          <w:rFonts w:hint="default" w:ascii="Calibri" w:hAnsi="Calibri" w:eastAsia="SimSun" w:cs="Times New Roman"/>
          <w:sz w:val="22"/>
          <w:szCs w:val="22"/>
          <w:lang w:val="en-US" w:eastAsia="zh-CN" w:bidi="ar"/>
        </w:rPr>
        <w:t>Prticipant 2: “</w:t>
      </w:r>
      <w:r>
        <w:rPr>
          <w:rFonts w:hint="default" w:ascii="Calibri" w:hAnsi="Calibri" w:eastAsia="SimSun"/>
          <w:sz w:val="22"/>
          <w:szCs w:val="22"/>
          <w:lang w:val="en-US" w:eastAsia="zh-CN"/>
        </w:rPr>
        <w:t>teacher / Engineer but wara man pinaka main occupation</w:t>
      </w:r>
    </w:p>
    <w:p w14:paraId="128E514B">
      <w:pPr>
        <w:rPr>
          <w:rFonts w:hint="default" w:ascii="Calibri" w:hAnsi="Calibri" w:eastAsia="SimSun"/>
          <w:sz w:val="22"/>
          <w:szCs w:val="22"/>
          <w:lang w:val="en-US" w:eastAsia="zh-CN"/>
        </w:rPr>
      </w:pPr>
      <w:r>
        <w:rPr>
          <w:rFonts w:hint="default" w:ascii="Calibri" w:hAnsi="Calibri" w:eastAsia="SimSun"/>
          <w:sz w:val="22"/>
          <w:szCs w:val="22"/>
          <w:lang w:val="en-US" w:eastAsia="zh-CN"/>
        </w:rPr>
        <w:t>Pag district president ka ikaw talaga ang naka handle. Both men and women can serve and wala qualifications as long as nasusunod sila sa rules.”</w:t>
      </w:r>
    </w:p>
    <w:p w14:paraId="3721DC6A">
      <w:pPr>
        <w:rPr>
          <w:rFonts w:hint="default" w:ascii="Calibri" w:hAnsi="Calibri" w:eastAsia="SimSun"/>
          <w:sz w:val="22"/>
          <w:szCs w:val="22"/>
          <w:lang w:val="en-US" w:eastAsia="zh-CN"/>
        </w:rPr>
      </w:pPr>
    </w:p>
    <w:p w14:paraId="29348332">
      <w:pPr>
        <w:rPr>
          <w:rFonts w:hint="default" w:ascii="Calibri" w:hAnsi="Calibri" w:eastAsia="SimSun" w:cs="Times New Roman"/>
          <w:sz w:val="22"/>
          <w:szCs w:val="22"/>
          <w:lang w:val="en-US" w:eastAsia="zh-CN" w:bidi="ar"/>
        </w:rPr>
      </w:pPr>
      <w:r>
        <w:rPr>
          <w:rFonts w:hint="default" w:ascii="Calibri" w:hAnsi="Calibri" w:eastAsia="SimSun"/>
          <w:sz w:val="22"/>
          <w:szCs w:val="22"/>
          <w:lang w:val="en-US" w:eastAsia="zh-CN"/>
        </w:rPr>
        <w:t>Particpant 3: “</w:t>
      </w:r>
      <w:r>
        <w:rPr>
          <w:rFonts w:hint="default" w:ascii="Calibri" w:hAnsi="Calibri" w:eastAsia="SimSun" w:cs="Times New Roman"/>
          <w:sz w:val="22"/>
          <w:szCs w:val="22"/>
          <w:lang w:val="en-US" w:eastAsia="zh-CN" w:bidi="ar"/>
        </w:rPr>
        <w:t>Sa religion namin hindi naman kami restricted kung anong trabaho ang pipiliin namin. Yung mga member ng LDS mayroong iba't ibang trabaho like teacher, bombero, pulis.”</w:t>
      </w:r>
    </w:p>
    <w:p w14:paraId="0296C766">
      <w:pPr>
        <w:rPr>
          <w:rFonts w:hint="default" w:ascii="Calibri" w:hAnsi="Calibri" w:eastAsia="SimSun" w:cs="Times New Roman"/>
          <w:sz w:val="22"/>
          <w:szCs w:val="22"/>
          <w:lang w:val="en-US" w:eastAsia="zh-CN" w:bidi="ar"/>
        </w:rPr>
      </w:pPr>
    </w:p>
    <w:p w14:paraId="4B240D9F">
      <w:pPr>
        <w:rPr>
          <w:rFonts w:hint="default" w:ascii="Calibri" w:hAnsi="Calibri" w:eastAsia="SimSun" w:cs="Times New Roman"/>
          <w:sz w:val="22"/>
          <w:szCs w:val="22"/>
          <w:lang w:val="en-US" w:eastAsia="zh-CN" w:bidi="ar"/>
        </w:rPr>
      </w:pPr>
      <w:r>
        <w:rPr>
          <w:rFonts w:hint="default" w:ascii="Calibri" w:hAnsi="Calibri" w:eastAsia="SimSun" w:cs="Times New Roman"/>
          <w:sz w:val="22"/>
          <w:szCs w:val="22"/>
          <w:lang w:val="en-US" w:eastAsia="zh-CN" w:bidi="ar"/>
        </w:rPr>
        <w:t>Participant 4: “wala namang specific na trabaho ang kailangan I-pursue. Pero yung church namin ay nagbibigay sila ng mga scholarship program like yung BIUpathway parang sinusundan mo silatapos kapag nakapasa ka diyan. Kung ano yung gusto mong course ay duon ka talagga.tsaka meron ding scholarship na pang agriculture.”</w:t>
      </w:r>
    </w:p>
    <w:p w14:paraId="492683F1">
      <w:pPr>
        <w:rPr>
          <w:rFonts w:hint="default" w:ascii="Calibri" w:hAnsi="Calibri" w:eastAsia="SimSun" w:cs="Times New Roman"/>
          <w:sz w:val="22"/>
          <w:szCs w:val="22"/>
          <w:lang w:val="en-US" w:eastAsia="zh-CN" w:bidi="ar"/>
        </w:rPr>
      </w:pPr>
    </w:p>
    <w:p w14:paraId="516BF066">
      <w:pPr>
        <w:rPr>
          <w:rFonts w:hint="default" w:ascii="Calibri" w:hAnsi="Calibri" w:eastAsia="SimSun" w:cs="Times New Roman"/>
          <w:sz w:val="22"/>
          <w:szCs w:val="22"/>
          <w:lang w:val="en-US" w:eastAsia="zh-CN" w:bidi="ar"/>
        </w:rPr>
      </w:pPr>
    </w:p>
    <w:p w14:paraId="559B2607">
      <w:pPr>
        <w:rPr>
          <w:rFonts w:hint="default" w:ascii="Calibri" w:hAnsi="Calibri" w:eastAsia="SimSun" w:cs="Times New Roman"/>
          <w:sz w:val="22"/>
          <w:szCs w:val="22"/>
          <w:lang w:val="en-US" w:eastAsia="zh-CN" w:bidi="ar"/>
        </w:rPr>
      </w:pPr>
    </w:p>
    <w:p w14:paraId="01F805FD">
      <w:pPr>
        <w:rPr>
          <w:rFonts w:hint="default" w:ascii="Calibri" w:hAnsi="Calibri" w:eastAsia="SimSun" w:cs="Times New Roman"/>
          <w:sz w:val="22"/>
          <w:szCs w:val="22"/>
          <w:lang w:val="en-US" w:eastAsia="zh-CN" w:bidi="ar"/>
        </w:rPr>
      </w:pPr>
      <w:r>
        <w:rPr>
          <w:rFonts w:hint="default" w:ascii="Calibri" w:hAnsi="Calibri" w:eastAsia="SimSun" w:cs="Times New Roman"/>
          <w:sz w:val="22"/>
          <w:szCs w:val="22"/>
          <w:lang w:val="en-US" w:eastAsia="zh-CN" w:bidi="ar"/>
        </w:rPr>
        <w:t xml:space="preserve">The above responses gathered from members of Latter-Day Saints provided us some insight regarding workforce. According to the participants they are free to pursue the carreer or work that they want, the church is not oppressing them of their rights. One participant said that LDS members have different jobs such as teachers, fireman, police, etc, stressing the point that the church is not restricting them to choose the carreer they want. The researchers observed that the LDS church supports its members career choice and the kind of work they have.  The members are free to pursue the career of their choice. The church provides some educational assistance like scholarship program to its student members, provides employment services and promotes the importance of work. </w:t>
      </w:r>
    </w:p>
    <w:p w14:paraId="5C05EF09">
      <w:pPr>
        <w:rPr>
          <w:rFonts w:hint="default" w:ascii="Calibri" w:hAnsi="Calibri" w:eastAsia="SimSun" w:cs="Times New Roman"/>
          <w:sz w:val="22"/>
          <w:szCs w:val="22"/>
          <w:lang w:val="en-US" w:eastAsia="zh-CN" w:bidi="ar"/>
        </w:rPr>
      </w:pPr>
    </w:p>
    <w:p w14:paraId="23CD1957">
      <w:pPr>
        <w:rPr>
          <w:rFonts w:hint="default" w:ascii="Calibri" w:hAnsi="Calibri" w:eastAsia="SimSun" w:cs="Times New Roman"/>
          <w:sz w:val="22"/>
          <w:szCs w:val="22"/>
          <w:lang w:val="en-US" w:eastAsia="zh-CN" w:bidi="ar"/>
        </w:rPr>
      </w:pPr>
      <w:r>
        <w:rPr>
          <w:rFonts w:hint="default" w:ascii="Calibri" w:hAnsi="Calibri" w:eastAsia="SimSun" w:cs="Times New Roman"/>
          <w:sz w:val="22"/>
          <w:szCs w:val="22"/>
          <w:lang w:val="en-US" w:eastAsia="zh-CN" w:bidi="ar"/>
        </w:rPr>
        <w:t xml:space="preserve">The Church of Jesus Christ of Latter-day Saints, teaches the youth the importance of work and self-reliance, teaching children from an early age to be active and work hard. Because Mormons believe in the importance and necessity of work, they have provided employment services for members to assist them in finding work or changing jobs. </w:t>
      </w:r>
      <w:r>
        <w:rPr>
          <w:rFonts w:ascii="Arial" w:hAnsi="Arial" w:eastAsia="SimSun" w:cs="Arial"/>
          <w:color w:val="222222"/>
          <w:sz w:val="19"/>
          <w:szCs w:val="19"/>
          <w:shd w:val="clear" w:fill="FFFFFF"/>
          <w:lang w:val="en-US" w:eastAsia="zh-CN" w:bidi="ar"/>
        </w:rPr>
        <w:t>M</w:t>
      </w:r>
      <w:r>
        <w:rPr>
          <w:rFonts w:hint="default" w:ascii="Arial" w:hAnsi="Arial" w:eastAsia="SimSun" w:cs="Arial"/>
          <w:color w:val="222222"/>
          <w:sz w:val="19"/>
          <w:szCs w:val="19"/>
          <w:shd w:val="clear" w:fill="FFFFFF"/>
          <w:lang w:val="en-US" w:eastAsia="zh-CN" w:bidi="ar"/>
        </w:rPr>
        <w:t>egan(2013). Mormon elies Website. How beliefs shape mormon culture.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mSun">
    <w:panose1 w:val="02010600030101010101"/>
    <w:charset w:val="86"/>
    <w:family w:val="auto"/>
    <w:pitch w:val="variable"/>
    <w:sig w:usb0="000002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 w:name="DengXian">
    <w:altName w:val="SimSun"/>
    <w:panose1 w:val="02010600030101010101"/>
    <w:charset w:val="86"/>
    <w:family w:val="auto"/>
    <w:pitch w:val="variable"/>
    <w:sig w:usb0="A00002BF" w:usb1="38CF7CFA" w:usb2="00000016" w:usb3="00000000" w:csb0="0004000F" w:csb1="00000000"/>
  </w:font>
  <w:font w:name="@DengXian">
    <w:altName w:val="SimSu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5596C"/>
    <w:rsid w:val="6255596C"/>
    <w:rsid w:val="79E6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lang w:eastAsia="zh-CN"/>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2024-12-04T14:50:00Z</dcterms:created>
  <dc:creator>Sarah</dc:creator>
  <cp:lastModifiedBy>Sarah Joy Celso</cp:lastModifiedBy>
  <dcterms:modified xsi:type="dcterms:W3CDTF">2024-12-04T21:23:07Z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B9FDD13B82654270BFBB43596296CC4E_11</vt:lpwstr>
  </property>
</Properties>
</file>