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ТЕМА 6 · ПАРА 2 · КЕЙС — Собери диаграмму</w:t>
      </w:r>
    </w:p>
    <w:p>
      <w:pPr>
        <w:jc w:val="center"/>
      </w:pPr>
      <w:r>
        <w:rPr>
          <w:b/>
          <w:sz w:val="26"/>
        </w:rPr>
        <w:t>BPMN-диаграмма процесса «Подача и рассмотрение объяснительной»</w:t>
      </w:r>
    </w:p>
    <w:p/>
    <w:p>
      <w:r>
        <w:rPr>
          <w:b/>
          <w:sz w:val="26"/>
        </w:rPr>
        <w:t>Часть A — Основы BPMN</w:t>
      </w:r>
    </w:p>
    <w:p>
      <w:r>
        <w:rPr>
          <w:b/>
        </w:rPr>
        <w:t xml:space="preserve">1. События: </w:t>
      </w:r>
      <w:r>
        <w:t>Начальное событие — студенту необходимо подать объяснительную за пропуск пары. Конечные события — «Одобрено» и «Отклонено». Два конечных события допустимы, потому что после решения куратора процесс может закончиться одним из двух вариантов.</w:t>
      </w:r>
    </w:p>
    <w:p>
      <w:r>
        <w:rPr>
          <w:b/>
        </w:rPr>
        <w:t xml:space="preserve">2. Действия: </w:t>
      </w:r>
      <w:r>
        <w:t>1) Студент заполняет объяснительную в приложении. 2) Прикрепляет фотографию справки. 3) Отправляет объяснительную. 4) Система принимает и сохраняет объяснительную и справку. 5) Куратор просматривает объяснительную и справку. 6) Куратор принимает решение. 7) Система обновляет статус.</w:t>
      </w:r>
    </w:p>
    <w:p>
      <w:r>
        <w:rPr>
          <w:b/>
        </w:rPr>
        <w:t xml:space="preserve">3. Шлюз: </w:t>
      </w:r>
      <w:r>
        <w:t>Используется XOR-шлюз, потому что куратор выбирает только один вариант: одобрить или отклонить объяснительную.</w:t>
      </w:r>
    </w:p>
    <w:p>
      <w:r>
        <w:rPr>
          <w:b/>
          <w:sz w:val="26"/>
        </w:rPr>
        <w:t>Часть B — Участники и данные</w:t>
      </w:r>
    </w:p>
    <w:p>
      <w:r>
        <w:rPr>
          <w:b/>
        </w:rPr>
        <w:t xml:space="preserve">1. Дорожки (lanes): </w:t>
      </w:r>
      <w:r>
        <w:t>Студент: заполняет объяснительную, прикрепляет справку, отправляет её, смотрит статус. Система: принимает и сохраняет данные, меняет статус, отправляет напоминание. Куратор: просматривает объяснительную и принимает решение.</w:t>
      </w:r>
    </w:p>
    <w:p>
      <w:r>
        <w:rPr>
          <w:b/>
        </w:rPr>
        <w:t xml:space="preserve">2. Объект данных: </w:t>
      </w:r>
      <w:r>
        <w:t>«Объяснительная с прикреплённой справкой» — результат отправки студентом и входные данные для проверки куратором.</w:t>
      </w:r>
    </w:p>
    <w:p>
      <w:r>
        <w:rPr>
          <w:b/>
        </w:rPr>
        <w:t xml:space="preserve">3. Текстовая аннотация: </w:t>
      </w:r>
      <w:r>
        <w:t>Можно добавить аннотацию «Если в течение 3 дней нет решения, система отправляет напоминание куратору», чтобы пояснить неочевидное автоматическое действие.</w:t>
      </w:r>
    </w:p>
    <w:p>
      <w:r>
        <w:rPr>
          <w:b/>
          <w:sz w:val="26"/>
        </w:rPr>
        <w:t>Часть C — Полная диаграмма и проверка</w:t>
      </w:r>
    </w:p>
    <w:p>
      <w:r>
        <w:rPr>
          <w:b/>
        </w:rPr>
        <w:t xml:space="preserve">1. Полная схема: </w:t>
      </w:r>
      <w:r>
        <w:t>Полная BPMN-диаграмма процесса приведена ниже.</w:t>
      </w:r>
    </w:p>
    <w:p>
      <w:r>
        <w:rPr>
          <w:b/>
        </w:rPr>
        <w:t xml:space="preserve">2. Исполняемый или неисполняемый процесс: </w:t>
      </w:r>
      <w:r>
        <w:t>В данной схеме есть автоматические действия системы: сохранение данных, изменение статуса и отправка напоминания. Поэтому процесс можно рассматривать как исполняемый в части автоматизированных действий.</w:t>
      </w:r>
    </w:p>
    <w:p>
      <w:r>
        <w:rPr>
          <w:b/>
        </w:rPr>
        <w:t xml:space="preserve">3. Проверка типичной ошибки: </w:t>
      </w:r>
      <w:r>
        <w:t>Типичная ошибка — показать одновременное выполнение «Одобрить» и «Отклонить». Исправление: используется XOR-шлюз, поэтому выполняется только один из двух вариантов.</w:t>
      </w:r>
    </w:p>
    <w:p/>
    <w:p>
      <w:pPr>
        <w:jc w:val="center"/>
      </w:pPr>
      <w:r>
        <w:rPr>
          <w:b/>
        </w:rPr>
        <w:t>Рисунок 1 — BPMN-диаграмма процесса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4206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vector_style_bpmn_flowchart_diagram_on_a_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Студент → Система → Куратор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