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B263F" w14:textId="1BCF352E" w:rsidR="0097654E" w:rsidRPr="00306DEE" w:rsidRDefault="0097654E" w:rsidP="0097654E">
      <w:pPr>
        <w:spacing w:after="0" w:line="240" w:lineRule="auto"/>
        <w:jc w:val="center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Guía general para el diseño de una propuesta de evaluación desde el enfoque formativo</w:t>
      </w:r>
      <w:r w:rsidR="00FB70B4" w:rsidRPr="00306DEE">
        <w:rPr>
          <w:rFonts w:asciiTheme="majorHAnsi" w:hAnsiTheme="majorHAnsi" w:cstheme="majorHAnsi"/>
          <w:b/>
        </w:rPr>
        <w:t>,</w:t>
      </w:r>
      <w:r w:rsidRPr="00306DEE">
        <w:rPr>
          <w:rFonts w:asciiTheme="majorHAnsi" w:hAnsiTheme="majorHAnsi" w:cstheme="majorHAnsi"/>
          <w:b/>
        </w:rPr>
        <w:t xml:space="preserve"> en el marco de una experiencia educativa</w:t>
      </w:r>
    </w:p>
    <w:p w14:paraId="14870852" w14:textId="77777777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B56E591" w14:textId="0C7ED688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Recuerd</w:t>
      </w:r>
      <w:r w:rsidR="0001516A" w:rsidRPr="00306DEE">
        <w:rPr>
          <w:rFonts w:asciiTheme="majorHAnsi" w:hAnsiTheme="majorHAnsi" w:cstheme="majorHAnsi"/>
        </w:rPr>
        <w:t>e</w:t>
      </w:r>
      <w:r w:rsidRPr="00306DEE">
        <w:rPr>
          <w:rFonts w:asciiTheme="majorHAnsi" w:hAnsiTheme="majorHAnsi" w:cstheme="majorHAnsi"/>
        </w:rPr>
        <w:t xml:space="preserve"> que la evaluación formativa involucra los procesos y también los resultados de una actividad de aprendizaje, que su herramienta fundamental es la retroalimentación y que requiere de criterios claros y precisos.</w:t>
      </w:r>
    </w:p>
    <w:p w14:paraId="6FB1B2DB" w14:textId="77777777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F276AD5" w14:textId="78F8D115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shd w:val="clear" w:color="auto" w:fill="FCFCFC"/>
        </w:rPr>
        <w:t>El diseño de una estrategia de evaluación</w:t>
      </w:r>
      <w:r w:rsidR="0001516A" w:rsidRPr="00306DEE">
        <w:rPr>
          <w:rFonts w:asciiTheme="majorHAnsi" w:hAnsiTheme="majorHAnsi" w:cstheme="majorHAnsi"/>
          <w:color w:val="FF0000"/>
          <w:shd w:val="clear" w:color="auto" w:fill="FCFCFC"/>
        </w:rPr>
        <w:t>,</w:t>
      </w:r>
      <w:r w:rsidRPr="00306DEE">
        <w:rPr>
          <w:rFonts w:asciiTheme="majorHAnsi" w:hAnsiTheme="majorHAnsi" w:cstheme="majorHAnsi"/>
          <w:shd w:val="clear" w:color="auto" w:fill="FCFCFC"/>
        </w:rPr>
        <w:t xml:space="preserve"> desde el enfoque formativo, considera la integración de los contenidos curriculares, las características de cada estudiante y del grupo, el nivel de conocimientos, habilidades, actitudes y valores, los objetivos (aprendizajes esperados), la técnica de evaluación y los instrumentos que permitirán llevarla a cabo.</w:t>
      </w:r>
    </w:p>
    <w:p w14:paraId="763A16D0" w14:textId="77777777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D8A1490" w14:textId="77777777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Estructura y elementos que debe contener esta propuesta de evaluación:</w:t>
      </w:r>
    </w:p>
    <w:p w14:paraId="25439A7A" w14:textId="77777777" w:rsidR="0097654E" w:rsidRPr="00306DEE" w:rsidRDefault="0097654E" w:rsidP="0097654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D89FCB5" w14:textId="77777777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Experiencia educativa.</w:t>
      </w:r>
    </w:p>
    <w:p w14:paraId="21B0830C" w14:textId="77777777" w:rsidR="0097654E" w:rsidRPr="00306DEE" w:rsidRDefault="0097654E" w:rsidP="0097654E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  <w:b/>
        </w:rPr>
      </w:pPr>
    </w:p>
    <w:p w14:paraId="0BA02E4B" w14:textId="77777777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Principios pedagógicos del modelo educativo (UV) o del plan de estudios de la carrera.</w:t>
      </w:r>
    </w:p>
    <w:p w14:paraId="1B1C98F0" w14:textId="77777777" w:rsidR="0097654E" w:rsidRPr="00306DEE" w:rsidRDefault="0097654E" w:rsidP="0097654E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  <w:b/>
        </w:rPr>
      </w:pPr>
    </w:p>
    <w:p w14:paraId="3323F0AD" w14:textId="77777777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Perfil de egreso al que contribuye esta experiencia educativa.</w:t>
      </w:r>
    </w:p>
    <w:p w14:paraId="04D4ED40" w14:textId="77777777" w:rsidR="0097654E" w:rsidRPr="00306DEE" w:rsidRDefault="0097654E" w:rsidP="0097654E">
      <w:pPr>
        <w:pStyle w:val="Prrafodelista"/>
        <w:rPr>
          <w:rFonts w:asciiTheme="majorHAnsi" w:hAnsiTheme="majorHAnsi" w:cstheme="majorHAnsi"/>
          <w:b/>
        </w:rPr>
      </w:pPr>
    </w:p>
    <w:p w14:paraId="779E5FE7" w14:textId="5D5199C5" w:rsidR="0097654E" w:rsidRPr="00306DEE" w:rsidRDefault="00B6702D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Unidad de c</w:t>
      </w:r>
      <w:r w:rsidR="0097654E" w:rsidRPr="00306DEE">
        <w:rPr>
          <w:rFonts w:asciiTheme="majorHAnsi" w:hAnsiTheme="majorHAnsi" w:cstheme="majorHAnsi"/>
          <w:b/>
        </w:rPr>
        <w:t>ompetencia de la experiencia educativa.</w:t>
      </w:r>
    </w:p>
    <w:p w14:paraId="11D20ED7" w14:textId="77777777" w:rsidR="0097654E" w:rsidRPr="00306DEE" w:rsidRDefault="0097654E" w:rsidP="0097654E">
      <w:pPr>
        <w:pStyle w:val="Prrafodelista"/>
        <w:rPr>
          <w:rFonts w:asciiTheme="majorHAnsi" w:hAnsiTheme="majorHAnsi" w:cstheme="majorHAnsi"/>
          <w:b/>
        </w:rPr>
      </w:pPr>
    </w:p>
    <w:p w14:paraId="42901390" w14:textId="7C79FCE0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Saberes teóricos, heurísticos y axiológicos</w:t>
      </w:r>
      <w:r w:rsidRPr="00306DEE">
        <w:rPr>
          <w:rFonts w:asciiTheme="majorHAnsi" w:hAnsiTheme="majorHAnsi" w:cstheme="majorHAnsi"/>
        </w:rPr>
        <w:t xml:space="preserve"> (seleccione un saber(es) teórico del programa de estudios de su experiencia educativa, y las habilidades y actitudes-valores relacionadas con ese saber, que se pretende desarrolle el estudiante).</w:t>
      </w:r>
    </w:p>
    <w:p w14:paraId="2C4B63C4" w14:textId="77777777" w:rsidR="0097654E" w:rsidRPr="00306DEE" w:rsidRDefault="0097654E" w:rsidP="0097654E">
      <w:pPr>
        <w:pStyle w:val="Prrafodelista"/>
        <w:spacing w:after="0" w:line="240" w:lineRule="auto"/>
        <w:ind w:left="426"/>
        <w:jc w:val="both"/>
        <w:rPr>
          <w:rFonts w:asciiTheme="majorHAnsi" w:hAnsiTheme="majorHAnsi" w:cstheme="majorHAnsi"/>
        </w:rPr>
      </w:pPr>
    </w:p>
    <w:p w14:paraId="633F119F" w14:textId="30EE24F7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Estrategias de aprendizaje</w:t>
      </w:r>
      <w:r w:rsidRPr="00306DEE">
        <w:rPr>
          <w:rFonts w:asciiTheme="majorHAnsi" w:hAnsiTheme="majorHAnsi" w:cstheme="majorHAnsi"/>
        </w:rPr>
        <w:t xml:space="preserve"> (describa</w:t>
      </w:r>
      <w:r w:rsidR="0001516A" w:rsidRPr="00306DEE">
        <w:rPr>
          <w:rFonts w:asciiTheme="majorHAnsi" w:hAnsiTheme="majorHAnsi" w:cstheme="majorHAnsi"/>
        </w:rPr>
        <w:t>,</w:t>
      </w:r>
      <w:r w:rsidRPr="00306DEE">
        <w:rPr>
          <w:rFonts w:asciiTheme="majorHAnsi" w:hAnsiTheme="majorHAnsi" w:cstheme="majorHAnsi"/>
        </w:rPr>
        <w:t xml:space="preserve"> de manera general</w:t>
      </w:r>
      <w:r w:rsidR="0001516A" w:rsidRPr="00306DEE">
        <w:rPr>
          <w:rFonts w:asciiTheme="majorHAnsi" w:hAnsiTheme="majorHAnsi" w:cstheme="majorHAnsi"/>
        </w:rPr>
        <w:t>,</w:t>
      </w:r>
      <w:r w:rsidRPr="00306DEE">
        <w:rPr>
          <w:rFonts w:asciiTheme="majorHAnsi" w:hAnsiTheme="majorHAnsi" w:cstheme="majorHAnsi"/>
        </w:rPr>
        <w:t xml:space="preserve"> la estrategia(s) de aprendizaje y actividades que realizarán los alumnos para lograr el dominio de esos saberes).</w:t>
      </w:r>
    </w:p>
    <w:p w14:paraId="0593DC2E" w14:textId="77777777" w:rsidR="0097654E" w:rsidRPr="00306DEE" w:rsidRDefault="0097654E" w:rsidP="0097654E">
      <w:pPr>
        <w:pStyle w:val="Prrafodelista"/>
        <w:rPr>
          <w:rFonts w:asciiTheme="majorHAnsi" w:hAnsiTheme="majorHAnsi" w:cstheme="majorHAnsi"/>
        </w:rPr>
      </w:pPr>
    </w:p>
    <w:p w14:paraId="147274E7" w14:textId="797CCCA4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Estrategias de enseñanza</w:t>
      </w:r>
      <w:r w:rsidRPr="00306DEE">
        <w:rPr>
          <w:rFonts w:asciiTheme="majorHAnsi" w:hAnsiTheme="majorHAnsi" w:cstheme="majorHAnsi"/>
        </w:rPr>
        <w:t xml:space="preserve"> (describa</w:t>
      </w:r>
      <w:r w:rsidR="0001516A" w:rsidRPr="00306DEE">
        <w:rPr>
          <w:rFonts w:asciiTheme="majorHAnsi" w:hAnsiTheme="majorHAnsi" w:cstheme="majorHAnsi"/>
        </w:rPr>
        <w:t>,</w:t>
      </w:r>
      <w:r w:rsidRPr="00306DEE">
        <w:rPr>
          <w:rFonts w:asciiTheme="majorHAnsi" w:hAnsiTheme="majorHAnsi" w:cstheme="majorHAnsi"/>
        </w:rPr>
        <w:t xml:space="preserve"> de manera general</w:t>
      </w:r>
      <w:r w:rsidR="0001516A" w:rsidRPr="00306DEE">
        <w:rPr>
          <w:rFonts w:asciiTheme="majorHAnsi" w:hAnsiTheme="majorHAnsi" w:cstheme="majorHAnsi"/>
        </w:rPr>
        <w:t>,</w:t>
      </w:r>
      <w:r w:rsidRPr="00306DEE">
        <w:rPr>
          <w:rFonts w:asciiTheme="majorHAnsi" w:hAnsiTheme="majorHAnsi" w:cstheme="majorHAnsi"/>
        </w:rPr>
        <w:t xml:space="preserve"> la estrategia(s) de enseñanza, acciones y apoyos que brindará a los estudiantes para que logren el dominio de esos saberes).</w:t>
      </w:r>
    </w:p>
    <w:p w14:paraId="05FB917F" w14:textId="77777777" w:rsidR="0097654E" w:rsidRPr="00306DEE" w:rsidRDefault="0097654E" w:rsidP="0097654E">
      <w:pPr>
        <w:pStyle w:val="Prrafodelista"/>
        <w:rPr>
          <w:rFonts w:asciiTheme="majorHAnsi" w:hAnsiTheme="majorHAnsi" w:cstheme="majorHAnsi"/>
        </w:rPr>
      </w:pPr>
    </w:p>
    <w:p w14:paraId="1F0964DE" w14:textId="19741F6D" w:rsidR="0097654E" w:rsidRPr="00306DEE" w:rsidRDefault="0097654E" w:rsidP="0097654E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Estrategia de evaluación formativa</w:t>
      </w:r>
      <w:r w:rsidRPr="00306DEE">
        <w:rPr>
          <w:rFonts w:asciiTheme="majorHAnsi" w:hAnsiTheme="majorHAnsi" w:cstheme="majorHAnsi"/>
        </w:rPr>
        <w:t xml:space="preserve"> (</w:t>
      </w:r>
      <w:r w:rsidR="0001516A" w:rsidRPr="00306DEE">
        <w:rPr>
          <w:rFonts w:asciiTheme="majorHAnsi" w:hAnsiTheme="majorHAnsi" w:cstheme="majorHAnsi"/>
        </w:rPr>
        <w:t>d</w:t>
      </w:r>
      <w:r w:rsidRPr="00306DEE">
        <w:rPr>
          <w:rFonts w:asciiTheme="majorHAnsi" w:hAnsiTheme="majorHAnsi" w:cstheme="majorHAnsi"/>
        </w:rPr>
        <w:t xml:space="preserve">escriba </w:t>
      </w:r>
      <w:r w:rsidR="0001516A" w:rsidRPr="00306DEE">
        <w:rPr>
          <w:rFonts w:asciiTheme="majorHAnsi" w:hAnsiTheme="majorHAnsi" w:cstheme="majorHAnsi"/>
        </w:rPr>
        <w:t>có</w:t>
      </w:r>
      <w:r w:rsidRPr="00306DEE">
        <w:rPr>
          <w:rFonts w:asciiTheme="majorHAnsi" w:hAnsiTheme="majorHAnsi" w:cstheme="majorHAnsi"/>
        </w:rPr>
        <w:t xml:space="preserve">mo llevaría a cabo una evaluación formativa de sus alumnos, así como las técnicas </w:t>
      </w:r>
      <w:r w:rsidR="0001516A" w:rsidRPr="00306DEE">
        <w:rPr>
          <w:rFonts w:asciiTheme="majorHAnsi" w:hAnsiTheme="majorHAnsi" w:cstheme="majorHAnsi"/>
        </w:rPr>
        <w:t>–</w:t>
      </w:r>
      <w:r w:rsidRPr="00306DEE">
        <w:rPr>
          <w:rFonts w:asciiTheme="majorHAnsi" w:hAnsiTheme="majorHAnsi" w:cstheme="majorHAnsi"/>
        </w:rPr>
        <w:t>info</w:t>
      </w:r>
      <w:r w:rsidR="0001516A" w:rsidRPr="00306DEE">
        <w:rPr>
          <w:rFonts w:asciiTheme="majorHAnsi" w:hAnsiTheme="majorHAnsi" w:cstheme="majorHAnsi"/>
        </w:rPr>
        <w:t xml:space="preserve">rmales, formales y semiformales– </w:t>
      </w:r>
      <w:r w:rsidRPr="00306DEE">
        <w:rPr>
          <w:rFonts w:asciiTheme="majorHAnsi" w:hAnsiTheme="majorHAnsi" w:cstheme="majorHAnsi"/>
        </w:rPr>
        <w:t>e instrumentos a utilizar). Para esto, especifique lo siguiente:</w:t>
      </w:r>
    </w:p>
    <w:p w14:paraId="466F672C" w14:textId="16E64F99" w:rsidR="0097654E" w:rsidRPr="00306DEE" w:rsidRDefault="0097654E" w:rsidP="00457921">
      <w:pPr>
        <w:pStyle w:val="Prrafodelista"/>
        <w:numPr>
          <w:ilvl w:val="0"/>
          <w:numId w:val="7"/>
        </w:numPr>
        <w:spacing w:after="0" w:line="240" w:lineRule="auto"/>
        <w:ind w:hanging="294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Analice la actividad</w:t>
      </w:r>
      <w:r w:rsidR="0001516A" w:rsidRPr="00306DEE">
        <w:rPr>
          <w:rFonts w:asciiTheme="majorHAnsi" w:hAnsiTheme="majorHAnsi" w:cstheme="majorHAnsi"/>
          <w:b/>
        </w:rPr>
        <w:t>:</w:t>
      </w:r>
    </w:p>
    <w:p w14:paraId="3AD5EA9C" w14:textId="77777777" w:rsidR="0097654E" w:rsidRPr="00306DEE" w:rsidRDefault="0097654E" w:rsidP="00457921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¿Qué reto afrontará el estudiante?</w:t>
      </w:r>
    </w:p>
    <w:p w14:paraId="3B964487" w14:textId="77777777" w:rsidR="0097654E" w:rsidRPr="00306DEE" w:rsidRDefault="0097654E" w:rsidP="00457921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¿Qué competencia(s) desarrollará?</w:t>
      </w:r>
    </w:p>
    <w:p w14:paraId="0ECFD16D" w14:textId="77777777" w:rsidR="0097654E" w:rsidRPr="00306DEE" w:rsidRDefault="0097654E" w:rsidP="00457921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¿Cuáles son los indicadores de desempeño (aprendizajes esperados) para lograr esa competencia?</w:t>
      </w:r>
    </w:p>
    <w:p w14:paraId="55A20907" w14:textId="77777777" w:rsidR="0097654E" w:rsidRPr="00306DEE" w:rsidRDefault="0097654E" w:rsidP="00457921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¿Qué evidencia de desempeño-aprendizaje se alcanzará?</w:t>
      </w:r>
    </w:p>
    <w:p w14:paraId="444147DB" w14:textId="5F3D615F" w:rsidR="0097654E" w:rsidRPr="00306DEE" w:rsidRDefault="0097654E" w:rsidP="00457921">
      <w:pPr>
        <w:pStyle w:val="Prrafodelista"/>
        <w:numPr>
          <w:ilvl w:val="0"/>
          <w:numId w:val="7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 xml:space="preserve">Identifique los criterios para evaluar la evidencia de </w:t>
      </w:r>
      <w:r w:rsidR="00306DEE" w:rsidRPr="00306DEE">
        <w:rPr>
          <w:rFonts w:asciiTheme="majorHAnsi" w:hAnsiTheme="majorHAnsi" w:cstheme="majorHAnsi"/>
          <w:b/>
        </w:rPr>
        <w:t>aprendizaje,</w:t>
      </w:r>
      <w:r w:rsidRPr="00306DEE">
        <w:rPr>
          <w:rFonts w:asciiTheme="majorHAnsi" w:hAnsiTheme="majorHAnsi" w:cstheme="majorHAnsi"/>
        </w:rPr>
        <w:t xml:space="preserve"> con base en los indicadores de desempeño de la competencia. Por ejemplo:</w:t>
      </w:r>
    </w:p>
    <w:p w14:paraId="176E6F22" w14:textId="01622040" w:rsidR="0097654E" w:rsidRPr="00306DEE" w:rsidRDefault="0097654E" w:rsidP="0097654E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Expli</w:t>
      </w:r>
      <w:r w:rsidR="0001516A" w:rsidRPr="00306DEE">
        <w:rPr>
          <w:rFonts w:asciiTheme="majorHAnsi" w:hAnsiTheme="majorHAnsi" w:cstheme="majorHAnsi"/>
        </w:rPr>
        <w:t>que</w:t>
      </w:r>
      <w:r w:rsidRPr="00306DEE">
        <w:rPr>
          <w:rFonts w:asciiTheme="majorHAnsi" w:hAnsiTheme="majorHAnsi" w:cstheme="majorHAnsi"/>
        </w:rPr>
        <w:t>…para ello us</w:t>
      </w:r>
      <w:r w:rsidR="0001516A" w:rsidRPr="00306DEE">
        <w:rPr>
          <w:rFonts w:asciiTheme="majorHAnsi" w:hAnsiTheme="majorHAnsi" w:cstheme="majorHAnsi"/>
        </w:rPr>
        <w:t>e</w:t>
      </w:r>
      <w:r w:rsidRPr="00306DEE">
        <w:rPr>
          <w:rFonts w:asciiTheme="majorHAnsi" w:hAnsiTheme="majorHAnsi" w:cstheme="majorHAnsi"/>
        </w:rPr>
        <w:t xml:space="preserve"> conceptos, teorías, modelos, datos, etc</w:t>
      </w:r>
      <w:r w:rsidR="0001516A" w:rsidRPr="00306DEE">
        <w:rPr>
          <w:rFonts w:asciiTheme="majorHAnsi" w:hAnsiTheme="majorHAnsi" w:cstheme="majorHAnsi"/>
        </w:rPr>
        <w:t>.</w:t>
      </w:r>
      <w:r w:rsidRPr="00306DEE">
        <w:rPr>
          <w:rFonts w:asciiTheme="majorHAnsi" w:hAnsiTheme="majorHAnsi" w:cstheme="majorHAnsi"/>
        </w:rPr>
        <w:t>, expres</w:t>
      </w:r>
      <w:r w:rsidR="0001516A" w:rsidRPr="00306DEE">
        <w:rPr>
          <w:rFonts w:asciiTheme="majorHAnsi" w:hAnsiTheme="majorHAnsi" w:cstheme="majorHAnsi"/>
        </w:rPr>
        <w:t>e</w:t>
      </w:r>
      <w:r w:rsidRPr="00306DEE">
        <w:rPr>
          <w:rFonts w:asciiTheme="majorHAnsi" w:hAnsiTheme="majorHAnsi" w:cstheme="majorHAnsi"/>
        </w:rPr>
        <w:t xml:space="preserve"> con </w:t>
      </w:r>
      <w:r w:rsidR="0001516A" w:rsidRPr="00306DEE">
        <w:rPr>
          <w:rFonts w:asciiTheme="majorHAnsi" w:hAnsiTheme="majorHAnsi" w:cstheme="majorHAnsi"/>
        </w:rPr>
        <w:t>sus</w:t>
      </w:r>
      <w:r w:rsidRPr="00306DEE">
        <w:rPr>
          <w:rFonts w:asciiTheme="majorHAnsi" w:hAnsiTheme="majorHAnsi" w:cstheme="majorHAnsi"/>
        </w:rPr>
        <w:t xml:space="preserve"> propias palabras.</w:t>
      </w:r>
    </w:p>
    <w:p w14:paraId="02AA2546" w14:textId="28B215B4" w:rsidR="0097654E" w:rsidRPr="00306DEE" w:rsidRDefault="0097654E" w:rsidP="0097654E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Fundament</w:t>
      </w:r>
      <w:r w:rsidR="0001516A" w:rsidRPr="00306DEE">
        <w:rPr>
          <w:rFonts w:asciiTheme="majorHAnsi" w:hAnsiTheme="majorHAnsi" w:cstheme="majorHAnsi"/>
        </w:rPr>
        <w:t>e</w:t>
      </w:r>
      <w:r w:rsidRPr="00306DEE">
        <w:rPr>
          <w:rFonts w:asciiTheme="majorHAnsi" w:hAnsiTheme="majorHAnsi" w:cstheme="majorHAnsi"/>
        </w:rPr>
        <w:t>…con base en…</w:t>
      </w:r>
    </w:p>
    <w:p w14:paraId="5464B191" w14:textId="76576987" w:rsidR="0097654E" w:rsidRPr="00306DEE" w:rsidRDefault="0097654E" w:rsidP="0097654E">
      <w:pPr>
        <w:pStyle w:val="Prrafodelista"/>
        <w:numPr>
          <w:ilvl w:val="0"/>
          <w:numId w:val="2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lastRenderedPageBreak/>
        <w:t>Sustent</w:t>
      </w:r>
      <w:r w:rsidR="0001516A" w:rsidRPr="00306DEE">
        <w:rPr>
          <w:rFonts w:asciiTheme="majorHAnsi" w:hAnsiTheme="majorHAnsi" w:cstheme="majorHAnsi"/>
        </w:rPr>
        <w:t>e</w:t>
      </w:r>
      <w:r w:rsidRPr="00306DEE">
        <w:rPr>
          <w:rFonts w:asciiTheme="majorHAnsi" w:hAnsiTheme="majorHAnsi" w:cstheme="majorHAnsi"/>
        </w:rPr>
        <w:t>…con base en…</w:t>
      </w:r>
    </w:p>
    <w:p w14:paraId="35FCD7ED" w14:textId="6D4EE727" w:rsidR="0097654E" w:rsidRPr="00306DEE" w:rsidRDefault="0097654E" w:rsidP="00457921">
      <w:pPr>
        <w:pStyle w:val="Prrafodelista"/>
        <w:numPr>
          <w:ilvl w:val="0"/>
          <w:numId w:val="7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Seleccion</w:t>
      </w:r>
      <w:r w:rsidR="0001516A" w:rsidRPr="00306DEE">
        <w:rPr>
          <w:rFonts w:asciiTheme="majorHAnsi" w:hAnsiTheme="majorHAnsi" w:cstheme="majorHAnsi"/>
          <w:b/>
        </w:rPr>
        <w:t>e</w:t>
      </w:r>
      <w:r w:rsidRPr="00306DEE">
        <w:rPr>
          <w:rFonts w:asciiTheme="majorHAnsi" w:hAnsiTheme="majorHAnsi" w:cstheme="majorHAnsi"/>
          <w:b/>
        </w:rPr>
        <w:t xml:space="preserve"> una o más técnicas (formal, informal o semiformal) y diseñ</w:t>
      </w:r>
      <w:r w:rsidR="0001516A" w:rsidRPr="00306DEE">
        <w:rPr>
          <w:rFonts w:asciiTheme="majorHAnsi" w:hAnsiTheme="majorHAnsi" w:cstheme="majorHAnsi"/>
          <w:b/>
        </w:rPr>
        <w:t>e</w:t>
      </w:r>
      <w:r w:rsidRPr="00306DEE">
        <w:rPr>
          <w:rFonts w:asciiTheme="majorHAnsi" w:hAnsiTheme="majorHAnsi" w:cstheme="majorHAnsi"/>
          <w:b/>
        </w:rPr>
        <w:t xml:space="preserve"> el o los instrumentos pertinentes para la evaluar la actividad de la competencia. </w:t>
      </w:r>
      <w:r w:rsidRPr="00306DEE">
        <w:rPr>
          <w:rFonts w:asciiTheme="majorHAnsi" w:hAnsiTheme="majorHAnsi" w:cstheme="majorHAnsi"/>
        </w:rPr>
        <w:t xml:space="preserve">Puede apoyarse </w:t>
      </w:r>
      <w:r w:rsidR="0001516A" w:rsidRPr="00306DEE">
        <w:rPr>
          <w:rFonts w:asciiTheme="majorHAnsi" w:hAnsiTheme="majorHAnsi" w:cstheme="majorHAnsi"/>
        </w:rPr>
        <w:t>con</w:t>
      </w:r>
      <w:r w:rsidRPr="00306DEE">
        <w:rPr>
          <w:rFonts w:asciiTheme="majorHAnsi" w:hAnsiTheme="majorHAnsi" w:cstheme="majorHAnsi"/>
        </w:rPr>
        <w:t xml:space="preserve"> las siguientes fuentes de </w:t>
      </w:r>
      <w:r w:rsidR="0001516A" w:rsidRPr="00306DEE">
        <w:rPr>
          <w:rFonts w:asciiTheme="majorHAnsi" w:hAnsiTheme="majorHAnsi" w:cstheme="majorHAnsi"/>
        </w:rPr>
        <w:t>información</w:t>
      </w:r>
      <w:r w:rsidRPr="00306DEE">
        <w:rPr>
          <w:rFonts w:asciiTheme="majorHAnsi" w:hAnsiTheme="majorHAnsi" w:cstheme="majorHAnsi"/>
        </w:rPr>
        <w:t>:</w:t>
      </w:r>
    </w:p>
    <w:p w14:paraId="429CEFFF" w14:textId="313E02CC" w:rsidR="00F56F2F" w:rsidRPr="00306DEE" w:rsidRDefault="0097654E" w:rsidP="0001516A">
      <w:pPr>
        <w:pStyle w:val="Prrafodelista"/>
        <w:numPr>
          <w:ilvl w:val="0"/>
          <w:numId w:val="8"/>
        </w:numPr>
        <w:ind w:left="993" w:hanging="284"/>
        <w:rPr>
          <w:rStyle w:val="Hipervnculo"/>
          <w:rFonts w:asciiTheme="majorHAnsi" w:hAnsiTheme="majorHAnsi" w:cstheme="majorHAnsi"/>
          <w:lang w:val="en-US"/>
        </w:rPr>
      </w:pPr>
      <w:r w:rsidRPr="00306DEE">
        <w:rPr>
          <w:rFonts w:asciiTheme="majorHAnsi" w:hAnsiTheme="majorHAnsi" w:cstheme="majorHAnsi"/>
        </w:rPr>
        <w:t>Díaz-Barriga</w:t>
      </w:r>
      <w:r w:rsidR="0001516A" w:rsidRPr="00306DEE">
        <w:rPr>
          <w:rFonts w:asciiTheme="majorHAnsi" w:hAnsiTheme="majorHAnsi" w:cstheme="majorHAnsi"/>
        </w:rPr>
        <w:t>, F. &amp; Hernández, G</w:t>
      </w:r>
      <w:r w:rsidRPr="00306DEE">
        <w:rPr>
          <w:rFonts w:asciiTheme="majorHAnsi" w:hAnsiTheme="majorHAnsi" w:cstheme="majorHAnsi"/>
        </w:rPr>
        <w:t xml:space="preserve">. (2002). </w:t>
      </w:r>
      <w:r w:rsidRPr="00306DEE">
        <w:rPr>
          <w:rFonts w:asciiTheme="majorHAnsi" w:hAnsiTheme="majorHAnsi" w:cstheme="majorHAnsi"/>
          <w:i/>
        </w:rPr>
        <w:t>Estrategias docentes para un aprendizaje significativo. Una interpretación constructivista</w:t>
      </w:r>
      <w:r w:rsidRPr="00306DEE">
        <w:rPr>
          <w:rFonts w:asciiTheme="majorHAnsi" w:hAnsiTheme="majorHAnsi" w:cstheme="majorHAnsi"/>
        </w:rPr>
        <w:t xml:space="preserve">. </w:t>
      </w:r>
      <w:r w:rsidR="0001516A" w:rsidRPr="00306DEE">
        <w:rPr>
          <w:rFonts w:asciiTheme="majorHAnsi" w:hAnsiTheme="majorHAnsi" w:cstheme="majorHAnsi"/>
        </w:rPr>
        <w:t xml:space="preserve">McGraw-Hill Interamericana, pp. </w:t>
      </w:r>
      <w:r w:rsidRPr="00306DEE">
        <w:rPr>
          <w:rFonts w:asciiTheme="majorHAnsi" w:hAnsiTheme="majorHAnsi" w:cstheme="majorHAnsi"/>
        </w:rPr>
        <w:t>336-360)</w:t>
      </w:r>
      <w:r w:rsidR="0001516A" w:rsidRPr="00306DEE">
        <w:rPr>
          <w:rFonts w:asciiTheme="majorHAnsi" w:hAnsiTheme="majorHAnsi" w:cstheme="majorHAnsi"/>
          <w:b/>
        </w:rPr>
        <w:t xml:space="preserve"> </w:t>
      </w:r>
      <w:hyperlink r:id="rId7" w:history="1">
        <w:r w:rsidR="00F56F2F" w:rsidRPr="00306DEE">
          <w:rPr>
            <w:rStyle w:val="Hipervnculo"/>
            <w:rFonts w:asciiTheme="majorHAnsi" w:hAnsiTheme="majorHAnsi" w:cstheme="majorHAnsi"/>
            <w:lang w:val="en-US"/>
          </w:rPr>
          <w:t>https://buo.org.mx/assets/diaz-barriga%2C---estrategias-docentes-para-un-aprendizaje-significativo.pdf</w:t>
        </w:r>
      </w:hyperlink>
    </w:p>
    <w:p w14:paraId="3E0F3940" w14:textId="073EFA0A" w:rsidR="002B17DD" w:rsidRPr="00306DEE" w:rsidRDefault="0001516A" w:rsidP="0001516A">
      <w:pPr>
        <w:pStyle w:val="Prrafodelista"/>
        <w:numPr>
          <w:ilvl w:val="0"/>
          <w:numId w:val="8"/>
        </w:numPr>
        <w:ind w:left="993"/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r w:rsidRPr="00306DEE">
        <w:rPr>
          <w:rFonts w:asciiTheme="majorHAnsi" w:hAnsiTheme="majorHAnsi" w:cstheme="majorHAnsi"/>
        </w:rPr>
        <w:t xml:space="preserve">Secretaría de Educación Pública. (2018). </w:t>
      </w:r>
      <w:r w:rsidRPr="00306DEE">
        <w:rPr>
          <w:rFonts w:asciiTheme="majorHAnsi" w:hAnsiTheme="majorHAnsi" w:cstheme="majorHAnsi"/>
          <w:i/>
        </w:rPr>
        <w:t>Evaluar para aprender. La evaluación formativa y su vínculo con la enseñanza y el aprendizaje</w:t>
      </w:r>
      <w:r w:rsidRPr="00306DEE">
        <w:rPr>
          <w:rFonts w:asciiTheme="majorHAnsi" w:hAnsiTheme="majorHAnsi" w:cstheme="majorHAnsi"/>
        </w:rPr>
        <w:t xml:space="preserve">. </w:t>
      </w:r>
      <w:r w:rsidRPr="00306DEE">
        <w:rPr>
          <w:rFonts w:asciiTheme="majorHAnsi" w:hAnsiTheme="majorHAnsi" w:cstheme="majorHAnsi"/>
          <w:lang w:val="en-US"/>
        </w:rPr>
        <w:t xml:space="preserve">SEP. </w:t>
      </w:r>
      <w:hyperlink r:id="rId8" w:history="1">
        <w:r w:rsidR="002B17DD" w:rsidRPr="00306DEE">
          <w:rPr>
            <w:rStyle w:val="Hipervnculo"/>
            <w:rFonts w:asciiTheme="majorHAnsi" w:hAnsiTheme="majorHAnsi" w:cstheme="majorHAnsi"/>
            <w:lang w:val="en-US"/>
          </w:rPr>
          <w:t>https://www.planyprogramasdestudio.sep.gob.mx/evaluacion/pdf/cuadernillos/Evaluar-para-aprender-digital.pdf</w:t>
        </w:r>
      </w:hyperlink>
    </w:p>
    <w:p w14:paraId="1EBAD85E" w14:textId="5D4DCA65" w:rsidR="002B17DD" w:rsidRPr="00306DEE" w:rsidRDefault="002B17DD" w:rsidP="0001516A">
      <w:pPr>
        <w:pStyle w:val="Prrafodelista"/>
        <w:numPr>
          <w:ilvl w:val="0"/>
          <w:numId w:val="8"/>
        </w:numPr>
        <w:ind w:left="993"/>
        <w:rPr>
          <w:rFonts w:asciiTheme="majorHAnsi" w:hAnsiTheme="majorHAnsi" w:cstheme="majorHAnsi"/>
          <w:lang w:val="en-US"/>
        </w:rPr>
      </w:pPr>
      <w:r w:rsidRPr="00306DEE">
        <w:rPr>
          <w:rFonts w:asciiTheme="majorHAnsi" w:hAnsiTheme="majorHAnsi" w:cstheme="majorHAnsi"/>
        </w:rPr>
        <w:t>S</w:t>
      </w:r>
      <w:r w:rsidR="0001516A" w:rsidRPr="00306DEE">
        <w:rPr>
          <w:rFonts w:asciiTheme="majorHAnsi" w:hAnsiTheme="majorHAnsi" w:cstheme="majorHAnsi"/>
        </w:rPr>
        <w:t xml:space="preserve">ecretaría de </w:t>
      </w:r>
      <w:r w:rsidRPr="00306DEE">
        <w:rPr>
          <w:rFonts w:asciiTheme="majorHAnsi" w:hAnsiTheme="majorHAnsi" w:cstheme="majorHAnsi"/>
        </w:rPr>
        <w:t>E</w:t>
      </w:r>
      <w:r w:rsidR="0001516A" w:rsidRPr="00306DEE">
        <w:rPr>
          <w:rFonts w:asciiTheme="majorHAnsi" w:hAnsiTheme="majorHAnsi" w:cstheme="majorHAnsi"/>
        </w:rPr>
        <w:t xml:space="preserve">ducación </w:t>
      </w:r>
      <w:r w:rsidRPr="00306DEE">
        <w:rPr>
          <w:rFonts w:asciiTheme="majorHAnsi" w:hAnsiTheme="majorHAnsi" w:cstheme="majorHAnsi"/>
        </w:rPr>
        <w:t>P</w:t>
      </w:r>
      <w:r w:rsidR="0001516A" w:rsidRPr="00306DEE">
        <w:rPr>
          <w:rFonts w:asciiTheme="majorHAnsi" w:hAnsiTheme="majorHAnsi" w:cstheme="majorHAnsi"/>
        </w:rPr>
        <w:t>ública</w:t>
      </w:r>
      <w:r w:rsidRPr="00306DEE">
        <w:rPr>
          <w:rFonts w:asciiTheme="majorHAnsi" w:hAnsiTheme="majorHAnsi" w:cstheme="majorHAnsi"/>
        </w:rPr>
        <w:t xml:space="preserve"> (2013). </w:t>
      </w:r>
      <w:r w:rsidRPr="00306DEE">
        <w:rPr>
          <w:rFonts w:asciiTheme="majorHAnsi" w:hAnsiTheme="majorHAnsi" w:cstheme="majorHAnsi"/>
          <w:i/>
        </w:rPr>
        <w:t>Las estrategias y los instrumentos de evaluación desde el enfoque formativo</w:t>
      </w:r>
      <w:r w:rsidR="0001516A" w:rsidRPr="00306DEE">
        <w:rPr>
          <w:rFonts w:asciiTheme="majorHAnsi" w:hAnsiTheme="majorHAnsi" w:cstheme="majorHAnsi"/>
          <w:i/>
        </w:rPr>
        <w:t xml:space="preserve">. </w:t>
      </w:r>
      <w:r w:rsidR="0001516A" w:rsidRPr="00306DEE">
        <w:rPr>
          <w:rFonts w:asciiTheme="majorHAnsi" w:hAnsiTheme="majorHAnsi" w:cstheme="majorHAnsi"/>
        </w:rPr>
        <w:t>SEP.</w:t>
      </w:r>
      <w:r w:rsidR="0001516A" w:rsidRPr="00306DEE">
        <w:rPr>
          <w:rFonts w:asciiTheme="majorHAnsi" w:hAnsiTheme="majorHAnsi" w:cstheme="majorHAnsi"/>
          <w:i/>
        </w:rPr>
        <w:t xml:space="preserve"> </w:t>
      </w:r>
      <w:hyperlink r:id="rId9" w:history="1">
        <w:r w:rsidRPr="00306DEE">
          <w:rPr>
            <w:rStyle w:val="Hipervnculo"/>
            <w:rFonts w:asciiTheme="majorHAnsi" w:hAnsiTheme="majorHAnsi" w:cstheme="majorHAnsi"/>
          </w:rPr>
          <w:t>https://www.educacionespecial.sep.gob.mx/pdf/doctos/2Academicos/h_4_Estrategias_instrumentos_evaluacion.pdf</w:t>
        </w:r>
      </w:hyperlink>
      <w:r w:rsidRPr="00306DEE">
        <w:rPr>
          <w:rFonts w:asciiTheme="majorHAnsi" w:hAnsiTheme="majorHAnsi" w:cstheme="majorHAnsi"/>
        </w:rPr>
        <w:t xml:space="preserve"> </w:t>
      </w:r>
    </w:p>
    <w:p w14:paraId="6B4A2318" w14:textId="783D0F0B" w:rsidR="002B17DD" w:rsidRPr="00306DEE" w:rsidRDefault="002B17DD" w:rsidP="0001516A">
      <w:pPr>
        <w:pStyle w:val="Prrafodelista"/>
        <w:numPr>
          <w:ilvl w:val="0"/>
          <w:numId w:val="8"/>
        </w:numPr>
        <w:ind w:left="993"/>
        <w:rPr>
          <w:rFonts w:asciiTheme="majorHAnsi" w:hAnsiTheme="majorHAnsi" w:cstheme="majorHAnsi"/>
          <w:lang w:val="en-US"/>
        </w:rPr>
      </w:pPr>
      <w:r w:rsidRPr="00306DEE">
        <w:rPr>
          <w:rFonts w:asciiTheme="majorHAnsi" w:hAnsiTheme="majorHAnsi" w:cstheme="majorHAnsi"/>
        </w:rPr>
        <w:t xml:space="preserve">Cabellos, S. (s/f). </w:t>
      </w:r>
      <w:r w:rsidRPr="00306DEE">
        <w:rPr>
          <w:rFonts w:asciiTheme="majorHAnsi" w:hAnsiTheme="majorHAnsi" w:cstheme="majorHAnsi"/>
          <w:i/>
        </w:rPr>
        <w:t>Técnicas e instrumentos para evaluar aprendizajes</w:t>
      </w:r>
      <w:r w:rsidR="0001516A" w:rsidRPr="00306DEE">
        <w:rPr>
          <w:rFonts w:asciiTheme="majorHAnsi" w:hAnsiTheme="majorHAnsi" w:cstheme="majorHAnsi"/>
        </w:rPr>
        <w:t xml:space="preserve">. Monitor PRONAFCAP. </w:t>
      </w:r>
      <w:hyperlink r:id="rId10" w:history="1">
        <w:r w:rsidRPr="00306DEE">
          <w:rPr>
            <w:rStyle w:val="Hipervnculo"/>
            <w:rFonts w:asciiTheme="majorHAnsi" w:hAnsiTheme="majorHAnsi" w:cstheme="majorHAnsi"/>
          </w:rPr>
          <w:t>https://docplayer.es/34995124-Tecnicas-e-instrumentos-para-evaluar-aprendizajes-una-vida-sin-examen-no-merece-ser-vivida-socrates.html</w:t>
        </w:r>
      </w:hyperlink>
    </w:p>
    <w:p w14:paraId="1F8606A8" w14:textId="1E6776AA" w:rsidR="00457921" w:rsidRPr="00306DEE" w:rsidRDefault="0097654E" w:rsidP="00B6702D">
      <w:pPr>
        <w:pStyle w:val="Prrafodelista"/>
        <w:numPr>
          <w:ilvl w:val="0"/>
          <w:numId w:val="7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Contrast</w:t>
      </w:r>
      <w:r w:rsidR="0001516A" w:rsidRPr="00306DEE">
        <w:rPr>
          <w:rFonts w:asciiTheme="majorHAnsi" w:hAnsiTheme="majorHAnsi" w:cstheme="majorHAnsi"/>
          <w:b/>
        </w:rPr>
        <w:t>e</w:t>
      </w:r>
      <w:r w:rsidRPr="00306DEE">
        <w:rPr>
          <w:rFonts w:asciiTheme="majorHAnsi" w:hAnsiTheme="majorHAnsi" w:cstheme="majorHAnsi"/>
          <w:b/>
        </w:rPr>
        <w:t xml:space="preserve"> la evidencia de </w:t>
      </w:r>
      <w:r w:rsidR="00306DEE" w:rsidRPr="00306DEE">
        <w:rPr>
          <w:rFonts w:asciiTheme="majorHAnsi" w:hAnsiTheme="majorHAnsi" w:cstheme="majorHAnsi"/>
          <w:b/>
        </w:rPr>
        <w:t>aprendizaje</w:t>
      </w:r>
      <w:r w:rsidRPr="00306DEE">
        <w:rPr>
          <w:rFonts w:asciiTheme="majorHAnsi" w:hAnsiTheme="majorHAnsi" w:cstheme="majorHAnsi"/>
          <w:b/>
        </w:rPr>
        <w:t xml:space="preserve"> con el instrumento de evaluación</w:t>
      </w:r>
      <w:r w:rsidR="00426282" w:rsidRPr="00306DEE">
        <w:rPr>
          <w:rFonts w:asciiTheme="majorHAnsi" w:hAnsiTheme="majorHAnsi" w:cstheme="majorHAnsi"/>
          <w:b/>
        </w:rPr>
        <w:t>,</w:t>
      </w:r>
      <w:r w:rsidRPr="00306DEE">
        <w:rPr>
          <w:rFonts w:asciiTheme="majorHAnsi" w:hAnsiTheme="majorHAnsi" w:cstheme="majorHAnsi"/>
          <w:b/>
        </w:rPr>
        <w:t xml:space="preserve"> con base en los criterios </w:t>
      </w:r>
      <w:r w:rsidR="00457921" w:rsidRPr="00306DEE">
        <w:rPr>
          <w:rFonts w:asciiTheme="majorHAnsi" w:hAnsiTheme="majorHAnsi" w:cstheme="majorHAnsi"/>
          <w:b/>
        </w:rPr>
        <w:t>de los indicadores de desempeño.</w:t>
      </w:r>
    </w:p>
    <w:p w14:paraId="4418FF68" w14:textId="77777777" w:rsidR="00457921" w:rsidRPr="00306DEE" w:rsidRDefault="00457921" w:rsidP="00457921">
      <w:pPr>
        <w:pStyle w:val="Prrafodelista"/>
        <w:spacing w:after="0" w:line="240" w:lineRule="auto"/>
        <w:ind w:left="567"/>
        <w:jc w:val="both"/>
        <w:rPr>
          <w:rFonts w:asciiTheme="majorHAnsi" w:hAnsiTheme="majorHAnsi" w:cstheme="majorHAnsi"/>
        </w:rPr>
      </w:pPr>
    </w:p>
    <w:p w14:paraId="4F1A0B09" w14:textId="2B30BB76" w:rsidR="00457921" w:rsidRPr="00306DEE" w:rsidRDefault="0097654E" w:rsidP="0001516A">
      <w:pPr>
        <w:pStyle w:val="Prrafodelista"/>
        <w:numPr>
          <w:ilvl w:val="0"/>
          <w:numId w:val="6"/>
        </w:numPr>
        <w:spacing w:after="0" w:line="240" w:lineRule="auto"/>
        <w:ind w:left="426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  <w:b/>
        </w:rPr>
        <w:t>Retroaliment</w:t>
      </w:r>
      <w:r w:rsidR="0001516A" w:rsidRPr="00306DEE">
        <w:rPr>
          <w:rFonts w:asciiTheme="majorHAnsi" w:hAnsiTheme="majorHAnsi" w:cstheme="majorHAnsi"/>
          <w:b/>
        </w:rPr>
        <w:t>e</w:t>
      </w:r>
      <w:r w:rsidRPr="00306DEE">
        <w:rPr>
          <w:rFonts w:asciiTheme="majorHAnsi" w:hAnsiTheme="majorHAnsi" w:cstheme="majorHAnsi"/>
          <w:b/>
        </w:rPr>
        <w:t xml:space="preserve"> </w:t>
      </w:r>
      <w:r w:rsidRPr="00306DEE">
        <w:rPr>
          <w:rFonts w:asciiTheme="majorHAnsi" w:hAnsiTheme="majorHAnsi" w:cstheme="majorHAnsi"/>
        </w:rPr>
        <w:t>(</w:t>
      </w:r>
      <w:r w:rsidR="0001516A" w:rsidRPr="00306DEE">
        <w:rPr>
          <w:rFonts w:asciiTheme="majorHAnsi" w:hAnsiTheme="majorHAnsi" w:cstheme="majorHAnsi"/>
        </w:rPr>
        <w:t>puede</w:t>
      </w:r>
      <w:r w:rsidRPr="00306DEE">
        <w:rPr>
          <w:rFonts w:asciiTheme="majorHAnsi" w:hAnsiTheme="majorHAnsi" w:cstheme="majorHAnsi"/>
        </w:rPr>
        <w:t xml:space="preserve"> consultar algunas técnicas y ejemplos para retroalimentar en la siguiente fuente: Flores, E. (s/f). </w:t>
      </w:r>
      <w:r w:rsidRPr="00306DEE">
        <w:rPr>
          <w:rFonts w:asciiTheme="majorHAnsi" w:hAnsiTheme="majorHAnsi" w:cstheme="majorHAnsi"/>
          <w:i/>
        </w:rPr>
        <w:t xml:space="preserve">La retroalimentación a partir del análisis de </w:t>
      </w:r>
      <w:r w:rsidRPr="00306DEE">
        <w:rPr>
          <w:rFonts w:asciiTheme="majorHAnsi" w:hAnsiTheme="majorHAnsi" w:cstheme="majorHAnsi"/>
        </w:rPr>
        <w:t>evidencias</w:t>
      </w:r>
      <w:r w:rsidR="0001516A" w:rsidRPr="00306DEE">
        <w:rPr>
          <w:rFonts w:asciiTheme="majorHAnsi" w:hAnsiTheme="majorHAnsi" w:cstheme="majorHAnsi"/>
        </w:rPr>
        <w:t>, pp. 16-20.</w:t>
      </w:r>
      <w:r w:rsidRPr="00306DEE">
        <w:rPr>
          <w:rFonts w:asciiTheme="majorHAnsi" w:hAnsiTheme="majorHAnsi" w:cstheme="majorHAnsi"/>
        </w:rPr>
        <w:t xml:space="preserve"> </w:t>
      </w:r>
      <w:hyperlink r:id="rId11" w:history="1">
        <w:r w:rsidR="00457921" w:rsidRPr="00306DEE">
          <w:rPr>
            <w:rStyle w:val="Hipervnculo"/>
            <w:rFonts w:asciiTheme="majorHAnsi" w:hAnsiTheme="majorHAnsi" w:cstheme="majorHAnsi"/>
          </w:rPr>
          <w:t>https://drive.google.com/file/d/1kmsf0Kbo7d1OpbvXiKPPsYp97TrtgLPW/view</w:t>
        </w:r>
      </w:hyperlink>
      <w:r w:rsidR="00457921" w:rsidRPr="00306DEE">
        <w:rPr>
          <w:rFonts w:asciiTheme="majorHAnsi" w:hAnsiTheme="majorHAnsi" w:cstheme="majorHAnsi"/>
        </w:rPr>
        <w:t xml:space="preserve">, </w:t>
      </w:r>
      <w:r w:rsidR="003C4FDB" w:rsidRPr="00306DEE">
        <w:rPr>
          <w:rFonts w:asciiTheme="majorHAnsi" w:hAnsiTheme="majorHAnsi" w:cstheme="majorHAnsi"/>
        </w:rPr>
        <w:t>también</w:t>
      </w:r>
      <w:r w:rsidR="00457921" w:rsidRPr="00306DEE">
        <w:rPr>
          <w:rFonts w:asciiTheme="majorHAnsi" w:hAnsiTheme="majorHAnsi" w:cstheme="majorHAnsi"/>
        </w:rPr>
        <w:t xml:space="preserve"> </w:t>
      </w:r>
      <w:r w:rsidR="003C4FDB" w:rsidRPr="00306DEE">
        <w:rPr>
          <w:rFonts w:asciiTheme="majorHAnsi" w:hAnsiTheme="majorHAnsi" w:cstheme="majorHAnsi"/>
        </w:rPr>
        <w:t>puede consultar</w:t>
      </w:r>
      <w:r w:rsidR="00457921" w:rsidRPr="00306DEE">
        <w:rPr>
          <w:rFonts w:asciiTheme="majorHAnsi" w:hAnsiTheme="majorHAnsi" w:cstheme="majorHAnsi"/>
        </w:rPr>
        <w:t>: S</w:t>
      </w:r>
      <w:r w:rsidR="0001516A" w:rsidRPr="00306DEE">
        <w:rPr>
          <w:rFonts w:asciiTheme="majorHAnsi" w:hAnsiTheme="majorHAnsi" w:cstheme="majorHAnsi"/>
        </w:rPr>
        <w:t xml:space="preserve">ecretaría de </w:t>
      </w:r>
      <w:r w:rsidR="00457921" w:rsidRPr="00306DEE">
        <w:rPr>
          <w:rFonts w:asciiTheme="majorHAnsi" w:hAnsiTheme="majorHAnsi" w:cstheme="majorHAnsi"/>
        </w:rPr>
        <w:t>E</w:t>
      </w:r>
      <w:r w:rsidR="0001516A" w:rsidRPr="00306DEE">
        <w:rPr>
          <w:rFonts w:asciiTheme="majorHAnsi" w:hAnsiTheme="majorHAnsi" w:cstheme="majorHAnsi"/>
        </w:rPr>
        <w:t xml:space="preserve">ducación </w:t>
      </w:r>
      <w:r w:rsidR="00457921" w:rsidRPr="00306DEE">
        <w:rPr>
          <w:rFonts w:asciiTheme="majorHAnsi" w:hAnsiTheme="majorHAnsi" w:cstheme="majorHAnsi"/>
        </w:rPr>
        <w:t>P</w:t>
      </w:r>
      <w:r w:rsidR="0001516A" w:rsidRPr="00306DEE">
        <w:rPr>
          <w:rFonts w:asciiTheme="majorHAnsi" w:hAnsiTheme="majorHAnsi" w:cstheme="majorHAnsi"/>
        </w:rPr>
        <w:t>ública</w:t>
      </w:r>
      <w:r w:rsidR="00457921" w:rsidRPr="00306DEE">
        <w:rPr>
          <w:rFonts w:asciiTheme="majorHAnsi" w:hAnsiTheme="majorHAnsi" w:cstheme="majorHAnsi"/>
        </w:rPr>
        <w:t xml:space="preserve">. (2012). </w:t>
      </w:r>
      <w:r w:rsidR="00457921" w:rsidRPr="00306DEE">
        <w:rPr>
          <w:rFonts w:asciiTheme="majorHAnsi" w:hAnsiTheme="majorHAnsi" w:cstheme="majorHAnsi"/>
          <w:i/>
        </w:rPr>
        <w:t>El enfoque formativo de la evaluación</w:t>
      </w:r>
      <w:r w:rsidR="0001516A" w:rsidRPr="00306DEE">
        <w:rPr>
          <w:rFonts w:asciiTheme="majorHAnsi" w:hAnsiTheme="majorHAnsi" w:cstheme="majorHAnsi"/>
        </w:rPr>
        <w:t xml:space="preserve">, pp. </w:t>
      </w:r>
      <w:r w:rsidR="0001516A" w:rsidRPr="00306DEE">
        <w:rPr>
          <w:rStyle w:val="Hipervnculo"/>
          <w:rFonts w:asciiTheme="majorHAnsi" w:hAnsiTheme="majorHAnsi" w:cstheme="majorHAnsi"/>
          <w:color w:val="auto"/>
          <w:u w:val="none"/>
          <w:lang w:val="en-US"/>
        </w:rPr>
        <w:t xml:space="preserve">41-42. </w:t>
      </w:r>
      <w:r w:rsidR="0001516A" w:rsidRPr="00306DEE">
        <w:rPr>
          <w:rFonts w:asciiTheme="majorHAnsi" w:hAnsiTheme="majorHAnsi" w:cstheme="majorHAnsi"/>
          <w:lang w:val="en-US"/>
        </w:rPr>
        <w:t xml:space="preserve">SEP. </w:t>
      </w:r>
      <w:hyperlink r:id="rId12" w:history="1">
        <w:r w:rsidR="00457921" w:rsidRPr="00306DEE">
          <w:rPr>
            <w:rStyle w:val="Hipervnculo"/>
            <w:rFonts w:asciiTheme="majorHAnsi" w:hAnsiTheme="majorHAnsi" w:cstheme="majorHAnsi"/>
            <w:lang w:val="en-US"/>
          </w:rPr>
          <w:t>http://www.seslp.gob.mx/consejostecnicosescolares/PRIMARIA/6-DOCUMENTOSDEAPOYO/LIBROSDEEVALUACION2013/1-ELENFOQUEFORMATIVODELAEVALUACION.pdf</w:t>
        </w:r>
      </w:hyperlink>
      <w:r w:rsidR="00457921" w:rsidRPr="00306DEE">
        <w:rPr>
          <w:rStyle w:val="Hipervnculo"/>
          <w:rFonts w:asciiTheme="majorHAnsi" w:hAnsiTheme="majorHAnsi" w:cstheme="majorHAnsi"/>
          <w:lang w:val="en-US"/>
        </w:rPr>
        <w:t xml:space="preserve"> </w:t>
      </w:r>
    </w:p>
    <w:p w14:paraId="3CFDD579" w14:textId="0C54B316" w:rsidR="0097654E" w:rsidRPr="00306DEE" w:rsidRDefault="0097654E" w:rsidP="00457921">
      <w:pPr>
        <w:pStyle w:val="Prrafodelista"/>
        <w:numPr>
          <w:ilvl w:val="0"/>
          <w:numId w:val="10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Aclarar:</w:t>
      </w:r>
      <w:r w:rsidR="00457921" w:rsidRPr="00306DEE">
        <w:rPr>
          <w:rFonts w:asciiTheme="majorHAnsi" w:hAnsiTheme="majorHAnsi" w:cstheme="majorHAnsi"/>
        </w:rPr>
        <w:t xml:space="preserve"> </w:t>
      </w:r>
      <w:r w:rsidRPr="00306DEE">
        <w:rPr>
          <w:rFonts w:asciiTheme="majorHAnsi" w:hAnsiTheme="majorHAnsi" w:cstheme="majorHAnsi"/>
        </w:rPr>
        <w:t xml:space="preserve">Indagar </w:t>
      </w:r>
      <w:r w:rsidR="000C7A9A" w:rsidRPr="00306DEE">
        <w:rPr>
          <w:rFonts w:asciiTheme="majorHAnsi" w:hAnsiTheme="majorHAnsi" w:cstheme="majorHAnsi"/>
        </w:rPr>
        <w:t>acerca de</w:t>
      </w:r>
      <w:r w:rsidRPr="00306DEE">
        <w:rPr>
          <w:rFonts w:asciiTheme="majorHAnsi" w:hAnsiTheme="majorHAnsi" w:cstheme="majorHAnsi"/>
        </w:rPr>
        <w:t xml:space="preserve"> los aspectos de la evidencia que no entendamos o que, a</w:t>
      </w:r>
      <w:r w:rsidR="0001516A" w:rsidRPr="00306DEE">
        <w:rPr>
          <w:rFonts w:asciiTheme="majorHAnsi" w:hAnsiTheme="majorHAnsi" w:cstheme="majorHAnsi"/>
        </w:rPr>
        <w:t>l parecer, no están presentes</w:t>
      </w:r>
      <w:r w:rsidRPr="00306DEE">
        <w:rPr>
          <w:rFonts w:asciiTheme="majorHAnsi" w:hAnsiTheme="majorHAnsi" w:cstheme="majorHAnsi"/>
        </w:rPr>
        <w:t>.</w:t>
      </w:r>
    </w:p>
    <w:p w14:paraId="18747281" w14:textId="2866FFCD" w:rsidR="0097654E" w:rsidRPr="00306DEE" w:rsidRDefault="0097654E" w:rsidP="00457921">
      <w:pPr>
        <w:pStyle w:val="Prrafodelista"/>
        <w:numPr>
          <w:ilvl w:val="0"/>
          <w:numId w:val="10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Valorar:</w:t>
      </w:r>
      <w:r w:rsidR="00457921" w:rsidRPr="00306DEE">
        <w:rPr>
          <w:rFonts w:asciiTheme="majorHAnsi" w:hAnsiTheme="majorHAnsi" w:cstheme="majorHAnsi"/>
        </w:rPr>
        <w:t xml:space="preserve"> </w:t>
      </w:r>
      <w:r w:rsidRPr="00306DEE">
        <w:rPr>
          <w:rFonts w:asciiTheme="majorHAnsi" w:hAnsiTheme="majorHAnsi" w:cstheme="majorHAnsi"/>
        </w:rPr>
        <w:t>Reconocer los aspectos positivos, avances y fortalezas, y valorar</w:t>
      </w:r>
      <w:r w:rsidR="000C7A9A" w:rsidRPr="00306DEE">
        <w:rPr>
          <w:rFonts w:asciiTheme="majorHAnsi" w:hAnsiTheme="majorHAnsi" w:cstheme="majorHAnsi"/>
        </w:rPr>
        <w:t xml:space="preserve"> </w:t>
      </w:r>
      <w:r w:rsidRPr="00306DEE">
        <w:rPr>
          <w:rFonts w:asciiTheme="majorHAnsi" w:hAnsiTheme="majorHAnsi" w:cstheme="majorHAnsi"/>
        </w:rPr>
        <w:t>los de la actividad-evidencia de desempeño en forma honesta.</w:t>
      </w:r>
    </w:p>
    <w:p w14:paraId="7B3AB47D" w14:textId="6B877E28" w:rsidR="0097654E" w:rsidRPr="00306DEE" w:rsidRDefault="0097654E" w:rsidP="00457921">
      <w:pPr>
        <w:pStyle w:val="Prrafodelista"/>
        <w:numPr>
          <w:ilvl w:val="0"/>
          <w:numId w:val="10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Expresar inquietudes:</w:t>
      </w:r>
      <w:r w:rsidR="00457921" w:rsidRPr="00306DEE">
        <w:rPr>
          <w:rFonts w:asciiTheme="majorHAnsi" w:hAnsiTheme="majorHAnsi" w:cstheme="majorHAnsi"/>
        </w:rPr>
        <w:t xml:space="preserve"> </w:t>
      </w:r>
      <w:r w:rsidRPr="00306DEE">
        <w:rPr>
          <w:rFonts w:asciiTheme="majorHAnsi" w:hAnsiTheme="majorHAnsi" w:cstheme="majorHAnsi"/>
        </w:rPr>
        <w:t>Manifestar preocupaciones, desacuerdos o extrañezas respecto a la evidencia, que lleven a reflexionar sobre la pertinencia de algo.</w:t>
      </w:r>
    </w:p>
    <w:p w14:paraId="13EAACAB" w14:textId="77777777" w:rsidR="00457921" w:rsidRPr="00306DEE" w:rsidRDefault="0097654E" w:rsidP="00457921">
      <w:pPr>
        <w:pStyle w:val="Prrafodelista"/>
        <w:numPr>
          <w:ilvl w:val="0"/>
          <w:numId w:val="10"/>
        </w:numPr>
        <w:spacing w:after="0" w:line="240" w:lineRule="auto"/>
        <w:ind w:hanging="294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Hacer sugerencias:</w:t>
      </w:r>
      <w:r w:rsidR="00457921" w:rsidRPr="00306DEE">
        <w:rPr>
          <w:rFonts w:asciiTheme="majorHAnsi" w:hAnsiTheme="majorHAnsi" w:cstheme="majorHAnsi"/>
        </w:rPr>
        <w:t xml:space="preserve"> </w:t>
      </w:r>
      <w:r w:rsidRPr="00306DEE">
        <w:rPr>
          <w:rFonts w:asciiTheme="majorHAnsi" w:hAnsiTheme="majorHAnsi" w:cstheme="majorHAnsi"/>
        </w:rPr>
        <w:t>Brindar apoyo, recomendaciones, orientaciones, para mejorar la</w:t>
      </w:r>
      <w:bookmarkStart w:id="0" w:name="_GoBack"/>
      <w:bookmarkEnd w:id="0"/>
      <w:r w:rsidRPr="00306DEE">
        <w:rPr>
          <w:rFonts w:asciiTheme="majorHAnsi" w:hAnsiTheme="majorHAnsi" w:cstheme="majorHAnsi"/>
        </w:rPr>
        <w:t xml:space="preserve"> evidencia. Hacer andamiaje.</w:t>
      </w:r>
    </w:p>
    <w:p w14:paraId="455BA106" w14:textId="77777777" w:rsidR="00AD38EC" w:rsidRPr="00306DEE" w:rsidRDefault="00AD38EC" w:rsidP="0097654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1B69FF" w14:textId="32B2D5C8" w:rsidR="0097654E" w:rsidRPr="00306DEE" w:rsidRDefault="0097654E" w:rsidP="00B6702D">
      <w:pPr>
        <w:pStyle w:val="Prrafodelista"/>
        <w:numPr>
          <w:ilvl w:val="0"/>
          <w:numId w:val="6"/>
        </w:numPr>
        <w:spacing w:after="0" w:line="240" w:lineRule="auto"/>
        <w:ind w:left="426"/>
        <w:jc w:val="both"/>
        <w:rPr>
          <w:rFonts w:asciiTheme="majorHAnsi" w:hAnsiTheme="majorHAnsi" w:cstheme="majorHAnsi"/>
          <w:b/>
        </w:rPr>
      </w:pPr>
      <w:r w:rsidRPr="00306DEE">
        <w:rPr>
          <w:rFonts w:asciiTheme="majorHAnsi" w:hAnsiTheme="majorHAnsi" w:cstheme="majorHAnsi"/>
          <w:b/>
        </w:rPr>
        <w:t>Reflexion</w:t>
      </w:r>
      <w:r w:rsidR="003C4FDB" w:rsidRPr="00306DEE">
        <w:rPr>
          <w:rFonts w:asciiTheme="majorHAnsi" w:hAnsiTheme="majorHAnsi" w:cstheme="majorHAnsi"/>
          <w:b/>
        </w:rPr>
        <w:t>e</w:t>
      </w:r>
      <w:r w:rsidRPr="00306DEE">
        <w:rPr>
          <w:rFonts w:asciiTheme="majorHAnsi" w:hAnsiTheme="majorHAnsi" w:cstheme="majorHAnsi"/>
          <w:b/>
        </w:rPr>
        <w:t xml:space="preserve"> sobre la retroalimentación realizada</w:t>
      </w:r>
      <w:r w:rsidR="003C4FDB" w:rsidRPr="00306DEE">
        <w:rPr>
          <w:rFonts w:asciiTheme="majorHAnsi" w:hAnsiTheme="majorHAnsi" w:cstheme="majorHAnsi"/>
          <w:b/>
        </w:rPr>
        <w:t>:</w:t>
      </w:r>
    </w:p>
    <w:p w14:paraId="779C9B70" w14:textId="5C581E5E" w:rsidR="0097654E" w:rsidRPr="00306DEE" w:rsidRDefault="0097654E" w:rsidP="00AD38EC">
      <w:pPr>
        <w:pStyle w:val="Prrafodelista"/>
        <w:numPr>
          <w:ilvl w:val="1"/>
          <w:numId w:val="11"/>
        </w:numPr>
        <w:spacing w:after="0" w:line="240" w:lineRule="auto"/>
        <w:ind w:left="709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¿La retroalimentación fue efectiva?</w:t>
      </w:r>
    </w:p>
    <w:p w14:paraId="4E03FDBD" w14:textId="77777777" w:rsidR="0097654E" w:rsidRPr="00306DEE" w:rsidRDefault="0097654E" w:rsidP="00AD38EC">
      <w:pPr>
        <w:pStyle w:val="Prrafodelista"/>
        <w:numPr>
          <w:ilvl w:val="0"/>
          <w:numId w:val="11"/>
        </w:numPr>
        <w:spacing w:after="0" w:line="240" w:lineRule="auto"/>
        <w:ind w:left="709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¿Apliqué técnicas de manera adecuada?</w:t>
      </w:r>
    </w:p>
    <w:p w14:paraId="0A2A24CA" w14:textId="77777777" w:rsidR="0097654E" w:rsidRPr="00306DEE" w:rsidRDefault="0097654E" w:rsidP="00AD38EC">
      <w:pPr>
        <w:pStyle w:val="Prrafodelista"/>
        <w:numPr>
          <w:ilvl w:val="0"/>
          <w:numId w:val="11"/>
        </w:numPr>
        <w:spacing w:after="0" w:line="240" w:lineRule="auto"/>
        <w:ind w:left="709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¿Fui empático y asertivo al retroalimentar?</w:t>
      </w:r>
    </w:p>
    <w:p w14:paraId="4D5B5012" w14:textId="563C5BA2" w:rsidR="00716C29" w:rsidRPr="00306DEE" w:rsidRDefault="003C4FDB" w:rsidP="00660A3D">
      <w:pPr>
        <w:pStyle w:val="Prrafodelista"/>
        <w:numPr>
          <w:ilvl w:val="0"/>
          <w:numId w:val="11"/>
        </w:numPr>
        <w:spacing w:after="0" w:line="240" w:lineRule="auto"/>
        <w:ind w:left="709"/>
        <w:jc w:val="both"/>
        <w:rPr>
          <w:rFonts w:asciiTheme="majorHAnsi" w:hAnsiTheme="majorHAnsi" w:cstheme="majorHAnsi"/>
        </w:rPr>
      </w:pPr>
      <w:r w:rsidRPr="00306DEE">
        <w:rPr>
          <w:rFonts w:asciiTheme="majorHAnsi" w:hAnsiTheme="majorHAnsi" w:cstheme="majorHAnsi"/>
        </w:rPr>
        <w:t>¿Brindé</w:t>
      </w:r>
      <w:r w:rsidR="0097654E" w:rsidRPr="00306DEE">
        <w:rPr>
          <w:rFonts w:asciiTheme="majorHAnsi" w:hAnsiTheme="majorHAnsi" w:cstheme="majorHAnsi"/>
        </w:rPr>
        <w:t xml:space="preserve"> atención a los estudiantes según sus avances y dificultades?</w:t>
      </w:r>
    </w:p>
    <w:sectPr w:rsidR="00716C29" w:rsidRPr="00306DEE" w:rsidSect="00AD38EC">
      <w:headerReference w:type="default" r:id="rId13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FC6BE" w14:textId="77777777" w:rsidR="0014781A" w:rsidRDefault="0014781A" w:rsidP="0097654E">
      <w:pPr>
        <w:spacing w:after="0" w:line="240" w:lineRule="auto"/>
      </w:pPr>
      <w:r>
        <w:separator/>
      </w:r>
    </w:p>
  </w:endnote>
  <w:endnote w:type="continuationSeparator" w:id="0">
    <w:p w14:paraId="7052B9C8" w14:textId="77777777" w:rsidR="0014781A" w:rsidRDefault="0014781A" w:rsidP="0097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5A9E4" w14:textId="77777777" w:rsidR="0014781A" w:rsidRDefault="0014781A" w:rsidP="0097654E">
      <w:pPr>
        <w:spacing w:after="0" w:line="240" w:lineRule="auto"/>
      </w:pPr>
      <w:r>
        <w:separator/>
      </w:r>
    </w:p>
  </w:footnote>
  <w:footnote w:type="continuationSeparator" w:id="0">
    <w:p w14:paraId="1EDBA96B" w14:textId="77777777" w:rsidR="0014781A" w:rsidRDefault="0014781A" w:rsidP="0097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AEE8" w14:textId="77777777" w:rsidR="0097654E" w:rsidRPr="0097654E" w:rsidRDefault="0097654E" w:rsidP="0097654E">
    <w:pPr>
      <w:spacing w:after="0" w:line="240" w:lineRule="auto"/>
      <w:jc w:val="center"/>
      <w:rPr>
        <w:rFonts w:ascii="Candara" w:hAnsi="Candara"/>
        <w:b/>
      </w:rPr>
    </w:pPr>
    <w:r w:rsidRPr="0097654E">
      <w:rPr>
        <w:rFonts w:ascii="Candara" w:hAnsi="Candara"/>
        <w:b/>
      </w:rPr>
      <w:t>Programa de Formación de Académicos</w:t>
    </w:r>
  </w:p>
  <w:p w14:paraId="5BC2DF49" w14:textId="77777777" w:rsidR="0097654E" w:rsidRPr="0097654E" w:rsidRDefault="0097654E" w:rsidP="0097654E">
    <w:pPr>
      <w:spacing w:after="0" w:line="240" w:lineRule="auto"/>
      <w:jc w:val="center"/>
      <w:rPr>
        <w:rFonts w:ascii="Candara" w:hAnsi="Candara" w:cstheme="majorHAnsi"/>
        <w:b/>
        <w:bCs/>
        <w:i/>
        <w:iCs/>
      </w:rPr>
    </w:pPr>
    <w:r w:rsidRPr="0097654E">
      <w:rPr>
        <w:rFonts w:ascii="Candara" w:hAnsi="Candara"/>
        <w:b/>
      </w:rPr>
      <w:t xml:space="preserve">Curso: </w:t>
    </w:r>
    <w:r w:rsidRPr="0097654E">
      <w:rPr>
        <w:rFonts w:ascii="Candara" w:hAnsi="Candara" w:cstheme="majorHAnsi"/>
        <w:b/>
        <w:bCs/>
        <w:i/>
        <w:iCs/>
      </w:rPr>
      <w:t xml:space="preserve">Evaluación para el aprendizaje desde un enfoque formativo y centrado en el estudiante </w:t>
    </w:r>
  </w:p>
  <w:p w14:paraId="5DFCC7AA" w14:textId="692147F1" w:rsidR="0097654E" w:rsidRPr="0097654E" w:rsidRDefault="00B6702D" w:rsidP="0097654E">
    <w:pPr>
      <w:spacing w:after="0" w:line="240" w:lineRule="auto"/>
      <w:jc w:val="center"/>
      <w:rPr>
        <w:rFonts w:ascii="Candara" w:hAnsi="Candara" w:cstheme="majorHAnsi"/>
        <w:b/>
      </w:rPr>
    </w:pPr>
    <w:r>
      <w:rPr>
        <w:rFonts w:ascii="Candara" w:hAnsi="Candara" w:cstheme="majorHAnsi"/>
        <w:b/>
      </w:rPr>
      <w:t>Actividad integradora del curso:</w:t>
    </w:r>
    <w:r w:rsidR="0097654E" w:rsidRPr="0097654E">
      <w:rPr>
        <w:rFonts w:ascii="Candara" w:hAnsi="Candara" w:cstheme="majorHAnsi"/>
        <w:b/>
      </w:rPr>
      <w:t xml:space="preserve"> Propuesta de evaluación desde el enfoque formativo en el marco de una experiencia educativa</w:t>
    </w:r>
  </w:p>
  <w:p w14:paraId="45849DEC" w14:textId="77777777" w:rsidR="0097654E" w:rsidRDefault="009765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9FF"/>
    <w:multiLevelType w:val="hybridMultilevel"/>
    <w:tmpl w:val="1A2A2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7A62"/>
    <w:multiLevelType w:val="hybridMultilevel"/>
    <w:tmpl w:val="8F5651AC"/>
    <w:lvl w:ilvl="0" w:tplc="080A0015">
      <w:start w:val="4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6EDE"/>
    <w:multiLevelType w:val="hybridMultilevel"/>
    <w:tmpl w:val="05F258B0"/>
    <w:lvl w:ilvl="0" w:tplc="DDC69A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1561"/>
    <w:multiLevelType w:val="hybridMultilevel"/>
    <w:tmpl w:val="DF74145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C27BA"/>
    <w:multiLevelType w:val="hybridMultilevel"/>
    <w:tmpl w:val="D7EC0024"/>
    <w:lvl w:ilvl="0" w:tplc="D86E8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F1A"/>
    <w:multiLevelType w:val="hybridMultilevel"/>
    <w:tmpl w:val="CDEEA8C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473F9"/>
    <w:multiLevelType w:val="hybridMultilevel"/>
    <w:tmpl w:val="44443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94645"/>
    <w:multiLevelType w:val="hybridMultilevel"/>
    <w:tmpl w:val="335E18E8"/>
    <w:lvl w:ilvl="0" w:tplc="C5086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B2CAD"/>
    <w:multiLevelType w:val="hybridMultilevel"/>
    <w:tmpl w:val="539A8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70F0C"/>
    <w:multiLevelType w:val="hybridMultilevel"/>
    <w:tmpl w:val="BE845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10645"/>
    <w:multiLevelType w:val="hybridMultilevel"/>
    <w:tmpl w:val="5360E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4E"/>
    <w:rsid w:val="0000451B"/>
    <w:rsid w:val="0001516A"/>
    <w:rsid w:val="000C7A9A"/>
    <w:rsid w:val="0014781A"/>
    <w:rsid w:val="001E126C"/>
    <w:rsid w:val="002B17DD"/>
    <w:rsid w:val="00306DEE"/>
    <w:rsid w:val="003C4FDB"/>
    <w:rsid w:val="00426282"/>
    <w:rsid w:val="00457921"/>
    <w:rsid w:val="00716C29"/>
    <w:rsid w:val="0082738D"/>
    <w:rsid w:val="0097654E"/>
    <w:rsid w:val="00AD38EC"/>
    <w:rsid w:val="00B6702D"/>
    <w:rsid w:val="00EB7C04"/>
    <w:rsid w:val="00F56F2F"/>
    <w:rsid w:val="00FA2FB1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3285"/>
  <w15:chartTrackingRefBased/>
  <w15:docId w15:val="{4A8B7AA2-BB75-428F-A534-538AA8A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5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54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65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54E"/>
  </w:style>
  <w:style w:type="paragraph" w:styleId="Piedepgina">
    <w:name w:val="footer"/>
    <w:basedOn w:val="Normal"/>
    <w:link w:val="PiedepginaCar"/>
    <w:uiPriority w:val="99"/>
    <w:unhideWhenUsed/>
    <w:rsid w:val="0097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54E"/>
  </w:style>
  <w:style w:type="character" w:styleId="Refdecomentario">
    <w:name w:val="annotation reference"/>
    <w:basedOn w:val="Fuentedeprrafopredeter"/>
    <w:uiPriority w:val="99"/>
    <w:semiHidden/>
    <w:unhideWhenUsed/>
    <w:rsid w:val="0097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5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54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yprogramasdestudio.sep.gob.mx/evaluacion/pdf/cuadernillos/Evaluar-para-aprender-digital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o.org.mx/assets/diaz-barriga%2C---estrategias-docentes-para-un-aprendizaje-significativo.pdf" TargetMode="External"/><Relationship Id="rId12" Type="http://schemas.openxmlformats.org/officeDocument/2006/relationships/hyperlink" Target="http://www.seslp.gob.mx/consejostecnicosescolares/PRIMARIA/6-DOCUMENTOSDEAPOYO/LIBROSDEEVALUACION2013/1-ELENFOQUEFORMATIVODELAEVALUAC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kmsf0Kbo7d1OpbvXiKPPsYp97TrtgLPW/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player.es/34995124-Tecnicas-e-instrumentos-para-evaluar-aprendizajes-una-vida-sin-examen-no-merece-ser-vivida-socra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cionespecial.sep.gob.mx/pdf/doctos/2Academicos/h_4_Estrategias_instrumentos_evaluacio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4</cp:revision>
  <dcterms:created xsi:type="dcterms:W3CDTF">2021-06-11T19:29:00Z</dcterms:created>
  <dcterms:modified xsi:type="dcterms:W3CDTF">2021-06-23T05:25:00Z</dcterms:modified>
</cp:coreProperties>
</file>