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720"/>
        <w:tblW w:w="12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7"/>
        <w:gridCol w:w="2579"/>
        <w:gridCol w:w="1862"/>
        <w:gridCol w:w="2148"/>
        <w:gridCol w:w="2005"/>
        <w:gridCol w:w="1975"/>
      </w:tblGrid>
      <w:tr w:rsidR="00F84617" w:rsidRPr="00F84617" w14:paraId="09DDB598" w14:textId="77777777" w:rsidTr="00F84617">
        <w:trPr>
          <w:trHeight w:val="1014"/>
        </w:trPr>
        <w:tc>
          <w:tcPr>
            <w:tcW w:w="2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ED33C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Capacidad física relacionada con la salud</w:t>
            </w:r>
          </w:p>
        </w:tc>
        <w:tc>
          <w:tcPr>
            <w:tcW w:w="2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95F1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Objetivo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6FCD1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 xml:space="preserve">Características del estímulo </w:t>
            </w:r>
          </w:p>
        </w:tc>
      </w:tr>
      <w:tr w:rsidR="00F84617" w:rsidRPr="00F84617" w14:paraId="5A0F25B6" w14:textId="77777777" w:rsidTr="00F84617">
        <w:trPr>
          <w:trHeight w:val="1014"/>
        </w:trPr>
        <w:tc>
          <w:tcPr>
            <w:tcW w:w="2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4FA1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8AF0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DC8D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Tipo de actividad y ejemplos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CC03" w14:textId="05345654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Duración (min)</w:t>
            </w:r>
            <w:r w:rsidR="003641E6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por sesión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712C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Frecuencia semanal (sesiones)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75E7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Intensidad</w:t>
            </w:r>
          </w:p>
        </w:tc>
      </w:tr>
      <w:tr w:rsidR="00F84617" w:rsidRPr="00F84617" w14:paraId="3A0CCD8A" w14:textId="77777777" w:rsidTr="00F84617">
        <w:trPr>
          <w:trHeight w:val="1521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AEA2" w14:textId="2BC9340E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Resistencia aeróbica "Entrenamiento mínimo"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62576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Incrementar y/o mantener la capacidad aérobica favoreciendo al sistema cardiocirculatorio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80AF1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Aeróbica</w:t>
            </w: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. Caminar, nadar, andar en bicicleta.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88C1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Mínima 10 min Máxima 30 min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3FB6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5 sesiones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FCAA" w14:textId="354F4EA3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50% de la frecuencia cardíaca máxima</w:t>
            </w:r>
          </w:p>
        </w:tc>
      </w:tr>
      <w:tr w:rsidR="00F84617" w:rsidRPr="00F84617" w14:paraId="3D0941B1" w14:textId="77777777" w:rsidTr="00F84617">
        <w:trPr>
          <w:trHeight w:val="1014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016D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Resistencia aeróbica "Entrenamiento óptimo"</w:t>
            </w: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1615A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A0B8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A9C2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3511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BB2DA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84617" w:rsidRPr="00F84617" w14:paraId="28F40200" w14:textId="77777777" w:rsidTr="00F84617">
        <w:trPr>
          <w:trHeight w:val="96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FDBE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Fuerza-resistencia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1EB8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3144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CEED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C300A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1 a 3 sesiones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D695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84617" w:rsidRPr="00F84617" w14:paraId="5ED9684B" w14:textId="77777777" w:rsidTr="00F84617">
        <w:trPr>
          <w:trHeight w:val="96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D74D2" w14:textId="77777777" w:rsidR="00F84617" w:rsidRPr="00F84617" w:rsidRDefault="00F84617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Coordinación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6652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D1CF4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62DB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3775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83C8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84617" w:rsidRPr="00F84617" w14:paraId="1EDEF6CC" w14:textId="77777777" w:rsidTr="00F84617">
        <w:trPr>
          <w:trHeight w:val="96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00E0" w14:textId="189FC382" w:rsidR="00F84617" w:rsidRPr="00F84617" w:rsidRDefault="003641E6" w:rsidP="00F84617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>Flexibilidad o</w:t>
            </w:r>
            <w:r w:rsidR="00F84617" w:rsidRPr="00F84617">
              <w:rPr>
                <w:rFonts w:ascii="Gill Sans MT" w:eastAsia="Times New Roman" w:hAnsi="Gill Sans MT" w:cs="Times New Roman"/>
                <w:b/>
                <w:bCs/>
                <w:color w:val="000000"/>
                <w:sz w:val="18"/>
                <w:szCs w:val="18"/>
                <w:lang w:eastAsia="es-MX"/>
              </w:rPr>
              <w:t xml:space="preserve"> movilidad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8657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F7FD6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81279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B513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8353" w14:textId="77777777" w:rsidR="00F84617" w:rsidRPr="00F84617" w:rsidRDefault="00F84617" w:rsidP="00F84617">
            <w:pPr>
              <w:spacing w:after="0" w:line="240" w:lineRule="auto"/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</w:pPr>
            <w:r w:rsidRPr="00F84617">
              <w:rPr>
                <w:rFonts w:ascii="Gill Sans MT" w:eastAsia="Times New Roman" w:hAnsi="Gill Sans MT" w:cs="Times New Roman"/>
                <w:i/>
                <w:iCs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186A5A7C" w14:textId="1FEFE1B5" w:rsidR="00C73269" w:rsidRDefault="00F84617" w:rsidP="00F84617">
      <w:pPr>
        <w:jc w:val="center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Características</w:t>
      </w:r>
      <w:r w:rsidRPr="00F84617">
        <w:rPr>
          <w:rFonts w:ascii="Gill Sans MT" w:hAnsi="Gill Sans MT"/>
          <w:b/>
          <w:bCs/>
        </w:rPr>
        <w:t xml:space="preserve"> de los estímulos para entrenar las capacidades físicas relacionadas con la salud</w:t>
      </w:r>
    </w:p>
    <w:p w14:paraId="4B3B1ED7" w14:textId="77777777" w:rsidR="003641E6" w:rsidRDefault="003641E6" w:rsidP="00F84617">
      <w:pPr>
        <w:jc w:val="center"/>
        <w:rPr>
          <w:rFonts w:ascii="Gill Sans MT" w:hAnsi="Gill Sans MT"/>
          <w:b/>
          <w:bCs/>
        </w:rPr>
      </w:pPr>
      <w:bookmarkStart w:id="0" w:name="_GoBack"/>
      <w:bookmarkEnd w:id="0"/>
    </w:p>
    <w:p w14:paraId="4627D3BF" w14:textId="04E20060" w:rsidR="003641E6" w:rsidRPr="00F84617" w:rsidRDefault="00B81074" w:rsidP="003641E6">
      <w:pPr>
        <w:rPr>
          <w:rFonts w:ascii="Gill Sans MT" w:hAnsi="Gill Sans MT"/>
          <w:b/>
          <w:bCs/>
        </w:rPr>
      </w:pPr>
      <w:r>
        <w:t>Ramí</w:t>
      </w:r>
      <w:r w:rsidR="003641E6">
        <w:t xml:space="preserve">rez S. &amp; Hernández S. (2021). </w:t>
      </w:r>
      <w:r w:rsidR="003641E6" w:rsidRPr="00C06C84">
        <w:t>Entrenamiento de las capacidades físicas orientadas a la salud</w:t>
      </w:r>
      <w:r w:rsidR="003641E6">
        <w:t>. Universidad Veracruzana.</w:t>
      </w:r>
    </w:p>
    <w:sectPr w:rsidR="003641E6" w:rsidRPr="00F84617" w:rsidSect="006F651D">
      <w:foot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63E21" w14:textId="77777777" w:rsidR="00C0469F" w:rsidRDefault="00C0469F" w:rsidP="00064FF8">
      <w:pPr>
        <w:spacing w:after="0" w:line="240" w:lineRule="auto"/>
      </w:pPr>
      <w:r>
        <w:separator/>
      </w:r>
    </w:p>
  </w:endnote>
  <w:endnote w:type="continuationSeparator" w:id="0">
    <w:p w14:paraId="38659A1A" w14:textId="77777777" w:rsidR="00C0469F" w:rsidRDefault="00C0469F" w:rsidP="00064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E62EF" w14:textId="540744D2" w:rsidR="00064FF8" w:rsidRPr="00064FF8" w:rsidRDefault="00064FF8" w:rsidP="00064FF8">
    <w:pPr>
      <w:pStyle w:val="Piedepgina"/>
      <w:jc w:val="center"/>
      <w:rPr>
        <w:rFonts w:ascii="Gill Sans MT" w:hAnsi="Gill Sans M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884A0" w14:textId="77777777" w:rsidR="00C0469F" w:rsidRDefault="00C0469F" w:rsidP="00064FF8">
      <w:pPr>
        <w:spacing w:after="0" w:line="240" w:lineRule="auto"/>
      </w:pPr>
      <w:r>
        <w:separator/>
      </w:r>
    </w:p>
  </w:footnote>
  <w:footnote w:type="continuationSeparator" w:id="0">
    <w:p w14:paraId="079AC61D" w14:textId="77777777" w:rsidR="00C0469F" w:rsidRDefault="00C0469F" w:rsidP="00064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1D"/>
    <w:rsid w:val="00064FF8"/>
    <w:rsid w:val="000D6A9E"/>
    <w:rsid w:val="00234F99"/>
    <w:rsid w:val="003641E6"/>
    <w:rsid w:val="006F651D"/>
    <w:rsid w:val="007D0933"/>
    <w:rsid w:val="009A2AA8"/>
    <w:rsid w:val="00A13797"/>
    <w:rsid w:val="00B81074"/>
    <w:rsid w:val="00C0469F"/>
    <w:rsid w:val="00F47902"/>
    <w:rsid w:val="00F8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B585"/>
  <w15:chartTrackingRefBased/>
  <w15:docId w15:val="{38680A09-40F4-4B27-8E87-A6FA712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4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FF8"/>
  </w:style>
  <w:style w:type="paragraph" w:styleId="Piedepgina">
    <w:name w:val="footer"/>
    <w:basedOn w:val="Normal"/>
    <w:link w:val="PiedepginaCar"/>
    <w:uiPriority w:val="99"/>
    <w:unhideWhenUsed/>
    <w:rsid w:val="00064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Ramírez</dc:creator>
  <cp:keywords/>
  <dc:description/>
  <cp:lastModifiedBy>Cabrera Hernandez Luz Mariela</cp:lastModifiedBy>
  <cp:revision>4</cp:revision>
  <dcterms:created xsi:type="dcterms:W3CDTF">2021-03-03T21:23:00Z</dcterms:created>
  <dcterms:modified xsi:type="dcterms:W3CDTF">2021-04-14T21:38:00Z</dcterms:modified>
</cp:coreProperties>
</file>