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2122"/>
        <w:gridCol w:w="5136"/>
        <w:gridCol w:w="5920"/>
      </w:tblGrid>
      <w:tr w:rsidR="00590CF3" w:rsidRPr="007C6542" w14:paraId="7E40E2EA" w14:textId="77777777" w:rsidTr="00142606">
        <w:tc>
          <w:tcPr>
            <w:tcW w:w="13178" w:type="dxa"/>
            <w:gridSpan w:val="3"/>
            <w:shd w:val="clear" w:color="auto" w:fill="2F5496" w:themeFill="accent1" w:themeFillShade="BF"/>
          </w:tcPr>
          <w:p w14:paraId="78E82E30" w14:textId="7CCDC063" w:rsidR="00590CF3" w:rsidRPr="007C6542" w:rsidRDefault="0037555E" w:rsidP="0014260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Fase 1: Resultados d</w:t>
            </w:r>
            <w:r w:rsidR="00590CF3" w:rsidRPr="007C6542">
              <w:rPr>
                <w:b/>
                <w:bCs/>
                <w:color w:val="FFFFFF" w:themeColor="background1"/>
              </w:rPr>
              <w:t>eseados</w:t>
            </w:r>
          </w:p>
        </w:tc>
      </w:tr>
      <w:tr w:rsidR="00B17765" w:rsidRPr="00B17765" w14:paraId="4ED104E6" w14:textId="77777777" w:rsidTr="00142606">
        <w:tc>
          <w:tcPr>
            <w:tcW w:w="2122" w:type="dxa"/>
            <w:shd w:val="clear" w:color="auto" w:fill="D9E2F3" w:themeFill="accent1" w:themeFillTint="33"/>
          </w:tcPr>
          <w:p w14:paraId="1A4E3866" w14:textId="77777777" w:rsidR="00590CF3" w:rsidRPr="00B17765" w:rsidRDefault="00590CF3" w:rsidP="00142606">
            <w:pPr>
              <w:jc w:val="center"/>
              <w:rPr>
                <w:b/>
                <w:bCs/>
                <w:color w:val="000000" w:themeColor="text1"/>
              </w:rPr>
            </w:pPr>
            <w:r w:rsidRPr="00B17765">
              <w:rPr>
                <w:b/>
                <w:bCs/>
                <w:color w:val="000000" w:themeColor="text1"/>
              </w:rPr>
              <w:t>Metas deseadas</w:t>
            </w:r>
          </w:p>
        </w:tc>
        <w:tc>
          <w:tcPr>
            <w:tcW w:w="11056" w:type="dxa"/>
            <w:gridSpan w:val="2"/>
            <w:shd w:val="clear" w:color="auto" w:fill="D9E2F3" w:themeFill="accent1" w:themeFillTint="33"/>
          </w:tcPr>
          <w:p w14:paraId="45D6719A" w14:textId="77777777" w:rsidR="00590CF3" w:rsidRPr="00B17765" w:rsidRDefault="00590CF3" w:rsidP="00142606">
            <w:pPr>
              <w:jc w:val="center"/>
              <w:rPr>
                <w:b/>
                <w:bCs/>
                <w:color w:val="000000" w:themeColor="text1"/>
              </w:rPr>
            </w:pPr>
            <w:r w:rsidRPr="00B17765">
              <w:rPr>
                <w:b/>
                <w:bCs/>
                <w:color w:val="000000" w:themeColor="text1"/>
              </w:rPr>
              <w:t>Transferencias</w:t>
            </w:r>
          </w:p>
        </w:tc>
      </w:tr>
      <w:tr w:rsidR="00B17765" w:rsidRPr="00B17765" w14:paraId="0E676CD7" w14:textId="77777777" w:rsidTr="00142606">
        <w:tc>
          <w:tcPr>
            <w:tcW w:w="2122" w:type="dxa"/>
            <w:vMerge w:val="restart"/>
          </w:tcPr>
          <w:p w14:paraId="43B5D13C" w14:textId="77777777" w:rsidR="00590CF3" w:rsidRPr="00B17765" w:rsidRDefault="00590CF3" w:rsidP="00142606">
            <w:p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No confundir significados con finalidades, la finalidad última es que los estudiantes usen efectivamente sus conocimientos y habilidades en diferentes y complejas situaciones. </w:t>
            </w:r>
          </w:p>
          <w:p w14:paraId="3128B0EE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  <w:p w14:paraId="011874E7" w14:textId="752F92B4" w:rsidR="00590CF3" w:rsidRPr="00B17765" w:rsidRDefault="00590CF3" w:rsidP="00142606">
            <w:p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Tanto la meta como la ruta de aprendizaje deben ser claras para el estudiante, pues de esta manera encontrará</w:t>
            </w:r>
            <w:r w:rsidR="004C2333" w:rsidRPr="00B17765">
              <w:rPr>
                <w:color w:val="000000" w:themeColor="text1"/>
              </w:rPr>
              <w:t>n</w:t>
            </w:r>
            <w:r w:rsidRPr="00B17765">
              <w:rPr>
                <w:color w:val="000000" w:themeColor="text1"/>
              </w:rPr>
              <w:t xml:space="preserve"> significado a las actividades que realizará</w:t>
            </w:r>
            <w:r w:rsidR="004C2333" w:rsidRPr="00B17765">
              <w:rPr>
                <w:color w:val="000000" w:themeColor="text1"/>
              </w:rPr>
              <w:t>n</w:t>
            </w:r>
            <w:r w:rsidRPr="00B17765">
              <w:rPr>
                <w:color w:val="000000" w:themeColor="text1"/>
              </w:rPr>
              <w:t xml:space="preserve"> a lo largo de la </w:t>
            </w:r>
            <w:r w:rsidR="004C2333" w:rsidRPr="00B17765">
              <w:rPr>
                <w:color w:val="000000" w:themeColor="text1"/>
              </w:rPr>
              <w:t>e</w:t>
            </w:r>
            <w:r w:rsidRPr="00B17765">
              <w:rPr>
                <w:color w:val="000000" w:themeColor="text1"/>
              </w:rPr>
              <w:t xml:space="preserve">xperiencia </w:t>
            </w:r>
            <w:r w:rsidR="004C2333" w:rsidRPr="00B17765">
              <w:rPr>
                <w:color w:val="000000" w:themeColor="text1"/>
              </w:rPr>
              <w:t>e</w:t>
            </w:r>
            <w:r w:rsidRPr="00B17765">
              <w:rPr>
                <w:color w:val="000000" w:themeColor="text1"/>
              </w:rPr>
              <w:t>ducativa.</w:t>
            </w:r>
          </w:p>
          <w:p w14:paraId="22497E9D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</w:tc>
        <w:tc>
          <w:tcPr>
            <w:tcW w:w="11056" w:type="dxa"/>
            <w:gridSpan w:val="2"/>
          </w:tcPr>
          <w:p w14:paraId="788B0574" w14:textId="74D72601" w:rsidR="00590CF3" w:rsidRPr="00B17765" w:rsidRDefault="00590CF3" w:rsidP="00142606">
            <w:p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Los estudiantes serán hábiles </w:t>
            </w:r>
            <w:r w:rsidR="004C2333" w:rsidRPr="00B17765">
              <w:rPr>
                <w:color w:val="000000" w:themeColor="text1"/>
              </w:rPr>
              <w:t>para</w:t>
            </w:r>
            <w:r w:rsidRPr="00B17765">
              <w:rPr>
                <w:color w:val="000000" w:themeColor="text1"/>
              </w:rPr>
              <w:t xml:space="preserve"> us</w:t>
            </w:r>
            <w:bookmarkStart w:id="0" w:name="_GoBack"/>
            <w:bookmarkEnd w:id="0"/>
            <w:r w:rsidRPr="00B17765">
              <w:rPr>
                <w:color w:val="000000" w:themeColor="text1"/>
              </w:rPr>
              <w:t>ar independientemente sus aprendizajes en…</w:t>
            </w:r>
          </w:p>
          <w:p w14:paraId="085D363B" w14:textId="77777777" w:rsidR="00590CF3" w:rsidRPr="00B17765" w:rsidRDefault="00590CF3" w:rsidP="00142606">
            <w:p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Aquí se busca un entendimiento duradero, aquellos valores que se recuerdan cuando se olvida el resto de la clase:</w:t>
            </w:r>
          </w:p>
          <w:p w14:paraId="7AF633B2" w14:textId="77777777" w:rsidR="00590CF3" w:rsidRPr="00B17765" w:rsidRDefault="00590CF3" w:rsidP="004C2333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¿Qué habilidades desarrollará el estudiante como resultado de los aprendizajes verticales y horizontales? </w:t>
            </w:r>
          </w:p>
          <w:p w14:paraId="522A31B1" w14:textId="77777777" w:rsidR="00590CF3" w:rsidRPr="00B17765" w:rsidRDefault="00590CF3" w:rsidP="004C2333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¿Cómo los logros de esta experiencia impactarán en futuros aprendizajes?</w:t>
            </w:r>
          </w:p>
          <w:p w14:paraId="37C14139" w14:textId="233483D1" w:rsidR="00590CF3" w:rsidRPr="00B17765" w:rsidRDefault="00590CF3" w:rsidP="004C2333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¿Cómo serán aplicados los contenidos, </w:t>
            </w:r>
            <w:r w:rsidR="004C2333" w:rsidRPr="00B17765">
              <w:rPr>
                <w:color w:val="000000" w:themeColor="text1"/>
              </w:rPr>
              <w:t xml:space="preserve">las </w:t>
            </w:r>
            <w:r w:rsidRPr="00B17765">
              <w:rPr>
                <w:color w:val="000000" w:themeColor="text1"/>
              </w:rPr>
              <w:t xml:space="preserve">habilidades y </w:t>
            </w:r>
            <w:r w:rsidR="004C2333" w:rsidRPr="00B17765">
              <w:rPr>
                <w:color w:val="000000" w:themeColor="text1"/>
              </w:rPr>
              <w:t xml:space="preserve">los </w:t>
            </w:r>
            <w:r w:rsidRPr="00B17765">
              <w:rPr>
                <w:color w:val="000000" w:themeColor="text1"/>
              </w:rPr>
              <w:t>conocimientos aprendidos en otros contextos?</w:t>
            </w:r>
          </w:p>
          <w:p w14:paraId="0BEFED18" w14:textId="77777777" w:rsidR="00590CF3" w:rsidRPr="00B17765" w:rsidRDefault="00590CF3" w:rsidP="004C2333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¿Cuáles son las grandes ideas de la experiencia educativa?</w:t>
            </w:r>
          </w:p>
        </w:tc>
      </w:tr>
      <w:tr w:rsidR="00B17765" w:rsidRPr="00B17765" w14:paraId="75DF3A42" w14:textId="77777777" w:rsidTr="00142606">
        <w:tc>
          <w:tcPr>
            <w:tcW w:w="2122" w:type="dxa"/>
            <w:vMerge/>
          </w:tcPr>
          <w:p w14:paraId="30C733A5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</w:tc>
        <w:tc>
          <w:tcPr>
            <w:tcW w:w="11056" w:type="dxa"/>
            <w:gridSpan w:val="2"/>
            <w:shd w:val="clear" w:color="auto" w:fill="D9E2F3" w:themeFill="accent1" w:themeFillTint="33"/>
          </w:tcPr>
          <w:p w14:paraId="65151BFA" w14:textId="77777777" w:rsidR="00590CF3" w:rsidRPr="00B17765" w:rsidRDefault="00590CF3" w:rsidP="00142606">
            <w:pPr>
              <w:jc w:val="center"/>
              <w:rPr>
                <w:b/>
                <w:bCs/>
                <w:color w:val="000000" w:themeColor="text1"/>
              </w:rPr>
            </w:pPr>
            <w:r w:rsidRPr="00B17765">
              <w:rPr>
                <w:b/>
                <w:bCs/>
                <w:color w:val="000000" w:themeColor="text1"/>
              </w:rPr>
              <w:t>Significados</w:t>
            </w:r>
          </w:p>
        </w:tc>
      </w:tr>
      <w:tr w:rsidR="00B17765" w:rsidRPr="00B17765" w14:paraId="622B388E" w14:textId="77777777" w:rsidTr="004C2333">
        <w:tc>
          <w:tcPr>
            <w:tcW w:w="2122" w:type="dxa"/>
            <w:vMerge/>
          </w:tcPr>
          <w:p w14:paraId="0FCADA29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</w:tc>
        <w:tc>
          <w:tcPr>
            <w:tcW w:w="5136" w:type="dxa"/>
            <w:shd w:val="clear" w:color="auto" w:fill="D9E2F3" w:themeFill="accent1" w:themeFillTint="33"/>
          </w:tcPr>
          <w:p w14:paraId="742004D3" w14:textId="77777777" w:rsidR="00590CF3" w:rsidRPr="00B17765" w:rsidRDefault="00590CF3" w:rsidP="00142606">
            <w:pPr>
              <w:jc w:val="center"/>
              <w:rPr>
                <w:b/>
                <w:bCs/>
                <w:color w:val="000000" w:themeColor="text1"/>
              </w:rPr>
            </w:pPr>
            <w:r w:rsidRPr="00B17765">
              <w:rPr>
                <w:b/>
                <w:bCs/>
                <w:color w:val="000000" w:themeColor="text1"/>
              </w:rPr>
              <w:t>Entendimientos</w:t>
            </w:r>
          </w:p>
        </w:tc>
        <w:tc>
          <w:tcPr>
            <w:tcW w:w="5920" w:type="dxa"/>
            <w:shd w:val="clear" w:color="auto" w:fill="D9E2F3" w:themeFill="accent1" w:themeFillTint="33"/>
          </w:tcPr>
          <w:p w14:paraId="0B65F9C2" w14:textId="2C114754" w:rsidR="00590CF3" w:rsidRPr="00B17765" w:rsidRDefault="00590CF3" w:rsidP="004C2333">
            <w:pPr>
              <w:jc w:val="center"/>
              <w:rPr>
                <w:b/>
                <w:bCs/>
                <w:color w:val="000000" w:themeColor="text1"/>
              </w:rPr>
            </w:pPr>
            <w:r w:rsidRPr="00B17765">
              <w:rPr>
                <w:b/>
                <w:bCs/>
                <w:color w:val="000000" w:themeColor="text1"/>
              </w:rPr>
              <w:t xml:space="preserve">Preguntas </w:t>
            </w:r>
            <w:r w:rsidR="004C2333" w:rsidRPr="00B17765">
              <w:rPr>
                <w:b/>
                <w:bCs/>
                <w:color w:val="000000" w:themeColor="text1"/>
              </w:rPr>
              <w:t>e</w:t>
            </w:r>
            <w:r w:rsidRPr="00B17765">
              <w:rPr>
                <w:b/>
                <w:bCs/>
                <w:color w:val="000000" w:themeColor="text1"/>
              </w:rPr>
              <w:t>senciales</w:t>
            </w:r>
          </w:p>
        </w:tc>
      </w:tr>
      <w:tr w:rsidR="00B17765" w:rsidRPr="00B17765" w14:paraId="2D4188E3" w14:textId="77777777" w:rsidTr="004C2333">
        <w:tc>
          <w:tcPr>
            <w:tcW w:w="2122" w:type="dxa"/>
            <w:vMerge/>
          </w:tcPr>
          <w:p w14:paraId="2F257874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</w:tc>
        <w:tc>
          <w:tcPr>
            <w:tcW w:w="5136" w:type="dxa"/>
          </w:tcPr>
          <w:p w14:paraId="4B8ABDF3" w14:textId="4D25E65D" w:rsidR="00590CF3" w:rsidRPr="00B17765" w:rsidRDefault="00590CF3" w:rsidP="004C2333">
            <w:pPr>
              <w:pStyle w:val="Prrafodelista"/>
              <w:numPr>
                <w:ilvl w:val="0"/>
                <w:numId w:val="3"/>
              </w:numPr>
              <w:ind w:left="317" w:hanging="284"/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Ideas como resultado del análisis y</w:t>
            </w:r>
            <w:r w:rsidR="004C2333" w:rsidRPr="00B17765">
              <w:rPr>
                <w:color w:val="000000" w:themeColor="text1"/>
              </w:rPr>
              <w:t xml:space="preserve"> de</w:t>
            </w:r>
            <w:r w:rsidRPr="00B17765">
              <w:rPr>
                <w:color w:val="000000" w:themeColor="text1"/>
              </w:rPr>
              <w:t xml:space="preserve"> la reflexión del estudiante. </w:t>
            </w:r>
          </w:p>
          <w:p w14:paraId="24A5FBE1" w14:textId="77777777" w:rsidR="00590CF3" w:rsidRPr="00B17765" w:rsidRDefault="00590CF3" w:rsidP="004C2333">
            <w:pPr>
              <w:pStyle w:val="Prrafodelista"/>
              <w:numPr>
                <w:ilvl w:val="0"/>
                <w:numId w:val="3"/>
              </w:numPr>
              <w:ind w:left="317" w:hanging="284"/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Provee contexto y claridad al contenido que previamente no era entendido. </w:t>
            </w:r>
          </w:p>
          <w:p w14:paraId="0EBCB019" w14:textId="77777777" w:rsidR="00590CF3" w:rsidRPr="00B17765" w:rsidRDefault="00590CF3" w:rsidP="004C2333">
            <w:pPr>
              <w:pStyle w:val="Prrafodelista"/>
              <w:numPr>
                <w:ilvl w:val="0"/>
                <w:numId w:val="3"/>
              </w:numPr>
              <w:ind w:left="317" w:hanging="284"/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No puede ser </w:t>
            </w:r>
            <w:r w:rsidRPr="00B17765">
              <w:rPr>
                <w:i/>
                <w:iCs/>
                <w:color w:val="000000" w:themeColor="text1"/>
              </w:rPr>
              <w:t>cubierto</w:t>
            </w:r>
            <w:r w:rsidRPr="00B17765">
              <w:rPr>
                <w:color w:val="000000" w:themeColor="text1"/>
              </w:rPr>
              <w:t xml:space="preserve">, debe ser </w:t>
            </w:r>
            <w:r w:rsidRPr="00B17765">
              <w:rPr>
                <w:i/>
                <w:iCs/>
                <w:color w:val="000000" w:themeColor="text1"/>
              </w:rPr>
              <w:t xml:space="preserve">descubierto. </w:t>
            </w:r>
          </w:p>
          <w:p w14:paraId="6AB7B1F4" w14:textId="42035E38" w:rsidR="00590CF3" w:rsidRPr="00B17765" w:rsidRDefault="00590CF3" w:rsidP="00142606">
            <w:pPr>
              <w:pStyle w:val="Prrafodelista"/>
              <w:numPr>
                <w:ilvl w:val="0"/>
                <w:numId w:val="3"/>
              </w:numPr>
              <w:ind w:left="317" w:hanging="284"/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Está abierto a la interpretación y</w:t>
            </w:r>
            <w:r w:rsidR="004C2333" w:rsidRPr="00B17765">
              <w:rPr>
                <w:color w:val="000000" w:themeColor="text1"/>
              </w:rPr>
              <w:t xml:space="preserve"> a</w:t>
            </w:r>
            <w:r w:rsidRPr="00B17765">
              <w:rPr>
                <w:color w:val="000000" w:themeColor="text1"/>
              </w:rPr>
              <w:t xml:space="preserve"> la personalización. </w:t>
            </w:r>
          </w:p>
        </w:tc>
        <w:tc>
          <w:tcPr>
            <w:tcW w:w="5920" w:type="dxa"/>
          </w:tcPr>
          <w:p w14:paraId="2432DE38" w14:textId="77777777" w:rsidR="00590CF3" w:rsidRPr="00B17765" w:rsidRDefault="00590CF3" w:rsidP="004C2333">
            <w:pPr>
              <w:pStyle w:val="Prrafodelista"/>
              <w:numPr>
                <w:ilvl w:val="0"/>
                <w:numId w:val="4"/>
              </w:numPr>
              <w:ind w:left="459" w:hanging="283"/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Buscan fomentar la capacidad indagadora de los estudiantes. </w:t>
            </w:r>
          </w:p>
          <w:p w14:paraId="4E83D87E" w14:textId="77777777" w:rsidR="00590CF3" w:rsidRPr="00B17765" w:rsidRDefault="00590CF3" w:rsidP="004C2333">
            <w:pPr>
              <w:pStyle w:val="Prrafodelista"/>
              <w:numPr>
                <w:ilvl w:val="0"/>
                <w:numId w:val="4"/>
              </w:numPr>
              <w:ind w:left="459" w:hanging="283"/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Las preguntas orientadoras fomentan el aprendizaje activo. </w:t>
            </w:r>
          </w:p>
          <w:p w14:paraId="331544EC" w14:textId="77777777" w:rsidR="00590CF3" w:rsidRPr="00B17765" w:rsidRDefault="00590CF3" w:rsidP="004C2333">
            <w:pPr>
              <w:pStyle w:val="Prrafodelista"/>
              <w:numPr>
                <w:ilvl w:val="0"/>
                <w:numId w:val="4"/>
              </w:numPr>
              <w:ind w:left="459" w:hanging="283"/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Probablemente las respuestas de los estudiantes a estas preguntas cambien durante la experiencia de aprendizaje. </w:t>
            </w:r>
          </w:p>
          <w:p w14:paraId="5201E1D5" w14:textId="77777777" w:rsidR="00590CF3" w:rsidRPr="00B17765" w:rsidRDefault="00590CF3" w:rsidP="004C2333">
            <w:pPr>
              <w:pStyle w:val="Prrafodelista"/>
              <w:numPr>
                <w:ilvl w:val="0"/>
                <w:numId w:val="4"/>
              </w:numPr>
              <w:ind w:left="459" w:hanging="283"/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Fomentan que el alumno alcance una mayor atención y comprensión del tema.</w:t>
            </w:r>
          </w:p>
        </w:tc>
      </w:tr>
      <w:tr w:rsidR="00B17765" w:rsidRPr="00B17765" w14:paraId="7FE068BD" w14:textId="77777777" w:rsidTr="00142606">
        <w:tc>
          <w:tcPr>
            <w:tcW w:w="2122" w:type="dxa"/>
            <w:vMerge/>
          </w:tcPr>
          <w:p w14:paraId="462D4481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</w:tc>
        <w:tc>
          <w:tcPr>
            <w:tcW w:w="11056" w:type="dxa"/>
            <w:gridSpan w:val="2"/>
            <w:shd w:val="clear" w:color="auto" w:fill="D9E2F3" w:themeFill="accent1" w:themeFillTint="33"/>
          </w:tcPr>
          <w:p w14:paraId="51A9F31C" w14:textId="77777777" w:rsidR="00590CF3" w:rsidRPr="00B17765" w:rsidRDefault="00590CF3" w:rsidP="00142606">
            <w:pPr>
              <w:jc w:val="center"/>
              <w:rPr>
                <w:b/>
                <w:bCs/>
                <w:color w:val="000000" w:themeColor="text1"/>
              </w:rPr>
            </w:pPr>
            <w:r w:rsidRPr="00B17765">
              <w:rPr>
                <w:b/>
                <w:bCs/>
                <w:color w:val="000000" w:themeColor="text1"/>
              </w:rPr>
              <w:t>Adquisiciones</w:t>
            </w:r>
          </w:p>
        </w:tc>
      </w:tr>
      <w:tr w:rsidR="00B17765" w:rsidRPr="00B17765" w14:paraId="73F24227" w14:textId="77777777" w:rsidTr="004C2333">
        <w:tc>
          <w:tcPr>
            <w:tcW w:w="2122" w:type="dxa"/>
            <w:vMerge/>
          </w:tcPr>
          <w:p w14:paraId="5F1F0641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</w:tc>
        <w:tc>
          <w:tcPr>
            <w:tcW w:w="5136" w:type="dxa"/>
            <w:shd w:val="clear" w:color="auto" w:fill="D9E2F3" w:themeFill="accent1" w:themeFillTint="33"/>
          </w:tcPr>
          <w:p w14:paraId="443FE586" w14:textId="77777777" w:rsidR="00590CF3" w:rsidRPr="00B17765" w:rsidRDefault="00590CF3" w:rsidP="00142606">
            <w:pPr>
              <w:jc w:val="center"/>
              <w:rPr>
                <w:b/>
                <w:bCs/>
                <w:color w:val="000000" w:themeColor="text1"/>
              </w:rPr>
            </w:pPr>
            <w:r w:rsidRPr="00B17765">
              <w:rPr>
                <w:b/>
                <w:bCs/>
                <w:color w:val="000000" w:themeColor="text1"/>
              </w:rPr>
              <w:t>Conocimientos</w:t>
            </w:r>
          </w:p>
        </w:tc>
        <w:tc>
          <w:tcPr>
            <w:tcW w:w="5920" w:type="dxa"/>
            <w:shd w:val="clear" w:color="auto" w:fill="D9E2F3" w:themeFill="accent1" w:themeFillTint="33"/>
          </w:tcPr>
          <w:p w14:paraId="62550D76" w14:textId="77777777" w:rsidR="00590CF3" w:rsidRPr="00B17765" w:rsidRDefault="00590CF3" w:rsidP="00142606">
            <w:pPr>
              <w:jc w:val="center"/>
              <w:rPr>
                <w:b/>
                <w:bCs/>
                <w:color w:val="000000" w:themeColor="text1"/>
              </w:rPr>
            </w:pPr>
            <w:r w:rsidRPr="00B17765">
              <w:rPr>
                <w:b/>
                <w:bCs/>
                <w:color w:val="000000" w:themeColor="text1"/>
              </w:rPr>
              <w:t>Habilidades</w:t>
            </w:r>
          </w:p>
        </w:tc>
      </w:tr>
      <w:tr w:rsidR="00B17765" w:rsidRPr="00B17765" w14:paraId="19EFB0C9" w14:textId="77777777" w:rsidTr="004C2333">
        <w:tc>
          <w:tcPr>
            <w:tcW w:w="2122" w:type="dxa"/>
            <w:vMerge/>
          </w:tcPr>
          <w:p w14:paraId="2FE0CDA7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</w:tc>
        <w:tc>
          <w:tcPr>
            <w:tcW w:w="5136" w:type="dxa"/>
          </w:tcPr>
          <w:p w14:paraId="5E3E4054" w14:textId="77777777" w:rsidR="00590CF3" w:rsidRPr="00B17765" w:rsidRDefault="00590CF3" w:rsidP="00142606">
            <w:p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Los estudiantes sabrán… </w:t>
            </w:r>
          </w:p>
          <w:p w14:paraId="1536CD5B" w14:textId="77777777" w:rsidR="00590CF3" w:rsidRPr="00B17765" w:rsidRDefault="00590CF3" w:rsidP="00142606">
            <w:p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¿Qué conocimientos y comportamientos clave adquirirán los estudiantes como resultado de esta(s) actividad(es)?</w:t>
            </w:r>
          </w:p>
          <w:p w14:paraId="7270D2AE" w14:textId="77777777" w:rsidR="00590CF3" w:rsidRPr="00B17765" w:rsidRDefault="00590CF3" w:rsidP="004C2333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Información objetiva. </w:t>
            </w:r>
          </w:p>
          <w:p w14:paraId="6D4F4702" w14:textId="77777777" w:rsidR="00590CF3" w:rsidRPr="00B17765" w:rsidRDefault="00590CF3" w:rsidP="004C2333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Vocabulario. </w:t>
            </w:r>
          </w:p>
          <w:p w14:paraId="156403DA" w14:textId="77777777" w:rsidR="00590CF3" w:rsidRPr="00B17765" w:rsidRDefault="00590CF3" w:rsidP="004C2333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Contenidos y conceptos. </w:t>
            </w:r>
          </w:p>
        </w:tc>
        <w:tc>
          <w:tcPr>
            <w:tcW w:w="5920" w:type="dxa"/>
          </w:tcPr>
          <w:p w14:paraId="38F479DE" w14:textId="77777777" w:rsidR="00590CF3" w:rsidRPr="00B17765" w:rsidRDefault="00590CF3" w:rsidP="00142606">
            <w:p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Los estudiantes podrán…</w:t>
            </w:r>
          </w:p>
          <w:p w14:paraId="15F411EB" w14:textId="77777777" w:rsidR="00590CF3" w:rsidRPr="00B17765" w:rsidRDefault="00590CF3" w:rsidP="00142606">
            <w:p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>¿Qué habilidades y destrezas clave adquirirán los estudiantes como resultado de esta(s) actividad(es)?</w:t>
            </w:r>
          </w:p>
          <w:p w14:paraId="4F6016CC" w14:textId="77777777" w:rsidR="00590CF3" w:rsidRPr="00B17765" w:rsidRDefault="00590CF3" w:rsidP="004C2333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Bases metodológicas. </w:t>
            </w:r>
          </w:p>
          <w:p w14:paraId="34577351" w14:textId="77777777" w:rsidR="00590CF3" w:rsidRPr="00B17765" w:rsidRDefault="00590CF3" w:rsidP="004C2333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Habilidades específicas. </w:t>
            </w:r>
          </w:p>
        </w:tc>
      </w:tr>
      <w:tr w:rsidR="00B17765" w:rsidRPr="00B17765" w14:paraId="16D2A449" w14:textId="77777777" w:rsidTr="00142606">
        <w:tc>
          <w:tcPr>
            <w:tcW w:w="2122" w:type="dxa"/>
            <w:vMerge/>
          </w:tcPr>
          <w:p w14:paraId="1B5DD801" w14:textId="77777777" w:rsidR="00590CF3" w:rsidRPr="00B17765" w:rsidRDefault="00590CF3" w:rsidP="00142606">
            <w:pPr>
              <w:rPr>
                <w:color w:val="000000" w:themeColor="text1"/>
              </w:rPr>
            </w:pPr>
          </w:p>
        </w:tc>
        <w:tc>
          <w:tcPr>
            <w:tcW w:w="11056" w:type="dxa"/>
            <w:gridSpan w:val="2"/>
          </w:tcPr>
          <w:p w14:paraId="7A344EB0" w14:textId="77777777" w:rsidR="00590CF3" w:rsidRPr="00B17765" w:rsidRDefault="00590CF3" w:rsidP="004C2333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El conocimiento y las habilidades son las bases para alcanzar la posterior transferencia de significados. </w:t>
            </w:r>
          </w:p>
          <w:p w14:paraId="43BBBC36" w14:textId="77777777" w:rsidR="00590CF3" w:rsidRPr="00B17765" w:rsidRDefault="00590CF3" w:rsidP="004C2333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Serán la guía para evaluar si los estudiantes alcanzaron las competencias específicas de la experiencia educativa. </w:t>
            </w:r>
          </w:p>
          <w:p w14:paraId="14302A47" w14:textId="77777777" w:rsidR="00590CF3" w:rsidRPr="00B17765" w:rsidRDefault="00590CF3" w:rsidP="004C2333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B17765">
              <w:rPr>
                <w:color w:val="000000" w:themeColor="text1"/>
              </w:rPr>
              <w:t xml:space="preserve">Las competencias deseadas encajan naturalmente con las buscadas en la experiencia educativa.  </w:t>
            </w:r>
          </w:p>
        </w:tc>
      </w:tr>
    </w:tbl>
    <w:p w14:paraId="1764414F" w14:textId="3863E250" w:rsidR="00720164" w:rsidRPr="00B17765" w:rsidRDefault="004C2333" w:rsidP="004C2333">
      <w:pPr>
        <w:jc w:val="right"/>
        <w:rPr>
          <w:color w:val="000000" w:themeColor="text1"/>
        </w:rPr>
      </w:pPr>
      <w:r w:rsidRPr="00B17765">
        <w:rPr>
          <w:b/>
          <w:color w:val="000000" w:themeColor="text1"/>
        </w:rPr>
        <w:t>Fuente:</w:t>
      </w:r>
      <w:r w:rsidRPr="00B17765">
        <w:rPr>
          <w:color w:val="000000" w:themeColor="text1"/>
        </w:rPr>
        <w:t xml:space="preserve"> Elaboración propia.</w:t>
      </w:r>
    </w:p>
    <w:sectPr w:rsidR="00720164" w:rsidRPr="00B17765" w:rsidSect="00590CF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A9A"/>
    <w:multiLevelType w:val="hybridMultilevel"/>
    <w:tmpl w:val="1348F54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AB9"/>
    <w:multiLevelType w:val="hybridMultilevel"/>
    <w:tmpl w:val="2F9CD13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7908"/>
    <w:multiLevelType w:val="hybridMultilevel"/>
    <w:tmpl w:val="88DE18FE"/>
    <w:lvl w:ilvl="0" w:tplc="B010D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51AC5"/>
    <w:multiLevelType w:val="hybridMultilevel"/>
    <w:tmpl w:val="63E6FFF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90BC6"/>
    <w:multiLevelType w:val="hybridMultilevel"/>
    <w:tmpl w:val="9E2ED49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D1C0D"/>
    <w:multiLevelType w:val="hybridMultilevel"/>
    <w:tmpl w:val="CF54407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A0C7F"/>
    <w:multiLevelType w:val="hybridMultilevel"/>
    <w:tmpl w:val="44EA26D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F3"/>
    <w:rsid w:val="0037555E"/>
    <w:rsid w:val="003C0297"/>
    <w:rsid w:val="004C2333"/>
    <w:rsid w:val="00590CF3"/>
    <w:rsid w:val="006A0510"/>
    <w:rsid w:val="00720164"/>
    <w:rsid w:val="00795C44"/>
    <w:rsid w:val="007C53E1"/>
    <w:rsid w:val="00B1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D4CB"/>
  <w15:chartTrackingRefBased/>
  <w15:docId w15:val="{4DCF507F-F89F-4CC5-B0A5-D4F1DA9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Cuevas Pablo</dc:creator>
  <cp:keywords/>
  <dc:description/>
  <cp:lastModifiedBy>Dominguez Garcia Arlet Yushely</cp:lastModifiedBy>
  <cp:revision>2</cp:revision>
  <dcterms:created xsi:type="dcterms:W3CDTF">2021-08-31T17:07:00Z</dcterms:created>
  <dcterms:modified xsi:type="dcterms:W3CDTF">2021-08-31T17:07:00Z</dcterms:modified>
</cp:coreProperties>
</file>