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C2CF3" w14:textId="77777777" w:rsidR="008B0BA0" w:rsidRDefault="008B0BA0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0639C4" w:rsidRPr="00C5328E" w14:paraId="0B9E25F9" w14:textId="77777777" w:rsidTr="003D1911">
        <w:trPr>
          <w:trHeight w:val="627"/>
        </w:trPr>
        <w:tc>
          <w:tcPr>
            <w:tcW w:w="8784" w:type="dxa"/>
            <w:shd w:val="clear" w:color="auto" w:fill="2E74B5" w:themeFill="accent1" w:themeFillShade="BF"/>
          </w:tcPr>
          <w:p w14:paraId="1A3558D8" w14:textId="77777777" w:rsidR="000639C4" w:rsidRPr="00C5328E" w:rsidRDefault="00C5328E" w:rsidP="00C5328E">
            <w:pPr>
              <w:spacing w:line="360" w:lineRule="auto"/>
              <w:rPr>
                <w:rFonts w:ascii="Candara" w:hAnsi="Candara"/>
              </w:rPr>
            </w:pPr>
            <w:r w:rsidRPr="00C5328E">
              <w:rPr>
                <w:rFonts w:ascii="Candara" w:hAnsi="Candara"/>
              </w:rPr>
              <w:t xml:space="preserve">VI. </w:t>
            </w:r>
            <w:r w:rsidRPr="00C5328E">
              <w:rPr>
                <w:rFonts w:ascii="Candara" w:hAnsi="Candara"/>
                <w:b/>
              </w:rPr>
              <w:t>Otras manifestaciones culturales y liter</w:t>
            </w:r>
            <w:bookmarkStart w:id="0" w:name="_GoBack"/>
            <w:bookmarkEnd w:id="0"/>
            <w:r w:rsidRPr="00C5328E">
              <w:rPr>
                <w:rFonts w:ascii="Candara" w:hAnsi="Candara"/>
                <w:b/>
              </w:rPr>
              <w:t>atura</w:t>
            </w:r>
          </w:p>
        </w:tc>
      </w:tr>
      <w:tr w:rsidR="000639C4" w:rsidRPr="00C5328E" w14:paraId="62AEB8FD" w14:textId="77777777" w:rsidTr="0098774D">
        <w:trPr>
          <w:trHeight w:val="880"/>
        </w:trPr>
        <w:tc>
          <w:tcPr>
            <w:tcW w:w="8784" w:type="dxa"/>
          </w:tcPr>
          <w:p w14:paraId="4D236A38" w14:textId="012D60F6" w:rsidR="000639C4" w:rsidRPr="00C5328E" w:rsidRDefault="00C5328E" w:rsidP="00EE4A5A">
            <w:pPr>
              <w:spacing w:line="360" w:lineRule="auto"/>
              <w:jc w:val="both"/>
              <w:rPr>
                <w:rFonts w:ascii="Candara" w:hAnsi="Candara"/>
              </w:rPr>
            </w:pPr>
            <w:r w:rsidRPr="00EE4A5A">
              <w:rPr>
                <w:rFonts w:ascii="Candara" w:hAnsi="Candara"/>
                <w:b/>
              </w:rPr>
              <w:t>Objetivo</w:t>
            </w:r>
            <w:r w:rsidRPr="00EE4A5A">
              <w:rPr>
                <w:rFonts w:ascii="Candara" w:hAnsi="Candara"/>
              </w:rPr>
              <w:t>:</w:t>
            </w:r>
            <w:r w:rsidRPr="00C5328E">
              <w:rPr>
                <w:rFonts w:ascii="Candara" w:hAnsi="Candara"/>
              </w:rPr>
              <w:t xml:space="preserve"> Conocer los vínculos posibles entre literatura y otras manifestaciones culturales y científicas, </w:t>
            </w:r>
            <w:r w:rsidR="00EE4A5A">
              <w:rPr>
                <w:rFonts w:ascii="Candara" w:hAnsi="Candara"/>
              </w:rPr>
              <w:t>con el</w:t>
            </w:r>
            <w:r w:rsidRPr="00C5328E">
              <w:rPr>
                <w:rFonts w:ascii="Candara" w:hAnsi="Candara"/>
              </w:rPr>
              <w:t xml:space="preserve"> fin de utilizarlas en la promoción de la lectura.</w:t>
            </w:r>
          </w:p>
        </w:tc>
      </w:tr>
      <w:tr w:rsidR="000639C4" w:rsidRPr="0041144B" w14:paraId="680C3BCE" w14:textId="77777777" w:rsidTr="0098774D">
        <w:trPr>
          <w:trHeight w:val="4987"/>
        </w:trPr>
        <w:tc>
          <w:tcPr>
            <w:tcW w:w="8784" w:type="dxa"/>
          </w:tcPr>
          <w:p w14:paraId="63FBA929" w14:textId="7A33555A" w:rsidR="00C5328E" w:rsidRPr="0041144B" w:rsidRDefault="00C5328E" w:rsidP="0041144B">
            <w:pPr>
              <w:rPr>
                <w:rFonts w:ascii="Candara" w:hAnsi="Candara"/>
                <w:b/>
              </w:rPr>
            </w:pPr>
            <w:r w:rsidRPr="0041144B">
              <w:rPr>
                <w:rFonts w:ascii="Candara" w:hAnsi="Candara"/>
                <w:b/>
              </w:rPr>
              <w:t>Actividad 1.</w:t>
            </w:r>
          </w:p>
          <w:p w14:paraId="48956F46" w14:textId="10ED16DA" w:rsidR="0041144B" w:rsidRPr="0041144B" w:rsidRDefault="0041144B" w:rsidP="00EE4A5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Style w:val="Hipervnculo"/>
                <w:rFonts w:ascii="Candara" w:hAnsi="Candara"/>
                <w:sz w:val="24"/>
                <w:szCs w:val="24"/>
              </w:rPr>
            </w:pPr>
            <w:r w:rsidRPr="00EE4A5A">
              <w:rPr>
                <w:rFonts w:ascii="Candara" w:hAnsi="Candara"/>
                <w:sz w:val="24"/>
                <w:szCs w:val="24"/>
              </w:rPr>
              <w:t xml:space="preserve">Compartir con el grupo los  temas musicales de Café Tacuba “Las batallas”  y  “Obsesión” disponibles en: </w:t>
            </w:r>
            <w:r w:rsidR="00EE4A5A" w:rsidRPr="00EE4A5A">
              <w:rPr>
                <w:rFonts w:ascii="Candara" w:hAnsi="Candara" w:cs="Times New Roman"/>
                <w:sz w:val="24"/>
                <w:szCs w:val="24"/>
                <w:lang w:val="es-ES_tradnl" w:eastAsia="es-ES_tradnl"/>
              </w:rPr>
              <w:t xml:space="preserve">Café Tacvba. (2014, 9 noviembre). </w:t>
            </w:r>
            <w:r w:rsidR="00EE4A5A" w:rsidRPr="00EE4A5A">
              <w:rPr>
                <w:rFonts w:ascii="Candara" w:hAnsi="Candara" w:cs="Times New Roman"/>
                <w:i/>
                <w:iCs/>
                <w:sz w:val="24"/>
                <w:szCs w:val="24"/>
                <w:lang w:val="es-ES_tradnl" w:eastAsia="es-ES_tradnl"/>
              </w:rPr>
              <w:t>Las batallas</w:t>
            </w:r>
            <w:r w:rsidR="00EE4A5A">
              <w:rPr>
                <w:rFonts w:ascii="Candara" w:hAnsi="Candara" w:cs="Times New Roman"/>
                <w:sz w:val="24"/>
                <w:szCs w:val="24"/>
                <w:lang w:val="es-ES_tradnl" w:eastAsia="es-ES_tradnl"/>
              </w:rPr>
              <w:t xml:space="preserve"> [Vi</w:t>
            </w:r>
            <w:r w:rsidR="00EE4A5A" w:rsidRPr="00EE4A5A">
              <w:rPr>
                <w:rFonts w:ascii="Candara" w:hAnsi="Candara" w:cs="Times New Roman"/>
                <w:sz w:val="24"/>
                <w:szCs w:val="24"/>
                <w:lang w:val="es-ES_tradnl" w:eastAsia="es-ES_tradnl"/>
              </w:rPr>
              <w:t xml:space="preserve">deo]. YouTube. </w:t>
            </w:r>
            <w:hyperlink r:id="rId7" w:history="1">
              <w:r w:rsidR="003D1911" w:rsidRPr="00B81398">
                <w:rPr>
                  <w:rStyle w:val="Hipervnculo"/>
                  <w:rFonts w:ascii="Candara" w:hAnsi="Candara" w:cs="Times New Roman"/>
                  <w:sz w:val="24"/>
                  <w:szCs w:val="24"/>
                  <w:lang w:val="es-ES_tradnl" w:eastAsia="es-ES_tradnl"/>
                </w:rPr>
                <w:t>https://www.youtube.com/watch?v=o4BiODeM_h0</w:t>
              </w:r>
            </w:hyperlink>
            <w:r w:rsidR="003D1911">
              <w:rPr>
                <w:rFonts w:ascii="Candara" w:hAnsi="Candara" w:cs="Times New Roman"/>
                <w:sz w:val="24"/>
                <w:szCs w:val="24"/>
                <w:lang w:val="es-ES_tradnl" w:eastAsia="es-ES_tradnl"/>
              </w:rPr>
              <w:t xml:space="preserve"> </w:t>
            </w:r>
          </w:p>
          <w:p w14:paraId="27DAA10E" w14:textId="77777777" w:rsidR="0041144B" w:rsidRPr="00EE4A5A" w:rsidRDefault="0041144B" w:rsidP="0041144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EE4A5A">
              <w:rPr>
                <w:rStyle w:val="Hipervnculo"/>
                <w:rFonts w:ascii="Candara" w:hAnsi="Candara"/>
                <w:color w:val="auto"/>
                <w:sz w:val="24"/>
                <w:szCs w:val="24"/>
                <w:u w:val="none"/>
              </w:rPr>
              <w:t>Preguntar  sobre el significado del tema “Las batallas”.</w:t>
            </w:r>
          </w:p>
          <w:p w14:paraId="09615AA6" w14:textId="408589A3" w:rsidR="0041144B" w:rsidRPr="0041144B" w:rsidRDefault="0041144B" w:rsidP="0041144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Leer en voz alt</w:t>
            </w:r>
            <w:r w:rsidR="00EE4A5A">
              <w:rPr>
                <w:rFonts w:ascii="Candara" w:hAnsi="Candara"/>
                <w:sz w:val="24"/>
                <w:szCs w:val="24"/>
              </w:rPr>
              <w:t xml:space="preserve">a el primer capítulo del libro </w:t>
            </w:r>
            <w:r w:rsidRPr="0041144B">
              <w:rPr>
                <w:rFonts w:ascii="Candara" w:hAnsi="Candara"/>
                <w:sz w:val="24"/>
                <w:szCs w:val="24"/>
              </w:rPr>
              <w:t>de José Emilio Pacheco</w:t>
            </w:r>
            <w:r w:rsidR="00EE4A5A">
              <w:rPr>
                <w:rFonts w:ascii="Candara" w:hAnsi="Candara"/>
                <w:sz w:val="24"/>
                <w:szCs w:val="24"/>
              </w:rPr>
              <w:t>,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“Las batallas en el desierto”.</w:t>
            </w:r>
          </w:p>
          <w:p w14:paraId="76DF4D7F" w14:textId="77777777" w:rsidR="0041144B" w:rsidRPr="0041144B" w:rsidRDefault="0041144B" w:rsidP="0041144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Solicitar la lectura del libro completo para la siguiente sesión.</w:t>
            </w:r>
          </w:p>
          <w:p w14:paraId="6FACEE01" w14:textId="744CBBD6" w:rsidR="0041144B" w:rsidRDefault="0041144B" w:rsidP="0041144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En la siguiente reunión, coment</w:t>
            </w:r>
            <w:r w:rsidR="00EE4A5A">
              <w:rPr>
                <w:rFonts w:ascii="Candara" w:hAnsi="Candara"/>
                <w:sz w:val="24"/>
                <w:szCs w:val="24"/>
              </w:rPr>
              <w:t xml:space="preserve">ar si con la lectura del texto </w:t>
            </w:r>
            <w:r w:rsidRPr="0041144B">
              <w:rPr>
                <w:rFonts w:ascii="Candara" w:hAnsi="Candara"/>
                <w:sz w:val="24"/>
                <w:szCs w:val="24"/>
              </w:rPr>
              <w:t>hubo mayor claridad para entender la canción de Café Tacuba.</w:t>
            </w:r>
          </w:p>
          <w:p w14:paraId="583399B8" w14:textId="77777777" w:rsidR="0041144B" w:rsidRPr="0041144B" w:rsidRDefault="0041144B" w:rsidP="0041144B">
            <w:pPr>
              <w:pStyle w:val="Prrafodelista"/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14:paraId="4E9CFD56" w14:textId="23F43246" w:rsidR="0041144B" w:rsidRPr="0041144B" w:rsidRDefault="003D1911" w:rsidP="0041144B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Idea original: </w:t>
            </w:r>
            <w:r w:rsidR="0041144B" w:rsidRPr="0041144B">
              <w:rPr>
                <w:rFonts w:ascii="Candara" w:hAnsi="Candara"/>
              </w:rPr>
              <w:t>Módulo de capacitación para Coordinadores de Salas de Lectura. CONACULTA, Instituto Veracruzano de la Cultura, Veracruz, Ver. Adaptación: Jarvio, O. y Zamora Barragán, E.</w:t>
            </w:r>
            <w:r w:rsidR="00EE4A5A">
              <w:rPr>
                <w:rFonts w:ascii="Candara" w:hAnsi="Candara"/>
              </w:rPr>
              <w:t xml:space="preserve"> (2001, noviembre). Xalapa, Vereracruz.</w:t>
            </w:r>
          </w:p>
          <w:p w14:paraId="77AFAFBE" w14:textId="77777777" w:rsidR="0041144B" w:rsidRPr="0041144B" w:rsidRDefault="0041144B" w:rsidP="0041144B">
            <w:pPr>
              <w:rPr>
                <w:rFonts w:ascii="Candara" w:hAnsi="Candara"/>
              </w:rPr>
            </w:pPr>
          </w:p>
          <w:p w14:paraId="29F6149F" w14:textId="77777777" w:rsidR="0041144B" w:rsidRPr="0041144B" w:rsidRDefault="0041144B" w:rsidP="0041144B">
            <w:pPr>
              <w:rPr>
                <w:rFonts w:ascii="Candara" w:hAnsi="Candara"/>
              </w:rPr>
            </w:pPr>
            <w:r w:rsidRPr="0041144B">
              <w:rPr>
                <w:rFonts w:ascii="Candara" w:hAnsi="Candara"/>
              </w:rPr>
              <w:t>Referencia:</w:t>
            </w:r>
          </w:p>
          <w:p w14:paraId="6081D055" w14:textId="77777777" w:rsidR="0041144B" w:rsidRPr="0041144B" w:rsidRDefault="0041144B" w:rsidP="004114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Pacheco, J. E. (1981).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Las batallas en el desierto</w:t>
            </w:r>
            <w:r w:rsidRPr="0041144B">
              <w:rPr>
                <w:rFonts w:ascii="Candara" w:hAnsi="Candara"/>
                <w:sz w:val="24"/>
                <w:szCs w:val="24"/>
              </w:rPr>
              <w:t>. Era.</w:t>
            </w:r>
          </w:p>
          <w:p w14:paraId="6F222C09" w14:textId="77777777" w:rsidR="0041144B" w:rsidRPr="0041144B" w:rsidRDefault="0041144B" w:rsidP="0041144B">
            <w:pPr>
              <w:rPr>
                <w:rFonts w:ascii="Candara" w:hAnsi="Candara"/>
              </w:rPr>
            </w:pPr>
          </w:p>
          <w:p w14:paraId="0D004956" w14:textId="77777777" w:rsidR="0041144B" w:rsidRPr="0041144B" w:rsidRDefault="0041144B" w:rsidP="0041144B">
            <w:pPr>
              <w:rPr>
                <w:rFonts w:ascii="Candara" w:hAnsi="Candara"/>
              </w:rPr>
            </w:pPr>
            <w:r w:rsidRPr="0041144B">
              <w:rPr>
                <w:rFonts w:ascii="Candara" w:hAnsi="Candara"/>
                <w:b/>
              </w:rPr>
              <w:t>Lecturas sugeridas</w:t>
            </w:r>
            <w:r w:rsidRPr="0041144B">
              <w:rPr>
                <w:rFonts w:ascii="Candara" w:hAnsi="Candara"/>
              </w:rPr>
              <w:t>:</w:t>
            </w:r>
          </w:p>
          <w:p w14:paraId="5F0A29A7" w14:textId="0AD3E55D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Blanning, T. (2011). </w:t>
            </w:r>
            <w:r w:rsidRPr="0041144B">
              <w:rPr>
                <w:rFonts w:ascii="Candara" w:hAnsi="Candara"/>
                <w:i/>
                <w:iCs/>
                <w:sz w:val="24"/>
                <w:szCs w:val="24"/>
              </w:rPr>
              <w:t>El triunfo de la música. Los compositores, los intérpretes y el público</w:t>
            </w:r>
            <w:r w:rsidR="001A0E5A">
              <w:rPr>
                <w:rFonts w:ascii="Candara" w:hAnsi="Candara"/>
                <w:i/>
                <w:iCs/>
                <w:sz w:val="24"/>
                <w:szCs w:val="24"/>
              </w:rPr>
              <w:t xml:space="preserve"> desde 1700 hasta la actualidad </w:t>
            </w:r>
            <w:r w:rsidR="001A0E5A">
              <w:rPr>
                <w:rFonts w:ascii="Candara" w:hAnsi="Candara"/>
                <w:iCs/>
                <w:sz w:val="24"/>
                <w:szCs w:val="24"/>
              </w:rPr>
              <w:t>(</w:t>
            </w:r>
            <w:r w:rsidR="001A0E5A">
              <w:rPr>
                <w:rFonts w:ascii="Candara" w:hAnsi="Candara"/>
                <w:sz w:val="24"/>
                <w:szCs w:val="24"/>
              </w:rPr>
              <w:t>F.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López</w:t>
            </w:r>
            <w:r w:rsidR="00EE4A5A">
              <w:rPr>
                <w:rFonts w:ascii="Candara" w:hAnsi="Candara"/>
                <w:sz w:val="24"/>
                <w:szCs w:val="24"/>
              </w:rPr>
              <w:t>,</w:t>
            </w:r>
            <w:r w:rsidR="00EE4A5A"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 w:rsidR="00EE4A5A">
              <w:rPr>
                <w:rFonts w:ascii="Candara" w:hAnsi="Candara"/>
                <w:sz w:val="24"/>
                <w:szCs w:val="24"/>
              </w:rPr>
              <w:t>t</w:t>
            </w:r>
            <w:r w:rsidR="00EE4A5A" w:rsidRPr="0041144B">
              <w:rPr>
                <w:rFonts w:ascii="Candara" w:hAnsi="Candara"/>
                <w:sz w:val="24"/>
                <w:szCs w:val="24"/>
              </w:rPr>
              <w:t>rad.</w:t>
            </w:r>
            <w:r w:rsidR="001A0E5A">
              <w:rPr>
                <w:rFonts w:ascii="Candara" w:hAnsi="Candara"/>
                <w:sz w:val="24"/>
                <w:szCs w:val="24"/>
              </w:rPr>
              <w:t xml:space="preserve">). 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Acantilado. </w:t>
            </w:r>
          </w:p>
          <w:p w14:paraId="23ECDB77" w14:textId="617BA3C6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Cortázar, J.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El perseguidor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. </w:t>
            </w:r>
            <w:r w:rsidR="00EE4A5A">
              <w:rPr>
                <w:rFonts w:ascii="Candara" w:hAnsi="Candara"/>
                <w:sz w:val="24"/>
                <w:szCs w:val="24"/>
              </w:rPr>
              <w:t>Libros Tauro/seducoahuila.gob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 </w:t>
            </w:r>
            <w:hyperlink r:id="rId8" w:history="1">
              <w:r w:rsidRPr="00FB0221">
                <w:rPr>
                  <w:rStyle w:val="Hipervnculo"/>
                  <w:rFonts w:ascii="Candara" w:hAnsi="Candara"/>
                  <w:sz w:val="24"/>
                  <w:szCs w:val="24"/>
                </w:rPr>
                <w:t>http://web.seducoahuila.gob.mx/biblioweb/upload/Cortazar,%20Julio%20-%20El%20Perseguidor.pdf</w:t>
              </w:r>
            </w:hyperlink>
            <w:r>
              <w:rPr>
                <w:rFonts w:ascii="Candara" w:hAnsi="Candara"/>
                <w:sz w:val="24"/>
                <w:szCs w:val="24"/>
              </w:rPr>
              <w:t xml:space="preserve"> </w:t>
            </w:r>
          </w:p>
          <w:p w14:paraId="50AC1801" w14:textId="6EA4A770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Cortázar, J.</w:t>
            </w:r>
            <w:r w:rsidR="00EE4A5A">
              <w:rPr>
                <w:rFonts w:ascii="Candara" w:hAnsi="Candara"/>
                <w:sz w:val="24"/>
                <w:szCs w:val="24"/>
              </w:rPr>
              <w:t xml:space="preserve"> (2010).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Luis enormísimo cronopio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. </w:t>
            </w:r>
            <w:r w:rsidR="00EE4A5A">
              <w:rPr>
                <w:rFonts w:ascii="Candara" w:hAnsi="Candara"/>
                <w:sz w:val="24"/>
                <w:szCs w:val="24"/>
              </w:rPr>
              <w:t>Herencialatina.com.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hyperlink r:id="rId9" w:history="1">
              <w:r w:rsidRPr="0041144B">
                <w:rPr>
                  <w:rStyle w:val="Hipervnculo"/>
                  <w:rFonts w:ascii="Candara" w:hAnsi="Candara"/>
                  <w:sz w:val="24"/>
                  <w:szCs w:val="24"/>
                </w:rPr>
                <w:t>http://www.herencialatina.com/Julio_Cortzar/Louis_Armstrong_Julio_Cortazar.htm</w:t>
              </w:r>
            </w:hyperlink>
          </w:p>
          <w:p w14:paraId="7521CBE8" w14:textId="36206096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Echenoz, J. (2007).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Ravel</w:t>
            </w:r>
            <w:r w:rsidR="001A0E5A">
              <w:rPr>
                <w:rFonts w:ascii="Candara" w:hAnsi="Candara"/>
                <w:sz w:val="24"/>
                <w:szCs w:val="24"/>
              </w:rPr>
              <w:t xml:space="preserve"> (J.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Albiñana</w:t>
            </w:r>
            <w:r w:rsidR="00EE4A5A">
              <w:rPr>
                <w:rFonts w:ascii="Candara" w:hAnsi="Candara"/>
                <w:sz w:val="24"/>
                <w:szCs w:val="24"/>
              </w:rPr>
              <w:t>,</w:t>
            </w:r>
            <w:r w:rsidR="00EE4A5A"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 w:rsidR="00EE4A5A">
              <w:rPr>
                <w:rFonts w:ascii="Candara" w:hAnsi="Candara"/>
                <w:sz w:val="24"/>
                <w:szCs w:val="24"/>
              </w:rPr>
              <w:t>t</w:t>
            </w:r>
            <w:r w:rsidR="00EE4A5A" w:rsidRPr="0041144B">
              <w:rPr>
                <w:rFonts w:ascii="Candara" w:hAnsi="Candara"/>
                <w:sz w:val="24"/>
                <w:szCs w:val="24"/>
              </w:rPr>
              <w:t>rad.</w:t>
            </w:r>
            <w:r w:rsidR="001A0E5A">
              <w:rPr>
                <w:rFonts w:ascii="Candara" w:hAnsi="Candara"/>
                <w:sz w:val="24"/>
                <w:szCs w:val="24"/>
              </w:rPr>
              <w:t>)</w:t>
            </w:r>
            <w:r w:rsidR="00EE4A5A">
              <w:rPr>
                <w:rFonts w:ascii="Candara" w:hAnsi="Candara"/>
                <w:sz w:val="24"/>
                <w:szCs w:val="24"/>
              </w:rPr>
              <w:t xml:space="preserve">. </w:t>
            </w:r>
            <w:r w:rsidRPr="0041144B">
              <w:rPr>
                <w:rFonts w:ascii="Candara" w:hAnsi="Candara"/>
                <w:sz w:val="24"/>
                <w:szCs w:val="24"/>
              </w:rPr>
              <w:t>Anagrama.</w:t>
            </w:r>
          </w:p>
          <w:p w14:paraId="2C98728D" w14:textId="77777777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Ellington, D. (2009).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La música es mi amante</w:t>
            </w:r>
            <w:r w:rsidRPr="0041144B">
              <w:rPr>
                <w:rFonts w:ascii="Candara" w:hAnsi="Candara"/>
                <w:sz w:val="24"/>
                <w:szCs w:val="24"/>
              </w:rPr>
              <w:t>. Global Rhythm Press.</w:t>
            </w:r>
          </w:p>
          <w:p w14:paraId="6F6F5B05" w14:textId="440C0583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Kivy, P. (2011). </w:t>
            </w:r>
            <w:r w:rsidRPr="0041144B">
              <w:rPr>
                <w:rFonts w:ascii="Candara" w:hAnsi="Candara"/>
                <w:i/>
                <w:iCs/>
                <w:sz w:val="24"/>
                <w:szCs w:val="24"/>
              </w:rPr>
              <w:t>El poseedor y el poseído. Handel, Mozart, Beethoven y el concepto de genio musical</w:t>
            </w:r>
            <w:r w:rsidR="001A0E5A">
              <w:rPr>
                <w:rFonts w:ascii="Candara" w:hAnsi="Candara"/>
                <w:sz w:val="24"/>
                <w:szCs w:val="24"/>
              </w:rPr>
              <w:t xml:space="preserve">. (M. </w:t>
            </w:r>
            <w:r w:rsidRPr="0041144B">
              <w:rPr>
                <w:rFonts w:ascii="Candara" w:hAnsi="Candara"/>
                <w:sz w:val="24"/>
                <w:szCs w:val="24"/>
              </w:rPr>
              <w:t>Peyrou</w:t>
            </w:r>
            <w:r w:rsidR="001A0E5A">
              <w:rPr>
                <w:rFonts w:ascii="Candara" w:hAnsi="Candara"/>
                <w:sz w:val="24"/>
                <w:szCs w:val="24"/>
              </w:rPr>
              <w:t>, trad.)</w:t>
            </w:r>
            <w:r w:rsidRPr="0041144B">
              <w:rPr>
                <w:rFonts w:ascii="Candara" w:hAnsi="Candara"/>
                <w:sz w:val="24"/>
                <w:szCs w:val="24"/>
              </w:rPr>
              <w:t>. Machad</w:t>
            </w:r>
            <w:r w:rsidR="001A0E5A">
              <w:rPr>
                <w:rFonts w:ascii="Candara" w:hAnsi="Candara"/>
                <w:sz w:val="24"/>
                <w:szCs w:val="24"/>
              </w:rPr>
              <w:t>o Grupo de Distribución.</w:t>
            </w:r>
          </w:p>
          <w:p w14:paraId="1E03B9D1" w14:textId="77777777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Miller, H. (2013).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Una pesadilla con aire acondicionado</w:t>
            </w:r>
            <w:r w:rsidRPr="0041144B">
              <w:rPr>
                <w:rFonts w:ascii="Candara" w:hAnsi="Candara"/>
                <w:sz w:val="24"/>
                <w:szCs w:val="24"/>
              </w:rPr>
              <w:t>. Terapias Verdes /Navona.</w:t>
            </w:r>
          </w:p>
          <w:p w14:paraId="0FFC4917" w14:textId="4BED66F4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Robbins L. H. C. (2006).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1791: El último año de Mozart</w:t>
            </w:r>
            <w:r w:rsidR="001A0E5A">
              <w:rPr>
                <w:rFonts w:ascii="Candara" w:hAnsi="Candara"/>
                <w:sz w:val="24"/>
                <w:szCs w:val="24"/>
              </w:rPr>
              <w:t xml:space="preserve"> (G. Bustelo y B. D</w:t>
            </w:r>
            <w:r w:rsidRPr="0041144B">
              <w:rPr>
                <w:rFonts w:ascii="Candara" w:hAnsi="Candara"/>
                <w:sz w:val="24"/>
                <w:szCs w:val="24"/>
              </w:rPr>
              <w:t>el Castillo</w:t>
            </w:r>
            <w:r w:rsidR="001A0E5A">
              <w:rPr>
                <w:rFonts w:ascii="Candara" w:hAnsi="Candara"/>
                <w:sz w:val="24"/>
                <w:szCs w:val="24"/>
              </w:rPr>
              <w:t>, trads.)</w:t>
            </w:r>
            <w:r w:rsidRPr="0041144B">
              <w:rPr>
                <w:rFonts w:ascii="Candara" w:hAnsi="Candara"/>
                <w:sz w:val="24"/>
                <w:szCs w:val="24"/>
              </w:rPr>
              <w:t>. Siruela.</w:t>
            </w:r>
          </w:p>
          <w:p w14:paraId="5C8CB9BE" w14:textId="77777777" w:rsidR="0041144B" w:rsidRPr="0041144B" w:rsidRDefault="0041144B" w:rsidP="0041144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ndara" w:hAnsi="Candara" w:cstheme="minorHAnsi"/>
                <w:color w:val="000000"/>
              </w:rPr>
            </w:pPr>
            <w:r w:rsidRPr="0041144B">
              <w:rPr>
                <w:rFonts w:ascii="Candara" w:hAnsi="Candara" w:cstheme="minorHAnsi"/>
                <w:color w:val="000000"/>
              </w:rPr>
              <w:t xml:space="preserve">Steiner, G. (2007). </w:t>
            </w:r>
            <w:r w:rsidRPr="0041144B">
              <w:rPr>
                <w:rFonts w:ascii="Candara" w:hAnsi="Candara" w:cstheme="minorHAnsi"/>
                <w:i/>
                <w:color w:val="000000"/>
              </w:rPr>
              <w:t>Diez (posibles) razones para la tristeza del pensamiento</w:t>
            </w:r>
            <w:r w:rsidRPr="0041144B">
              <w:rPr>
                <w:rFonts w:ascii="Candara" w:hAnsi="Candara" w:cstheme="minorHAnsi"/>
                <w:color w:val="000000"/>
              </w:rPr>
              <w:t>. Siruela.</w:t>
            </w:r>
            <w:r w:rsidRPr="0041144B">
              <w:rPr>
                <w:rStyle w:val="apple-converted-space"/>
                <w:rFonts w:ascii="Candara" w:hAnsi="Candara" w:cstheme="minorHAnsi"/>
                <w:color w:val="000000"/>
              </w:rPr>
              <w:t> </w:t>
            </w:r>
          </w:p>
          <w:p w14:paraId="1DBE8551" w14:textId="77777777" w:rsidR="0041144B" w:rsidRPr="0041144B" w:rsidRDefault="0041144B" w:rsidP="0041144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Candara" w:hAnsi="Candara" w:cstheme="minorHAnsi"/>
                <w:color w:val="000000"/>
              </w:rPr>
            </w:pPr>
            <w:r w:rsidRPr="0041144B">
              <w:rPr>
                <w:rFonts w:ascii="Candara" w:hAnsi="Candara" w:cstheme="minorHAnsi"/>
                <w:color w:val="000000"/>
              </w:rPr>
              <w:lastRenderedPageBreak/>
              <w:t xml:space="preserve">Steiner, G. (2004). </w:t>
            </w:r>
            <w:r w:rsidRPr="0041144B">
              <w:rPr>
                <w:rFonts w:ascii="Candara" w:hAnsi="Candara" w:cstheme="minorHAnsi"/>
                <w:i/>
                <w:color w:val="000000"/>
              </w:rPr>
              <w:t>Lexiones de los maestros</w:t>
            </w:r>
            <w:r w:rsidRPr="0041144B">
              <w:rPr>
                <w:rFonts w:ascii="Candara" w:hAnsi="Candara" w:cstheme="minorHAnsi"/>
                <w:color w:val="000000"/>
              </w:rPr>
              <w:t>. Siruela.</w:t>
            </w:r>
          </w:p>
          <w:p w14:paraId="310D3F5B" w14:textId="37378940" w:rsidR="0041144B" w:rsidRPr="0041144B" w:rsidRDefault="0041144B" w:rsidP="004114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Swafford, J. (2017). </w:t>
            </w:r>
            <w:r w:rsidRPr="0041144B">
              <w:rPr>
                <w:rFonts w:ascii="Candara" w:hAnsi="Candara"/>
                <w:i/>
                <w:iCs/>
                <w:sz w:val="24"/>
                <w:szCs w:val="24"/>
              </w:rPr>
              <w:t>Beethoven. Tormento y triunfo</w:t>
            </w:r>
            <w:r w:rsidR="001A0E5A">
              <w:rPr>
                <w:rFonts w:ascii="Candara" w:hAnsi="Candara"/>
                <w:sz w:val="24"/>
                <w:szCs w:val="24"/>
              </w:rPr>
              <w:t xml:space="preserve"> (J.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Lucas</w:t>
            </w:r>
            <w:r w:rsidR="001A0E5A">
              <w:rPr>
                <w:rFonts w:ascii="Candara" w:hAnsi="Candara"/>
                <w:sz w:val="24"/>
                <w:szCs w:val="24"/>
              </w:rPr>
              <w:t>, trad.)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. Acantilado. </w:t>
            </w:r>
          </w:p>
          <w:p w14:paraId="6444521C" w14:textId="60940392" w:rsidR="0041144B" w:rsidRPr="0041144B" w:rsidRDefault="0041144B" w:rsidP="0041144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apple-converted-space"/>
                <w:rFonts w:ascii="Candara" w:hAnsi="Candara" w:cstheme="minorHAnsi"/>
                <w:color w:val="000000"/>
              </w:rPr>
            </w:pPr>
            <w:r w:rsidRPr="0041144B">
              <w:rPr>
                <w:rFonts w:ascii="Candara" w:hAnsi="Candara" w:cstheme="minorHAnsi"/>
                <w:color w:val="000000"/>
              </w:rPr>
              <w:t xml:space="preserve">Woolf, V. (2012). </w:t>
            </w:r>
            <w:r w:rsidRPr="0041144B">
              <w:rPr>
                <w:rFonts w:ascii="Candara" w:hAnsi="Candara" w:cstheme="minorHAnsi"/>
                <w:i/>
                <w:color w:val="000000"/>
              </w:rPr>
              <w:t>¿Cómo debería leerse un libro?</w:t>
            </w:r>
            <w:r w:rsidRPr="0041144B">
              <w:rPr>
                <w:rFonts w:ascii="Candara" w:hAnsi="Candara" w:cstheme="minorHAnsi"/>
                <w:color w:val="000000"/>
              </w:rPr>
              <w:t xml:space="preserve"> </w:t>
            </w:r>
            <w:r w:rsidR="001A0E5A">
              <w:rPr>
                <w:rFonts w:ascii="Candara" w:hAnsi="Candara" w:cstheme="minorHAnsi"/>
                <w:color w:val="000000"/>
              </w:rPr>
              <w:t>(J. J. D</w:t>
            </w:r>
            <w:r w:rsidRPr="0041144B">
              <w:rPr>
                <w:rFonts w:ascii="Candara" w:hAnsi="Candara" w:cstheme="minorHAnsi"/>
                <w:color w:val="000000"/>
              </w:rPr>
              <w:t>e Olañeta</w:t>
            </w:r>
            <w:r w:rsidR="001A0E5A">
              <w:rPr>
                <w:rFonts w:ascii="Candara" w:hAnsi="Candara" w:cstheme="minorHAnsi"/>
                <w:color w:val="000000"/>
              </w:rPr>
              <w:t>, ed.)</w:t>
            </w:r>
            <w:r w:rsidRPr="0041144B">
              <w:rPr>
                <w:rFonts w:ascii="Candara" w:hAnsi="Candara" w:cstheme="minorHAnsi"/>
                <w:color w:val="000000"/>
              </w:rPr>
              <w:t>.</w:t>
            </w:r>
            <w:r w:rsidRPr="0041144B">
              <w:rPr>
                <w:rStyle w:val="apple-converted-space"/>
                <w:rFonts w:ascii="Candara" w:hAnsi="Candara" w:cstheme="minorHAnsi"/>
                <w:color w:val="000000"/>
              </w:rPr>
              <w:t> </w:t>
            </w:r>
          </w:p>
          <w:p w14:paraId="2C0EE406" w14:textId="77777777" w:rsidR="0041144B" w:rsidRPr="0041144B" w:rsidRDefault="0041144B" w:rsidP="0041144B">
            <w:pPr>
              <w:pStyle w:val="NormalWeb"/>
              <w:spacing w:before="0" w:beforeAutospacing="0" w:after="0" w:afterAutospacing="0"/>
              <w:ind w:left="720"/>
              <w:rPr>
                <w:rFonts w:ascii="Candara" w:hAnsi="Candara" w:cstheme="minorHAnsi"/>
                <w:color w:val="000000"/>
              </w:rPr>
            </w:pPr>
          </w:p>
          <w:p w14:paraId="524E8A94" w14:textId="77777777" w:rsidR="0041144B" w:rsidRPr="0041144B" w:rsidRDefault="0041144B" w:rsidP="0041144B">
            <w:pPr>
              <w:rPr>
                <w:rFonts w:ascii="Candara" w:hAnsi="Candara"/>
                <w:b/>
              </w:rPr>
            </w:pPr>
            <w:r w:rsidRPr="0041144B">
              <w:rPr>
                <w:rFonts w:ascii="Candara" w:hAnsi="Candara"/>
                <w:b/>
              </w:rPr>
              <w:t>Actividad 2</w:t>
            </w:r>
          </w:p>
          <w:p w14:paraId="2A2725C9" w14:textId="07D351F4" w:rsidR="0041144B" w:rsidRPr="0041144B" w:rsidRDefault="0041144B" w:rsidP="0041144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A continuación se muestran algunas películas relacionadas con el tema de la lectura  o que fueron realizadas </w:t>
            </w:r>
            <w:r w:rsidR="001A0E5A">
              <w:rPr>
                <w:rFonts w:ascii="Candara" w:hAnsi="Candara"/>
                <w:sz w:val="24"/>
                <w:szCs w:val="24"/>
              </w:rPr>
              <w:t xml:space="preserve">con 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base </w:t>
            </w:r>
            <w:r w:rsidR="001A0E5A">
              <w:rPr>
                <w:rFonts w:ascii="Candara" w:hAnsi="Candara"/>
                <w:sz w:val="24"/>
                <w:szCs w:val="24"/>
              </w:rPr>
              <w:t>en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libros de literatura.</w:t>
            </w:r>
          </w:p>
          <w:p w14:paraId="3AE15794" w14:textId="392DDE24" w:rsidR="0041144B" w:rsidRPr="0041144B" w:rsidRDefault="0041144B" w:rsidP="0041144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Se sugiere su proyección y al final dialogar sobre las principales escenas en cuanto a la relevancia que se da al acto lector</w:t>
            </w:r>
            <w:r w:rsidR="001A0E5A">
              <w:rPr>
                <w:rFonts w:ascii="Candara" w:hAnsi="Candara"/>
                <w:sz w:val="24"/>
                <w:szCs w:val="24"/>
              </w:rPr>
              <w:t>,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o bien en relación </w:t>
            </w:r>
            <w:r w:rsidR="001A0E5A">
              <w:rPr>
                <w:rFonts w:ascii="Candara" w:hAnsi="Candara"/>
                <w:sz w:val="24"/>
                <w:szCs w:val="24"/>
              </w:rPr>
              <w:t>con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los libros en que se basaron.</w:t>
            </w:r>
          </w:p>
          <w:p w14:paraId="71E98E26" w14:textId="77777777" w:rsidR="0041144B" w:rsidRPr="0041144B" w:rsidRDefault="0041144B" w:rsidP="0041144B">
            <w:pPr>
              <w:pStyle w:val="Prrafodelista"/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14:paraId="27FF294A" w14:textId="77777777" w:rsidR="0041144B" w:rsidRPr="0041144B" w:rsidRDefault="0041144B" w:rsidP="0041144B">
            <w:pPr>
              <w:rPr>
                <w:rFonts w:ascii="Candara" w:hAnsi="Candara"/>
              </w:rPr>
            </w:pPr>
            <w:r w:rsidRPr="0041144B">
              <w:rPr>
                <w:rFonts w:ascii="Candara" w:hAnsi="Candara"/>
                <w:b/>
              </w:rPr>
              <w:t>Películas sugeridas</w:t>
            </w:r>
            <w:r w:rsidRPr="0041144B">
              <w:rPr>
                <w:rFonts w:ascii="Candara" w:hAnsi="Candara"/>
              </w:rPr>
              <w:t>:</w:t>
            </w:r>
          </w:p>
          <w:p w14:paraId="223A0051" w14:textId="255ED8D4" w:rsidR="00563CDE" w:rsidRDefault="0077659F" w:rsidP="00563CD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 xml:space="preserve">Becker, L. </w:t>
            </w:r>
            <w:r>
              <w:rPr>
                <w:rFonts w:ascii="Candara" w:hAnsi="Candara"/>
                <w:sz w:val="24"/>
                <w:szCs w:val="24"/>
              </w:rPr>
              <w:t>(</w:t>
            </w:r>
            <w:r w:rsidR="00687CDF">
              <w:rPr>
                <w:rFonts w:ascii="Candara" w:hAnsi="Candara"/>
                <w:sz w:val="24"/>
                <w:szCs w:val="24"/>
              </w:rPr>
              <w:t>dir</w:t>
            </w:r>
            <w:r>
              <w:rPr>
                <w:rFonts w:ascii="Candara" w:hAnsi="Candara"/>
                <w:sz w:val="24"/>
                <w:szCs w:val="24"/>
              </w:rPr>
              <w:t xml:space="preserve">.). (2010). </w:t>
            </w:r>
            <w:r w:rsidR="0041144B" w:rsidRPr="0041144B">
              <w:rPr>
                <w:rFonts w:ascii="Candara" w:hAnsi="Candara"/>
                <w:i/>
                <w:sz w:val="24"/>
                <w:szCs w:val="24"/>
              </w:rPr>
              <w:t>Mis tardes con Margueritte</w:t>
            </w:r>
            <w:r w:rsidR="00687CDF">
              <w:rPr>
                <w:rFonts w:ascii="Candara" w:hAnsi="Candara"/>
                <w:sz w:val="24"/>
                <w:szCs w:val="24"/>
              </w:rPr>
              <w:t xml:space="preserve"> [comedia, drama].</w:t>
            </w:r>
            <w:r w:rsidR="0041144B"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 w:rsidR="00687CDF">
              <w:rPr>
                <w:rFonts w:ascii="Candara" w:hAnsi="Candara"/>
                <w:sz w:val="24"/>
                <w:szCs w:val="24"/>
              </w:rPr>
              <w:t>ICE3/KJB Production.</w:t>
            </w:r>
          </w:p>
          <w:p w14:paraId="261F2A66" w14:textId="6EB5364F" w:rsidR="0041144B" w:rsidRPr="003D1911" w:rsidRDefault="00563CDE" w:rsidP="0002256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3D1911">
              <w:rPr>
                <w:rFonts w:ascii="Candara" w:hAnsi="Candara"/>
                <w:sz w:val="24"/>
                <w:szCs w:val="24"/>
              </w:rPr>
              <w:t xml:space="preserve">San Cristóbal Huichochitlán oficial Toluca México. (2020, 1 octubre). </w:t>
            </w:r>
            <w:r w:rsidRPr="003D1911">
              <w:rPr>
                <w:rFonts w:ascii="Candara" w:hAnsi="Candara"/>
                <w:i/>
                <w:iCs/>
                <w:sz w:val="24"/>
                <w:szCs w:val="24"/>
              </w:rPr>
              <w:t>Macario a colores 1080P / Película completa / Créditos woldeverythingcolors</w:t>
            </w:r>
            <w:r w:rsidRPr="003D1911">
              <w:rPr>
                <w:rFonts w:ascii="Candara" w:hAnsi="Candara"/>
                <w:sz w:val="24"/>
                <w:szCs w:val="24"/>
              </w:rPr>
              <w:t xml:space="preserve"> [Video]. YouTube. </w:t>
            </w:r>
            <w:hyperlink r:id="rId10" w:history="1">
              <w:r w:rsidR="003D1911" w:rsidRPr="003D1911">
                <w:rPr>
                  <w:rStyle w:val="Hipervnculo"/>
                  <w:rFonts w:ascii="Candara" w:hAnsi="Candara"/>
                  <w:sz w:val="24"/>
                  <w:szCs w:val="24"/>
                </w:rPr>
                <w:t>https://www.youtube.com/watch?v=2Quy787sZVs</w:t>
              </w:r>
            </w:hyperlink>
            <w:r w:rsidR="003D1911" w:rsidRPr="003D1911">
              <w:rPr>
                <w:rFonts w:ascii="Candara" w:hAnsi="Candara"/>
                <w:sz w:val="24"/>
                <w:szCs w:val="24"/>
              </w:rPr>
              <w:t xml:space="preserve"> </w:t>
            </w:r>
          </w:p>
          <w:p w14:paraId="14AA6040" w14:textId="4AAD7AE2" w:rsidR="0041144B" w:rsidRPr="00687CDF" w:rsidRDefault="00687CDF" w:rsidP="00687CDF">
            <w:pPr>
              <w:pStyle w:val="Prrafodelista"/>
              <w:numPr>
                <w:ilvl w:val="0"/>
                <w:numId w:val="14"/>
              </w:numPr>
              <w:rPr>
                <w:rFonts w:ascii="Candara" w:hAnsi="Candara"/>
                <w:sz w:val="24"/>
                <w:szCs w:val="24"/>
              </w:rPr>
            </w:pPr>
            <w:r w:rsidRPr="00687CDF">
              <w:rPr>
                <w:rFonts w:ascii="Candara" w:hAnsi="Candara"/>
                <w:sz w:val="24"/>
                <w:szCs w:val="24"/>
              </w:rPr>
              <w:t>Tykwer, T. (dir.). (2006).</w:t>
            </w:r>
            <w:r w:rsidRPr="00687CDF">
              <w:rPr>
                <w:rFonts w:ascii="Candara" w:hAnsi="Candara"/>
                <w:i/>
                <w:sz w:val="24"/>
                <w:szCs w:val="24"/>
              </w:rPr>
              <w:t xml:space="preserve"> </w:t>
            </w:r>
            <w:r w:rsidR="0041144B" w:rsidRPr="00687CDF">
              <w:rPr>
                <w:rFonts w:ascii="Candara" w:hAnsi="Candara"/>
                <w:i/>
                <w:sz w:val="24"/>
                <w:szCs w:val="24"/>
              </w:rPr>
              <w:t>El perfume</w:t>
            </w:r>
            <w:r w:rsidRPr="00687CDF">
              <w:rPr>
                <w:rFonts w:ascii="Candara" w:hAnsi="Candara"/>
                <w:i/>
                <w:sz w:val="24"/>
                <w:szCs w:val="24"/>
              </w:rPr>
              <w:t>. Historia de un asesino</w:t>
            </w:r>
            <w:r>
              <w:rPr>
                <w:rFonts w:ascii="Candara" w:hAnsi="Candara"/>
                <w:sz w:val="24"/>
                <w:szCs w:val="24"/>
              </w:rPr>
              <w:t xml:space="preserve"> [drama, suspenso].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sz w:val="24"/>
                <w:szCs w:val="24"/>
              </w:rPr>
              <w:t xml:space="preserve">VIP Medienfunds 4. Neff Productions. Castelao Productions. </w:t>
            </w:r>
          </w:p>
          <w:p w14:paraId="1D2268F7" w14:textId="5E2DFD7A" w:rsidR="00687CDF" w:rsidRPr="001B23DC" w:rsidRDefault="00687CDF" w:rsidP="00687CD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687CDF">
              <w:rPr>
                <w:rFonts w:ascii="Candara" w:hAnsi="Candara"/>
                <w:sz w:val="24"/>
                <w:szCs w:val="24"/>
              </w:rPr>
              <w:t>Luhrmann</w:t>
            </w:r>
            <w:r>
              <w:rPr>
                <w:rFonts w:ascii="Candara" w:hAnsi="Candara"/>
                <w:sz w:val="24"/>
                <w:szCs w:val="24"/>
              </w:rPr>
              <w:t>, B. (dir.).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sz w:val="24"/>
                <w:szCs w:val="24"/>
              </w:rPr>
              <w:t>(2013).</w:t>
            </w:r>
            <w:r w:rsidRPr="00687CDF">
              <w:rPr>
                <w:rFonts w:ascii="Candara" w:hAnsi="Candara"/>
                <w:i/>
                <w:sz w:val="24"/>
                <w:szCs w:val="24"/>
              </w:rPr>
              <w:t xml:space="preserve">  </w:t>
            </w:r>
            <w:r w:rsidR="0041144B" w:rsidRPr="00687CDF">
              <w:rPr>
                <w:rFonts w:ascii="Candara" w:hAnsi="Candara"/>
                <w:i/>
                <w:sz w:val="24"/>
                <w:szCs w:val="24"/>
              </w:rPr>
              <w:t>El gran Gatsby</w:t>
            </w:r>
            <w:r>
              <w:rPr>
                <w:rFonts w:ascii="Candara" w:hAnsi="Candara"/>
                <w:sz w:val="24"/>
                <w:szCs w:val="24"/>
              </w:rPr>
              <w:t xml:space="preserve"> [drama, romance].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sz w:val="24"/>
                <w:szCs w:val="24"/>
              </w:rPr>
              <w:t>Village Roadshow Pictures. Bazmark Productions. A&amp;E Televison. Red Wagon Entertainment.</w:t>
            </w:r>
          </w:p>
          <w:p w14:paraId="0CAB6580" w14:textId="44ACD3CF" w:rsidR="001B23DC" w:rsidRDefault="001B23DC" w:rsidP="004114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Ford Coppola</w:t>
            </w:r>
            <w:r>
              <w:rPr>
                <w:rFonts w:ascii="Candara" w:hAnsi="Candara"/>
                <w:sz w:val="24"/>
                <w:szCs w:val="24"/>
              </w:rPr>
              <w:t>, F. (dir.)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.  </w:t>
            </w:r>
            <w:r>
              <w:rPr>
                <w:rFonts w:ascii="Candara" w:hAnsi="Candara"/>
                <w:sz w:val="24"/>
                <w:szCs w:val="24"/>
              </w:rPr>
              <w:t xml:space="preserve">(1992). </w:t>
            </w:r>
            <w:r w:rsidR="0041144B" w:rsidRPr="0041144B">
              <w:rPr>
                <w:rFonts w:ascii="Candara" w:hAnsi="Candara"/>
                <w:i/>
                <w:sz w:val="24"/>
                <w:szCs w:val="24"/>
              </w:rPr>
              <w:t>Drácula</w:t>
            </w:r>
            <w:r>
              <w:rPr>
                <w:rFonts w:ascii="Candara" w:hAnsi="Candara"/>
                <w:sz w:val="24"/>
                <w:szCs w:val="24"/>
              </w:rPr>
              <w:t xml:space="preserve"> [terror, romance].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sz w:val="24"/>
                <w:szCs w:val="24"/>
              </w:rPr>
              <w:t>American Zoetrope. Clumbia Pictures Corporation. Osiris Films.</w:t>
            </w:r>
          </w:p>
          <w:p w14:paraId="710AB081" w14:textId="77777777" w:rsidR="001B23DC" w:rsidRPr="001B23DC" w:rsidRDefault="001B23DC" w:rsidP="001B23DC">
            <w:pPr>
              <w:rPr>
                <w:rFonts w:ascii="Candara" w:hAnsi="Candara"/>
              </w:rPr>
            </w:pPr>
          </w:p>
          <w:p w14:paraId="7F8FE687" w14:textId="11CA2DCD" w:rsidR="001B23DC" w:rsidRPr="001B23DC" w:rsidRDefault="001B23DC" w:rsidP="001B23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Osborne</w:t>
            </w:r>
            <w:r>
              <w:rPr>
                <w:rFonts w:ascii="Candara" w:hAnsi="Candara"/>
                <w:sz w:val="24"/>
                <w:szCs w:val="24"/>
              </w:rPr>
              <w:t xml:space="preserve">, M. (dir.). (2015). </w:t>
            </w:r>
            <w:r w:rsidR="0041144B" w:rsidRPr="0041144B">
              <w:rPr>
                <w:rFonts w:ascii="Candara" w:hAnsi="Candara"/>
                <w:i/>
                <w:sz w:val="24"/>
                <w:szCs w:val="24"/>
              </w:rPr>
              <w:t>El principito</w:t>
            </w:r>
            <w:r>
              <w:rPr>
                <w:rFonts w:ascii="Candara" w:hAnsi="Candara"/>
                <w:i/>
                <w:sz w:val="24"/>
                <w:szCs w:val="24"/>
              </w:rPr>
              <w:t xml:space="preserve"> </w:t>
            </w:r>
            <w:r>
              <w:rPr>
                <w:rFonts w:ascii="Candara" w:hAnsi="Candara"/>
                <w:sz w:val="24"/>
                <w:szCs w:val="24"/>
              </w:rPr>
              <w:t>[animación, fantasía]</w:t>
            </w:r>
            <w:r w:rsidR="0041144B" w:rsidRPr="0041144B">
              <w:rPr>
                <w:rFonts w:ascii="Candara" w:hAnsi="Candara"/>
                <w:sz w:val="24"/>
                <w:szCs w:val="24"/>
              </w:rPr>
              <w:t>.</w:t>
            </w:r>
            <w:r>
              <w:rPr>
                <w:rFonts w:ascii="Candara" w:hAnsi="Candara"/>
                <w:sz w:val="24"/>
                <w:szCs w:val="24"/>
              </w:rPr>
              <w:t xml:space="preserve"> Onyx Films. Orange Studio. On Entertainment.</w:t>
            </w:r>
            <w:r w:rsidRPr="001B23DC">
              <w:rPr>
                <w:rFonts w:ascii="Candara" w:hAnsi="Candara"/>
              </w:rPr>
              <w:t xml:space="preserve"> </w:t>
            </w:r>
          </w:p>
          <w:p w14:paraId="7A34A7C6" w14:textId="2E8732EF" w:rsidR="0041144B" w:rsidRPr="0041144B" w:rsidRDefault="001B23DC" w:rsidP="0041144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Hooper</w:t>
            </w:r>
            <w:r>
              <w:rPr>
                <w:rFonts w:ascii="Candara" w:hAnsi="Candara"/>
                <w:sz w:val="24"/>
                <w:szCs w:val="24"/>
              </w:rPr>
              <w:t>, H. (dir.)</w:t>
            </w:r>
            <w:r w:rsidRPr="0041144B">
              <w:rPr>
                <w:rFonts w:ascii="Candara" w:hAnsi="Candara"/>
                <w:sz w:val="24"/>
                <w:szCs w:val="24"/>
              </w:rPr>
              <w:t xml:space="preserve">. </w:t>
            </w:r>
            <w:r>
              <w:rPr>
                <w:rFonts w:ascii="Candara" w:hAnsi="Candara"/>
                <w:sz w:val="24"/>
                <w:szCs w:val="24"/>
              </w:rPr>
              <w:t xml:space="preserve">(2012). </w:t>
            </w:r>
            <w:r w:rsidR="0041144B" w:rsidRPr="0041144B">
              <w:rPr>
                <w:rFonts w:ascii="Candara" w:hAnsi="Candara"/>
                <w:i/>
                <w:sz w:val="24"/>
                <w:szCs w:val="24"/>
                <w:lang w:val="en-US"/>
              </w:rPr>
              <w:t xml:space="preserve">Los </w:t>
            </w:r>
            <w:r>
              <w:rPr>
                <w:rFonts w:ascii="Candara" w:hAnsi="Candara"/>
                <w:i/>
                <w:sz w:val="24"/>
                <w:szCs w:val="24"/>
                <w:lang w:val="en-US"/>
              </w:rPr>
              <w:t>miserable</w:t>
            </w:r>
            <w:r>
              <w:rPr>
                <w:rFonts w:ascii="Candara" w:hAnsi="Candara"/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Candara" w:hAnsi="Candara"/>
                <w:sz w:val="24"/>
                <w:szCs w:val="24"/>
              </w:rPr>
              <w:t>[musical, drama, romance]</w:t>
            </w:r>
            <w:r w:rsidRPr="0041144B">
              <w:rPr>
                <w:rFonts w:ascii="Candara" w:hAnsi="Candara"/>
                <w:sz w:val="24"/>
                <w:szCs w:val="24"/>
              </w:rPr>
              <w:t>.</w:t>
            </w:r>
            <w:r>
              <w:rPr>
                <w:rFonts w:ascii="Candara" w:hAnsi="Candara"/>
                <w:sz w:val="24"/>
                <w:szCs w:val="24"/>
              </w:rPr>
              <w:t xml:space="preserve"> Working Title Films.</w:t>
            </w:r>
          </w:p>
          <w:p w14:paraId="6A36B722" w14:textId="1E490EE3" w:rsidR="001B23DC" w:rsidRPr="00F040B8" w:rsidRDefault="001B23DC" w:rsidP="001B23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  <w:lang w:val="en-US"/>
              </w:rPr>
            </w:pPr>
            <w:r w:rsidRPr="0041144B">
              <w:rPr>
                <w:rFonts w:ascii="Candara" w:hAnsi="Candara"/>
                <w:sz w:val="24"/>
                <w:szCs w:val="24"/>
                <w:lang w:val="en-US"/>
              </w:rPr>
              <w:t>Cuarón</w:t>
            </w:r>
            <w:r>
              <w:rPr>
                <w:rFonts w:ascii="Candara" w:hAnsi="Candara"/>
                <w:sz w:val="24"/>
                <w:szCs w:val="24"/>
                <w:lang w:val="en-US"/>
              </w:rPr>
              <w:t xml:space="preserve">, A. (dir.). (2004). </w:t>
            </w:r>
            <w:r w:rsidR="0041144B" w:rsidRPr="0041144B">
              <w:rPr>
                <w:rFonts w:ascii="Candara" w:hAnsi="Candara"/>
                <w:i/>
                <w:sz w:val="24"/>
                <w:szCs w:val="24"/>
                <w:lang w:val="en-US"/>
              </w:rPr>
              <w:t>Harry Potte</w:t>
            </w:r>
            <w:r>
              <w:rPr>
                <w:rFonts w:ascii="Candara" w:hAnsi="Candara"/>
                <w:i/>
                <w:sz w:val="24"/>
                <w:szCs w:val="24"/>
                <w:lang w:val="en-US"/>
              </w:rPr>
              <w:t>r y el prisionero de Azkab</w:t>
            </w:r>
            <w:r w:rsidR="0035343C">
              <w:rPr>
                <w:rFonts w:ascii="Candara" w:hAnsi="Candara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Candara" w:hAnsi="Candara"/>
                <w:i/>
                <w:sz w:val="24"/>
                <w:szCs w:val="24"/>
                <w:lang w:val="en-US"/>
              </w:rPr>
              <w:t xml:space="preserve">n </w:t>
            </w:r>
            <w:r>
              <w:rPr>
                <w:rFonts w:ascii="Candara" w:hAnsi="Candara"/>
                <w:sz w:val="24"/>
                <w:szCs w:val="24"/>
              </w:rPr>
              <w:t>[fantasía, aventuras]</w:t>
            </w:r>
            <w:r w:rsidRPr="0041144B">
              <w:rPr>
                <w:rFonts w:ascii="Candara" w:hAnsi="Candara"/>
                <w:sz w:val="24"/>
                <w:szCs w:val="24"/>
              </w:rPr>
              <w:t>.</w:t>
            </w:r>
            <w:r>
              <w:rPr>
                <w:rFonts w:ascii="Candara" w:hAnsi="Candara"/>
                <w:sz w:val="24"/>
                <w:szCs w:val="24"/>
              </w:rPr>
              <w:t xml:space="preserve"> Heyday Films 1492 Pictures.</w:t>
            </w:r>
            <w:r w:rsidRPr="001B23DC">
              <w:rPr>
                <w:rFonts w:ascii="Candara" w:hAnsi="Candara"/>
                <w:lang w:val="en-US"/>
              </w:rPr>
              <w:t xml:space="preserve"> </w:t>
            </w:r>
          </w:p>
          <w:p w14:paraId="6F080549" w14:textId="5E969765" w:rsidR="00F040B8" w:rsidRPr="0041144B" w:rsidRDefault="001B23DC" w:rsidP="00F040B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F040B8">
              <w:rPr>
                <w:rFonts w:ascii="Candara" w:hAnsi="Candara"/>
                <w:sz w:val="24"/>
                <w:szCs w:val="24"/>
              </w:rPr>
              <w:t>Wright, J. (dir.). (</w:t>
            </w:r>
            <w:r w:rsidR="00F040B8" w:rsidRPr="00F040B8">
              <w:rPr>
                <w:rFonts w:ascii="Candara" w:hAnsi="Candara"/>
                <w:sz w:val="24"/>
                <w:szCs w:val="24"/>
              </w:rPr>
              <w:t xml:space="preserve">2012). </w:t>
            </w:r>
            <w:r w:rsidRPr="00F040B8">
              <w:rPr>
                <w:rFonts w:ascii="Candara" w:hAnsi="Candara"/>
                <w:i/>
                <w:sz w:val="24"/>
                <w:szCs w:val="24"/>
              </w:rPr>
              <w:t xml:space="preserve"> </w:t>
            </w:r>
            <w:r w:rsidR="0041144B" w:rsidRPr="00F040B8">
              <w:rPr>
                <w:rFonts w:ascii="Candara" w:hAnsi="Candara"/>
                <w:i/>
                <w:sz w:val="24"/>
                <w:szCs w:val="24"/>
              </w:rPr>
              <w:t>Ana Karenina</w:t>
            </w:r>
            <w:r w:rsidR="00F040B8" w:rsidRPr="00F040B8">
              <w:rPr>
                <w:rFonts w:ascii="Candara" w:hAnsi="Candara"/>
                <w:sz w:val="24"/>
                <w:szCs w:val="24"/>
              </w:rPr>
              <w:t xml:space="preserve"> [drama]. </w:t>
            </w:r>
            <w:r w:rsidR="00F040B8">
              <w:rPr>
                <w:rFonts w:ascii="Candara" w:hAnsi="Candara"/>
                <w:sz w:val="24"/>
                <w:szCs w:val="24"/>
              </w:rPr>
              <w:t xml:space="preserve"> Working Title Productions.</w:t>
            </w:r>
          </w:p>
          <w:p w14:paraId="5F3E08D7" w14:textId="176C3588" w:rsidR="00F040B8" w:rsidRPr="0035343C" w:rsidRDefault="0035343C" w:rsidP="00F040B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F040B8">
              <w:rPr>
                <w:rFonts w:ascii="Candara" w:hAnsi="Candara"/>
                <w:sz w:val="24"/>
                <w:szCs w:val="24"/>
              </w:rPr>
              <w:t>Kubrick</w:t>
            </w:r>
            <w:r>
              <w:rPr>
                <w:rFonts w:ascii="Candara" w:hAnsi="Candara"/>
                <w:sz w:val="24"/>
                <w:szCs w:val="24"/>
              </w:rPr>
              <w:t xml:space="preserve">, S. (dir.). (1968). </w:t>
            </w:r>
            <w:r>
              <w:rPr>
                <w:rFonts w:ascii="Candara" w:hAnsi="Candara"/>
                <w:i/>
                <w:sz w:val="24"/>
                <w:szCs w:val="24"/>
              </w:rPr>
              <w:t>2001:</w:t>
            </w:r>
            <w:r w:rsidRPr="00F040B8">
              <w:rPr>
                <w:rFonts w:ascii="Candara" w:hAnsi="Candara"/>
                <w:i/>
                <w:sz w:val="24"/>
                <w:szCs w:val="24"/>
              </w:rPr>
              <w:t xml:space="preserve"> Odisea del espacio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F040B8">
              <w:rPr>
                <w:rFonts w:ascii="Candara" w:hAnsi="Candara"/>
                <w:sz w:val="24"/>
                <w:szCs w:val="24"/>
              </w:rPr>
              <w:t>[</w:t>
            </w:r>
            <w:r>
              <w:rPr>
                <w:rFonts w:ascii="Candara" w:hAnsi="Candara"/>
                <w:sz w:val="24"/>
                <w:szCs w:val="24"/>
              </w:rPr>
              <w:t>ciencia ficción</w:t>
            </w:r>
            <w:r w:rsidRPr="00F040B8">
              <w:rPr>
                <w:rFonts w:ascii="Candara" w:hAnsi="Candara"/>
                <w:sz w:val="24"/>
                <w:szCs w:val="24"/>
              </w:rPr>
              <w:t xml:space="preserve">]. </w:t>
            </w:r>
            <w:r>
              <w:rPr>
                <w:rFonts w:ascii="Candara" w:hAnsi="Candara"/>
                <w:sz w:val="24"/>
                <w:szCs w:val="24"/>
              </w:rPr>
              <w:t>Metro</w:t>
            </w:r>
            <w:r>
              <w:rPr>
                <w:rFonts w:ascii="Candara" w:hAnsi="Candara"/>
                <w:sz w:val="24"/>
                <w:szCs w:val="24"/>
              </w:rPr>
              <w:noBreakHyphen/>
              <w:t>Goldwyn</w:t>
            </w:r>
            <w:r>
              <w:rPr>
                <w:rFonts w:ascii="Candara" w:hAnsi="Candara"/>
                <w:sz w:val="24"/>
                <w:szCs w:val="24"/>
              </w:rPr>
              <w:noBreakHyphen/>
              <w:t>Mayer.</w:t>
            </w:r>
          </w:p>
          <w:p w14:paraId="6956151B" w14:textId="42409238" w:rsidR="0035343C" w:rsidRDefault="0035343C" w:rsidP="0035343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Polanski</w:t>
            </w:r>
            <w:r>
              <w:rPr>
                <w:rFonts w:ascii="Candara" w:hAnsi="Candara"/>
                <w:sz w:val="24"/>
                <w:szCs w:val="24"/>
              </w:rPr>
              <w:t xml:space="preserve">, R. (dir.). (2005).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Oliver Twist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F040B8">
              <w:rPr>
                <w:rFonts w:ascii="Candara" w:hAnsi="Candara"/>
                <w:sz w:val="24"/>
                <w:szCs w:val="24"/>
              </w:rPr>
              <w:t>[</w:t>
            </w:r>
            <w:r>
              <w:rPr>
                <w:rFonts w:ascii="Candara" w:hAnsi="Candara"/>
                <w:sz w:val="24"/>
                <w:szCs w:val="24"/>
              </w:rPr>
              <w:t>drama</w:t>
            </w:r>
            <w:r w:rsidRPr="00F040B8">
              <w:rPr>
                <w:rFonts w:ascii="Candara" w:hAnsi="Candara"/>
                <w:sz w:val="24"/>
                <w:szCs w:val="24"/>
              </w:rPr>
              <w:t xml:space="preserve">]. </w:t>
            </w:r>
            <w:r>
              <w:rPr>
                <w:rFonts w:ascii="Candara" w:hAnsi="Candara"/>
                <w:sz w:val="24"/>
                <w:szCs w:val="24"/>
              </w:rPr>
              <w:t>4cActividadesdehistoria.</w:t>
            </w:r>
          </w:p>
          <w:p w14:paraId="4A823297" w14:textId="7163E010" w:rsidR="0041144B" w:rsidRPr="0041144B" w:rsidRDefault="0035343C" w:rsidP="0035343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Robertson</w:t>
            </w:r>
            <w:r>
              <w:rPr>
                <w:rFonts w:ascii="Candara" w:hAnsi="Candara"/>
                <w:sz w:val="24"/>
                <w:szCs w:val="24"/>
              </w:rPr>
              <w:t xml:space="preserve">, J. S. (dir.). (1920).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Dr. Jekyll y Mr. Hyde</w:t>
            </w:r>
            <w:r w:rsidRPr="00F040B8">
              <w:rPr>
                <w:rFonts w:ascii="Candara" w:hAnsi="Candara"/>
                <w:sz w:val="24"/>
                <w:szCs w:val="24"/>
              </w:rPr>
              <w:t xml:space="preserve"> [</w:t>
            </w:r>
            <w:r>
              <w:rPr>
                <w:rFonts w:ascii="Candara" w:hAnsi="Candara"/>
                <w:sz w:val="24"/>
                <w:szCs w:val="24"/>
              </w:rPr>
              <w:t>terror</w:t>
            </w:r>
            <w:r w:rsidRPr="00F040B8">
              <w:rPr>
                <w:rFonts w:ascii="Candara" w:hAnsi="Candara"/>
                <w:sz w:val="24"/>
                <w:szCs w:val="24"/>
              </w:rPr>
              <w:t xml:space="preserve">]. </w:t>
            </w:r>
            <w:r>
              <w:rPr>
                <w:rFonts w:ascii="Candara" w:hAnsi="Candara"/>
                <w:sz w:val="24"/>
                <w:szCs w:val="24"/>
              </w:rPr>
              <w:t>Famous Players</w:t>
            </w:r>
            <w:r>
              <w:rPr>
                <w:rFonts w:ascii="Candara" w:hAnsi="Candara"/>
                <w:sz w:val="24"/>
                <w:szCs w:val="24"/>
              </w:rPr>
              <w:noBreakHyphen/>
              <w:t>Lasky Corporation.</w:t>
            </w:r>
          </w:p>
          <w:p w14:paraId="5435C8E2" w14:textId="62E7B0B5" w:rsidR="0035343C" w:rsidRDefault="0035343C" w:rsidP="0035343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41144B">
              <w:rPr>
                <w:rFonts w:ascii="Candara" w:hAnsi="Candara"/>
                <w:sz w:val="24"/>
                <w:szCs w:val="24"/>
              </w:rPr>
              <w:t>Wyler</w:t>
            </w:r>
            <w:r>
              <w:rPr>
                <w:rFonts w:ascii="Candara" w:hAnsi="Candara"/>
                <w:sz w:val="24"/>
                <w:szCs w:val="24"/>
              </w:rPr>
              <w:t xml:space="preserve">, W. (dir.). (1939). </w:t>
            </w:r>
            <w:r w:rsidRPr="0041144B">
              <w:rPr>
                <w:rFonts w:ascii="Candara" w:hAnsi="Candara"/>
                <w:i/>
                <w:sz w:val="24"/>
                <w:szCs w:val="24"/>
              </w:rPr>
              <w:t>Cumbres borrascosas</w:t>
            </w:r>
            <w:r w:rsidRPr="00F040B8">
              <w:rPr>
                <w:rFonts w:ascii="Candara" w:hAnsi="Candara"/>
                <w:sz w:val="24"/>
                <w:szCs w:val="24"/>
              </w:rPr>
              <w:t xml:space="preserve"> [</w:t>
            </w:r>
            <w:r>
              <w:rPr>
                <w:rFonts w:ascii="Candara" w:hAnsi="Candara"/>
                <w:sz w:val="24"/>
                <w:szCs w:val="24"/>
              </w:rPr>
              <w:t>romance</w:t>
            </w:r>
            <w:r w:rsidRPr="00F040B8">
              <w:rPr>
                <w:rFonts w:ascii="Candara" w:hAnsi="Candara"/>
                <w:sz w:val="24"/>
                <w:szCs w:val="24"/>
              </w:rPr>
              <w:t xml:space="preserve">]. </w:t>
            </w:r>
            <w:r>
              <w:rPr>
                <w:rFonts w:ascii="Candara" w:hAnsi="Candara"/>
                <w:sz w:val="24"/>
                <w:szCs w:val="24"/>
              </w:rPr>
              <w:t>Samuel Goldwyn Productions.</w:t>
            </w:r>
          </w:p>
          <w:p w14:paraId="280F2507" w14:textId="77777777" w:rsidR="000639C4" w:rsidRPr="0041144B" w:rsidRDefault="000639C4" w:rsidP="0035343C">
            <w:pPr>
              <w:pStyle w:val="Prrafodelista"/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385F4BDE" w14:textId="77777777" w:rsidR="000639C4" w:rsidRDefault="000639C4"/>
    <w:sectPr w:rsidR="000639C4" w:rsidSect="0098774D">
      <w:headerReference w:type="default" r:id="rId11"/>
      <w:pgSz w:w="12240" w:h="15840"/>
      <w:pgMar w:top="17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4491C" w14:textId="77777777" w:rsidR="00E43B80" w:rsidRDefault="00E43B80" w:rsidP="000639C4">
      <w:r>
        <w:separator/>
      </w:r>
    </w:p>
  </w:endnote>
  <w:endnote w:type="continuationSeparator" w:id="0">
    <w:p w14:paraId="5EE53A3D" w14:textId="77777777" w:rsidR="00E43B80" w:rsidRDefault="00E43B80" w:rsidP="0006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452CC" w14:textId="77777777" w:rsidR="00E43B80" w:rsidRDefault="00E43B80" w:rsidP="000639C4">
      <w:r>
        <w:separator/>
      </w:r>
    </w:p>
  </w:footnote>
  <w:footnote w:type="continuationSeparator" w:id="0">
    <w:p w14:paraId="32DDF963" w14:textId="77777777" w:rsidR="00E43B80" w:rsidRDefault="00E43B80" w:rsidP="00063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9FB7D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0735F258" wp14:editId="3B9EDCE1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5" name="Imagen 5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7E71CF90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  <w:p w14:paraId="6F34B4DB" w14:textId="77777777" w:rsidR="000639C4" w:rsidRPr="000639C4" w:rsidRDefault="000639C4" w:rsidP="000639C4">
    <w:pPr>
      <w:pStyle w:val="Encabezado"/>
      <w:tabs>
        <w:tab w:val="left" w:pos="7803"/>
      </w:tabs>
      <w:jc w:val="center"/>
      <w:rPr>
        <w:sz w:val="24"/>
        <w:szCs w:val="24"/>
      </w:rPr>
    </w:pPr>
    <w:r w:rsidRPr="000639C4">
      <w:rPr>
        <w:rFonts w:ascii="Candara" w:hAnsi="Candara" w:cs="Arial"/>
        <w:b/>
        <w:sz w:val="24"/>
        <w:szCs w:val="24"/>
      </w:rPr>
      <w:t>Estrategias para la promoción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6B5F"/>
    <w:multiLevelType w:val="hybridMultilevel"/>
    <w:tmpl w:val="C1EE7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C7D"/>
    <w:multiLevelType w:val="hybridMultilevel"/>
    <w:tmpl w:val="A2A40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74156"/>
    <w:multiLevelType w:val="hybridMultilevel"/>
    <w:tmpl w:val="71EAA206"/>
    <w:lvl w:ilvl="0" w:tplc="63AC3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4D0"/>
    <w:multiLevelType w:val="hybridMultilevel"/>
    <w:tmpl w:val="2E48F6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056D"/>
    <w:multiLevelType w:val="hybridMultilevel"/>
    <w:tmpl w:val="CCCC394A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41B5DB1"/>
    <w:multiLevelType w:val="hybridMultilevel"/>
    <w:tmpl w:val="5512FB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C06C4"/>
    <w:multiLevelType w:val="hybridMultilevel"/>
    <w:tmpl w:val="96081E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A579F"/>
    <w:multiLevelType w:val="hybridMultilevel"/>
    <w:tmpl w:val="51BAE2D6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3D773AB9"/>
    <w:multiLevelType w:val="hybridMultilevel"/>
    <w:tmpl w:val="127EED28"/>
    <w:lvl w:ilvl="0" w:tplc="C52EF732">
      <w:start w:val="1"/>
      <w:numFmt w:val="decimal"/>
      <w:lvlText w:val="%1."/>
      <w:lvlJc w:val="left"/>
      <w:pPr>
        <w:ind w:left="720" w:hanging="360"/>
      </w:pPr>
      <w:rPr>
        <w:rFonts w:ascii="Candara" w:eastAsiaTheme="minorHAnsi" w:hAnsi="Candara" w:cstheme="minorBidi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70F1A"/>
    <w:multiLevelType w:val="hybridMultilevel"/>
    <w:tmpl w:val="5F5E3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4F0F"/>
    <w:multiLevelType w:val="hybridMultilevel"/>
    <w:tmpl w:val="7F3EE91C"/>
    <w:lvl w:ilvl="0" w:tplc="0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 w15:restartNumberingAfterBreak="0">
    <w:nsid w:val="71187E0C"/>
    <w:multiLevelType w:val="hybridMultilevel"/>
    <w:tmpl w:val="AFB2F3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24F3C"/>
    <w:multiLevelType w:val="hybridMultilevel"/>
    <w:tmpl w:val="A99C4C22"/>
    <w:lvl w:ilvl="0" w:tplc="3E7ED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1A0E5A"/>
    <w:rsid w:val="001B04F7"/>
    <w:rsid w:val="001B23DC"/>
    <w:rsid w:val="001E3905"/>
    <w:rsid w:val="0027317C"/>
    <w:rsid w:val="0035343C"/>
    <w:rsid w:val="003C5F67"/>
    <w:rsid w:val="003D1911"/>
    <w:rsid w:val="0041144B"/>
    <w:rsid w:val="004E0D8B"/>
    <w:rsid w:val="00563CDE"/>
    <w:rsid w:val="005C5EB3"/>
    <w:rsid w:val="00687CDF"/>
    <w:rsid w:val="0077659F"/>
    <w:rsid w:val="00802B28"/>
    <w:rsid w:val="008B0BA0"/>
    <w:rsid w:val="0098774D"/>
    <w:rsid w:val="00A636B2"/>
    <w:rsid w:val="00A81BD4"/>
    <w:rsid w:val="00B41202"/>
    <w:rsid w:val="00C5328E"/>
    <w:rsid w:val="00D57395"/>
    <w:rsid w:val="00E43B80"/>
    <w:rsid w:val="00EE4A5A"/>
    <w:rsid w:val="00F040B8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83ADC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3DC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98774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98774D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8774D"/>
  </w:style>
  <w:style w:type="paragraph" w:styleId="NormalWeb">
    <w:name w:val="Normal (Web)"/>
    <w:basedOn w:val="Normal"/>
    <w:uiPriority w:val="99"/>
    <w:unhideWhenUsed/>
    <w:rsid w:val="00C5328E"/>
    <w:pPr>
      <w:spacing w:before="100" w:beforeAutospacing="1" w:after="100" w:afterAutospacing="1"/>
    </w:pPr>
    <w:rPr>
      <w:rFonts w:eastAsia="Times New Roman"/>
      <w:lang w:val="es-MX"/>
    </w:rPr>
  </w:style>
  <w:style w:type="character" w:customStyle="1" w:styleId="apple-converted-space">
    <w:name w:val="apple-converted-space"/>
    <w:basedOn w:val="Fuentedeprrafopredeter"/>
    <w:rsid w:val="00C5328E"/>
  </w:style>
  <w:style w:type="character" w:styleId="Refdecomentario">
    <w:name w:val="annotation reference"/>
    <w:basedOn w:val="Fuentedeprrafopredeter"/>
    <w:uiPriority w:val="99"/>
    <w:semiHidden/>
    <w:unhideWhenUsed/>
    <w:rsid w:val="002731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317C"/>
    <w:pPr>
      <w:spacing w:after="160"/>
    </w:pPr>
    <w:rPr>
      <w:rFonts w:asciiTheme="minorHAnsi" w:hAnsiTheme="minorHAnsi" w:cstheme="minorBid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31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31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317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17C"/>
    <w:rPr>
      <w:rFonts w:ascii="Segoe U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17C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A5A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EE4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educoahuila.gob.mx/biblioweb/upload/Cortazar,%20Julio%20-%20El%20Perseguido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4BiODeM_h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Quy787sZ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encialatina.com/Julio_Cortzar/Louis_Armstrong_Julio_Cortazar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2</cp:revision>
  <dcterms:created xsi:type="dcterms:W3CDTF">2020-12-18T02:04:00Z</dcterms:created>
  <dcterms:modified xsi:type="dcterms:W3CDTF">2020-12-18T02:04:00Z</dcterms:modified>
</cp:coreProperties>
</file>