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58B" w:rsidRDefault="0069458B" w:rsidP="0069458B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69458B" w:rsidRDefault="0069458B" w:rsidP="006945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9458B" w:rsidRDefault="0069458B" w:rsidP="006945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9458B" w:rsidRDefault="0069458B" w:rsidP="006945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«Кузбасский государственный технический университет им. Т.Ф.Горбачева»</w:t>
      </w:r>
    </w:p>
    <w:p w:rsidR="0069458B" w:rsidRDefault="0069458B" w:rsidP="006945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прикладных информационных технологий</w:t>
      </w:r>
    </w:p>
    <w:p w:rsidR="0069458B" w:rsidRDefault="0069458B" w:rsidP="006945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Алгоритмизация и программирование</w:t>
      </w:r>
    </w:p>
    <w:p w:rsidR="0069458B" w:rsidRDefault="0069458B" w:rsidP="006945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</w:t>
      </w:r>
    </w:p>
    <w:p w:rsidR="0069458B" w:rsidRDefault="0069458B" w:rsidP="006945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подготовки,</w:t>
      </w:r>
    </w:p>
    <w:p w:rsidR="0069458B" w:rsidRDefault="0069458B" w:rsidP="006945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09.03.03 Прикладная информатика</w:t>
      </w:r>
    </w:p>
    <w:p w:rsidR="0069458B" w:rsidRDefault="0069458B" w:rsidP="006945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01 Прикладная информатика в экономике</w:t>
      </w:r>
    </w:p>
    <w:p w:rsidR="0069458B" w:rsidRDefault="0069458B" w:rsidP="0069458B">
      <w:pPr>
        <w:pStyle w:val="paragraph"/>
        <w:spacing w:before="0" w:beforeAutospacing="0" w:after="30" w:afterAutospacing="0"/>
        <w:ind w:firstLine="708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Pr="00E50EFA">
        <w:rPr>
          <w:sz w:val="28"/>
          <w:szCs w:val="28"/>
        </w:rPr>
        <w:t>№</w:t>
      </w:r>
      <w:r>
        <w:rPr>
          <w:sz w:val="28"/>
          <w:szCs w:val="28"/>
        </w:rPr>
        <w:t xml:space="preserve"> 3      Решение систем линейных алгебраических </w:t>
      </w:r>
    </w:p>
    <w:p w:rsidR="0069458B" w:rsidRPr="00F207DF" w:rsidRDefault="0069458B" w:rsidP="0069458B">
      <w:pPr>
        <w:pStyle w:val="paragraph"/>
        <w:spacing w:before="0" w:beforeAutospacing="0" w:after="30" w:afterAutospacing="0"/>
        <w:ind w:firstLine="708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уравнений матричным методом</w:t>
      </w: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9458B" w:rsidRDefault="0069458B" w:rsidP="00694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458B" w:rsidRDefault="0069458B" w:rsidP="00694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458B" w:rsidRDefault="0069458B" w:rsidP="0069458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К.А.Кивишев</w:t>
      </w:r>
    </w:p>
    <w:p w:rsidR="0069458B" w:rsidRDefault="0069458B" w:rsidP="0069458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 группы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ПИб-192</w:t>
      </w:r>
    </w:p>
    <w:p w:rsidR="0069458B" w:rsidRDefault="0069458B" w:rsidP="0069458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Е.А.Глебова</w:t>
      </w:r>
    </w:p>
    <w:p w:rsidR="0069458B" w:rsidRDefault="0069458B" w:rsidP="0069458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Е.К.Ещин</w:t>
      </w:r>
    </w:p>
    <w:p w:rsidR="0069458B" w:rsidRDefault="0069458B" w:rsidP="0069458B">
      <w:pPr>
        <w:pStyle w:val="paragraph"/>
        <w:spacing w:before="0" w:beforeAutospacing="0" w:after="3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pStyle w:val="paragraph"/>
        <w:spacing w:before="0" w:beforeAutospacing="0" w:after="30" w:afterAutospacing="0"/>
        <w:ind w:left="720" w:firstLine="705"/>
        <w:jc w:val="center"/>
        <w:textAlignment w:val="baseline"/>
        <w:rPr>
          <w:rStyle w:val="normaltextrun"/>
          <w:sz w:val="28"/>
          <w:szCs w:val="28"/>
        </w:rPr>
      </w:pPr>
    </w:p>
    <w:p w:rsidR="0069458B" w:rsidRDefault="0069458B" w:rsidP="0069458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69458B" w:rsidRDefault="0069458B" w:rsidP="006945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9458B" w:rsidRDefault="0069458B" w:rsidP="006945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B584E" w:rsidRDefault="0069458B" w:rsidP="008B58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Кемерово </w:t>
      </w:r>
      <w:r w:rsidRPr="00E50EFA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37916904"/>
        <w:docPartObj>
          <w:docPartGallery w:val="Table of Contents"/>
          <w:docPartUnique/>
        </w:docPartObj>
      </w:sdtPr>
      <w:sdtEndPr/>
      <w:sdtContent>
        <w:p w:rsidR="008B584E" w:rsidRPr="00D9732F" w:rsidRDefault="008B584E">
          <w:pPr>
            <w:pStyle w:val="a7"/>
            <w:rPr>
              <w:rFonts w:ascii="Times New Roman" w:hAnsi="Times New Roman" w:cs="Times New Roman"/>
            </w:rPr>
          </w:pPr>
          <w:r w:rsidRPr="00D9732F">
            <w:rPr>
              <w:rFonts w:ascii="Times New Roman" w:hAnsi="Times New Roman" w:cs="Times New Roman"/>
            </w:rPr>
            <w:t>Оглавление</w:t>
          </w:r>
        </w:p>
        <w:p w:rsidR="008B584E" w:rsidRPr="00D9732F" w:rsidRDefault="008B58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9732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732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732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919889" w:history="1">
            <w:r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_Toc41919889 \h </w:instrText>
            </w:r>
            <w:r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0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 </w:t>
            </w:r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_Toc41919890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1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B584E" w:rsidRPr="00D9732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_Toc41919891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2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B584E" w:rsidRPr="00D9732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_Toc41919892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3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Описание логической структуры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_Toc41919893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4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Используемые технические средства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_Toc41919894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5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 Вызов и загрузка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_Toc41919895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6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 Входные данные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_Toc41919896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7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 Выходные данные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_Toc41919897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8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_Toc41919898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84E" w:rsidRPr="00D9732F" w:rsidRDefault="008831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919899" w:history="1">
            <w:r w:rsidR="008B584E" w:rsidRPr="00D973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_Toc41919899 \h </w:instrTex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584E" w:rsidRPr="00D97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43D6" w:rsidRDefault="008B584E">
          <w:pPr>
            <w:rPr>
              <w:b/>
              <w:bCs/>
            </w:rPr>
          </w:pPr>
          <w:r w:rsidRPr="00D9732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41919889" w:displacedByCustomXml="prev"/>
    <w:p w:rsidR="008B584E" w:rsidRPr="001A43D6" w:rsidRDefault="008B584E">
      <w:pPr>
        <w:rPr>
          <w:b/>
          <w:bCs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612ED2" w:rsidRDefault="0069458B" w:rsidP="0069458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69458B" w:rsidRDefault="0069458B" w:rsidP="0069458B"/>
    <w:p w:rsidR="0069458B" w:rsidRDefault="0069458B" w:rsidP="008B58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задачей данной лабораторной работы является написание рабочей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94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, способной подобрать коэффициенты линейной зависимости, значения которых должны быть близки к некоторым переменным, с помощью метода наименьших квадратов</w:t>
      </w:r>
      <w:r w:rsidR="0091673F" w:rsidRPr="0091673F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1673F">
        <w:rPr>
          <w:rFonts w:ascii="Times New Roman" w:hAnsi="Times New Roman" w:cs="Times New Roman"/>
          <w:sz w:val="28"/>
          <w:szCs w:val="28"/>
        </w:rPr>
        <w:t>Для того чтобы уменьшить количество ошибок созданных пользователем, а также упростить работу для него должны будут реализованы следующие возможности: запрет ввода символов и дробных чисел; справочный материал, для ознакомления пользователя с данным методом;</w:t>
      </w:r>
      <w:r w:rsidR="00067286">
        <w:rPr>
          <w:rFonts w:ascii="Times New Roman" w:hAnsi="Times New Roman" w:cs="Times New Roman"/>
          <w:sz w:val="28"/>
          <w:szCs w:val="28"/>
        </w:rPr>
        <w:t xml:space="preserve"> автоматическое заполнение точек</w:t>
      </w:r>
      <w:r w:rsidR="009167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 применяется для решения задач основанных на минимизации суммы квадратов отклонений некоторых функций от искомых переменных. Он может использоваться для решения систем уравнений, у которых количество уравнений превышает количество неизвестных, для поиска решения в случае обычных нелинейных систем уравнений, для замены значений к какому-нибудь близкому знач</w:t>
      </w:r>
      <w:r w:rsidR="00AE0726">
        <w:rPr>
          <w:rFonts w:ascii="Times New Roman" w:hAnsi="Times New Roman" w:cs="Times New Roman"/>
          <w:sz w:val="28"/>
          <w:szCs w:val="28"/>
        </w:rPr>
        <w:t>ению некоторой функции. Наименьшее значение суммы квадратов будет равно нулю в том случае, если система уравнений имеет решение.</w:t>
      </w:r>
    </w:p>
    <w:p w:rsidR="00AE0726" w:rsidRDefault="00AE0726" w:rsidP="008B58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изучение структуры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52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а также написание рабочей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программы, способной подпирать коэффициенты близких по значению к некоторым переменным с помощью метода наименьших квадратов.</w:t>
      </w:r>
    </w:p>
    <w:p w:rsidR="00AE0726" w:rsidRDefault="00AE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0726" w:rsidRDefault="00466BE7" w:rsidP="00466BE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41919890"/>
      <w:r>
        <w:rPr>
          <w:rFonts w:ascii="Times New Roman" w:hAnsi="Times New Roman" w:cs="Times New Roman"/>
          <w:color w:val="auto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color w:val="auto"/>
        </w:rPr>
        <w:t>Описание программы</w:t>
      </w:r>
      <w:bookmarkEnd w:id="2"/>
    </w:p>
    <w:p w:rsidR="00466BE7" w:rsidRDefault="00466BE7" w:rsidP="00466BE7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1919891"/>
      <w:r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3"/>
    </w:p>
    <w:p w:rsidR="00466BE7" w:rsidRDefault="00466BE7" w:rsidP="00466BE7"/>
    <w:p w:rsidR="00466BE7" w:rsidRDefault="00466BE7" w:rsidP="008B58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называется </w:t>
      </w:r>
      <w:r w:rsidRPr="00466BE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66BE7">
        <w:rPr>
          <w:rFonts w:ascii="Times New Roman" w:hAnsi="Times New Roman" w:cs="Times New Roman"/>
          <w:sz w:val="28"/>
          <w:szCs w:val="28"/>
        </w:rPr>
        <w:t xml:space="preserve">1” </w:t>
      </w:r>
      <w:r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Pr="00466BE7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66BE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BE7" w:rsidRDefault="00466BE7" w:rsidP="008B58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её функционирования должны иметься следующие программные обеспечения:</w:t>
      </w:r>
    </w:p>
    <w:p w:rsidR="00466BE7" w:rsidRDefault="00466BE7" w:rsidP="008B584E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66BE7" w:rsidRDefault="00466BE7" w:rsidP="008B584E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частотой 3.2 ГГц;</w:t>
      </w:r>
    </w:p>
    <w:p w:rsidR="00466BE7" w:rsidRDefault="00466BE7" w:rsidP="008B584E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Клавиатура;</w:t>
      </w:r>
    </w:p>
    <w:p w:rsidR="00466BE7" w:rsidRDefault="00466BE7" w:rsidP="008B584E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мышь;</w:t>
      </w:r>
    </w:p>
    <w:p w:rsidR="00466BE7" w:rsidRDefault="00466BE7" w:rsidP="008B584E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Свободное место на диске - 16.5 МБ.</w:t>
      </w:r>
    </w:p>
    <w:p w:rsidR="00466BE7" w:rsidRDefault="00466BE7" w:rsidP="008B58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6BE7">
        <w:rPr>
          <w:rFonts w:ascii="Times New Roman" w:hAnsi="Times New Roman" w:cs="Times New Roman"/>
          <w:sz w:val="28"/>
          <w:szCs w:val="28"/>
        </w:rPr>
        <w:t xml:space="preserve">Для написания программы использовалась программа </w:t>
      </w:r>
      <w:proofErr w:type="spellStart"/>
      <w:r w:rsidRPr="00466BE7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466BE7">
        <w:rPr>
          <w:rFonts w:ascii="Times New Roman" w:hAnsi="Times New Roman" w:cs="Times New Roman"/>
          <w:sz w:val="28"/>
          <w:szCs w:val="28"/>
        </w:rPr>
        <w:t xml:space="preserve"> версии 10.3.2 основанная на языке </w:t>
      </w:r>
      <w:proofErr w:type="spellStart"/>
      <w:r w:rsidRPr="00466BE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66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BE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E83C2F" w:rsidRPr="00E83C2F">
        <w:rPr>
          <w:rFonts w:ascii="Times New Roman" w:hAnsi="Times New Roman" w:cs="Times New Roman"/>
          <w:sz w:val="28"/>
          <w:szCs w:val="28"/>
        </w:rPr>
        <w:t>.</w:t>
      </w:r>
    </w:p>
    <w:p w:rsidR="00E83C2F" w:rsidRDefault="00E83C2F" w:rsidP="00466BE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83C2F" w:rsidRDefault="00E83C2F" w:rsidP="00466BE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83C2F" w:rsidRDefault="00E83C2F" w:rsidP="00E83C2F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1919892"/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4"/>
    </w:p>
    <w:p w:rsidR="00E83C2F" w:rsidRDefault="00E83C2F" w:rsidP="00E83C2F">
      <w:pPr>
        <w:pStyle w:val="a3"/>
        <w:spacing w:line="360" w:lineRule="auto"/>
        <w:ind w:left="450"/>
      </w:pPr>
    </w:p>
    <w:p w:rsidR="00E83C2F" w:rsidRDefault="00E83C2F" w:rsidP="008B584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 программы заключается в построении графика и вычислении коэффициентов близких по значению к переменным.</w:t>
      </w:r>
    </w:p>
    <w:p w:rsidR="00E83C2F" w:rsidRDefault="00E83C2F" w:rsidP="008B584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лабораторной работы программа обладает следующими функциями:</w:t>
      </w:r>
    </w:p>
    <w:p w:rsidR="00E83C2F" w:rsidRDefault="00E83C2F" w:rsidP="008B584E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точек может происходить как автоматически, так и пользователем;</w:t>
      </w:r>
    </w:p>
    <w:p w:rsidR="00E83C2F" w:rsidRDefault="00E83C2F" w:rsidP="008B584E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полях значений для порядка полиномов и количества точек можно вписывать только числа;</w:t>
      </w:r>
    </w:p>
    <w:p w:rsidR="00E83C2F" w:rsidRDefault="00E83C2F" w:rsidP="008B584E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ячейки таблицы для точек будет заполнено пользователем, то программа не заменит значение ячейки другим числом;</w:t>
      </w:r>
    </w:p>
    <w:p w:rsidR="00721959" w:rsidRDefault="00721959" w:rsidP="008B584E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поле для количества точек или порядка полиномов будет равняться нулю, то программа не будет выполняться;</w:t>
      </w:r>
    </w:p>
    <w:p w:rsidR="00E83C2F" w:rsidRDefault="00721959" w:rsidP="008B584E">
      <w:pPr>
        <w:pStyle w:val="a3"/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7219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Старт</w:t>
      </w:r>
      <w:r w:rsidRPr="007219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программа начинает вычисления.</w:t>
      </w:r>
    </w:p>
    <w:p w:rsidR="00721959" w:rsidRDefault="00721959" w:rsidP="007219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1959" w:rsidRDefault="00721959" w:rsidP="007219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1959" w:rsidRDefault="00721959" w:rsidP="0072195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1919893"/>
      <w:r>
        <w:rPr>
          <w:rFonts w:ascii="Times New Roman" w:hAnsi="Times New Roman" w:cs="Times New Roman"/>
          <w:color w:val="auto"/>
          <w:sz w:val="28"/>
          <w:szCs w:val="28"/>
        </w:rPr>
        <w:t>1.3 Описание логической структуры</w:t>
      </w:r>
      <w:bookmarkEnd w:id="5"/>
    </w:p>
    <w:p w:rsidR="00721959" w:rsidRDefault="00721959" w:rsidP="00721959"/>
    <w:p w:rsidR="00721959" w:rsidRDefault="00721959" w:rsidP="0017022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B918EC">
        <w:rPr>
          <w:rFonts w:ascii="Times New Roman" w:hAnsi="Times New Roman" w:cs="Times New Roman"/>
          <w:sz w:val="28"/>
          <w:szCs w:val="28"/>
        </w:rPr>
        <w:t>присваивание значения к точкам</w:t>
      </w:r>
      <w:r>
        <w:rPr>
          <w:rFonts w:ascii="Times New Roman" w:hAnsi="Times New Roman" w:cs="Times New Roman"/>
          <w:sz w:val="28"/>
          <w:szCs w:val="28"/>
        </w:rPr>
        <w:t xml:space="preserve"> показана на Блок-схеме 1.</w:t>
      </w:r>
      <w:r w:rsidR="00170228">
        <w:rPr>
          <w:rFonts w:ascii="Times New Roman" w:hAnsi="Times New Roman" w:cs="Times New Roman"/>
          <w:sz w:val="28"/>
          <w:szCs w:val="28"/>
        </w:rPr>
        <w:t xml:space="preserve"> Процедура вычисления коэффициентов показана на рисунках 1 и 2.</w:t>
      </w:r>
    </w:p>
    <w:p w:rsidR="00B918EC" w:rsidRDefault="00B918EC" w:rsidP="00170228">
      <w:pPr>
        <w:jc w:val="center"/>
      </w:pPr>
      <w:r>
        <w:object w:dxaOrig="5214" w:dyaOrig="13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31.25pt" o:ole="">
            <v:imagedata r:id="rId9" o:title=""/>
          </v:shape>
          <o:OLEObject Type="Embed" ProgID="Visio.Drawing.11" ShapeID="_x0000_i1025" DrawAspect="Content" ObjectID="_1652614538" r:id="rId10"/>
        </w:object>
      </w:r>
    </w:p>
    <w:p w:rsidR="00B918EC" w:rsidRDefault="00B918EC" w:rsidP="0017022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 1.</w:t>
      </w:r>
      <w:r w:rsidR="00511BCE">
        <w:rPr>
          <w:rFonts w:ascii="Times New Roman" w:hAnsi="Times New Roman" w:cs="Times New Roman"/>
          <w:i/>
          <w:sz w:val="28"/>
          <w:szCs w:val="28"/>
        </w:rPr>
        <w:t xml:space="preserve"> Присваивание значения к точкам</w:t>
      </w:r>
    </w:p>
    <w:p w:rsidR="003A081A" w:rsidRDefault="003A081A" w:rsidP="00B918EC">
      <w:pPr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A081A" w:rsidRDefault="00170228" w:rsidP="00170228">
      <w:pPr>
        <w:jc w:val="center"/>
      </w:pPr>
      <w:r>
        <w:object w:dxaOrig="12893" w:dyaOrig="16100">
          <v:shape id="_x0000_i1026" type="#_x0000_t75" style="width:467.25pt;height:583.5pt" o:ole="">
            <v:imagedata r:id="rId11" o:title=""/>
          </v:shape>
          <o:OLEObject Type="Embed" ProgID="Visio.Drawing.11" ShapeID="_x0000_i1026" DrawAspect="Content" ObjectID="_1652614539" r:id="rId12"/>
        </w:object>
      </w:r>
    </w:p>
    <w:p w:rsidR="00170228" w:rsidRDefault="00170228" w:rsidP="0017022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1. Процедура вычисления коэффициентов</w:t>
      </w:r>
    </w:p>
    <w:p w:rsidR="00170228" w:rsidRDefault="00170228" w:rsidP="00170228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object w:dxaOrig="12024" w:dyaOrig="19417">
          <v:shape id="_x0000_i1027" type="#_x0000_t75" style="width:450.75pt;height:663.75pt" o:ole="">
            <v:imagedata r:id="rId13" o:title=""/>
          </v:shape>
          <o:OLEObject Type="Embed" ProgID="Visio.Drawing.11" ShapeID="_x0000_i1027" DrawAspect="Content" ObjectID="_1652614540" r:id="rId14"/>
        </w:object>
      </w:r>
      <w:r>
        <w:rPr>
          <w:rFonts w:ascii="Times New Roman" w:hAnsi="Times New Roman" w:cs="Times New Roman"/>
          <w:i/>
          <w:sz w:val="28"/>
          <w:szCs w:val="28"/>
        </w:rPr>
        <w:t>Рисунок 2. Процедура вычисления коэффициентов</w:t>
      </w:r>
    </w:p>
    <w:p w:rsidR="00170228" w:rsidRDefault="0017022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70228" w:rsidRPr="00D9732F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unit</w:t>
      </w:r>
      <w:proofErr w:type="gramEnd"/>
      <w:r w:rsidRPr="00D973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Unit</w:t>
      </w:r>
      <w:r w:rsidRPr="00D9732F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interface</w:t>
      </w:r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uses</w:t>
      </w:r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Winapi.Windows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Winapi.Messages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System.SysUtils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System.Variants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System.Classes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Vcl.Graphics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Vcl.Controls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Vcl.Forms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Vcl.Dialogs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VclTee.TeeGDIPlus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Vcl.StdCtrls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VCLTee.TeEngine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VCLTee.Series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Vcl.Grids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Vcl.ExtCtrls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VCLTee.TeeProcs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VCLTee</w:t>
      </w:r>
      <w:r>
        <w:rPr>
          <w:rFonts w:ascii="Courier New" w:hAnsi="Courier New" w:cs="Courier New"/>
          <w:sz w:val="24"/>
          <w:szCs w:val="24"/>
          <w:lang w:val="en-US"/>
        </w:rPr>
        <w:t>.Chart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type</w:t>
      </w:r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TForm1 =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class(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TForm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Label1: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TLabel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Edit1: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TEdit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Label2: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TLabel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Edit2: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TEdit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Chart1: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TChart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StringGrid1: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TStringGrid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StringGrid2: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TStringGrid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StringGrid3: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TStringGrid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Button1: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TButton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Series1: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TLineSeries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Button1Click(Sender: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{ Private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declarations }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{ Public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declarations }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Form1: TForm1;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N, M, K, L: integer;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, y, c: array of real;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A: array of array of real;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G: real;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implementation</w:t>
      </w:r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{$R *.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dfm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Gorn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(M: integer; t: real; c: array of real);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: integer;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G :=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c[M+1];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M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downto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1 do G := G * t + C[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8B584E">
        <w:rPr>
          <w:rFonts w:ascii="Courier New" w:hAnsi="Courier New" w:cs="Courier New"/>
          <w:sz w:val="24"/>
          <w:szCs w:val="24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//Процедура перестановки строк при приведении к треугольному виду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Perest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Col,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: integer;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Max, Prom: real;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lastRenderedPageBreak/>
        <w:t>begin</w:t>
      </w:r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Max :=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abs(A[K,K]);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K+1 to M+1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Max &lt; abs(A[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Str,K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]) then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Max :=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abs(A[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Str,K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Col := K to M+2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Prom :=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K,Col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K,Col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 := 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Num,Col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Num,Col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 := Prom;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TForm1.Button1Click(Sender: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, j, p: integer;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Mn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, S, t: real;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StringGrid1.Cells[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0,1] := 'X[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]';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StringGrid1.Cells[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0,2] := 'Y[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]';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(Edit1.Text &lt;&gt; '') and (Edit2.Text &lt;&gt; '') then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StringGrid1.ColCount :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(Edit1.Text) + 1;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StringGrid2.ColCount :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(Edit2.Text) + 3;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StringGrid2.RowCount :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(Edit2.Text) + 2;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StringGrid3.ColCount :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(Edit2.Text) + 1;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 to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(Edit2.Text) + 1 do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StringGrid3.Cells[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i-1,0] := 'C(' +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) + ')';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 to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(Edit2.Text) + 2 do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j := 1 to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(Edit2.Text) + 3 do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StringGrid2.Cells[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j,i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 := '';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//Заполнение ячеек таблицы случайными числами от 1 до 10, при </w:t>
      </w:r>
      <w:proofErr w:type="gramStart"/>
      <w:r>
        <w:rPr>
          <w:rFonts w:ascii="Courier New" w:hAnsi="Courier New" w:cs="Courier New"/>
          <w:sz w:val="24"/>
          <w:szCs w:val="24"/>
        </w:rPr>
        <w:t>условии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если ячейка пуста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 to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(Edit1.Text)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if StringGrid1.Cells[i,1] = '' then StringGrid1.Cells[i,1] :=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(Random(10));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if StringGrid1.Cells[i,2] = '' then StringGrid1.Cells[i,2] :=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(Random(10));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N :=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(Edit1.Text);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M :=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StrToInt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(Edit2.Text);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SetLength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(x, N+1);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SetLength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(y, N+1);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SetLength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(c, M+2);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SetLength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A, M+2, M+3);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Chart1.Series[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0].Clear;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 to N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x[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] :=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(StringGrid1.Cells[i,1]);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y[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] :=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StrToFloat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(StringGrid1.Cells[i,2]);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Chart1.Series[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0].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AddXY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(x[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], y[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 to M+1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i-1;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j := 1 to M+1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 := 0;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K := 1 to N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p &gt; 0 then for L := 1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to p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do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* x[K];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 := 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] +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8B584E">
        <w:rPr>
          <w:rFonts w:ascii="Courier New" w:hAnsi="Courier New" w:cs="Courier New"/>
          <w:sz w:val="24"/>
          <w:szCs w:val="24"/>
        </w:rPr>
        <w:t xml:space="preserve"> := </w:t>
      </w:r>
      <w:r w:rsidRPr="00170228">
        <w:rPr>
          <w:rFonts w:ascii="Courier New" w:hAnsi="Courier New" w:cs="Courier New"/>
          <w:sz w:val="24"/>
          <w:szCs w:val="24"/>
          <w:lang w:val="en-US"/>
        </w:rPr>
        <w:t>p</w:t>
      </w:r>
      <w:r w:rsidRPr="008B584E">
        <w:rPr>
          <w:rFonts w:ascii="Courier New" w:hAnsi="Courier New" w:cs="Courier New"/>
          <w:sz w:val="24"/>
          <w:szCs w:val="24"/>
        </w:rPr>
        <w:t xml:space="preserve"> + 1;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8B584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8B584E">
        <w:rPr>
          <w:rFonts w:ascii="Courier New" w:hAnsi="Courier New" w:cs="Courier New"/>
          <w:sz w:val="24"/>
          <w:szCs w:val="24"/>
        </w:rPr>
        <w:t>;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8B584E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8B584E">
        <w:rPr>
          <w:rFonts w:ascii="Courier New" w:hAnsi="Courier New" w:cs="Courier New"/>
          <w:sz w:val="24"/>
          <w:szCs w:val="24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//Процесс вычисления коэффициентов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84E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 to M+1 do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j := 1 to M+1 do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StringGrid2.Cells[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j,i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] :=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 to M+1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i-1;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i,M+2] := 0;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p &gt; 0 then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L := 1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to p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do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* x[K];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i,M+2] := A[i,M+2] + y[K] *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xP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 to M+1 do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StringGrid2.Cells[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M+2,i] :=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(A[i,M+2]);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//Приведение </w:t>
      </w:r>
      <w:r w:rsidR="000966AE">
        <w:rPr>
          <w:rFonts w:ascii="Courier New" w:hAnsi="Courier New" w:cs="Courier New"/>
          <w:sz w:val="24"/>
          <w:szCs w:val="24"/>
        </w:rPr>
        <w:t>к треугольному виду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K := 1 to M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K+1 to M+1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A[K,K] = 0 then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Perest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Mn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i,K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 / A[K,K];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j := K to M+2 do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 := 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] -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Mn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* 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K,j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M+1] := A[M+1, M+2] / A[M+1, M+1];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M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downto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1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S :=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j := i+1 to M+1 do S := S + 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 * c[j];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c[</w:t>
      </w:r>
      <w:proofErr w:type="spellStart"/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 := (A[i,M+2] - S) / A[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i,i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8B584E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1 to M+1 do StringGrid3.Cells[i-1,1] := 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FloatToStr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(c[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Chart1.Series[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1].Clear;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t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x[1];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t &lt;= x[N] do begin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Gorn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M, t, c);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Chart1.Series[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1].</w:t>
      </w:r>
      <w:proofErr w:type="spellStart"/>
      <w:r w:rsidRPr="00170228">
        <w:rPr>
          <w:rFonts w:ascii="Courier New" w:hAnsi="Courier New" w:cs="Courier New"/>
          <w:sz w:val="24"/>
          <w:szCs w:val="24"/>
          <w:lang w:val="en-US"/>
        </w:rPr>
        <w:t>AddXY</w:t>
      </w:r>
      <w:proofErr w:type="spellEnd"/>
      <w:r w:rsidRPr="00170228">
        <w:rPr>
          <w:rFonts w:ascii="Courier New" w:hAnsi="Courier New" w:cs="Courier New"/>
          <w:sz w:val="24"/>
          <w:szCs w:val="24"/>
          <w:lang w:val="en-US"/>
        </w:rPr>
        <w:t>(t, G);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t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:= t + (x[N] - x[1]) / 100;</w:t>
      </w:r>
    </w:p>
    <w:p w:rsidR="00170228" w:rsidRPr="00D9732F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7022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170228" w:rsidRPr="00170228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7022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7022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B584E" w:rsidRPr="008B584E" w:rsidRDefault="008B584E" w:rsidP="008B584E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584E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8B584E">
        <w:rPr>
          <w:rFonts w:ascii="Courier New" w:hAnsi="Courier New" w:cs="Courier New"/>
          <w:sz w:val="24"/>
          <w:szCs w:val="24"/>
          <w:lang w:val="en-US"/>
        </w:rPr>
        <w:t xml:space="preserve"> TForm1.Button2Click(Sender: </w:t>
      </w:r>
      <w:proofErr w:type="spellStart"/>
      <w:r w:rsidRPr="008B584E">
        <w:rPr>
          <w:rFonts w:ascii="Courier New" w:hAnsi="Courier New" w:cs="Courier New"/>
          <w:sz w:val="24"/>
          <w:szCs w:val="24"/>
          <w:lang w:val="en-US"/>
        </w:rPr>
        <w:t>TObject</w:t>
      </w:r>
      <w:proofErr w:type="spellEnd"/>
      <w:r w:rsidRPr="008B584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B584E" w:rsidRPr="00D9732F" w:rsidRDefault="008B584E" w:rsidP="008B584E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584E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8B584E" w:rsidRPr="00D9732F" w:rsidRDefault="008B584E" w:rsidP="008B584E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D9732F">
        <w:rPr>
          <w:rFonts w:ascii="Courier New" w:hAnsi="Courier New" w:cs="Courier New"/>
          <w:sz w:val="24"/>
          <w:szCs w:val="24"/>
        </w:rPr>
        <w:t xml:space="preserve">  </w:t>
      </w:r>
      <w:r w:rsidRPr="008B584E">
        <w:rPr>
          <w:rFonts w:ascii="Courier New" w:hAnsi="Courier New" w:cs="Courier New"/>
          <w:sz w:val="24"/>
          <w:szCs w:val="24"/>
          <w:lang w:val="en-US"/>
        </w:rPr>
        <w:t>Form</w:t>
      </w:r>
      <w:r w:rsidRPr="00D9732F">
        <w:rPr>
          <w:rFonts w:ascii="Courier New" w:hAnsi="Courier New" w:cs="Courier New"/>
          <w:sz w:val="24"/>
          <w:szCs w:val="24"/>
        </w:rPr>
        <w:t>2.</w:t>
      </w:r>
      <w:r w:rsidRPr="008B584E">
        <w:rPr>
          <w:rFonts w:ascii="Courier New" w:hAnsi="Courier New" w:cs="Courier New"/>
          <w:sz w:val="24"/>
          <w:szCs w:val="24"/>
          <w:lang w:val="en-US"/>
        </w:rPr>
        <w:t>Show</w:t>
      </w:r>
      <w:r w:rsidRPr="00D9732F">
        <w:rPr>
          <w:rFonts w:ascii="Courier New" w:hAnsi="Courier New" w:cs="Courier New"/>
          <w:sz w:val="24"/>
          <w:szCs w:val="24"/>
        </w:rPr>
        <w:t>;</w:t>
      </w:r>
    </w:p>
    <w:p w:rsidR="00170228" w:rsidRPr="00D9732F" w:rsidRDefault="008B584E" w:rsidP="008B584E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584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D9732F">
        <w:rPr>
          <w:rFonts w:ascii="Courier New" w:hAnsi="Courier New" w:cs="Courier New"/>
          <w:sz w:val="24"/>
          <w:szCs w:val="24"/>
        </w:rPr>
        <w:t>;</w:t>
      </w:r>
    </w:p>
    <w:p w:rsidR="000966AE" w:rsidRPr="00D9732F" w:rsidRDefault="00170228" w:rsidP="00170228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B584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D9732F">
        <w:rPr>
          <w:rFonts w:ascii="Courier New" w:hAnsi="Courier New" w:cs="Courier New"/>
          <w:sz w:val="24"/>
          <w:szCs w:val="24"/>
        </w:rPr>
        <w:t>.</w:t>
      </w:r>
    </w:p>
    <w:p w:rsidR="000966AE" w:rsidRPr="00D9732F" w:rsidRDefault="000966AE">
      <w:pPr>
        <w:rPr>
          <w:rFonts w:ascii="Courier New" w:hAnsi="Courier New" w:cs="Courier New"/>
          <w:sz w:val="24"/>
          <w:szCs w:val="24"/>
        </w:rPr>
      </w:pPr>
      <w:r w:rsidRPr="00D9732F">
        <w:rPr>
          <w:rFonts w:ascii="Courier New" w:hAnsi="Courier New" w:cs="Courier New"/>
          <w:sz w:val="24"/>
          <w:szCs w:val="24"/>
        </w:rPr>
        <w:br w:type="page"/>
      </w:r>
    </w:p>
    <w:p w:rsidR="00170228" w:rsidRDefault="000966AE" w:rsidP="000966A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191989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1.4 Используемые технические средства</w:t>
      </w:r>
      <w:bookmarkEnd w:id="6"/>
    </w:p>
    <w:p w:rsidR="000966AE" w:rsidRDefault="000966AE" w:rsidP="000966AE">
      <w:pPr>
        <w:spacing w:line="360" w:lineRule="auto"/>
      </w:pPr>
    </w:p>
    <w:p w:rsidR="000966AE" w:rsidRDefault="000966AE" w:rsidP="000966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написана на персональном компьютере. Для работы с программой используются дисплей, клавиатура для написания необходимых значений, компьютерная мышь.</w:t>
      </w:r>
    </w:p>
    <w:p w:rsidR="000966AE" w:rsidRDefault="000966AE" w:rsidP="000966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966AE" w:rsidRDefault="000966AE" w:rsidP="000966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966AE" w:rsidRPr="000966AE" w:rsidRDefault="000966AE" w:rsidP="000966AE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1919895"/>
      <w:r>
        <w:rPr>
          <w:rFonts w:ascii="Times New Roman" w:hAnsi="Times New Roman" w:cs="Times New Roman"/>
          <w:color w:val="auto"/>
          <w:sz w:val="28"/>
          <w:szCs w:val="28"/>
        </w:rPr>
        <w:t>1.5 Вызов и загрузка</w:t>
      </w:r>
      <w:bookmarkEnd w:id="7"/>
    </w:p>
    <w:p w:rsidR="000966AE" w:rsidRDefault="000966AE" w:rsidP="000966AE"/>
    <w:p w:rsidR="000966AE" w:rsidRPr="008B584E" w:rsidRDefault="000966AE" w:rsidP="000966A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программы осуществляется двойным нажатием левой кнопки мыши по файлу </w:t>
      </w:r>
      <w:r w:rsidRPr="00E67ED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0966AE">
        <w:rPr>
          <w:rFonts w:ascii="Times New Roman" w:hAnsi="Times New Roman" w:cs="Times New Roman"/>
          <w:sz w:val="28"/>
          <w:szCs w:val="28"/>
        </w:rPr>
        <w:t>1</w:t>
      </w:r>
      <w:r w:rsidRPr="00E67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67ED6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Данная процедура представлена на рисунке 1. Процесс запуска вычисления показан на рисунке 2. Результаты вычисления показаны на рисунке 3.</w:t>
      </w:r>
      <w:r w:rsidR="008B584E" w:rsidRPr="008B584E">
        <w:rPr>
          <w:rFonts w:ascii="Times New Roman" w:hAnsi="Times New Roman" w:cs="Times New Roman"/>
          <w:sz w:val="28"/>
          <w:szCs w:val="28"/>
        </w:rPr>
        <w:t xml:space="preserve"> </w:t>
      </w:r>
      <w:r w:rsidR="008B584E">
        <w:rPr>
          <w:rFonts w:ascii="Times New Roman" w:hAnsi="Times New Roman" w:cs="Times New Roman"/>
          <w:sz w:val="28"/>
          <w:szCs w:val="28"/>
        </w:rPr>
        <w:t xml:space="preserve">Вывод окна со справочным материалом при нажатии на кнопку </w:t>
      </w:r>
      <w:r w:rsidR="008B584E" w:rsidRPr="008B584E">
        <w:rPr>
          <w:rFonts w:ascii="Times New Roman" w:hAnsi="Times New Roman" w:cs="Times New Roman"/>
          <w:sz w:val="28"/>
          <w:szCs w:val="28"/>
        </w:rPr>
        <w:t>“</w:t>
      </w:r>
      <w:r w:rsidR="008B584E">
        <w:rPr>
          <w:rFonts w:ascii="Times New Roman" w:hAnsi="Times New Roman" w:cs="Times New Roman"/>
          <w:sz w:val="28"/>
          <w:szCs w:val="28"/>
        </w:rPr>
        <w:t>Справка</w:t>
      </w:r>
      <w:r w:rsidR="008B584E" w:rsidRPr="008B584E">
        <w:rPr>
          <w:rFonts w:ascii="Times New Roman" w:hAnsi="Times New Roman" w:cs="Times New Roman"/>
          <w:sz w:val="28"/>
          <w:szCs w:val="28"/>
        </w:rPr>
        <w:t>”</w:t>
      </w:r>
      <w:r w:rsidR="008B584E">
        <w:rPr>
          <w:rFonts w:ascii="Times New Roman" w:hAnsi="Times New Roman" w:cs="Times New Roman"/>
          <w:sz w:val="28"/>
          <w:szCs w:val="28"/>
        </w:rPr>
        <w:t xml:space="preserve"> показан на рисунке 4.</w:t>
      </w:r>
    </w:p>
    <w:p w:rsidR="00F00ABF" w:rsidRDefault="00F00ABF" w:rsidP="00F00A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BF" w:rsidRDefault="00F00ABF" w:rsidP="00F00AB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1 - запуск программы</w:t>
      </w:r>
    </w:p>
    <w:p w:rsidR="00F00ABF" w:rsidRDefault="008B584E" w:rsidP="00F00AB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BF" w:rsidRDefault="00F00ABF" w:rsidP="00F00AB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2 - процесс запуска вычисления</w:t>
      </w:r>
    </w:p>
    <w:p w:rsidR="00F00ABF" w:rsidRDefault="008B584E" w:rsidP="00F00AB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3600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BF" w:rsidRDefault="00F00ABF" w:rsidP="00F00AB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3 - результаты вычисления</w:t>
      </w:r>
    </w:p>
    <w:p w:rsidR="008B584E" w:rsidRDefault="008B584E" w:rsidP="00F00AB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676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4E" w:rsidRPr="008B584E" w:rsidRDefault="008B584E" w:rsidP="00F00AB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4 - Вывод справочного материала при нажатии на кнопку </w:t>
      </w:r>
      <w:r w:rsidRPr="008B584E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Справка</w:t>
      </w:r>
      <w:r w:rsidRPr="008B584E">
        <w:rPr>
          <w:rFonts w:ascii="Times New Roman" w:hAnsi="Times New Roman" w:cs="Times New Roman"/>
          <w:i/>
          <w:sz w:val="28"/>
          <w:szCs w:val="28"/>
        </w:rPr>
        <w:t>”</w:t>
      </w:r>
    </w:p>
    <w:p w:rsidR="00F00ABF" w:rsidRDefault="00F00AB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F00ABF" w:rsidRDefault="00F00ABF" w:rsidP="00F00AB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191989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1.6 Входные данные</w:t>
      </w:r>
      <w:bookmarkEnd w:id="8"/>
    </w:p>
    <w:p w:rsidR="00F00ABF" w:rsidRDefault="00F00ABF" w:rsidP="00F00ABF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00ABF" w:rsidRPr="008B584E" w:rsidRDefault="00F00ABF" w:rsidP="008B58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программы, пользователю необходимо ввести следующие значения: количество точек</w:t>
      </w:r>
      <w:r w:rsidRPr="00F0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порядок полиномов</w:t>
      </w:r>
      <w:r w:rsidRPr="00F0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0ABF" w:rsidRPr="008B584E" w:rsidRDefault="00F00ABF" w:rsidP="00F00AB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F00ABF" w:rsidRDefault="00F00ABF" w:rsidP="00F00AB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1919897"/>
      <w:r w:rsidRPr="008B584E">
        <w:rPr>
          <w:rFonts w:ascii="Times New Roman" w:hAnsi="Times New Roman" w:cs="Times New Roman"/>
          <w:color w:val="auto"/>
          <w:sz w:val="28"/>
          <w:szCs w:val="28"/>
        </w:rPr>
        <w:t xml:space="preserve">1.7 </w:t>
      </w:r>
      <w:r>
        <w:rPr>
          <w:rFonts w:ascii="Times New Roman" w:hAnsi="Times New Roman" w:cs="Times New Roman"/>
          <w:color w:val="auto"/>
          <w:sz w:val="28"/>
          <w:szCs w:val="28"/>
        </w:rPr>
        <w:t>Выходные данные</w:t>
      </w:r>
      <w:bookmarkEnd w:id="9"/>
    </w:p>
    <w:p w:rsidR="00F00ABF" w:rsidRDefault="00F00ABF" w:rsidP="00F00ABF"/>
    <w:p w:rsidR="00F00ABF" w:rsidRDefault="00F00ABF" w:rsidP="008B58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вычисления программа выведет следующее: Матрицу значений; Найденные коэффициенты; График по заданным точкам.</w:t>
      </w:r>
    </w:p>
    <w:p w:rsidR="00F00ABF" w:rsidRDefault="00F00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0ABF" w:rsidRDefault="00F00ABF" w:rsidP="00F00AB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41919898"/>
      <w:r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:rsidR="00FB46DE" w:rsidRDefault="00FB46DE" w:rsidP="00FB46DE">
      <w:pPr>
        <w:rPr>
          <w:rFonts w:ascii="Times New Roman" w:hAnsi="Times New Roman" w:cs="Times New Roman"/>
          <w:sz w:val="28"/>
          <w:szCs w:val="28"/>
        </w:rPr>
      </w:pPr>
    </w:p>
    <w:p w:rsidR="00FB46DE" w:rsidRDefault="00FB46DE" w:rsidP="00FB46D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использовалась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, использующая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76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 В процессе выполнения лабораторной работы была реализована рабочая программа, способная вычислять коэффициенты с помощью метода наименьших квадратов. Для упрощённой работы пользователю, в программе были реализованы следующие функции: автоматическое заполнение значения точек; запрет ввода определённых символов в полях заполнения количества точек и порядка полиномов; перестановка строк матрицы, если элемент главной диагонали будет иметь нулевое значение</w:t>
      </w:r>
      <w:r w:rsidR="00B66D7E">
        <w:rPr>
          <w:rFonts w:ascii="Times New Roman" w:hAnsi="Times New Roman" w:cs="Times New Roman"/>
          <w:sz w:val="28"/>
          <w:szCs w:val="28"/>
        </w:rPr>
        <w:t xml:space="preserve">. В процессе выполнения данной лабораторной работы было изучено следующее: взаимодействие с полем для количества точек и порядка полиномов, которое в программе </w:t>
      </w:r>
      <w:r w:rsidR="00B66D7E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B66D7E" w:rsidRPr="007B5ADA">
        <w:rPr>
          <w:rFonts w:ascii="Times New Roman" w:hAnsi="Times New Roman" w:cs="Times New Roman"/>
          <w:sz w:val="28"/>
          <w:szCs w:val="28"/>
        </w:rPr>
        <w:t xml:space="preserve"> </w:t>
      </w:r>
      <w:r w:rsidR="00B66D7E">
        <w:rPr>
          <w:rFonts w:ascii="Times New Roman" w:hAnsi="Times New Roman" w:cs="Times New Roman"/>
          <w:sz w:val="28"/>
          <w:szCs w:val="28"/>
        </w:rPr>
        <w:t xml:space="preserve">называют </w:t>
      </w:r>
      <w:r w:rsidR="00B66D7E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B66D7E">
        <w:rPr>
          <w:rFonts w:ascii="Times New Roman" w:hAnsi="Times New Roman" w:cs="Times New Roman"/>
          <w:sz w:val="28"/>
          <w:szCs w:val="28"/>
        </w:rPr>
        <w:t xml:space="preserve">; взаимодействие с таблицей имеющей название </w:t>
      </w:r>
      <w:proofErr w:type="spellStart"/>
      <w:r w:rsidR="00B66D7E">
        <w:rPr>
          <w:rFonts w:ascii="Times New Roman" w:hAnsi="Times New Roman" w:cs="Times New Roman"/>
          <w:sz w:val="28"/>
          <w:szCs w:val="28"/>
          <w:lang w:val="en-US"/>
        </w:rPr>
        <w:t>StringGrid</w:t>
      </w:r>
      <w:proofErr w:type="spellEnd"/>
      <w:r w:rsidR="00B66D7E">
        <w:rPr>
          <w:rFonts w:ascii="Times New Roman" w:hAnsi="Times New Roman" w:cs="Times New Roman"/>
          <w:sz w:val="28"/>
          <w:szCs w:val="28"/>
        </w:rPr>
        <w:t xml:space="preserve">; построение графика с помощью элемента </w:t>
      </w:r>
      <w:r w:rsidR="00B66D7E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B66D7E">
        <w:rPr>
          <w:rFonts w:ascii="Times New Roman" w:hAnsi="Times New Roman" w:cs="Times New Roman"/>
          <w:sz w:val="28"/>
          <w:szCs w:val="28"/>
        </w:rPr>
        <w:t>.</w:t>
      </w:r>
    </w:p>
    <w:p w:rsidR="00B66D7E" w:rsidRDefault="00B66D7E" w:rsidP="00FB46D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лабораторной работы была изучена структура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F3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, а также был изучен алгоритм вычисления коэффициентов с помощью метода наименьших квадратов.</w:t>
      </w:r>
    </w:p>
    <w:p w:rsidR="00B66D7E" w:rsidRDefault="00B66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6D7E" w:rsidRDefault="00B66D7E" w:rsidP="00B66D7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41919899"/>
      <w:r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</w:p>
    <w:p w:rsidR="00B66D7E" w:rsidRDefault="00B66D7E" w:rsidP="00B66D7E"/>
    <w:p w:rsidR="00B66D7E" w:rsidRDefault="00B66D7E" w:rsidP="00B66D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наименьших квадратов </w:t>
      </w:r>
      <w:r w:rsidRPr="001E6F7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E6F70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- Режим доступа: </w:t>
      </w:r>
      <w:hyperlink r:id="rId19" w:history="1">
        <w:r w:rsidR="00D9732F" w:rsidRPr="007D3B99">
          <w:rPr>
            <w:rStyle w:val="a6"/>
            <w:rFonts w:ascii="Times New Roman" w:hAnsi="Times New Roman" w:cs="Times New Roman"/>
            <w:sz w:val="28"/>
            <w:szCs w:val="28"/>
          </w:rPr>
          <w:t>https://el.kuzstu.ru/mod/resource/view.php?id=1039815</w:t>
        </w:r>
      </w:hyperlink>
      <w:r w:rsidR="00D973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частный (дата обращения 28.05.2020)</w:t>
      </w:r>
      <w:r w:rsidR="00BC0EC1">
        <w:rPr>
          <w:rFonts w:ascii="Times New Roman" w:hAnsi="Times New Roman" w:cs="Times New Roman"/>
          <w:sz w:val="28"/>
          <w:szCs w:val="28"/>
        </w:rPr>
        <w:t>;</w:t>
      </w:r>
    </w:p>
    <w:p w:rsidR="00B66D7E" w:rsidRPr="00B07DC0" w:rsidRDefault="00B66D7E" w:rsidP="00B66D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ячеек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4A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84AFB">
        <w:rPr>
          <w:rFonts w:ascii="Times New Roman" w:hAnsi="Times New Roman" w:cs="Times New Roman"/>
          <w:sz w:val="28"/>
          <w:szCs w:val="28"/>
        </w:rPr>
        <w:t xml:space="preserve">]. </w:t>
      </w:r>
      <w:r w:rsidR="00BC0EC1" w:rsidRPr="00BC0E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20" w:history="1">
        <w:r w:rsidRPr="00937C80">
          <w:rPr>
            <w:rStyle w:val="a6"/>
            <w:rFonts w:ascii="Times New Roman" w:hAnsi="Times New Roman" w:cs="Times New Roman"/>
            <w:sz w:val="28"/>
            <w:szCs w:val="28"/>
          </w:rPr>
          <w:t>https://www.cyberforum.ru/delphi-beginners/thread422080.html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открытый (дата обращения 28.05</w:t>
      </w:r>
      <w:r w:rsidR="00BC0EC1">
        <w:rPr>
          <w:rFonts w:ascii="Times New Roman" w:hAnsi="Times New Roman" w:cs="Times New Roman"/>
          <w:sz w:val="28"/>
          <w:szCs w:val="28"/>
        </w:rPr>
        <w:t>.2020);</w:t>
      </w:r>
    </w:p>
    <w:p w:rsidR="00B66D7E" w:rsidRDefault="00B66D7E" w:rsidP="00B66D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запретить ввод в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B66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букв </w:t>
      </w:r>
      <w:r w:rsidRPr="00B66D7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66D7E">
        <w:rPr>
          <w:rFonts w:ascii="Times New Roman" w:hAnsi="Times New Roman" w:cs="Times New Roman"/>
          <w:sz w:val="28"/>
          <w:szCs w:val="28"/>
        </w:rPr>
        <w:t xml:space="preserve">]. </w:t>
      </w:r>
      <w:r w:rsidR="00BC0EC1" w:rsidRPr="00BC0EC1">
        <w:rPr>
          <w:rFonts w:ascii="Times New Roman" w:hAnsi="Times New Roman" w:cs="Times New Roman"/>
          <w:sz w:val="28"/>
          <w:szCs w:val="28"/>
        </w:rPr>
        <w:t>-</w:t>
      </w:r>
      <w:r w:rsidRPr="00B66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1" w:history="1">
        <w:r w:rsidRPr="00D97B10">
          <w:rPr>
            <w:rStyle w:val="a6"/>
            <w:rFonts w:ascii="Times New Roman" w:hAnsi="Times New Roman" w:cs="Times New Roman"/>
            <w:sz w:val="28"/>
            <w:szCs w:val="28"/>
          </w:rPr>
          <w:t>https://www.cyberforum.ru/delphi-beginners/thread721509.html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откры</w:t>
      </w:r>
      <w:r w:rsidR="00BC0EC1">
        <w:rPr>
          <w:rFonts w:ascii="Times New Roman" w:hAnsi="Times New Roman" w:cs="Times New Roman"/>
          <w:sz w:val="28"/>
          <w:szCs w:val="28"/>
        </w:rPr>
        <w:t>тый (дата обращения 28.05.2020);</w:t>
      </w:r>
    </w:p>
    <w:p w:rsidR="00B66D7E" w:rsidRDefault="00BC0EC1" w:rsidP="00BC0EC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C0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BC0E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22" w:history="1">
        <w:r w:rsidRPr="00D97B10">
          <w:rPr>
            <w:rStyle w:val="a6"/>
            <w:rFonts w:ascii="Times New Roman" w:hAnsi="Times New Roman" w:cs="Times New Roman"/>
            <w:sz w:val="28"/>
            <w:szCs w:val="28"/>
          </w:rPr>
          <w:t>https://www.cyberforum.ru/delphi-beginners/thread721509.html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открытый (дата обращения 28.05.2020);</w:t>
      </w:r>
    </w:p>
    <w:p w:rsidR="00BC0EC1" w:rsidRDefault="00BC0EC1" w:rsidP="00BC0EC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и столбцов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StrinGrid</w:t>
      </w:r>
      <w:proofErr w:type="spellEnd"/>
      <w:r w:rsidRPr="00BC0EC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C0EC1">
        <w:rPr>
          <w:rFonts w:ascii="Times New Roman" w:hAnsi="Times New Roman" w:cs="Times New Roman"/>
          <w:sz w:val="28"/>
          <w:szCs w:val="28"/>
        </w:rPr>
        <w:t xml:space="preserve">] -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23" w:history="1">
        <w:r w:rsidRPr="00D97B10">
          <w:rPr>
            <w:rStyle w:val="a6"/>
            <w:rFonts w:ascii="Times New Roman" w:hAnsi="Times New Roman" w:cs="Times New Roman"/>
            <w:sz w:val="28"/>
            <w:szCs w:val="28"/>
          </w:rPr>
          <w:t>https://www.cyberforum.ru/delphi-beginners/thread1111705.html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открытый (дата обращения 28.05.2020);</w:t>
      </w:r>
    </w:p>
    <w:p w:rsidR="00BC0EC1" w:rsidRDefault="00BC0EC1" w:rsidP="00BC0EC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стиля Шрифта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E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C0EC1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C0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  <w:r w:rsidRPr="00BC0EC1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D97B10">
          <w:rPr>
            <w:rStyle w:val="a6"/>
            <w:rFonts w:ascii="Times New Roman" w:hAnsi="Times New Roman" w:cs="Times New Roman"/>
            <w:sz w:val="28"/>
            <w:szCs w:val="28"/>
          </w:rPr>
          <w:t>https://www.cyberforum.ru/delphi-beginners/thread1169691.html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открытый (дата обращения 29.05.2020).</w:t>
      </w:r>
    </w:p>
    <w:p w:rsidR="0091673F" w:rsidRPr="00B66D7E" w:rsidRDefault="0091673F" w:rsidP="0091673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наименьших квадратов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E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C0EC1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C0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доступа:</w:t>
      </w:r>
      <w:r w:rsidRPr="00BC0EC1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91673F">
          <w:rPr>
            <w:rStyle w:val="a6"/>
            <w:rFonts w:ascii="Times New Roman" w:hAnsi="Times New Roman" w:cs="Times New Roman"/>
            <w:sz w:val="28"/>
            <w:szCs w:val="28"/>
          </w:rPr>
          <w:t>http://www.mathprofi.ru/metod_naimenshih_kvadratov.html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открытый (дата обращения 30.05</w:t>
      </w:r>
      <w:r>
        <w:rPr>
          <w:rFonts w:ascii="Times New Roman" w:hAnsi="Times New Roman" w:cs="Times New Roman"/>
          <w:sz w:val="28"/>
          <w:szCs w:val="28"/>
        </w:rPr>
        <w:t>.2020).</w:t>
      </w:r>
    </w:p>
    <w:sectPr w:rsidR="0091673F" w:rsidRPr="00B66D7E" w:rsidSect="001A43D6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123" w:rsidRDefault="00883123" w:rsidP="001A43D6">
      <w:pPr>
        <w:spacing w:after="0" w:line="240" w:lineRule="auto"/>
      </w:pPr>
      <w:r>
        <w:separator/>
      </w:r>
    </w:p>
  </w:endnote>
  <w:endnote w:type="continuationSeparator" w:id="0">
    <w:p w:rsidR="00883123" w:rsidRDefault="00883123" w:rsidP="001A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794339"/>
      <w:docPartObj>
        <w:docPartGallery w:val="Page Numbers (Bottom of Page)"/>
        <w:docPartUnique/>
      </w:docPartObj>
    </w:sdtPr>
    <w:sdtEndPr/>
    <w:sdtContent>
      <w:p w:rsidR="001A43D6" w:rsidRDefault="001A43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286">
          <w:rPr>
            <w:noProof/>
          </w:rPr>
          <w:t>3</w:t>
        </w:r>
        <w:r>
          <w:fldChar w:fldCharType="end"/>
        </w:r>
      </w:p>
    </w:sdtContent>
  </w:sdt>
  <w:p w:rsidR="001A43D6" w:rsidRDefault="001A43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123" w:rsidRDefault="00883123" w:rsidP="001A43D6">
      <w:pPr>
        <w:spacing w:after="0" w:line="240" w:lineRule="auto"/>
      </w:pPr>
      <w:r>
        <w:separator/>
      </w:r>
    </w:p>
  </w:footnote>
  <w:footnote w:type="continuationSeparator" w:id="0">
    <w:p w:rsidR="00883123" w:rsidRDefault="00883123" w:rsidP="001A4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01C5"/>
    <w:multiLevelType w:val="hybridMultilevel"/>
    <w:tmpl w:val="5C8CF27A"/>
    <w:lvl w:ilvl="0" w:tplc="41BE9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A2869"/>
    <w:multiLevelType w:val="hybridMultilevel"/>
    <w:tmpl w:val="9444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D55C0"/>
    <w:multiLevelType w:val="hybridMultilevel"/>
    <w:tmpl w:val="E84A12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F467A4"/>
    <w:multiLevelType w:val="hybridMultilevel"/>
    <w:tmpl w:val="9A46E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DE4A77"/>
    <w:multiLevelType w:val="multilevel"/>
    <w:tmpl w:val="EB9671B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DA"/>
    <w:rsid w:val="00067286"/>
    <w:rsid w:val="000966AE"/>
    <w:rsid w:val="001517A4"/>
    <w:rsid w:val="00170228"/>
    <w:rsid w:val="001A43D6"/>
    <w:rsid w:val="003A081A"/>
    <w:rsid w:val="00426CDD"/>
    <w:rsid w:val="004511DA"/>
    <w:rsid w:val="00466BE7"/>
    <w:rsid w:val="00511BCE"/>
    <w:rsid w:val="0069458B"/>
    <w:rsid w:val="00721959"/>
    <w:rsid w:val="00883123"/>
    <w:rsid w:val="008B584E"/>
    <w:rsid w:val="0091673F"/>
    <w:rsid w:val="00AE0726"/>
    <w:rsid w:val="00B66D7E"/>
    <w:rsid w:val="00B918EC"/>
    <w:rsid w:val="00BC0EC1"/>
    <w:rsid w:val="00D34AAF"/>
    <w:rsid w:val="00D9732F"/>
    <w:rsid w:val="00E83C2F"/>
    <w:rsid w:val="00F00ABF"/>
    <w:rsid w:val="00F85B50"/>
    <w:rsid w:val="00F9436A"/>
    <w:rsid w:val="00F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58B"/>
  </w:style>
  <w:style w:type="paragraph" w:styleId="1">
    <w:name w:val="heading 1"/>
    <w:basedOn w:val="a"/>
    <w:next w:val="a"/>
    <w:link w:val="10"/>
    <w:uiPriority w:val="9"/>
    <w:qFormat/>
    <w:rsid w:val="00694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B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94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69458B"/>
  </w:style>
  <w:style w:type="character" w:customStyle="1" w:styleId="normaltextrun">
    <w:name w:val="normaltextrun"/>
    <w:basedOn w:val="a0"/>
    <w:rsid w:val="0069458B"/>
  </w:style>
  <w:style w:type="character" w:customStyle="1" w:styleId="10">
    <w:name w:val="Заголовок 1 Знак"/>
    <w:basedOn w:val="a0"/>
    <w:link w:val="1"/>
    <w:uiPriority w:val="9"/>
    <w:rsid w:val="00694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6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66B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AB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66D7E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8B58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58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584E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1A4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43D6"/>
  </w:style>
  <w:style w:type="paragraph" w:styleId="aa">
    <w:name w:val="footer"/>
    <w:basedOn w:val="a"/>
    <w:link w:val="ab"/>
    <w:uiPriority w:val="99"/>
    <w:unhideWhenUsed/>
    <w:rsid w:val="001A4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43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58B"/>
  </w:style>
  <w:style w:type="paragraph" w:styleId="1">
    <w:name w:val="heading 1"/>
    <w:basedOn w:val="a"/>
    <w:next w:val="a"/>
    <w:link w:val="10"/>
    <w:uiPriority w:val="9"/>
    <w:qFormat/>
    <w:rsid w:val="00694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B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94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69458B"/>
  </w:style>
  <w:style w:type="character" w:customStyle="1" w:styleId="normaltextrun">
    <w:name w:val="normaltextrun"/>
    <w:basedOn w:val="a0"/>
    <w:rsid w:val="0069458B"/>
  </w:style>
  <w:style w:type="character" w:customStyle="1" w:styleId="10">
    <w:name w:val="Заголовок 1 Знак"/>
    <w:basedOn w:val="a0"/>
    <w:link w:val="1"/>
    <w:uiPriority w:val="9"/>
    <w:rsid w:val="00694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6B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66B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AB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66D7E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8B58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58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584E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1A4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A43D6"/>
  </w:style>
  <w:style w:type="paragraph" w:styleId="aa">
    <w:name w:val="footer"/>
    <w:basedOn w:val="a"/>
    <w:link w:val="ab"/>
    <w:uiPriority w:val="99"/>
    <w:unhideWhenUsed/>
    <w:rsid w:val="001A4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4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cyberforum.ru/delphi-beginners/thread721509.html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hyperlink" Target="http://www.mathprofi.ru/metod_naimenshih_kvadratov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yberforum.ru/delphi-beginners/thread422080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s://www.cyberforum.ru/delphi-beginners/thread1169691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www.cyberforum.ru/delphi-beginners/thread1111705.html" TargetMode="Externa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el.kuzstu.ru/mod/resource/view.php?id=103981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yperlink" Target="https://www.cyberforum.ru/delphi-beginners/thread721509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B7D2B9-38FC-43B0-A255-F67AEF13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20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Кивишев</dc:creator>
  <cp:keywords/>
  <dc:description/>
  <cp:lastModifiedBy>Костя Кивишев</cp:lastModifiedBy>
  <cp:revision>5</cp:revision>
  <dcterms:created xsi:type="dcterms:W3CDTF">2020-05-28T09:35:00Z</dcterms:created>
  <dcterms:modified xsi:type="dcterms:W3CDTF">2020-06-02T07:49:00Z</dcterms:modified>
</cp:coreProperties>
</file>