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eval_list 中有 1092 条文本同时出现在训练文件中。若直接用 eval_list 作为测试集，模型在测试时会遇到训练中见过的原句，评估结果会因数据泄露而偏高；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上述 1092 条重复文本中，有 228 条在两个文件中的标签不一致，说明部分样本的标注本身存在歧义。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从训练文件中删除所有与测试集相同的文本，彻底消除数据泄露；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训练文件中与测试集重复的文本（删除以防数据泄露）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这一差异主要由去除泄露样本造成。由于类别分布不均衡，且训练集与测试集分布不完全一致，本文以宏平均 F1 值（Macro-F1）作为主要评价指标，准确率作为辅助指标。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训练目标与 3.5.2 节的推理方式保持一致：损失函数为答案位置上正确标签词的交叉熵，等价于只在答案词上计算损失的监督微调。优化器为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检验针对的是准确率，而本文的主要指标是 Macro-F1，后者不是逐样本可加的统计量。为此，本文对测试集做有放回重抽样（B = 2000 次），每次在同一组抽样样本上计算两个模型的 Macro-F1 差值，以差值分布的 2.5% 和 97.5% 分位数构成 95% 置信区间 [Efron 和 Tibshirani, 1993]。若区间不包含 0，则认为两模型在 Macro-F1 上存在显著差异。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检验判断方差齐性，同时报告不要求方差齐性的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折，保证每个样本的校准概率都来自未见过它的温度估计。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各模型测试集 Macro-F1（误差线为 Bootstrap 95% 置信区间）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给出了以 Macro-F1 为指标的配对 Bootstrap 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差值及 95% 置信区间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−0.019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[−0.039,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[−0.037,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[−0.038, 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[−0.015,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[−0.016,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[−0.017, 0.017]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以 Macro-F1 衡量，两个 Qwen 模型相对 RoBERTa 的优势约为 1.8～1.9 个百分点，95% 置信区间的上限刚好小于 0，属于边缘显著；GLM-4-9B 的置信区间则刚好包含 0。与 McNemar 检验相比，Bootstrap 对大模型更有利，原因在于大模型的优势主要来自中性类（F1 高出 3～5 个百分点），而 Macro-F1 对少数类的改进更敏感。三个大模型之间的差值均在 0 附近，置信区间对称地包含 0。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检验表明各组方差齐性成立（p = 0.896），单因素方差分析和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三类检验对“LoRA 大模型是否优于 RoBERTa”给出了不同强度的证据：方差分析给出显著结论，配对 Bootstrap 给出边缘显著结论，McNemar 检验则不显著。这一差异并不矛盾，而是反映了不同来源的不确定性：大模型每次训练都稳定地比 RoBERTa 高约 2 个百分点，训练随机性带来的波动（标准差 0.002～0.007）远小于这一差距，因此方差分析能够检出；但测试集只有 1713 条，测试样本抽样误差的量级（Macro-F1 的置信区间半宽约 0.02）与这一差距相当，因此从“推广到新数据”的角度看，证据仍然偏弱。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综合来看，本文的结论是：LoRA 微调后的大模型相对 RoBERTa 具有稳定但幅度较小的优势，三个大模型之间没有显著差异。这也提示，只报告单次运行的分数，或只使用一种检验方法，都可能对模型差异得出过于乐观或过于保守的判断。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3.33，拟合得到的最优温度 T = 9.85，说明其原始概率几乎不能反映真实的判断把握。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第三，温度缩放可以有效纠正过度自信。只估计一个参数，就能把所有模型的 ECE 降到 0.013～0.030，Qwen3-8B 零样本的 NLL 从 3.33 降到 0.81，Qwen3-8B LoRA 的 ECE 从 0.061 降到 0.013，成为所有模型中校准最好的。由于温度缩放不改变概率的排序，它不影响准确率和 Macro-F1，是一种几乎零成本的改进方法。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0.002～0.007，且每个秩只运行了一次，可以认为各秩之间的差异很小。这表明三分类情感任务所需的参数更新量很低，较小的秩已经足够。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分钟。这意味着显存 12 GB 的消费级显卡也能完成 8B 规模大模型的微调，进一步降低了大模型在金融文本分析中的应用门槛。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数据泄露对评估结果的影响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为检验 3.2 节数据清洗的必要性，本文模拟了直接使用公开数据的常见做法：不去重、不处理冲突，在原始训练文件（随机划出 10% 作验证集）上训练 TF-IDF + 逻辑回归和 RoBERTa（3 个种子），在原始 eval_list 的全部 2020 条样本上测试。根据测试样本是否在训练文件中出现过，把测试集分为三组：训练中出现过且有相同标签（seen_same，868 条，占 43%）、训练中出现过但标签不同（seen_diff，229 条）、训练中未出现过（unseen，923 条）。结果见表 4-9。需要说明的是，这里按原始文件逐行计数，且未先去除各文件内部的重复与冲突，因此“见过”的样本合计 1097 条、标签不同的 229 条，与 3.2 节在文件内去重后统计的 1092 条和 228 条略有差别，两者口径不同，但结论一致。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未清洗数据上训练与测试的结果（Macro-F1，RoBERTa 为 3 个种子均值）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见过且标签相同（seen_same）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0.926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见过但标签不同（seen_diff）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0.217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未见过（unseen）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参照：清洗后测试集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结果揭示了泄露的三个影响：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第一，模型会“背答案”。对训练中见过的原句，TF-IDF 的准确率高达 96.8%，RoBERTa 为 92.6%，远高于未见过样本上的 76.3% 和 80.1%；而对训练中标签不同的 229 条样本，两个模型的准确率只有 5.2% 和 21.4%，说明它们基本是在复现训练中记住的标签。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第二，泄露使分数偏离模型真实的泛化能力，偏离程度因模型而异。以未见过样本上的 Macro-F1 作为真实泛化能力的估计，TF-IDF 在全部测试集上的分数虚高了 8.1 个百分点（0.755 对 0.673），RoBERTa 虚高了 3.3 个百分点（0.773 对 0.740）。依赖词面匹配的 TF-IDF 更善于记忆原句，受益更多。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第三，泄露会扭曲模型之间的比较。在未清洗的全部测试集上，RoBERTa 只比 TF-IDF 高 1.9 个百分点；但在未见过的样本上，两者差距为 6.7 个百分点，在清洗后的测试集上为 7.7 个百分点。也就是说，泄露把两类模型的真实差距缩小了约三分之二，可能导致研究者低估更强模型的优势。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此外，比较两种训练方式在“未见过”文本上的表现：未清洗数据训练的 RoBERTa 在 923 条未见过样本上的 Macro-F1 为 0.740，清洗后数据训练的 RoBERTa 在其中同时属于清洗后测试集的 845 条样本上为 0.739，两者基本持平（两个子集大部分重合但不完全相同，此比较为近似）。这说明清洗虽然删除了部分训练样本，但没有明显损害模型的泛化能力。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标注噪声与准确率上限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中有 5575 条文本被标注了两次及以上，共形成 6048 对“同一文本的两次标注”。本文以这些配对估计标注的一致性，结果见表 4-10。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重复标注的一致性分析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被重复标注的文本数 / 标注配对数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两次标注一致率 p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0.829（95% CI：0.814～0.845）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p_e（按类别比例）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0.355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机会校正一致率 κ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估计的单次标注正确率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0.908（95% CI：0.899～0.918）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冲突配对中：消极—中性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同一条文本的两次标注只有 82.9% 是一致的，机会校正后的 κ 为 0.735，按常用标准属于“较高但不完全”的一致性。假设每次标注以概率 q 给出真实标签、否则等可能地给出另外两类之一，则两次标注一致的概率为 p = q² + (1 − q)²/2，解得 q = [1 + √(6p − 2)]/3 ≈ 0.908。这意味着，即使一个模型能完全预测出真实情感，它与数据集标签的一致率也只有约 91%，可以把 91% 看作该数据集上准确率的近似上限。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这一分析有三点启示：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本文最好的模型准确率约为 82%，距离约 91% 的上限仍有约 9 个百分点的空间，模型仍有改进余地；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值得注意的是，LoRA 大模型与数据标签的一致率（约 82%）已与两次人工标注之间的一致率（82.9%）相当，即模型与标注者的一致程度已接近标注者与标注者之间的一致程度；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在全部 1035 个冲突配对中，有 849 个（82%）涉及中性类，这从数据层面解释了 4.1 节中各模型在中性类上表现最差的现象：中性类的边界本身就存在较大的主观分歧。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需要说明的是，被重复标注的文本平均长度（18.5 个字符）略短于全部文本（21.1 个字符），并非完全随机的样本，且上述噪声模型假设各类错误等可能发生，因此 91% 的上限应视为粗略估计。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本章从分类效果、统计显著性、校准、选择性预测和数据质量五个方面对实验结果进行了分析，主要结论如下：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微调是提升大模型效果的关键。三个大模型经 LoRA 微调后，Macro-F1 从零样本的 0.64～0.67 提升到 0.80 左右，而少样本提示的效果有限且不稳定。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LoRA 微调后的大模型相对 RoBERTa 具有稳定但幅度较小的优势（约 2 个百分点）。这一优势在多种子方差分析中显著，在配对 Bootstrap 中边缘显著，在 McNemar 检验中不显著；三个大模型之间没有显著差异。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大模型存在过度自信问题，零样本时尤其严重；温度缩放能够有效纠正，使 LoRA 大模型成为校准最好的模型。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在选择性预测中，LoRA 大模型的置信度排序质量最好，只回答最有把握的一半评论时准确率可达 96% 左右。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大模型只需 500 条标注样本即可接近 RoBERTa 用全部数据训练的效果；较小的 LoRA 秩和 4-bit 量化均不会明显降低效果，4-bit 量化可节省约 39% 的显存。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中性类是所有模型的共同难点：重复标注中 82% 的冲突涉及中性类，说明其边界本身存在主观分歧。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数据泄露会让模型“背答案”，使 TF-IDF 的分数虚高 8.1 个百分点，并把 TF-IDF 与 RoBERTa 的真实差距缩小约三分之二；清洗数据没有明显损害模型的泛化能力。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重复标注的一致率仅为 82.9%（κ = 0.735），据此估计该数据集的准确率上限约为 91%；LoRA 大模型与标签的一致率已接近人工标注之间的一致率。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