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4810" w14:textId="7086DFB8" w:rsidR="00DE7589" w:rsidRDefault="00DE7589" w:rsidP="007F1CED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Question 1:</w:t>
      </w:r>
    </w:p>
    <w:p w14:paraId="77FF0DB7" w14:textId="33B4861A" w:rsidR="00911535" w:rsidRDefault="00911535" w:rsidP="009115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>
        <w:rPr>
          <w:rFonts w:ascii="DejaVuSans" w:hAnsi="DejaVuSans" w:cs="DejaVuSans"/>
          <w:color w:val="000000"/>
        </w:rPr>
        <w:t>(i) Read the datafile.csv that is available on Moodle, into a NumPy</w:t>
      </w:r>
    </w:p>
    <w:p w14:paraId="0EBE1859" w14:textId="77777777" w:rsidR="00911535" w:rsidRDefault="00911535" w:rsidP="009115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>
        <w:rPr>
          <w:rFonts w:ascii="DejaVuSans" w:hAnsi="DejaVuSans" w:cs="DejaVuSans"/>
          <w:color w:val="000000"/>
        </w:rPr>
        <w:t>array.</w:t>
      </w:r>
    </w:p>
    <w:p w14:paraId="2DB8D358" w14:textId="77777777" w:rsidR="00911535" w:rsidRDefault="00911535" w:rsidP="009115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>
        <w:rPr>
          <w:rFonts w:ascii="DejaVuSans" w:hAnsi="DejaVuSans" w:cs="DejaVuSans"/>
          <w:color w:val="000000"/>
        </w:rPr>
        <w:t xml:space="preserve">(ii) Using </w:t>
      </w:r>
      <w:r>
        <w:rPr>
          <w:rFonts w:ascii="DejaVuSans" w:hAnsi="DejaVuSans" w:cs="DejaVuSans"/>
          <w:color w:val="0000FF"/>
        </w:rPr>
        <w:t xml:space="preserve">Scikit Learn </w:t>
      </w:r>
      <w:r>
        <w:rPr>
          <w:rFonts w:ascii="DejaVuSans" w:hAnsi="DejaVuSans" w:cs="DejaVuSans"/>
          <w:color w:val="000000"/>
        </w:rPr>
        <w:t xml:space="preserve">build a basic </w:t>
      </w:r>
      <w:r>
        <w:rPr>
          <w:rFonts w:ascii="DejaVuSans" w:hAnsi="DejaVuSans" w:cs="DejaVuSans"/>
          <w:color w:val="0000FF"/>
        </w:rPr>
        <w:t xml:space="preserve">kNN classifier </w:t>
      </w:r>
      <w:r>
        <w:rPr>
          <w:rFonts w:ascii="DejaVuSans" w:hAnsi="DejaVuSans" w:cs="DejaVuSans"/>
          <w:color w:val="000000"/>
        </w:rPr>
        <w:t>model for this dataset</w:t>
      </w:r>
    </w:p>
    <w:p w14:paraId="2690959C" w14:textId="3019CA20" w:rsidR="00911535" w:rsidRDefault="00911535" w:rsidP="0091153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>
        <w:rPr>
          <w:rFonts w:ascii="DejaVuSans" w:hAnsi="DejaVuSans" w:cs="DejaVuSans"/>
          <w:color w:val="000000"/>
        </w:rPr>
        <w:t>and assess its classification accuracy.</w:t>
      </w:r>
    </w:p>
    <w:p w14:paraId="5B769F2A" w14:textId="77777777" w:rsidR="00DE7589" w:rsidRDefault="00DE7589" w:rsidP="007F1CED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</w:p>
    <w:p w14:paraId="2FC421DD" w14:textId="2A1C519D" w:rsidR="007F1CED" w:rsidRDefault="007F1CED" w:rsidP="007F1CED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 xml:space="preserve">Question </w:t>
      </w:r>
      <w:r w:rsidR="00DE7589">
        <w:rPr>
          <w:rFonts w:ascii="DejaVuSans-Bold" w:hAnsi="DejaVuSans-Bold" w:cs="DejaVuSans-Bold"/>
          <w:b/>
          <w:bCs/>
          <w:color w:val="000000"/>
          <w:sz w:val="26"/>
          <w:szCs w:val="26"/>
        </w:rPr>
        <w:t>2</w:t>
      </w:r>
    </w:p>
    <w:p w14:paraId="1253E34B" w14:textId="77777777" w:rsidR="007F1CED" w:rsidRDefault="007F1CED" w:rsidP="007F1CE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>
        <w:rPr>
          <w:rFonts w:ascii="DejaVuSans" w:hAnsi="DejaVuSans" w:cs="DejaVuSans"/>
          <w:color w:val="000000"/>
        </w:rPr>
        <w:t>(i) Read the Cancer dataset, which is available on Moodle, into a NumPy</w:t>
      </w:r>
    </w:p>
    <w:p w14:paraId="37437D14" w14:textId="77777777" w:rsidR="007F1CED" w:rsidRDefault="007F1CED" w:rsidP="007F1CE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>
        <w:rPr>
          <w:rFonts w:ascii="DejaVuSans" w:hAnsi="DejaVuSans" w:cs="DejaVuSans"/>
          <w:color w:val="000000"/>
        </w:rPr>
        <w:t>array.</w:t>
      </w:r>
    </w:p>
    <w:p w14:paraId="33223106" w14:textId="77777777" w:rsidR="007F1CED" w:rsidRDefault="007F1CED" w:rsidP="007F1CE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>
        <w:rPr>
          <w:rFonts w:ascii="DejaVuSans" w:hAnsi="DejaVuSans" w:cs="DejaVuSans"/>
          <w:color w:val="000000"/>
        </w:rPr>
        <w:t xml:space="preserve">(ii) Using </w:t>
      </w:r>
      <w:r>
        <w:rPr>
          <w:rFonts w:ascii="DejaVuSans" w:hAnsi="DejaVuSans" w:cs="DejaVuSans"/>
          <w:color w:val="0000FF"/>
        </w:rPr>
        <w:t xml:space="preserve">Scikit Learn </w:t>
      </w:r>
      <w:r>
        <w:rPr>
          <w:rFonts w:ascii="DejaVuSans" w:hAnsi="DejaVuSans" w:cs="DejaVuSans"/>
          <w:color w:val="000000"/>
        </w:rPr>
        <w:t xml:space="preserve">build a basic </w:t>
      </w:r>
      <w:r>
        <w:rPr>
          <w:rFonts w:ascii="DejaVuSans" w:hAnsi="DejaVuSans" w:cs="DejaVuSans"/>
          <w:color w:val="0000FF"/>
        </w:rPr>
        <w:t xml:space="preserve">kNN classifier </w:t>
      </w:r>
      <w:r>
        <w:rPr>
          <w:rFonts w:ascii="DejaVuSans" w:hAnsi="DejaVuSans" w:cs="DejaVuSans"/>
          <w:color w:val="000000"/>
        </w:rPr>
        <w:t>model for this dataset</w:t>
      </w:r>
    </w:p>
    <w:p w14:paraId="41BF74F8" w14:textId="77777777" w:rsidR="007F1CED" w:rsidRDefault="007F1CED" w:rsidP="007F1CE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>
        <w:rPr>
          <w:rFonts w:ascii="DejaVuSans" w:hAnsi="DejaVuSans" w:cs="DejaVuSans"/>
          <w:color w:val="000000"/>
        </w:rPr>
        <w:t>(start with k=1) and assess its classification accuracy.</w:t>
      </w:r>
    </w:p>
    <w:p w14:paraId="69C72FE5" w14:textId="2F5769DA" w:rsidR="007F1CED" w:rsidRDefault="007F1CED" w:rsidP="007F1CE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>
        <w:rPr>
          <w:rFonts w:ascii="DejaVuSans" w:hAnsi="DejaVuSans" w:cs="DejaVuSans"/>
          <w:color w:val="000000"/>
        </w:rPr>
        <w:t>(iii) Explore the impact of adopting various values of k and</w:t>
      </w:r>
      <w:r w:rsidR="0010191A">
        <w:rPr>
          <w:rFonts w:ascii="DejaVuSans" w:hAnsi="DejaVuSans" w:cs="DejaVuSans"/>
          <w:color w:val="000000"/>
        </w:rPr>
        <w:t xml:space="preserve"> </w:t>
      </w:r>
      <w:r>
        <w:rPr>
          <w:rFonts w:ascii="DejaVuSans" w:hAnsi="DejaVuSans" w:cs="DejaVuSans"/>
          <w:color w:val="000000"/>
        </w:rPr>
        <w:t>different distance metrics</w:t>
      </w:r>
      <w:r w:rsidR="0010191A">
        <w:rPr>
          <w:rFonts w:ascii="DejaVuSans" w:hAnsi="DejaVuSans" w:cs="DejaVuSans"/>
          <w:color w:val="000000"/>
        </w:rPr>
        <w:t xml:space="preserve"> </w:t>
      </w:r>
      <w:r w:rsidR="0010191A">
        <w:rPr>
          <w:rFonts w:ascii="DejaVuSans" w:hAnsi="DejaVuSans" w:cs="DejaVuSans"/>
          <w:color w:val="000000"/>
        </w:rPr>
        <w:t>on your model</w:t>
      </w:r>
      <w:r>
        <w:rPr>
          <w:rFonts w:ascii="DejaVuSans" w:hAnsi="DejaVuSans" w:cs="DejaVuSans"/>
          <w:color w:val="000000"/>
        </w:rPr>
        <w:t>.</w:t>
      </w:r>
    </w:p>
    <w:p w14:paraId="2D8396F9" w14:textId="44156338" w:rsidR="000779D6" w:rsidRDefault="000779D6" w:rsidP="007F1CED"/>
    <w:sectPr w:rsidR="00077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FA"/>
    <w:rsid w:val="000779D6"/>
    <w:rsid w:val="0010191A"/>
    <w:rsid w:val="0018191F"/>
    <w:rsid w:val="00210746"/>
    <w:rsid w:val="004339FA"/>
    <w:rsid w:val="007F1CED"/>
    <w:rsid w:val="00911535"/>
    <w:rsid w:val="00A4587A"/>
    <w:rsid w:val="00B84675"/>
    <w:rsid w:val="00DE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B142"/>
  <w15:chartTrackingRefBased/>
  <w15:docId w15:val="{74100DAB-406A-4501-8501-AF35B47C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Rejwanul Haque</dc:creator>
  <cp:keywords/>
  <dc:description/>
  <cp:lastModifiedBy>Rejwanul Haque</cp:lastModifiedBy>
  <cp:revision>10</cp:revision>
  <dcterms:created xsi:type="dcterms:W3CDTF">2021-10-24T09:16:00Z</dcterms:created>
  <dcterms:modified xsi:type="dcterms:W3CDTF">2023-03-25T05:22:00Z</dcterms:modified>
</cp:coreProperties>
</file>