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CEMAL BUCHAN</w:t>
      </w:r>
    </w:p>
    <w:p>
      <w:pPr>
        <w:spacing w:after="20"/>
      </w:pPr>
      <w:r>
        <w:rPr>
          <w:rFonts w:ascii="Calibri" w:cs="Calibri" w:eastAsia="Calibri" w:hAnsi="Calibri"/>
          <w:color w:val="555555"/>
          <w:sz w:val="23"/>
          <w:szCs w:val="23"/>
        </w:rPr>
        <w:t xml:space="preserve">Game Development Student — Programming Focus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Helsinki, Finland  |  cemalbuchan@icloud.com  |  +358 41 326 2352  |  linkedin.com/in/cemal-buchan-1472063b7  |  github.com/CemalBuchan</w:t>
      </w:r>
    </w:p>
    <w:p>
      <w:pPr>
        <w:pBdr>
          <w:bottom w:val="single" w:color="1F3864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Third-year Game Development student at Business College Helsinki with 4+ years of hands-on Unity and C# experience and Taitaja 2026 Finalist (Game Development category, Finland's largest vocational skills competition). Comfortable across the full game development pipeline, with a primary focus on gameplay programming, plus engine-less development in pure C# and Raylib.</w:t>
      </w:r>
    </w:p>
    <w:p>
      <w:pPr>
        <w:pBdr>
          <w:bottom w:val="single" w:color="1F3864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EDUCATION</w:t>
      </w:r>
    </w:p>
    <w:p>
      <w:pPr>
        <w:tabs>
          <w:tab w:val="right" w:pos="935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Business College Helsinki — Game Development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2024 – Present</w:t>
      </w:r>
    </w:p>
    <w:p>
      <w:pPr>
        <w:spacing w:after="6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Currently entering 3rd year. Coursework and independent projects covering gameplay programming, systems design, and engine-less development.</w:t>
      </w:r>
    </w:p>
    <w:p>
      <w:pPr>
        <w:pBdr>
          <w:bottom w:val="single" w:color="1F3864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CERTIFICATIONS &amp; COURSES</w:t>
      </w:r>
    </w:p>
    <w:p>
      <w:pPr>
        <w:tabs>
          <w:tab w:val="right" w:pos="935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Introduction to Video Games Creation — XAMK Open University (Online)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Completed 06.07.2023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Gold-level certificate — 30 ECTS. Modules: game analysis &amp; industry, AI for games, concept design, development tools, pixel art, mobile game development</w:t>
      </w:r>
    </w:p>
    <w:p>
      <w:pPr>
        <w:tabs>
          <w:tab w:val="right" w:pos="935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Game Development Course — Citizens' Forum (Kansalaisfoorumi) / We Code Platform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03.07.2023 – 28.07.2023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Unity engine interface, character design, C# coding, TPS desktop game development, and game testing training</w:t>
      </w:r>
    </w:p>
    <w:p>
      <w:pPr>
        <w:tabs>
          <w:tab w:val="right" w:pos="935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Game Development Course for Young People — We Code Platform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04.09.2022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Introductory course in C# and Unity, covering general programming and game programming fundamentals</w:t>
      </w:r>
    </w:p>
    <w:p>
      <w:pPr>
        <w:pBdr>
          <w:bottom w:val="single" w:color="1F3864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Unity Engine &amp; C# — 4+ years of hands-on project experience (gameplay systems, post-processing, animation, event-driven architecture)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Raylib — engine-less game development in C#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Programming languages: C#, Python, HTML, CSS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Comfortable across the wider development pipeline (design, art integration, testing) with programming as main focus</w:t>
      </w:r>
    </w:p>
    <w:p>
      <w:pPr>
        <w:pBdr>
          <w:bottom w:val="single" w:color="1F3864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VOLUNTEER EXPERIENCE</w:t>
      </w:r>
    </w:p>
    <w:p>
      <w:pPr>
        <w:tabs>
          <w:tab w:val="right" w:pos="935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Volunteer Association Member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3 years</w:t>
      </w:r>
    </w:p>
    <w:p>
      <w:pPr>
        <w:spacing w:after="6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Worked at a volunteer association, participating in weekly group discussions and developing strong active listening, facilitation, and collaborative problem-solving skills alongside organizational and leadership abilities.</w:t>
      </w:r>
    </w:p>
    <w:p>
      <w:pPr>
        <w:pBdr>
          <w:bottom w:val="single" w:color="1F3864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LANGUAGES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Turkish — Native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English — Upper-Intermediate (B2)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Finnish — Basic (A2)</w:t>
      </w:r>
    </w:p>
    <w:p>
      <w:pPr>
        <w:pBdr>
          <w:bottom w:val="single" w:color="1F3864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PROJECTS</w:t>
      </w:r>
    </w:p>
    <w:p>
      <w:pPr>
        <w:spacing w:after="6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Full project portfolio (gameplay videos, technical breakdowns, and source): [Portfolio linki — yakında]</w:t>
      </w:r>
    </w:p>
    <w:sectPr>
      <w:pgSz w:w="11906" w:h="16838" w:orient="portrait"/>
      <w:pgMar w:top="500" w:right="900" w:bottom="5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2026-08-03T03:23:13.240Z</dcterms:created>
  <dcterms:modified xsi:type="dcterms:W3CDTF">2026-08-03T03:23:13.271Z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