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ИНДИВИДУАЛЬНОЕ ЗАДАНИЕ.</w:t>
      </w:r>
    </w:p>
    <w:p w14:paraId="02000000">
      <w:pPr>
        <w:pStyle w:val="Style_1"/>
      </w:pPr>
      <w:r>
        <w:t>Информационная система электронная карта пациента</w:t>
      </w:r>
    </w:p>
    <w:p w14:paraId="03000000">
      <w:pPr>
        <w:pStyle w:val="Style_1"/>
      </w:pPr>
    </w:p>
    <w:p w14:paraId="04000000">
      <w:pPr>
        <w:tabs>
          <w:tab w:leader="none" w:pos="993" w:val="left"/>
        </w:tabs>
        <w:ind/>
        <w:rPr>
          <w:b w:val="1"/>
          <w:sz w:val="28"/>
        </w:rPr>
      </w:pPr>
      <w:r>
        <w:rPr>
          <w:b w:val="1"/>
          <w:sz w:val="28"/>
        </w:rPr>
        <w:t xml:space="preserve">ПМ.02 </w:t>
      </w:r>
      <w:r>
        <w:rPr>
          <w:b w:val="1"/>
          <w:sz w:val="28"/>
        </w:rPr>
        <w:t>Ревьюирование</w:t>
      </w:r>
      <w:r>
        <w:rPr>
          <w:b w:val="1"/>
          <w:sz w:val="28"/>
        </w:rPr>
        <w:t xml:space="preserve"> программных модулей</w:t>
      </w:r>
    </w:p>
    <w:p w14:paraId="05000000">
      <w:pPr>
        <w:tabs>
          <w:tab w:leader="none" w:pos="993" w:val="left"/>
        </w:tabs>
        <w:ind/>
        <w:rPr>
          <w:b w:val="1"/>
          <w:sz w:val="28"/>
        </w:rPr>
      </w:pPr>
    </w:p>
    <w:p w14:paraId="06000000">
      <w:pPr>
        <w:tabs>
          <w:tab w:leader="none" w:pos="993" w:val="left"/>
        </w:tabs>
        <w:ind/>
        <w:rPr>
          <w:b w:val="1"/>
          <w:sz w:val="28"/>
        </w:rPr>
      </w:pPr>
    </w:p>
    <w:p w14:paraId="07000000">
      <w:pPr>
        <w:pStyle w:val="Style_1"/>
      </w:pPr>
    </w:p>
    <w:p w14:paraId="08000000">
      <w:pPr>
        <w:pStyle w:val="Style_1"/>
        <w:rPr>
          <w:b w:val="1"/>
        </w:rPr>
      </w:pPr>
      <w:r>
        <w:rPr>
          <w:b w:val="1"/>
        </w:rPr>
        <w:t>Расчёт затрат на разработку и внедрение программы</w:t>
      </w:r>
    </w:p>
    <w:p w14:paraId="09000000">
      <w:pPr>
        <w:pStyle w:val="Style_1"/>
      </w:pPr>
    </w:p>
    <w:p w14:paraId="0A000000">
      <w:r>
        <w:t>1. Анализ требований</w:t>
      </w:r>
    </w:p>
    <w:p w14:paraId="0B000000">
      <w:r>
        <w:t>Анализ заключается в детальном обсуждении функционала, который потребуется клиенту. Включает встречи с заказчиком, написание документации, анализ аналогичных продуктов.</w:t>
      </w:r>
    </w:p>
    <w:p w14:paraId="0C000000"/>
    <w:p w14:paraId="0D000000">
      <w:r>
        <w:t>Часы работы аналитика: 80 часов</w:t>
      </w:r>
    </w:p>
    <w:p w14:paraId="0E000000">
      <w:r>
        <w:t>Ставка за час работы аналитика: 500р</w:t>
      </w:r>
    </w:p>
    <w:p w14:paraId="0F000000">
      <w:r>
        <w:t>Общая стоимость анализа: 80 * 500 = 40000</w:t>
      </w:r>
    </w:p>
    <w:p w14:paraId="10000000"/>
    <w:p w14:paraId="11000000">
      <w:r>
        <w:t>2. Разработка ПО</w:t>
      </w:r>
    </w:p>
    <w:p w14:paraId="12000000">
      <w:r>
        <w:t>Это наиболее затратная стадия, включающая создание архитектуры системы, написание кода, интеграция с другими системами</w:t>
      </w:r>
    </w:p>
    <w:p w14:paraId="13000000"/>
    <w:p w14:paraId="14000000">
      <w:r>
        <w:t>Часы работы программистов: 1000 часов</w:t>
      </w:r>
    </w:p>
    <w:p w14:paraId="15000000">
      <w:r>
        <w:t>Средняя ставка за час работы программистов: 750</w:t>
      </w:r>
    </w:p>
    <w:p w14:paraId="16000000">
      <w:r>
        <w:t>Общая стоимость разработки: 1000 * 750 = 750 000</w:t>
      </w:r>
    </w:p>
    <w:p w14:paraId="17000000"/>
    <w:p w14:paraId="18000000">
      <w:r>
        <w:t>3. Тестирование</w:t>
      </w:r>
    </w:p>
    <w:p w14:paraId="19000000">
      <w:r>
        <w:t>Тестирование программного обеспечения необходимо для обеспечения его стабильной и безопасной работы.</w:t>
      </w:r>
    </w:p>
    <w:p w14:paraId="1A000000"/>
    <w:p w14:paraId="1B000000">
      <w:r>
        <w:t>Часы работы тестировщиков: 200 часов</w:t>
      </w:r>
    </w:p>
    <w:p w14:paraId="1C000000">
      <w:r>
        <w:t>Средняя ставка за час работы тестировщиков: 400</w:t>
      </w:r>
    </w:p>
    <w:p w14:paraId="1D000000">
      <w:r>
        <w:t>Общая стоимость тестирования: 200 * 400 = 80000</w:t>
      </w:r>
    </w:p>
    <w:p w14:paraId="1E000000"/>
    <w:p w14:paraId="1F000000">
      <w:r>
        <w:t>4. Внедрение и обучение персонала</w:t>
      </w:r>
    </w:p>
    <w:p w14:paraId="20000000">
      <w:r>
        <w:t>Затраты включают настройку системы на месте, обучение медицинского и технического персонала.</w:t>
      </w:r>
    </w:p>
    <w:p w14:paraId="21000000"/>
    <w:p w14:paraId="22000000">
      <w:r>
        <w:t>Время на внедрение: 100 часов</w:t>
      </w:r>
    </w:p>
    <w:p w14:paraId="23000000">
      <w:r>
        <w:t>Ставка за час работы специалистов по внедрению: 600</w:t>
      </w:r>
    </w:p>
    <w:p w14:paraId="24000000">
      <w:r>
        <w:t>Время на обучение: 50 часов</w:t>
      </w:r>
    </w:p>
    <w:p w14:paraId="25000000">
      <w:r>
        <w:t>Ставка за час работы тренеров: 500</w:t>
      </w:r>
    </w:p>
    <w:p w14:paraId="26000000">
      <w:r>
        <w:t>Общая стоимость внедрения и обучения: (100 * 600) + (50 * 500) = 60000 + 25000 = 85000</w:t>
      </w:r>
    </w:p>
    <w:p w14:paraId="27000000"/>
    <w:p w14:paraId="28000000">
      <w:r>
        <w:t>5. Техническая поддержка и обслуживание</w:t>
      </w:r>
    </w:p>
    <w:p w14:paraId="29000000">
      <w:r>
        <w:t>Необходимо учитывать стоимость ежегодных затрат на техническую поддержку и обновление софта.</w:t>
      </w:r>
    </w:p>
    <w:p w14:paraId="2A000000"/>
    <w:p w14:paraId="2B000000">
      <w:r>
        <w:t>Годовое обслуживание: 150000</w:t>
      </w:r>
    </w:p>
    <w:p w14:paraId="2C000000">
      <w:r>
        <w:t>6. Прочие затраты</w:t>
      </w:r>
    </w:p>
    <w:p w14:paraId="2D000000">
      <w:r>
        <w:t>Здесь можно учесть затраты на оборудование, лицензионные платежи, командировки и пр.</w:t>
      </w:r>
    </w:p>
    <w:p w14:paraId="2E000000"/>
    <w:p w14:paraId="2F000000">
      <w:r>
        <w:t>Дополнительные затраты: 50000</w:t>
      </w:r>
    </w:p>
    <w:p w14:paraId="30000000">
      <w:r>
        <w:t>Итого затрат:</w:t>
      </w:r>
    </w:p>
    <w:p w14:paraId="31000000">
      <w:r>
        <w:t>Анализ требований: 40000</w:t>
      </w:r>
    </w:p>
    <w:p w14:paraId="32000000">
      <w:r>
        <w:t>Разработка ПО: 750000</w:t>
      </w:r>
    </w:p>
    <w:p w14:paraId="33000000">
      <w:r>
        <w:t>Тестирование: 80000</w:t>
      </w:r>
    </w:p>
    <w:p w14:paraId="34000000">
      <w:r>
        <w:t>Внедрение и обучение персонала: 85000</w:t>
      </w:r>
    </w:p>
    <w:p w14:paraId="35000000">
      <w:r>
        <w:t>Техническая поддержка и обслуживание (на первый год): 150000</w:t>
      </w:r>
    </w:p>
    <w:p w14:paraId="36000000">
      <w:r>
        <w:t>Прочие затраты: 50000</w:t>
      </w:r>
    </w:p>
    <w:p w14:paraId="37000000">
      <w:r>
        <w:t>Общая стоимость разработки и внедрения: 1155000</w:t>
      </w:r>
    </w:p>
    <w:p w14:paraId="38000000"/>
    <w:p w14:paraId="39000000">
      <w:r>
        <w:t>Заключение</w:t>
      </w:r>
    </w:p>
    <w:p w14:paraId="3A000000">
      <w:pPr>
        <w:pStyle w:val="Style_1"/>
      </w:pPr>
      <w:r>
        <w:t>Расходы на разработку и внедрение программы "Медицинская карта пациента" могут значительно варьироваться в зависимости от требований заказчика, объема проекта и региональных ставок работников. Однако данный пример дает общее представление о структуре затрат и их приблизительном уровне.</w:t>
      </w:r>
    </w:p>
    <w:p w14:paraId="3B000000">
      <w:pPr>
        <w:pStyle w:val="Style_1"/>
      </w:pPr>
    </w:p>
    <w:p w14:paraId="3C000000">
      <w:pPr>
        <w:pStyle w:val="Style_1"/>
      </w:pPr>
    </w:p>
    <w:p w14:paraId="3D000000">
      <w:pPr>
        <w:tabs>
          <w:tab w:leader="none" w:pos="993" w:val="left"/>
        </w:tabs>
        <w:ind/>
        <w:jc w:val="both"/>
        <w:rPr>
          <w:b w:val="1"/>
          <w:sz w:val="28"/>
        </w:rPr>
      </w:pPr>
      <w:r>
        <w:rPr>
          <w:b w:val="1"/>
          <w:sz w:val="28"/>
        </w:rPr>
        <w:t>ПМ.04 Сопровождение информационных систем</w:t>
      </w:r>
    </w:p>
    <w:p w14:paraId="3E000000">
      <w:pPr>
        <w:pStyle w:val="Style_1"/>
      </w:pPr>
    </w:p>
    <w:p w14:paraId="3F000000">
      <w:pPr>
        <w:pStyle w:val="Style_1"/>
        <w:rPr>
          <w:b w:val="1"/>
        </w:rPr>
      </w:pPr>
      <w:r>
        <w:rPr>
          <w:b w:val="1"/>
        </w:rPr>
        <w:t>Аннотация</w:t>
      </w:r>
    </w:p>
    <w:p w14:paraId="40000000">
      <w:r>
        <w:t>Программа "Электронная медицинская карта пациента" предназначена для автоматизации хранения и обработки медицинских данных пациентов. Система обеспечивает эффективное управление информацией, связанной с медицинскими историями, посещениями, диагнозами, лечением, лабораторными результатами и другими аспектами медицинской деятельности. Основные функции программы включают:</w:t>
      </w:r>
    </w:p>
    <w:p w14:paraId="41000000"/>
    <w:p w14:paraId="42000000">
      <w:r>
        <w:t>Регистрация и управление пациентами: Возможность добавления новых пациентов, ведение их личных данных, история обращений и визитов к врачам.</w:t>
      </w:r>
    </w:p>
    <w:p w14:paraId="43000000"/>
    <w:p w14:paraId="44000000">
      <w:r>
        <w:t>Учет медицинских данных: Хранение и структурирование информации о диагнозах, назначениях, результатах анализов, проведенных процедурах, и прочих медицинских данных.</w:t>
      </w:r>
    </w:p>
    <w:p w14:paraId="45000000"/>
    <w:p w14:paraId="46000000">
      <w:r>
        <w:t>Расписание и управление приемами: Организация расписания приемов врачей, запись пациентов на прием, возможность отслеживания истории визитов.</w:t>
      </w:r>
    </w:p>
    <w:p w14:paraId="47000000"/>
    <w:p w14:paraId="48000000">
      <w:r>
        <w:t>Безопасность и конфиденциальность данных: Применение современных методов защиты данных, обеспечение конфиденциальности информации о пациентах в соответствии с законодательными требованиями.</w:t>
      </w:r>
    </w:p>
    <w:p w14:paraId="49000000"/>
    <w:p w14:paraId="4A000000">
      <w:r>
        <w:t>Аналитические отчеты и статистика: Формирование различных отчетов и статистических данных для анализа медицинской деятельности, выявления тенденций и принятия управленческих решений.</w:t>
      </w:r>
    </w:p>
    <w:p w14:paraId="4B000000"/>
    <w:p w14:paraId="4C000000">
      <w:pPr>
        <w:rPr>
          <w:b w:val="1"/>
        </w:rPr>
      </w:pPr>
      <w:r>
        <w:rPr>
          <w:b w:val="1"/>
        </w:rPr>
        <w:t>Руководство системного администратора</w:t>
      </w:r>
    </w:p>
    <w:p w14:paraId="4D000000">
      <w:r>
        <w:t>Руководство системного администратора для программы "Медицинская карта пациента"</w:t>
      </w:r>
    </w:p>
    <w:p w14:paraId="4E000000">
      <w:r>
        <w:t>1. Общие положения</w:t>
      </w:r>
    </w:p>
    <w:p w14:paraId="4F000000">
      <w:r>
        <w:t>1.1. Назначение</w:t>
      </w:r>
    </w:p>
    <w:p w14:paraId="50000000">
      <w:r>
        <w:t>Настоящее руководство предназначено для системных администраторов, занимающихся установкой, настройкой, техническим обслуживанием и обеспечением бесперебойной работы программы "Медицинская карта пациента".</w:t>
      </w:r>
    </w:p>
    <w:p w14:paraId="51000000"/>
    <w:p w14:paraId="52000000">
      <w:r>
        <w:t>1.2. Область применения</w:t>
      </w:r>
    </w:p>
    <w:p w14:paraId="53000000">
      <w:r>
        <w:t>Программа "Медицинская карта пациента" предназначена для автоматизации процесса ведения медицинских карт пациентов в лечебных учреждениях.</w:t>
      </w:r>
    </w:p>
    <w:p w14:paraId="54000000"/>
    <w:p w14:paraId="55000000">
      <w:r>
        <w:t>2. Требования к техническим средствам</w:t>
      </w:r>
    </w:p>
    <w:p w14:paraId="56000000">
      <w:r>
        <w:t>2.1. Аппаратные требования</w:t>
      </w:r>
    </w:p>
    <w:p w14:paraId="57000000">
      <w:r>
        <w:t>Процессор: не менее 2 ГГц.</w:t>
      </w:r>
    </w:p>
    <w:p w14:paraId="58000000">
      <w:r>
        <w:t>Оперативная память: не менее 4 ГБ.</w:t>
      </w:r>
    </w:p>
    <w:p w14:paraId="59000000">
      <w:r>
        <w:t>Жесткий диск: не менее 100 ГБ свободного пространства.</w:t>
      </w:r>
    </w:p>
    <w:p w14:paraId="5A000000">
      <w:r>
        <w:t>Сетевое оборудование: наличие сети с пропускной способностью не менее 100 Мбит/с.</w:t>
      </w:r>
    </w:p>
    <w:p w14:paraId="5B000000">
      <w:r>
        <w:t>2.2. Программные требования</w:t>
      </w:r>
    </w:p>
    <w:p w14:paraId="5C000000">
      <w:r>
        <w:t>Операционная система: Windows 10 или выше, Linux (дистрибутивы Debian или CentOS).</w:t>
      </w:r>
    </w:p>
    <w:p w14:paraId="5D000000">
      <w:r>
        <w:t>База данных: MySQL версии 5.7 или выше, PostgreSQL версии 9.6 или выше.</w:t>
      </w:r>
    </w:p>
    <w:p w14:paraId="5E000000">
      <w:r>
        <w:t>Программное обеспечение: Java Runtime Environment 8, Apache Tomcat 9.</w:t>
      </w:r>
    </w:p>
    <w:p w14:paraId="5F000000">
      <w:r>
        <w:t>3. Установка программы</w:t>
      </w:r>
    </w:p>
    <w:p w14:paraId="60000000">
      <w:r>
        <w:t>3.1. Подготовка к установке</w:t>
      </w:r>
    </w:p>
    <w:p w14:paraId="61000000">
      <w:r>
        <w:t>Перед началом установки необходимо убедиться, что все программные и аппаратные требования выполнены. Кроме того, необходимо создать резервную копию критически важных данных системы.</w:t>
      </w:r>
    </w:p>
    <w:p w14:paraId="62000000"/>
    <w:p w14:paraId="63000000">
      <w:r>
        <w:t>3.2. Установка сервера базы данных</w:t>
      </w:r>
    </w:p>
    <w:p w14:paraId="64000000">
      <w:r>
        <w:t>Установить MySQL/PostgreSQL.</w:t>
      </w:r>
    </w:p>
    <w:p w14:paraId="65000000">
      <w:r>
        <w:t>Настроить параметры конфигурации согласно документации.</w:t>
      </w:r>
    </w:p>
    <w:p w14:paraId="66000000">
      <w:r>
        <w:t>Создать базу данных для программы "Медицинская карта пациента".</w:t>
      </w:r>
    </w:p>
    <w:p w14:paraId="67000000">
      <w:r>
        <w:t>3.3. Установка серверной части</w:t>
      </w:r>
    </w:p>
    <w:p w14:paraId="68000000">
      <w:r>
        <w:t>Разархивировать дистрибутив программы.</w:t>
      </w:r>
    </w:p>
    <w:p w14:paraId="69000000">
      <w:r>
        <w:t>Скопировать файлы на серверное оборудование.</w:t>
      </w:r>
    </w:p>
    <w:p w14:paraId="6A000000">
      <w:r>
        <w:t>Настроить файл конфигурации (например, application.properties или application.yml для Spring Boot приложений).</w:t>
      </w:r>
    </w:p>
    <w:p w14:paraId="6B000000">
      <w:r>
        <w:t>Запустить сервер приложений (Apache Tomcat).</w:t>
      </w:r>
    </w:p>
    <w:p w14:paraId="6C000000">
      <w:r>
        <w:t>Проверить доступность веб-интерфейса по указанному адресу.</w:t>
      </w:r>
    </w:p>
    <w:p w14:paraId="6D000000">
      <w:r>
        <w:t>3.4. Установка клиентской части</w:t>
      </w:r>
    </w:p>
    <w:p w14:paraId="6E000000">
      <w:r>
        <w:t>Установить необходимые компоненты (Java, интернет-браузер).</w:t>
      </w:r>
    </w:p>
    <w:p w14:paraId="6F000000">
      <w:r>
        <w:t>Настроить браузер для корректной работы с веб-интерфейсом программы.</w:t>
      </w:r>
    </w:p>
    <w:p w14:paraId="70000000">
      <w:r>
        <w:t>4. Настройка программы</w:t>
      </w:r>
    </w:p>
    <w:p w14:paraId="71000000">
      <w:r>
        <w:t>4.1. Настройка пользователей</w:t>
      </w:r>
    </w:p>
    <w:p w14:paraId="72000000">
      <w:r>
        <w:t>Создать учетные записи пользователей через интерфейс администратора.</w:t>
      </w:r>
    </w:p>
    <w:p w14:paraId="73000000">
      <w:r>
        <w:t>Назначить роли и права доступа.</w:t>
      </w:r>
    </w:p>
    <w:p w14:paraId="74000000">
      <w:r>
        <w:t>4.2. Настройка параметров системы</w:t>
      </w:r>
    </w:p>
    <w:p w14:paraId="75000000">
      <w:r>
        <w:t>Задать общие параметры системы (время работы, доступ к мед. карточкам и т.д.).</w:t>
      </w:r>
    </w:p>
    <w:p w14:paraId="76000000">
      <w:r>
        <w:t>Настроить уведомления и оповещения.</w:t>
      </w:r>
    </w:p>
    <w:p w14:paraId="77000000">
      <w:r>
        <w:t>5. Обеспечение безопасности</w:t>
      </w:r>
    </w:p>
    <w:p w14:paraId="78000000">
      <w:r>
        <w:t>5.1. Настройка аутентификации</w:t>
      </w:r>
    </w:p>
    <w:p w14:paraId="79000000">
      <w:r>
        <w:t>Использовать многофакторную аутентификацию (пароли + одноразовые коды).</w:t>
      </w:r>
    </w:p>
    <w:p w14:paraId="7A000000"/>
    <w:p w14:paraId="7B000000">
      <w:r>
        <w:t>5.2. Контроль доступа</w:t>
      </w:r>
    </w:p>
    <w:p w14:paraId="7C000000">
      <w:r>
        <w:t>Ограничить доступ к базе данных только с серверного оборудования.</w:t>
      </w:r>
    </w:p>
    <w:p w14:paraId="7D000000">
      <w:r>
        <w:t>Использовать шифрование данных в базе и при передаче по сети.</w:t>
      </w:r>
    </w:p>
    <w:p w14:paraId="7E000000">
      <w:r>
        <w:t>5.3. Создание резервных копий</w:t>
      </w:r>
    </w:p>
    <w:p w14:paraId="7F000000">
      <w:r>
        <w:t>Настроить регулярное создание резервных копий базы данных.</w:t>
      </w:r>
    </w:p>
    <w:p w14:paraId="80000000">
      <w:r>
        <w:t>Хранить резервные копии на отдельном носителе.</w:t>
      </w:r>
    </w:p>
    <w:p w14:paraId="81000000">
      <w:r>
        <w:t>6. Обслуживание и поддержка</w:t>
      </w:r>
    </w:p>
    <w:p w14:paraId="82000000">
      <w:r>
        <w:t>6.1. Мониторинг системы</w:t>
      </w:r>
    </w:p>
    <w:p w14:paraId="83000000">
      <w:r>
        <w:t>Использовать инструменты мониторинга для отслеживания состояния системы и базы данных.</w:t>
      </w:r>
    </w:p>
    <w:p w14:paraId="84000000"/>
    <w:p w14:paraId="85000000">
      <w:r>
        <w:t>6.2. Обновление программы</w:t>
      </w:r>
    </w:p>
    <w:p w14:paraId="86000000">
      <w:r>
        <w:t>Резервное копирование текущих данных.</w:t>
      </w:r>
    </w:p>
    <w:p w14:paraId="87000000">
      <w:r>
        <w:t>Установка обновления согласно инструкции поставщика.</w:t>
      </w:r>
    </w:p>
    <w:p w14:paraId="88000000">
      <w:r>
        <w:t>6.3. Обращения и техническая поддержка</w:t>
      </w:r>
    </w:p>
    <w:p w14:paraId="89000000">
      <w:r>
        <w:t>Все обращения пользователей регистрируются и обрабатываются в порядке очередности. В экстренных случаях обращаться напрямую к разработчику.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2024-07-04T15:33:06Z</dcterms:modified>
</cp:coreProperties>
</file>