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D2AD22" w14:textId="77777777" w:rsidR="00F0202E" w:rsidRDefault="00F0202E" w:rsidP="00F0202E">
      <w:pPr>
        <w:spacing w:before="2200" w:after="80"/>
        <w:jc w:val="center"/>
      </w:pPr>
      <w:r>
        <w:rPr>
          <w:b/>
          <w:sz w:val="40"/>
          <w:szCs w:val="40"/>
        </w:rPr>
        <w:t>KIRÂATLERİN RİVAYETİNDE</w:t>
      </w:r>
    </w:p>
    <w:p w14:paraId="2E48F36E" w14:textId="77777777" w:rsidR="00F0202E" w:rsidRDefault="00F0202E" w:rsidP="00F0202E">
      <w:pPr>
        <w:spacing w:before="0" w:after="1500"/>
        <w:jc w:val="center"/>
      </w:pPr>
      <w:r>
        <w:rPr>
          <w:b/>
          <w:sz w:val="40"/>
          <w:szCs w:val="40"/>
        </w:rPr>
        <w:t>RESM-İ MUSHAF’IN ETKİSİ</w:t>
      </w:r>
    </w:p>
    <w:p w14:paraId="3FAF8306" w14:textId="77777777" w:rsidR="00F0202E" w:rsidRDefault="00F0202E" w:rsidP="00F0202E">
      <w:pPr>
        <w:spacing w:before="0" w:after="160"/>
        <w:jc w:val="center"/>
      </w:pPr>
      <w:r>
        <w:rPr>
          <w:b/>
          <w:sz w:val="28"/>
          <w:szCs w:val="28"/>
        </w:rPr>
        <w:t>Muazzam Yener</w:t>
      </w:r>
    </w:p>
    <w:p w14:paraId="4B4262A2" w14:textId="77777777" w:rsidR="00F0202E" w:rsidRDefault="00F0202E" w:rsidP="00F0202E">
      <w:pPr>
        <w:spacing w:before="0" w:after="80"/>
        <w:jc w:val="center"/>
      </w:pPr>
      <w:r>
        <w:rPr>
          <w:sz w:val="22"/>
          <w:szCs w:val="22"/>
        </w:rPr>
        <w:t>Dr. Öğr. Üyesi</w:t>
      </w:r>
    </w:p>
    <w:p w14:paraId="4CCEB871" w14:textId="77777777" w:rsidR="00F0202E" w:rsidRDefault="00F0202E" w:rsidP="00F0202E">
      <w:pPr>
        <w:spacing w:before="0" w:after="40"/>
        <w:jc w:val="center"/>
      </w:pPr>
      <w:r>
        <w:rPr>
          <w:sz w:val="22"/>
          <w:szCs w:val="22"/>
        </w:rPr>
        <w:t>Kahramanmaraş Sütçü İmam Üniversitesi</w:t>
      </w:r>
    </w:p>
    <w:p w14:paraId="3186ADDB" w14:textId="77777777" w:rsidR="00F0202E" w:rsidRDefault="00F0202E" w:rsidP="00F0202E">
      <w:pPr>
        <w:spacing w:before="0"/>
        <w:jc w:val="center"/>
      </w:pPr>
      <w:r>
        <w:rPr>
          <w:sz w:val="22"/>
          <w:szCs w:val="22"/>
        </w:rPr>
        <w:t>İlahiyat Fakültesi, Temel İslâm Bilimleri Bölümü</w:t>
      </w:r>
    </w:p>
    <w:p w14:paraId="26BF9BAD" w14:textId="77777777" w:rsidR="006F7BE4" w:rsidRPr="009C349B" w:rsidRDefault="006F7BE4" w:rsidP="00670A5F">
      <w:pPr>
        <w:pStyle w:val="Heading1"/>
        <w:numPr>
          <w:ilvl w:val="0"/>
          <w:numId w:val="0"/>
        </w:numPr>
        <w:ind w:left="432" w:hanging="432"/>
        <w:rPr>
          <w:rFonts w:cs="Times New Roman"/>
        </w:rPr>
      </w:pPr>
    </w:p>
    <w:p w14:paraId="7F659067" w14:textId="77777777" w:rsidR="006F7BE4" w:rsidRPr="009C349B" w:rsidRDefault="006F7BE4" w:rsidP="00670A5F">
      <w:pPr>
        <w:pStyle w:val="Heading1"/>
        <w:numPr>
          <w:ilvl w:val="0"/>
          <w:numId w:val="0"/>
        </w:numPr>
        <w:ind w:left="432" w:hanging="432"/>
        <w:rPr>
          <w:rFonts w:cs="Times New Roman"/>
        </w:rPr>
        <w:sectPr w:rsidR="006F7BE4" w:rsidRPr="009C349B" w:rsidSect="00961D5A">
          <w:footerReference w:type="default" r:id="rId8"/>
          <w:pgSz w:w="11906" w:h="16838"/>
          <w:pgMar w:top="1417" w:right="1417" w:bottom="1417" w:left="1417" w:header="708" w:footer="708" w:gutter="0"/>
          <w:cols w:space="708"/>
          <w:titlePg/>
          <w:docGrid w:linePitch="360"/>
        </w:sectPr>
      </w:pPr>
    </w:p>
    <w:sdt>
      <w:sdtPr>
        <w:rPr>
          <w:rFonts w:ascii="Times New Roman" w:hAnsi="Times New Roman" w:cs="Times New Roman"/>
          <w:color w:val="auto"/>
        </w:rPr>
        <w:id w:val="854851591"/>
        <w:docPartObj>
          <w:docPartGallery w:val="Table of Contents"/>
          <w:docPartUnique/>
        </w:docPartObj>
      </w:sdtPr>
      <w:sdtEndPr>
        <w:rPr>
          <w:rFonts w:eastAsia="Times New Roman"/>
          <w:noProof/>
          <w:sz w:val="24"/>
          <w:szCs w:val="24"/>
          <w:lang w:val="tr-TR" w:eastAsia="tr-TR"/>
        </w:rPr>
      </w:sdtEndPr>
      <w:sdtContent>
        <w:p w14:paraId="59140D6C" w14:textId="54809C4E" w:rsidR="009C349B" w:rsidRPr="009C349B" w:rsidRDefault="007D0E1A" w:rsidP="007D0E1A">
          <w:pPr>
            <w:pStyle w:val="TOCHeading"/>
            <w:jc w:val="center"/>
            <w:rPr>
              <w:rFonts w:ascii="Times New Roman" w:hAnsi="Times New Roman" w:cs="Times New Roman"/>
              <w:color w:val="auto"/>
            </w:rPr>
          </w:pPr>
          <w:r>
            <w:rPr>
              <w:rFonts w:ascii="Times New Roman" w:hAnsi="Times New Roman" w:cs="Times New Roman"/>
              <w:color w:val="auto"/>
            </w:rPr>
            <w:t>İÇINDEKİLER</w:t>
          </w:r>
        </w:p>
        <w:p w14:paraId="4BFC392B" w14:textId="581D1FE1" w:rsidR="004F1CAD" w:rsidRDefault="009C349B">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r w:rsidRPr="009C349B">
            <w:rPr>
              <w:rFonts w:cs="Times New Roman"/>
              <w:b w:val="0"/>
              <w:bCs w:val="0"/>
            </w:rPr>
            <w:fldChar w:fldCharType="begin"/>
          </w:r>
          <w:r w:rsidRPr="009C349B">
            <w:rPr>
              <w:rFonts w:cs="Times New Roman"/>
            </w:rPr>
            <w:instrText xml:space="preserve"> TOC \o "1-3" \h \z \u </w:instrText>
          </w:r>
          <w:r w:rsidRPr="009C349B">
            <w:rPr>
              <w:rFonts w:cs="Times New Roman"/>
              <w:b w:val="0"/>
              <w:bCs w:val="0"/>
            </w:rPr>
            <w:fldChar w:fldCharType="separate"/>
          </w:r>
          <w:hyperlink w:anchor="_Toc235035665" w:history="1">
            <w:r w:rsidR="004F1CAD" w:rsidRPr="00F00449">
              <w:rPr>
                <w:rStyle w:val="Hyperlink"/>
                <w:noProof/>
                <w:lang w:val="en-US" w:eastAsia="en-US"/>
              </w:rPr>
              <w:t>Önsöz</w:t>
            </w:r>
            <w:r w:rsidR="004F1CAD">
              <w:rPr>
                <w:noProof/>
                <w:webHidden/>
              </w:rPr>
              <w:tab/>
            </w:r>
            <w:r w:rsidR="004F1CAD">
              <w:rPr>
                <w:noProof/>
                <w:webHidden/>
              </w:rPr>
              <w:fldChar w:fldCharType="begin"/>
            </w:r>
            <w:r w:rsidR="004F1CAD">
              <w:rPr>
                <w:noProof/>
                <w:webHidden/>
              </w:rPr>
              <w:instrText xml:space="preserve"> PAGEREF _Toc235035665 \h </w:instrText>
            </w:r>
            <w:r w:rsidR="004F1CAD">
              <w:rPr>
                <w:noProof/>
                <w:webHidden/>
              </w:rPr>
            </w:r>
            <w:r w:rsidR="004F1CAD">
              <w:rPr>
                <w:noProof/>
                <w:webHidden/>
              </w:rPr>
              <w:fldChar w:fldCharType="separate"/>
            </w:r>
            <w:r w:rsidR="004F1CAD">
              <w:rPr>
                <w:noProof/>
                <w:webHidden/>
              </w:rPr>
              <w:t>1</w:t>
            </w:r>
            <w:r w:rsidR="004F1CAD">
              <w:rPr>
                <w:noProof/>
                <w:webHidden/>
              </w:rPr>
              <w:fldChar w:fldCharType="end"/>
            </w:r>
          </w:hyperlink>
        </w:p>
        <w:p w14:paraId="2629FD8A" w14:textId="343D0479" w:rsidR="004F1CAD" w:rsidRDefault="004F1CAD">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666" w:history="1">
            <w:r w:rsidRPr="00F00449">
              <w:rPr>
                <w:rStyle w:val="Hyperlink"/>
                <w:rFonts w:cs="Times New Roman"/>
                <w:noProof/>
              </w:rPr>
              <w:t>Giriş</w:t>
            </w:r>
            <w:r>
              <w:rPr>
                <w:noProof/>
                <w:webHidden/>
              </w:rPr>
              <w:tab/>
            </w:r>
            <w:r>
              <w:rPr>
                <w:noProof/>
                <w:webHidden/>
              </w:rPr>
              <w:fldChar w:fldCharType="begin"/>
            </w:r>
            <w:r>
              <w:rPr>
                <w:noProof/>
                <w:webHidden/>
              </w:rPr>
              <w:instrText xml:space="preserve"> PAGEREF _Toc235035666 \h </w:instrText>
            </w:r>
            <w:r>
              <w:rPr>
                <w:noProof/>
                <w:webHidden/>
              </w:rPr>
            </w:r>
            <w:r>
              <w:rPr>
                <w:noProof/>
                <w:webHidden/>
              </w:rPr>
              <w:fldChar w:fldCharType="separate"/>
            </w:r>
            <w:r>
              <w:rPr>
                <w:noProof/>
                <w:webHidden/>
              </w:rPr>
              <w:t>2</w:t>
            </w:r>
            <w:r>
              <w:rPr>
                <w:noProof/>
                <w:webHidden/>
              </w:rPr>
              <w:fldChar w:fldCharType="end"/>
            </w:r>
          </w:hyperlink>
        </w:p>
        <w:p w14:paraId="33F06595" w14:textId="19AA80DF" w:rsidR="004F1CAD" w:rsidRDefault="004F1CAD">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667" w:history="1">
            <w:r w:rsidRPr="00F00449">
              <w:rPr>
                <w:rStyle w:val="Hyperlink"/>
                <w:rFonts w:cs="Times New Roman"/>
                <w:noProof/>
              </w:rPr>
              <w:t>BİRİNCİ BÖLÜM</w:t>
            </w:r>
            <w:r>
              <w:rPr>
                <w:noProof/>
                <w:webHidden/>
              </w:rPr>
              <w:tab/>
            </w:r>
            <w:r>
              <w:rPr>
                <w:noProof/>
                <w:webHidden/>
              </w:rPr>
              <w:fldChar w:fldCharType="begin"/>
            </w:r>
            <w:r>
              <w:rPr>
                <w:noProof/>
                <w:webHidden/>
              </w:rPr>
              <w:instrText xml:space="preserve"> PAGEREF _Toc235035667 \h </w:instrText>
            </w:r>
            <w:r>
              <w:rPr>
                <w:noProof/>
                <w:webHidden/>
              </w:rPr>
            </w:r>
            <w:r>
              <w:rPr>
                <w:noProof/>
                <w:webHidden/>
              </w:rPr>
              <w:fldChar w:fldCharType="separate"/>
            </w:r>
            <w:r>
              <w:rPr>
                <w:noProof/>
                <w:webHidden/>
              </w:rPr>
              <w:t>8</w:t>
            </w:r>
            <w:r>
              <w:rPr>
                <w:noProof/>
                <w:webHidden/>
              </w:rPr>
              <w:fldChar w:fldCharType="end"/>
            </w:r>
          </w:hyperlink>
        </w:p>
        <w:p w14:paraId="2875E5CA" w14:textId="5CCF5AC4" w:rsidR="004F1CAD" w:rsidRDefault="004F1CAD">
          <w:pPr>
            <w:pStyle w:val="TOC1"/>
            <w:tabs>
              <w:tab w:val="left" w:pos="1200"/>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668" w:history="1">
            <w:r w:rsidRPr="00F00449">
              <w:rPr>
                <w:rStyle w:val="Hyperlink"/>
                <w:rFonts w:ascii="Times New Roman Bold" w:hAnsi="Times New Roman Bold" w:cs="Times New Roman"/>
                <w:noProof/>
              </w:rPr>
              <w:t>1.</w:t>
            </w:r>
            <w:r>
              <w:rPr>
                <w:rFonts w:eastAsiaTheme="minorEastAsia" w:cstheme="minorBidi"/>
                <w:b w:val="0"/>
                <w:bCs w:val="0"/>
                <w:caps w:val="0"/>
                <w:noProof/>
                <w:kern w:val="2"/>
                <w:sz w:val="24"/>
                <w:szCs w:val="24"/>
                <w:lang w:val="en-TR" w:eastAsia="en-US"/>
                <w14:ligatures w14:val="standardContextual"/>
              </w:rPr>
              <w:tab/>
            </w:r>
            <w:r w:rsidRPr="00F00449">
              <w:rPr>
                <w:rStyle w:val="Hyperlink"/>
                <w:rFonts w:cs="Times New Roman"/>
                <w:noProof/>
              </w:rPr>
              <w:t>RESM-İ MUSHAFIN TARİHSEL OLUŞUMU VE İLK İŞLEVLERİ</w:t>
            </w:r>
            <w:r>
              <w:rPr>
                <w:noProof/>
                <w:webHidden/>
              </w:rPr>
              <w:tab/>
            </w:r>
            <w:r>
              <w:rPr>
                <w:noProof/>
                <w:webHidden/>
              </w:rPr>
              <w:fldChar w:fldCharType="begin"/>
            </w:r>
            <w:r>
              <w:rPr>
                <w:noProof/>
                <w:webHidden/>
              </w:rPr>
              <w:instrText xml:space="preserve"> PAGEREF _Toc235035668 \h </w:instrText>
            </w:r>
            <w:r>
              <w:rPr>
                <w:noProof/>
                <w:webHidden/>
              </w:rPr>
            </w:r>
            <w:r>
              <w:rPr>
                <w:noProof/>
                <w:webHidden/>
              </w:rPr>
              <w:fldChar w:fldCharType="separate"/>
            </w:r>
            <w:r>
              <w:rPr>
                <w:noProof/>
                <w:webHidden/>
              </w:rPr>
              <w:t>8</w:t>
            </w:r>
            <w:r>
              <w:rPr>
                <w:noProof/>
                <w:webHidden/>
              </w:rPr>
              <w:fldChar w:fldCharType="end"/>
            </w:r>
          </w:hyperlink>
        </w:p>
        <w:p w14:paraId="4DFD35FF" w14:textId="5CA9E229"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69" w:history="1">
            <w:r w:rsidRPr="00F00449">
              <w:rPr>
                <w:rStyle w:val="Hyperlink"/>
                <w:rFonts w:ascii="Times New Roman Bold" w:hAnsi="Times New Roman Bold"/>
                <w:noProof/>
              </w:rPr>
              <w:t>1.1.</w:t>
            </w:r>
            <w:r>
              <w:rPr>
                <w:rFonts w:eastAsiaTheme="minorEastAsia" w:cstheme="minorBidi"/>
                <w:smallCaps/>
                <w:noProof/>
                <w:kern w:val="2"/>
                <w:sz w:val="24"/>
                <w:szCs w:val="24"/>
                <w:lang w:val="en-TR" w:eastAsia="en-US"/>
                <w14:ligatures w14:val="standardContextual"/>
              </w:rPr>
              <w:tab/>
            </w:r>
            <w:r w:rsidRPr="00F00449">
              <w:rPr>
                <w:rStyle w:val="Hyperlink"/>
                <w:noProof/>
              </w:rPr>
              <w:t>İslam’dan Önce Arap Yazısının durumu</w:t>
            </w:r>
            <w:r>
              <w:rPr>
                <w:noProof/>
                <w:webHidden/>
              </w:rPr>
              <w:tab/>
            </w:r>
            <w:r>
              <w:rPr>
                <w:noProof/>
                <w:webHidden/>
              </w:rPr>
              <w:fldChar w:fldCharType="begin"/>
            </w:r>
            <w:r>
              <w:rPr>
                <w:noProof/>
                <w:webHidden/>
              </w:rPr>
              <w:instrText xml:space="preserve"> PAGEREF _Toc235035669 \h </w:instrText>
            </w:r>
            <w:r>
              <w:rPr>
                <w:noProof/>
                <w:webHidden/>
              </w:rPr>
            </w:r>
            <w:r>
              <w:rPr>
                <w:noProof/>
                <w:webHidden/>
              </w:rPr>
              <w:fldChar w:fldCharType="separate"/>
            </w:r>
            <w:r>
              <w:rPr>
                <w:noProof/>
                <w:webHidden/>
              </w:rPr>
              <w:t>8</w:t>
            </w:r>
            <w:r>
              <w:rPr>
                <w:noProof/>
                <w:webHidden/>
              </w:rPr>
              <w:fldChar w:fldCharType="end"/>
            </w:r>
          </w:hyperlink>
        </w:p>
        <w:p w14:paraId="060D59A6" w14:textId="10279D24"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0" w:history="1">
            <w:r w:rsidRPr="00F00449">
              <w:rPr>
                <w:rStyle w:val="Hyperlink"/>
                <w:rFonts w:ascii="Times New Roman Bold" w:hAnsi="Times New Roman Bold"/>
                <w:noProof/>
              </w:rPr>
              <w:t>1.2.</w:t>
            </w:r>
            <w:r>
              <w:rPr>
                <w:rFonts w:eastAsiaTheme="minorEastAsia" w:cstheme="minorBidi"/>
                <w:smallCaps/>
                <w:noProof/>
                <w:kern w:val="2"/>
                <w:sz w:val="24"/>
                <w:szCs w:val="24"/>
                <w:lang w:val="en-TR" w:eastAsia="en-US"/>
                <w14:ligatures w14:val="standardContextual"/>
              </w:rPr>
              <w:tab/>
            </w:r>
            <w:r w:rsidRPr="00F00449">
              <w:rPr>
                <w:rStyle w:val="Hyperlink"/>
                <w:noProof/>
              </w:rPr>
              <w:t>Erken Dönemde Kur’an’ın Yazı İle İlişkisi</w:t>
            </w:r>
            <w:r>
              <w:rPr>
                <w:noProof/>
                <w:webHidden/>
              </w:rPr>
              <w:tab/>
            </w:r>
            <w:r>
              <w:rPr>
                <w:noProof/>
                <w:webHidden/>
              </w:rPr>
              <w:fldChar w:fldCharType="begin"/>
            </w:r>
            <w:r>
              <w:rPr>
                <w:noProof/>
                <w:webHidden/>
              </w:rPr>
              <w:instrText xml:space="preserve"> PAGEREF _Toc235035670 \h </w:instrText>
            </w:r>
            <w:r>
              <w:rPr>
                <w:noProof/>
                <w:webHidden/>
              </w:rPr>
            </w:r>
            <w:r>
              <w:rPr>
                <w:noProof/>
                <w:webHidden/>
              </w:rPr>
              <w:fldChar w:fldCharType="separate"/>
            </w:r>
            <w:r>
              <w:rPr>
                <w:noProof/>
                <w:webHidden/>
              </w:rPr>
              <w:t>10</w:t>
            </w:r>
            <w:r>
              <w:rPr>
                <w:noProof/>
                <w:webHidden/>
              </w:rPr>
              <w:fldChar w:fldCharType="end"/>
            </w:r>
          </w:hyperlink>
        </w:p>
        <w:p w14:paraId="4934D8E5" w14:textId="335EBE34"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1" w:history="1">
            <w:r w:rsidRPr="00F00449">
              <w:rPr>
                <w:rStyle w:val="Hyperlink"/>
                <w:rFonts w:ascii="Times New Roman Bold" w:hAnsi="Times New Roman Bold"/>
                <w:noProof/>
              </w:rPr>
              <w:t>1.3.</w:t>
            </w:r>
            <w:r>
              <w:rPr>
                <w:rFonts w:eastAsiaTheme="minorEastAsia" w:cstheme="minorBidi"/>
                <w:smallCaps/>
                <w:noProof/>
                <w:kern w:val="2"/>
                <w:sz w:val="24"/>
                <w:szCs w:val="24"/>
                <w:lang w:val="en-TR" w:eastAsia="en-US"/>
                <w14:ligatures w14:val="standardContextual"/>
              </w:rPr>
              <w:tab/>
            </w:r>
            <w:r w:rsidRPr="00F00449">
              <w:rPr>
                <w:rStyle w:val="Hyperlink"/>
                <w:noProof/>
              </w:rPr>
              <w:t>Kur’an’ın Mushaflaştırılma İhtiyacı ve Tarihsel Arka Plan</w:t>
            </w:r>
            <w:r>
              <w:rPr>
                <w:noProof/>
                <w:webHidden/>
              </w:rPr>
              <w:tab/>
            </w:r>
            <w:r>
              <w:rPr>
                <w:noProof/>
                <w:webHidden/>
              </w:rPr>
              <w:fldChar w:fldCharType="begin"/>
            </w:r>
            <w:r>
              <w:rPr>
                <w:noProof/>
                <w:webHidden/>
              </w:rPr>
              <w:instrText xml:space="preserve"> PAGEREF _Toc235035671 \h </w:instrText>
            </w:r>
            <w:r>
              <w:rPr>
                <w:noProof/>
                <w:webHidden/>
              </w:rPr>
            </w:r>
            <w:r>
              <w:rPr>
                <w:noProof/>
                <w:webHidden/>
              </w:rPr>
              <w:fldChar w:fldCharType="separate"/>
            </w:r>
            <w:r>
              <w:rPr>
                <w:noProof/>
                <w:webHidden/>
              </w:rPr>
              <w:t>13</w:t>
            </w:r>
            <w:r>
              <w:rPr>
                <w:noProof/>
                <w:webHidden/>
              </w:rPr>
              <w:fldChar w:fldCharType="end"/>
            </w:r>
          </w:hyperlink>
        </w:p>
        <w:p w14:paraId="0B71ADC0" w14:textId="0BB51917"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2" w:history="1">
            <w:r w:rsidRPr="00F00449">
              <w:rPr>
                <w:rStyle w:val="Hyperlink"/>
                <w:rFonts w:ascii="Times New Roman Bold" w:hAnsi="Times New Roman Bold"/>
                <w:noProof/>
              </w:rPr>
              <w:t>1.4.</w:t>
            </w:r>
            <w:r>
              <w:rPr>
                <w:rFonts w:eastAsiaTheme="minorEastAsia" w:cstheme="minorBidi"/>
                <w:smallCaps/>
                <w:noProof/>
                <w:kern w:val="2"/>
                <w:sz w:val="24"/>
                <w:szCs w:val="24"/>
                <w:lang w:val="en-TR" w:eastAsia="en-US"/>
                <w14:ligatures w14:val="standardContextual"/>
              </w:rPr>
              <w:tab/>
            </w:r>
            <w:r w:rsidRPr="00F00449">
              <w:rPr>
                <w:rStyle w:val="Hyperlink"/>
                <w:noProof/>
              </w:rPr>
              <w:t>Resm-i Mushafı Çoğaltmayı Gerektiren Sebepler</w:t>
            </w:r>
            <w:r>
              <w:rPr>
                <w:noProof/>
                <w:webHidden/>
              </w:rPr>
              <w:tab/>
            </w:r>
            <w:r>
              <w:rPr>
                <w:noProof/>
                <w:webHidden/>
              </w:rPr>
              <w:fldChar w:fldCharType="begin"/>
            </w:r>
            <w:r>
              <w:rPr>
                <w:noProof/>
                <w:webHidden/>
              </w:rPr>
              <w:instrText xml:space="preserve"> PAGEREF _Toc235035672 \h </w:instrText>
            </w:r>
            <w:r>
              <w:rPr>
                <w:noProof/>
                <w:webHidden/>
              </w:rPr>
            </w:r>
            <w:r>
              <w:rPr>
                <w:noProof/>
                <w:webHidden/>
              </w:rPr>
              <w:fldChar w:fldCharType="separate"/>
            </w:r>
            <w:r>
              <w:rPr>
                <w:noProof/>
                <w:webHidden/>
              </w:rPr>
              <w:t>16</w:t>
            </w:r>
            <w:r>
              <w:rPr>
                <w:noProof/>
                <w:webHidden/>
              </w:rPr>
              <w:fldChar w:fldCharType="end"/>
            </w:r>
          </w:hyperlink>
        </w:p>
        <w:p w14:paraId="23234916" w14:textId="6463EA10"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3" w:history="1">
            <w:r w:rsidRPr="00F00449">
              <w:rPr>
                <w:rStyle w:val="Hyperlink"/>
                <w:rFonts w:ascii="Times New Roman Bold" w:hAnsi="Times New Roman Bold"/>
                <w:noProof/>
              </w:rPr>
              <w:t>1.5.</w:t>
            </w:r>
            <w:r>
              <w:rPr>
                <w:rFonts w:eastAsiaTheme="minorEastAsia" w:cstheme="minorBidi"/>
                <w:smallCaps/>
                <w:noProof/>
                <w:kern w:val="2"/>
                <w:sz w:val="24"/>
                <w:szCs w:val="24"/>
                <w:lang w:val="en-TR" w:eastAsia="en-US"/>
                <w14:ligatures w14:val="standardContextual"/>
              </w:rPr>
              <w:tab/>
            </w:r>
            <w:r w:rsidRPr="00F00449">
              <w:rPr>
                <w:rStyle w:val="Hyperlink"/>
                <w:noProof/>
              </w:rPr>
              <w:t>Çoğaltılan Mushafların Sayısı ve Gönderildikleri Şehirler</w:t>
            </w:r>
            <w:r>
              <w:rPr>
                <w:noProof/>
                <w:webHidden/>
              </w:rPr>
              <w:tab/>
            </w:r>
            <w:r>
              <w:rPr>
                <w:noProof/>
                <w:webHidden/>
              </w:rPr>
              <w:fldChar w:fldCharType="begin"/>
            </w:r>
            <w:r>
              <w:rPr>
                <w:noProof/>
                <w:webHidden/>
              </w:rPr>
              <w:instrText xml:space="preserve"> PAGEREF _Toc235035673 \h </w:instrText>
            </w:r>
            <w:r>
              <w:rPr>
                <w:noProof/>
                <w:webHidden/>
              </w:rPr>
            </w:r>
            <w:r>
              <w:rPr>
                <w:noProof/>
                <w:webHidden/>
              </w:rPr>
              <w:fldChar w:fldCharType="separate"/>
            </w:r>
            <w:r>
              <w:rPr>
                <w:noProof/>
                <w:webHidden/>
              </w:rPr>
              <w:t>20</w:t>
            </w:r>
            <w:r>
              <w:rPr>
                <w:noProof/>
                <w:webHidden/>
              </w:rPr>
              <w:fldChar w:fldCharType="end"/>
            </w:r>
          </w:hyperlink>
        </w:p>
        <w:p w14:paraId="1BB79C86" w14:textId="60C563C0"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4" w:history="1">
            <w:r w:rsidRPr="00F00449">
              <w:rPr>
                <w:rStyle w:val="Hyperlink"/>
                <w:rFonts w:ascii="Times New Roman Bold" w:hAnsi="Times New Roman Bold"/>
                <w:noProof/>
              </w:rPr>
              <w:t>1.6.</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Kavramsal Çerçevesi ve Tarihsel Oluşumu</w:t>
            </w:r>
            <w:r>
              <w:rPr>
                <w:noProof/>
                <w:webHidden/>
              </w:rPr>
              <w:tab/>
            </w:r>
            <w:r>
              <w:rPr>
                <w:noProof/>
                <w:webHidden/>
              </w:rPr>
              <w:fldChar w:fldCharType="begin"/>
            </w:r>
            <w:r>
              <w:rPr>
                <w:noProof/>
                <w:webHidden/>
              </w:rPr>
              <w:instrText xml:space="preserve"> PAGEREF _Toc235035674 \h </w:instrText>
            </w:r>
            <w:r>
              <w:rPr>
                <w:noProof/>
                <w:webHidden/>
              </w:rPr>
            </w:r>
            <w:r>
              <w:rPr>
                <w:noProof/>
                <w:webHidden/>
              </w:rPr>
              <w:fldChar w:fldCharType="separate"/>
            </w:r>
            <w:r>
              <w:rPr>
                <w:noProof/>
                <w:webHidden/>
              </w:rPr>
              <w:t>24</w:t>
            </w:r>
            <w:r>
              <w:rPr>
                <w:noProof/>
                <w:webHidden/>
              </w:rPr>
              <w:fldChar w:fldCharType="end"/>
            </w:r>
          </w:hyperlink>
        </w:p>
        <w:p w14:paraId="6DFC77C0" w14:textId="3B1B9770" w:rsidR="004F1CAD" w:rsidRDefault="004F1CAD">
          <w:pPr>
            <w:pStyle w:val="TOC3"/>
            <w:tabs>
              <w:tab w:val="left" w:pos="1921"/>
              <w:tab w:val="right" w:leader="dot" w:pos="9062"/>
            </w:tabs>
            <w:rPr>
              <w:rFonts w:eastAsiaTheme="minorEastAsia" w:cstheme="minorBidi"/>
              <w:i w:val="0"/>
              <w:iCs w:val="0"/>
              <w:noProof/>
              <w:kern w:val="2"/>
              <w:sz w:val="24"/>
              <w:szCs w:val="24"/>
              <w:lang w:val="en-TR" w:eastAsia="en-US"/>
              <w14:ligatures w14:val="standardContextual"/>
            </w:rPr>
          </w:pPr>
          <w:hyperlink w:anchor="_Toc235035675" w:history="1">
            <w:r w:rsidRPr="00F00449">
              <w:rPr>
                <w:rStyle w:val="Hyperlink"/>
                <w:rFonts w:cs="Times New Roman"/>
                <w:noProof/>
              </w:rPr>
              <w:t>1.6.1.</w:t>
            </w:r>
            <w:r>
              <w:rPr>
                <w:rFonts w:eastAsiaTheme="minorEastAsia" w:cstheme="minorBidi"/>
                <w:i w:val="0"/>
                <w:iCs w:val="0"/>
                <w:noProof/>
                <w:kern w:val="2"/>
                <w:sz w:val="24"/>
                <w:szCs w:val="24"/>
                <w:lang w:val="en-TR" w:eastAsia="en-US"/>
                <w14:ligatures w14:val="standardContextual"/>
              </w:rPr>
              <w:tab/>
            </w:r>
            <w:r w:rsidRPr="00F00449">
              <w:rPr>
                <w:rStyle w:val="Hyperlink"/>
                <w:rFonts w:cs="Times New Roman"/>
                <w:noProof/>
              </w:rPr>
              <w:t>Resm Kavramının Lügavî Temeli</w:t>
            </w:r>
            <w:r>
              <w:rPr>
                <w:noProof/>
                <w:webHidden/>
              </w:rPr>
              <w:tab/>
            </w:r>
            <w:r>
              <w:rPr>
                <w:noProof/>
                <w:webHidden/>
              </w:rPr>
              <w:fldChar w:fldCharType="begin"/>
            </w:r>
            <w:r>
              <w:rPr>
                <w:noProof/>
                <w:webHidden/>
              </w:rPr>
              <w:instrText xml:space="preserve"> PAGEREF _Toc235035675 \h </w:instrText>
            </w:r>
            <w:r>
              <w:rPr>
                <w:noProof/>
                <w:webHidden/>
              </w:rPr>
            </w:r>
            <w:r>
              <w:rPr>
                <w:noProof/>
                <w:webHidden/>
              </w:rPr>
              <w:fldChar w:fldCharType="separate"/>
            </w:r>
            <w:r>
              <w:rPr>
                <w:noProof/>
                <w:webHidden/>
              </w:rPr>
              <w:t>25</w:t>
            </w:r>
            <w:r>
              <w:rPr>
                <w:noProof/>
                <w:webHidden/>
              </w:rPr>
              <w:fldChar w:fldCharType="end"/>
            </w:r>
          </w:hyperlink>
        </w:p>
        <w:p w14:paraId="098AEE00" w14:textId="4BEFEBE3" w:rsidR="004F1CAD" w:rsidRDefault="004F1CAD">
          <w:pPr>
            <w:pStyle w:val="TOC3"/>
            <w:tabs>
              <w:tab w:val="left" w:pos="1921"/>
              <w:tab w:val="right" w:leader="dot" w:pos="9062"/>
            </w:tabs>
            <w:rPr>
              <w:rFonts w:eastAsiaTheme="minorEastAsia" w:cstheme="minorBidi"/>
              <w:i w:val="0"/>
              <w:iCs w:val="0"/>
              <w:noProof/>
              <w:kern w:val="2"/>
              <w:sz w:val="24"/>
              <w:szCs w:val="24"/>
              <w:lang w:val="en-TR" w:eastAsia="en-US"/>
              <w14:ligatures w14:val="standardContextual"/>
            </w:rPr>
          </w:pPr>
          <w:hyperlink w:anchor="_Toc235035676" w:history="1">
            <w:r w:rsidRPr="00F00449">
              <w:rPr>
                <w:rStyle w:val="Hyperlink"/>
                <w:rFonts w:cs="Times New Roman"/>
                <w:noProof/>
              </w:rPr>
              <w:t>1.6.2.</w:t>
            </w:r>
            <w:r>
              <w:rPr>
                <w:rFonts w:eastAsiaTheme="minorEastAsia" w:cstheme="minorBidi"/>
                <w:i w:val="0"/>
                <w:iCs w:val="0"/>
                <w:noProof/>
                <w:kern w:val="2"/>
                <w:sz w:val="24"/>
                <w:szCs w:val="24"/>
                <w:lang w:val="en-TR" w:eastAsia="en-US"/>
                <w14:ligatures w14:val="standardContextual"/>
              </w:rPr>
              <w:tab/>
            </w:r>
            <w:r w:rsidRPr="00F00449">
              <w:rPr>
                <w:rStyle w:val="Hyperlink"/>
                <w:rFonts w:cs="Times New Roman"/>
                <w:noProof/>
              </w:rPr>
              <w:t>Resm Kavramının Istılâhî Çerçevesi</w:t>
            </w:r>
            <w:r>
              <w:rPr>
                <w:noProof/>
                <w:webHidden/>
              </w:rPr>
              <w:tab/>
            </w:r>
            <w:r>
              <w:rPr>
                <w:noProof/>
                <w:webHidden/>
              </w:rPr>
              <w:fldChar w:fldCharType="begin"/>
            </w:r>
            <w:r>
              <w:rPr>
                <w:noProof/>
                <w:webHidden/>
              </w:rPr>
              <w:instrText xml:space="preserve"> PAGEREF _Toc235035676 \h </w:instrText>
            </w:r>
            <w:r>
              <w:rPr>
                <w:noProof/>
                <w:webHidden/>
              </w:rPr>
            </w:r>
            <w:r>
              <w:rPr>
                <w:noProof/>
                <w:webHidden/>
              </w:rPr>
              <w:fldChar w:fldCharType="separate"/>
            </w:r>
            <w:r>
              <w:rPr>
                <w:noProof/>
                <w:webHidden/>
              </w:rPr>
              <w:t>26</w:t>
            </w:r>
            <w:r>
              <w:rPr>
                <w:noProof/>
                <w:webHidden/>
              </w:rPr>
              <w:fldChar w:fldCharType="end"/>
            </w:r>
          </w:hyperlink>
        </w:p>
        <w:p w14:paraId="31D92308" w14:textId="03EEF6A7"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7" w:history="1">
            <w:r w:rsidRPr="00F00449">
              <w:rPr>
                <w:rStyle w:val="Hyperlink"/>
                <w:rFonts w:ascii="Times New Roman Bold" w:hAnsi="Times New Roman Bold"/>
                <w:noProof/>
              </w:rPr>
              <w:t>1.7.</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Tanımı Önemi ve Mahiyeti</w:t>
            </w:r>
            <w:r>
              <w:rPr>
                <w:noProof/>
                <w:webHidden/>
              </w:rPr>
              <w:tab/>
            </w:r>
            <w:r>
              <w:rPr>
                <w:noProof/>
                <w:webHidden/>
              </w:rPr>
              <w:fldChar w:fldCharType="begin"/>
            </w:r>
            <w:r>
              <w:rPr>
                <w:noProof/>
                <w:webHidden/>
              </w:rPr>
              <w:instrText xml:space="preserve"> PAGEREF _Toc235035677 \h </w:instrText>
            </w:r>
            <w:r>
              <w:rPr>
                <w:noProof/>
                <w:webHidden/>
              </w:rPr>
            </w:r>
            <w:r>
              <w:rPr>
                <w:noProof/>
                <w:webHidden/>
              </w:rPr>
              <w:fldChar w:fldCharType="separate"/>
            </w:r>
            <w:r>
              <w:rPr>
                <w:noProof/>
                <w:webHidden/>
              </w:rPr>
              <w:t>27</w:t>
            </w:r>
            <w:r>
              <w:rPr>
                <w:noProof/>
                <w:webHidden/>
              </w:rPr>
              <w:fldChar w:fldCharType="end"/>
            </w:r>
          </w:hyperlink>
        </w:p>
        <w:p w14:paraId="7221CA1D" w14:textId="1BA62BE1"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8" w:history="1">
            <w:r w:rsidRPr="00F00449">
              <w:rPr>
                <w:rStyle w:val="Hyperlink"/>
                <w:rFonts w:ascii="Times New Roman Bold" w:hAnsi="Times New Roman Bold"/>
                <w:noProof/>
              </w:rPr>
              <w:t>1.8.</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 Tevkîfî mi İctihâdi mi</w:t>
            </w:r>
            <w:r>
              <w:rPr>
                <w:noProof/>
                <w:webHidden/>
              </w:rPr>
              <w:tab/>
            </w:r>
            <w:r>
              <w:rPr>
                <w:noProof/>
                <w:webHidden/>
              </w:rPr>
              <w:fldChar w:fldCharType="begin"/>
            </w:r>
            <w:r>
              <w:rPr>
                <w:noProof/>
                <w:webHidden/>
              </w:rPr>
              <w:instrText xml:space="preserve"> PAGEREF _Toc235035678 \h </w:instrText>
            </w:r>
            <w:r>
              <w:rPr>
                <w:noProof/>
                <w:webHidden/>
              </w:rPr>
            </w:r>
            <w:r>
              <w:rPr>
                <w:noProof/>
                <w:webHidden/>
              </w:rPr>
              <w:fldChar w:fldCharType="separate"/>
            </w:r>
            <w:r>
              <w:rPr>
                <w:noProof/>
                <w:webHidden/>
              </w:rPr>
              <w:t>31</w:t>
            </w:r>
            <w:r>
              <w:rPr>
                <w:noProof/>
                <w:webHidden/>
              </w:rPr>
              <w:fldChar w:fldCharType="end"/>
            </w:r>
          </w:hyperlink>
        </w:p>
        <w:p w14:paraId="15539D12" w14:textId="566F8423"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79" w:history="1">
            <w:r w:rsidRPr="00F00449">
              <w:rPr>
                <w:rStyle w:val="Hyperlink"/>
                <w:rFonts w:ascii="Times New Roman Bold" w:hAnsi="Times New Roman Bold"/>
                <w:noProof/>
              </w:rPr>
              <w:t>1.9.</w:t>
            </w:r>
            <w:r>
              <w:rPr>
                <w:rFonts w:eastAsiaTheme="minorEastAsia" w:cstheme="minorBidi"/>
                <w:smallCaps/>
                <w:noProof/>
                <w:kern w:val="2"/>
                <w:sz w:val="24"/>
                <w:szCs w:val="24"/>
                <w:lang w:val="en-TR" w:eastAsia="en-US"/>
                <w14:ligatures w14:val="standardContextual"/>
              </w:rPr>
              <w:tab/>
            </w:r>
            <w:r w:rsidRPr="00F00449">
              <w:rPr>
                <w:rStyle w:val="Hyperlink"/>
                <w:noProof/>
              </w:rPr>
              <w:t>Resm-i Mushaf’ın Temel Özellikleri</w:t>
            </w:r>
            <w:r>
              <w:rPr>
                <w:noProof/>
                <w:webHidden/>
              </w:rPr>
              <w:tab/>
            </w:r>
            <w:r>
              <w:rPr>
                <w:noProof/>
                <w:webHidden/>
              </w:rPr>
              <w:fldChar w:fldCharType="begin"/>
            </w:r>
            <w:r>
              <w:rPr>
                <w:noProof/>
                <w:webHidden/>
              </w:rPr>
              <w:instrText xml:space="preserve"> PAGEREF _Toc235035679 \h </w:instrText>
            </w:r>
            <w:r>
              <w:rPr>
                <w:noProof/>
                <w:webHidden/>
              </w:rPr>
            </w:r>
            <w:r>
              <w:rPr>
                <w:noProof/>
                <w:webHidden/>
              </w:rPr>
              <w:fldChar w:fldCharType="separate"/>
            </w:r>
            <w:r>
              <w:rPr>
                <w:noProof/>
                <w:webHidden/>
              </w:rPr>
              <w:t>34</w:t>
            </w:r>
            <w:r>
              <w:rPr>
                <w:noProof/>
                <w:webHidden/>
              </w:rPr>
              <w:fldChar w:fldCharType="end"/>
            </w:r>
          </w:hyperlink>
        </w:p>
        <w:p w14:paraId="43BD699F" w14:textId="4F4469E0" w:rsidR="004F1CAD" w:rsidRDefault="004F1CAD">
          <w:pPr>
            <w:pStyle w:val="TOC3"/>
            <w:tabs>
              <w:tab w:val="left" w:pos="1921"/>
              <w:tab w:val="right" w:leader="dot" w:pos="9062"/>
            </w:tabs>
            <w:rPr>
              <w:rFonts w:eastAsiaTheme="minorEastAsia" w:cstheme="minorBidi"/>
              <w:i w:val="0"/>
              <w:iCs w:val="0"/>
              <w:noProof/>
              <w:kern w:val="2"/>
              <w:sz w:val="24"/>
              <w:szCs w:val="24"/>
              <w:lang w:val="en-TR" w:eastAsia="en-US"/>
              <w14:ligatures w14:val="standardContextual"/>
            </w:rPr>
          </w:pPr>
          <w:hyperlink w:anchor="_Toc235035680" w:history="1">
            <w:r w:rsidRPr="00F00449">
              <w:rPr>
                <w:rStyle w:val="Hyperlink"/>
                <w:rFonts w:cs="Times New Roman"/>
                <w:noProof/>
              </w:rPr>
              <w:t>1.9.1.</w:t>
            </w:r>
            <w:r>
              <w:rPr>
                <w:rFonts w:eastAsiaTheme="minorEastAsia" w:cstheme="minorBidi"/>
                <w:i w:val="0"/>
                <w:iCs w:val="0"/>
                <w:noProof/>
                <w:kern w:val="2"/>
                <w:sz w:val="24"/>
                <w:szCs w:val="24"/>
                <w:lang w:val="en-TR" w:eastAsia="en-US"/>
                <w14:ligatures w14:val="standardContextual"/>
              </w:rPr>
              <w:tab/>
            </w:r>
            <w:r w:rsidRPr="00F00449">
              <w:rPr>
                <w:rStyle w:val="Hyperlink"/>
                <w:rFonts w:cs="Times New Roman"/>
                <w:noProof/>
              </w:rPr>
              <w:t>İmlâ kuralları ve Kullanıldıkları Yerler</w:t>
            </w:r>
            <w:r>
              <w:rPr>
                <w:noProof/>
                <w:webHidden/>
              </w:rPr>
              <w:tab/>
            </w:r>
            <w:r>
              <w:rPr>
                <w:noProof/>
                <w:webHidden/>
              </w:rPr>
              <w:fldChar w:fldCharType="begin"/>
            </w:r>
            <w:r>
              <w:rPr>
                <w:noProof/>
                <w:webHidden/>
              </w:rPr>
              <w:instrText xml:space="preserve"> PAGEREF _Toc235035680 \h </w:instrText>
            </w:r>
            <w:r>
              <w:rPr>
                <w:noProof/>
                <w:webHidden/>
              </w:rPr>
            </w:r>
            <w:r>
              <w:rPr>
                <w:noProof/>
                <w:webHidden/>
              </w:rPr>
              <w:fldChar w:fldCharType="separate"/>
            </w:r>
            <w:r>
              <w:rPr>
                <w:noProof/>
                <w:webHidden/>
              </w:rPr>
              <w:t>35</w:t>
            </w:r>
            <w:r>
              <w:rPr>
                <w:noProof/>
                <w:webHidden/>
              </w:rPr>
              <w:fldChar w:fldCharType="end"/>
            </w:r>
          </w:hyperlink>
        </w:p>
        <w:p w14:paraId="5489C76F" w14:textId="7722FC37" w:rsidR="004F1CAD" w:rsidRDefault="004F1CAD">
          <w:pPr>
            <w:pStyle w:val="TOC3"/>
            <w:tabs>
              <w:tab w:val="left" w:pos="1921"/>
              <w:tab w:val="right" w:leader="dot" w:pos="9062"/>
            </w:tabs>
            <w:rPr>
              <w:rFonts w:eastAsiaTheme="minorEastAsia" w:cstheme="minorBidi"/>
              <w:i w:val="0"/>
              <w:iCs w:val="0"/>
              <w:noProof/>
              <w:kern w:val="2"/>
              <w:sz w:val="24"/>
              <w:szCs w:val="24"/>
              <w:lang w:val="en-TR" w:eastAsia="en-US"/>
              <w14:ligatures w14:val="standardContextual"/>
            </w:rPr>
          </w:pPr>
          <w:hyperlink w:anchor="_Toc235035681" w:history="1">
            <w:r w:rsidRPr="00F00449">
              <w:rPr>
                <w:rStyle w:val="Hyperlink"/>
                <w:rFonts w:cs="Times New Roman"/>
                <w:noProof/>
              </w:rPr>
              <w:t>1.9.2.</w:t>
            </w:r>
            <w:r>
              <w:rPr>
                <w:rFonts w:eastAsiaTheme="minorEastAsia" w:cstheme="minorBidi"/>
                <w:i w:val="0"/>
                <w:iCs w:val="0"/>
                <w:noProof/>
                <w:kern w:val="2"/>
                <w:sz w:val="24"/>
                <w:szCs w:val="24"/>
                <w:lang w:val="en-TR" w:eastAsia="en-US"/>
                <w14:ligatures w14:val="standardContextual"/>
              </w:rPr>
              <w:tab/>
            </w:r>
            <w:r w:rsidRPr="00F00449">
              <w:rPr>
                <w:rStyle w:val="Hyperlink"/>
                <w:rFonts w:cs="Times New Roman"/>
                <w:noProof/>
              </w:rPr>
              <w:t>Mushaf yazısının iki kırâatten birine göre yazılması ve diğer okuyuşlara imkân vermesi</w:t>
            </w:r>
            <w:r>
              <w:rPr>
                <w:noProof/>
                <w:webHidden/>
              </w:rPr>
              <w:tab/>
            </w:r>
            <w:r>
              <w:rPr>
                <w:noProof/>
                <w:webHidden/>
              </w:rPr>
              <w:fldChar w:fldCharType="begin"/>
            </w:r>
            <w:r>
              <w:rPr>
                <w:noProof/>
                <w:webHidden/>
              </w:rPr>
              <w:instrText xml:space="preserve"> PAGEREF _Toc235035681 \h </w:instrText>
            </w:r>
            <w:r>
              <w:rPr>
                <w:noProof/>
                <w:webHidden/>
              </w:rPr>
            </w:r>
            <w:r>
              <w:rPr>
                <w:noProof/>
                <w:webHidden/>
              </w:rPr>
              <w:fldChar w:fldCharType="separate"/>
            </w:r>
            <w:r>
              <w:rPr>
                <w:noProof/>
                <w:webHidden/>
              </w:rPr>
              <w:t>39</w:t>
            </w:r>
            <w:r>
              <w:rPr>
                <w:noProof/>
                <w:webHidden/>
              </w:rPr>
              <w:fldChar w:fldCharType="end"/>
            </w:r>
          </w:hyperlink>
        </w:p>
        <w:p w14:paraId="44B4E2E3" w14:textId="78F3DC4E"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82" w:history="1">
            <w:r w:rsidRPr="00F00449">
              <w:rPr>
                <w:rStyle w:val="Hyperlink"/>
                <w:rFonts w:ascii="Times New Roman Bold" w:hAnsi="Times New Roman Bold"/>
                <w:noProof/>
              </w:rPr>
              <w:t>1.10.</w:t>
            </w:r>
            <w:r>
              <w:rPr>
                <w:rFonts w:eastAsiaTheme="minorEastAsia" w:cstheme="minorBidi"/>
                <w:smallCaps/>
                <w:noProof/>
                <w:kern w:val="2"/>
                <w:sz w:val="24"/>
                <w:szCs w:val="24"/>
                <w:lang w:val="en-TR" w:eastAsia="en-US"/>
                <w14:ligatures w14:val="standardContextual"/>
              </w:rPr>
              <w:tab/>
            </w:r>
            <w:r w:rsidRPr="00F00449">
              <w:rPr>
                <w:rStyle w:val="Hyperlink"/>
                <w:noProof/>
              </w:rPr>
              <w:t>Resm-i Mushafın Ortak Hale Gelmesi ve Kırâatte Ölçü Olması</w:t>
            </w:r>
            <w:r>
              <w:rPr>
                <w:noProof/>
                <w:webHidden/>
              </w:rPr>
              <w:tab/>
            </w:r>
            <w:r>
              <w:rPr>
                <w:noProof/>
                <w:webHidden/>
              </w:rPr>
              <w:fldChar w:fldCharType="begin"/>
            </w:r>
            <w:r>
              <w:rPr>
                <w:noProof/>
                <w:webHidden/>
              </w:rPr>
              <w:instrText xml:space="preserve"> PAGEREF _Toc235035682 \h </w:instrText>
            </w:r>
            <w:r>
              <w:rPr>
                <w:noProof/>
                <w:webHidden/>
              </w:rPr>
            </w:r>
            <w:r>
              <w:rPr>
                <w:noProof/>
                <w:webHidden/>
              </w:rPr>
              <w:fldChar w:fldCharType="separate"/>
            </w:r>
            <w:r>
              <w:rPr>
                <w:noProof/>
                <w:webHidden/>
              </w:rPr>
              <w:t>40</w:t>
            </w:r>
            <w:r>
              <w:rPr>
                <w:noProof/>
                <w:webHidden/>
              </w:rPr>
              <w:fldChar w:fldCharType="end"/>
            </w:r>
          </w:hyperlink>
        </w:p>
        <w:p w14:paraId="6A70F814" w14:textId="402BE22E" w:rsidR="004F1CAD" w:rsidRDefault="004F1CAD">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683" w:history="1">
            <w:r w:rsidRPr="00F00449">
              <w:rPr>
                <w:rStyle w:val="Hyperlink"/>
                <w:rFonts w:cs="Times New Roman"/>
                <w:noProof/>
              </w:rPr>
              <w:t>İKİNCİ BÖLÜM</w:t>
            </w:r>
            <w:r>
              <w:rPr>
                <w:noProof/>
                <w:webHidden/>
              </w:rPr>
              <w:tab/>
            </w:r>
            <w:r>
              <w:rPr>
                <w:noProof/>
                <w:webHidden/>
              </w:rPr>
              <w:fldChar w:fldCharType="begin"/>
            </w:r>
            <w:r>
              <w:rPr>
                <w:noProof/>
                <w:webHidden/>
              </w:rPr>
              <w:instrText xml:space="preserve"> PAGEREF _Toc235035683 \h </w:instrText>
            </w:r>
            <w:r>
              <w:rPr>
                <w:noProof/>
                <w:webHidden/>
              </w:rPr>
            </w:r>
            <w:r>
              <w:rPr>
                <w:noProof/>
                <w:webHidden/>
              </w:rPr>
              <w:fldChar w:fldCharType="separate"/>
            </w:r>
            <w:r>
              <w:rPr>
                <w:noProof/>
                <w:webHidden/>
              </w:rPr>
              <w:t>45</w:t>
            </w:r>
            <w:r>
              <w:rPr>
                <w:noProof/>
                <w:webHidden/>
              </w:rPr>
              <w:fldChar w:fldCharType="end"/>
            </w:r>
          </w:hyperlink>
        </w:p>
        <w:p w14:paraId="0AE9FA66" w14:textId="435AE738" w:rsidR="004F1CAD" w:rsidRDefault="004F1CAD">
          <w:pPr>
            <w:pStyle w:val="TOC1"/>
            <w:tabs>
              <w:tab w:val="left" w:pos="1200"/>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684" w:history="1">
            <w:r w:rsidRPr="00F00449">
              <w:rPr>
                <w:rStyle w:val="Hyperlink"/>
                <w:rFonts w:ascii="Times New Roman Bold" w:hAnsi="Times New Roman Bold" w:cs="Times New Roman"/>
                <w:noProof/>
              </w:rPr>
              <w:t>2.</w:t>
            </w:r>
            <w:r>
              <w:rPr>
                <w:rFonts w:eastAsiaTheme="minorEastAsia" w:cstheme="minorBidi"/>
                <w:b w:val="0"/>
                <w:bCs w:val="0"/>
                <w:caps w:val="0"/>
                <w:noProof/>
                <w:kern w:val="2"/>
                <w:sz w:val="24"/>
                <w:szCs w:val="24"/>
                <w:lang w:val="en-TR" w:eastAsia="en-US"/>
                <w14:ligatures w14:val="standardContextual"/>
              </w:rPr>
              <w:tab/>
            </w:r>
            <w:r w:rsidRPr="00F00449">
              <w:rPr>
                <w:rStyle w:val="Hyperlink"/>
                <w:rFonts w:cs="Times New Roman"/>
                <w:noProof/>
              </w:rPr>
              <w:t>KIRÂATLERİN RİVÂYET MANTIĞI</w:t>
            </w:r>
            <w:r>
              <w:rPr>
                <w:noProof/>
                <w:webHidden/>
              </w:rPr>
              <w:tab/>
            </w:r>
            <w:r>
              <w:rPr>
                <w:noProof/>
                <w:webHidden/>
              </w:rPr>
              <w:fldChar w:fldCharType="begin"/>
            </w:r>
            <w:r>
              <w:rPr>
                <w:noProof/>
                <w:webHidden/>
              </w:rPr>
              <w:instrText xml:space="preserve"> PAGEREF _Toc235035684 \h </w:instrText>
            </w:r>
            <w:r>
              <w:rPr>
                <w:noProof/>
                <w:webHidden/>
              </w:rPr>
            </w:r>
            <w:r>
              <w:rPr>
                <w:noProof/>
                <w:webHidden/>
              </w:rPr>
              <w:fldChar w:fldCharType="separate"/>
            </w:r>
            <w:r>
              <w:rPr>
                <w:noProof/>
                <w:webHidden/>
              </w:rPr>
              <w:t>45</w:t>
            </w:r>
            <w:r>
              <w:rPr>
                <w:noProof/>
                <w:webHidden/>
              </w:rPr>
              <w:fldChar w:fldCharType="end"/>
            </w:r>
          </w:hyperlink>
        </w:p>
        <w:p w14:paraId="4D37DA72" w14:textId="6E20E1D1"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85" w:history="1">
            <w:r w:rsidRPr="00F00449">
              <w:rPr>
                <w:rStyle w:val="Hyperlink"/>
                <w:rFonts w:ascii="Times New Roman Bold" w:hAnsi="Times New Roman Bold"/>
                <w:noProof/>
              </w:rPr>
              <w:t>2.1.</w:t>
            </w:r>
            <w:r>
              <w:rPr>
                <w:rFonts w:eastAsiaTheme="minorEastAsia" w:cstheme="minorBidi"/>
                <w:smallCaps/>
                <w:noProof/>
                <w:kern w:val="2"/>
                <w:sz w:val="24"/>
                <w:szCs w:val="24"/>
                <w:lang w:val="en-TR" w:eastAsia="en-US"/>
                <w14:ligatures w14:val="standardContextual"/>
              </w:rPr>
              <w:tab/>
            </w:r>
            <w:r w:rsidRPr="00F00449">
              <w:rPr>
                <w:rStyle w:val="Hyperlink"/>
                <w:noProof/>
              </w:rPr>
              <w:t>Kırâat Kavramı ve Rivâyet Temelli Yapısı</w:t>
            </w:r>
            <w:r>
              <w:rPr>
                <w:noProof/>
                <w:webHidden/>
              </w:rPr>
              <w:tab/>
            </w:r>
            <w:r>
              <w:rPr>
                <w:noProof/>
                <w:webHidden/>
              </w:rPr>
              <w:fldChar w:fldCharType="begin"/>
            </w:r>
            <w:r>
              <w:rPr>
                <w:noProof/>
                <w:webHidden/>
              </w:rPr>
              <w:instrText xml:space="preserve"> PAGEREF _Toc235035685 \h </w:instrText>
            </w:r>
            <w:r>
              <w:rPr>
                <w:noProof/>
                <w:webHidden/>
              </w:rPr>
            </w:r>
            <w:r>
              <w:rPr>
                <w:noProof/>
                <w:webHidden/>
              </w:rPr>
              <w:fldChar w:fldCharType="separate"/>
            </w:r>
            <w:r>
              <w:rPr>
                <w:noProof/>
                <w:webHidden/>
              </w:rPr>
              <w:t>45</w:t>
            </w:r>
            <w:r>
              <w:rPr>
                <w:noProof/>
                <w:webHidden/>
              </w:rPr>
              <w:fldChar w:fldCharType="end"/>
            </w:r>
          </w:hyperlink>
        </w:p>
        <w:p w14:paraId="72C41483" w14:textId="29230F4F"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86" w:history="1">
            <w:r w:rsidRPr="00F00449">
              <w:rPr>
                <w:rStyle w:val="Hyperlink"/>
                <w:rFonts w:ascii="Times New Roman Bold" w:hAnsi="Times New Roman Bold"/>
                <w:noProof/>
              </w:rPr>
              <w:t>2.2.</w:t>
            </w:r>
            <w:r>
              <w:rPr>
                <w:rFonts w:eastAsiaTheme="minorEastAsia" w:cstheme="minorBidi"/>
                <w:smallCaps/>
                <w:noProof/>
                <w:kern w:val="2"/>
                <w:sz w:val="24"/>
                <w:szCs w:val="24"/>
                <w:lang w:val="en-TR" w:eastAsia="en-US"/>
                <w14:ligatures w14:val="standardContextual"/>
              </w:rPr>
              <w:tab/>
            </w:r>
            <w:r w:rsidRPr="00F00449">
              <w:rPr>
                <w:rStyle w:val="Hyperlink"/>
                <w:noProof/>
              </w:rPr>
              <w:t>Kırâatlerde Rivâyet Sened ve Otorite Ekseni</w:t>
            </w:r>
            <w:r>
              <w:rPr>
                <w:noProof/>
                <w:webHidden/>
              </w:rPr>
              <w:tab/>
            </w:r>
            <w:r>
              <w:rPr>
                <w:noProof/>
                <w:webHidden/>
              </w:rPr>
              <w:fldChar w:fldCharType="begin"/>
            </w:r>
            <w:r>
              <w:rPr>
                <w:noProof/>
                <w:webHidden/>
              </w:rPr>
              <w:instrText xml:space="preserve"> PAGEREF _Toc235035686 \h </w:instrText>
            </w:r>
            <w:r>
              <w:rPr>
                <w:noProof/>
                <w:webHidden/>
              </w:rPr>
            </w:r>
            <w:r>
              <w:rPr>
                <w:noProof/>
                <w:webHidden/>
              </w:rPr>
              <w:fldChar w:fldCharType="separate"/>
            </w:r>
            <w:r>
              <w:rPr>
                <w:noProof/>
                <w:webHidden/>
              </w:rPr>
              <w:t>46</w:t>
            </w:r>
            <w:r>
              <w:rPr>
                <w:noProof/>
                <w:webHidden/>
              </w:rPr>
              <w:fldChar w:fldCharType="end"/>
            </w:r>
          </w:hyperlink>
        </w:p>
        <w:p w14:paraId="6753E245" w14:textId="7A6C127A" w:rsidR="004F1CAD" w:rsidRDefault="004F1CAD">
          <w:pPr>
            <w:pStyle w:val="TOC3"/>
            <w:tabs>
              <w:tab w:val="left" w:pos="1921"/>
              <w:tab w:val="right" w:leader="dot" w:pos="9062"/>
            </w:tabs>
            <w:rPr>
              <w:rFonts w:eastAsiaTheme="minorEastAsia" w:cstheme="minorBidi"/>
              <w:i w:val="0"/>
              <w:iCs w:val="0"/>
              <w:noProof/>
              <w:kern w:val="2"/>
              <w:sz w:val="24"/>
              <w:szCs w:val="24"/>
              <w:lang w:val="en-TR" w:eastAsia="en-US"/>
              <w14:ligatures w14:val="standardContextual"/>
            </w:rPr>
          </w:pPr>
          <w:hyperlink w:anchor="_Toc235035687" w:history="1">
            <w:r w:rsidRPr="00F00449">
              <w:rPr>
                <w:rStyle w:val="Hyperlink"/>
                <w:rFonts w:cs="Times New Roman"/>
                <w:noProof/>
              </w:rPr>
              <w:t>2.2.1.</w:t>
            </w:r>
            <w:r>
              <w:rPr>
                <w:rFonts w:eastAsiaTheme="minorEastAsia" w:cstheme="minorBidi"/>
                <w:i w:val="0"/>
                <w:iCs w:val="0"/>
                <w:noProof/>
                <w:kern w:val="2"/>
                <w:sz w:val="24"/>
                <w:szCs w:val="24"/>
                <w:lang w:val="en-TR" w:eastAsia="en-US"/>
                <w14:ligatures w14:val="standardContextual"/>
              </w:rPr>
              <w:tab/>
            </w:r>
            <w:r w:rsidRPr="00F00449">
              <w:rPr>
                <w:rStyle w:val="Hyperlink"/>
                <w:rFonts w:cs="Times New Roman"/>
                <w:noProof/>
              </w:rPr>
              <w:t>Rivâyet</w:t>
            </w:r>
            <w:r>
              <w:rPr>
                <w:noProof/>
                <w:webHidden/>
              </w:rPr>
              <w:tab/>
            </w:r>
            <w:r>
              <w:rPr>
                <w:noProof/>
                <w:webHidden/>
              </w:rPr>
              <w:fldChar w:fldCharType="begin"/>
            </w:r>
            <w:r>
              <w:rPr>
                <w:noProof/>
                <w:webHidden/>
              </w:rPr>
              <w:instrText xml:space="preserve"> PAGEREF _Toc235035687 \h </w:instrText>
            </w:r>
            <w:r>
              <w:rPr>
                <w:noProof/>
                <w:webHidden/>
              </w:rPr>
            </w:r>
            <w:r>
              <w:rPr>
                <w:noProof/>
                <w:webHidden/>
              </w:rPr>
              <w:fldChar w:fldCharType="separate"/>
            </w:r>
            <w:r>
              <w:rPr>
                <w:noProof/>
                <w:webHidden/>
              </w:rPr>
              <w:t>47</w:t>
            </w:r>
            <w:r>
              <w:rPr>
                <w:noProof/>
                <w:webHidden/>
              </w:rPr>
              <w:fldChar w:fldCharType="end"/>
            </w:r>
          </w:hyperlink>
        </w:p>
        <w:p w14:paraId="181C5480" w14:textId="702FB1FA" w:rsidR="004F1CAD" w:rsidRDefault="004F1CAD">
          <w:pPr>
            <w:pStyle w:val="TOC3"/>
            <w:tabs>
              <w:tab w:val="left" w:pos="1921"/>
              <w:tab w:val="right" w:leader="dot" w:pos="9062"/>
            </w:tabs>
            <w:rPr>
              <w:rFonts w:eastAsiaTheme="minorEastAsia" w:cstheme="minorBidi"/>
              <w:i w:val="0"/>
              <w:iCs w:val="0"/>
              <w:noProof/>
              <w:kern w:val="2"/>
              <w:sz w:val="24"/>
              <w:szCs w:val="24"/>
              <w:lang w:val="en-TR" w:eastAsia="en-US"/>
              <w14:ligatures w14:val="standardContextual"/>
            </w:rPr>
          </w:pPr>
          <w:hyperlink w:anchor="_Toc235035688" w:history="1">
            <w:r w:rsidRPr="00F00449">
              <w:rPr>
                <w:rStyle w:val="Hyperlink"/>
                <w:rFonts w:cs="Times New Roman"/>
                <w:noProof/>
              </w:rPr>
              <w:t>2.2.2.</w:t>
            </w:r>
            <w:r>
              <w:rPr>
                <w:rFonts w:eastAsiaTheme="minorEastAsia" w:cstheme="minorBidi"/>
                <w:i w:val="0"/>
                <w:iCs w:val="0"/>
                <w:noProof/>
                <w:kern w:val="2"/>
                <w:sz w:val="24"/>
                <w:szCs w:val="24"/>
                <w:lang w:val="en-TR" w:eastAsia="en-US"/>
                <w14:ligatures w14:val="standardContextual"/>
              </w:rPr>
              <w:tab/>
            </w:r>
            <w:r w:rsidRPr="00F00449">
              <w:rPr>
                <w:rStyle w:val="Hyperlink"/>
                <w:rFonts w:cs="Times New Roman"/>
                <w:noProof/>
              </w:rPr>
              <w:t>Sened</w:t>
            </w:r>
            <w:r>
              <w:rPr>
                <w:noProof/>
                <w:webHidden/>
              </w:rPr>
              <w:tab/>
            </w:r>
            <w:r>
              <w:rPr>
                <w:noProof/>
                <w:webHidden/>
              </w:rPr>
              <w:fldChar w:fldCharType="begin"/>
            </w:r>
            <w:r>
              <w:rPr>
                <w:noProof/>
                <w:webHidden/>
              </w:rPr>
              <w:instrText xml:space="preserve"> PAGEREF _Toc235035688 \h </w:instrText>
            </w:r>
            <w:r>
              <w:rPr>
                <w:noProof/>
                <w:webHidden/>
              </w:rPr>
            </w:r>
            <w:r>
              <w:rPr>
                <w:noProof/>
                <w:webHidden/>
              </w:rPr>
              <w:fldChar w:fldCharType="separate"/>
            </w:r>
            <w:r>
              <w:rPr>
                <w:noProof/>
                <w:webHidden/>
              </w:rPr>
              <w:t>48</w:t>
            </w:r>
            <w:r>
              <w:rPr>
                <w:noProof/>
                <w:webHidden/>
              </w:rPr>
              <w:fldChar w:fldCharType="end"/>
            </w:r>
          </w:hyperlink>
        </w:p>
        <w:p w14:paraId="11E26767" w14:textId="510FAFAD" w:rsidR="004F1CAD" w:rsidRDefault="004F1CAD">
          <w:pPr>
            <w:pStyle w:val="TOC3"/>
            <w:tabs>
              <w:tab w:val="left" w:pos="1921"/>
              <w:tab w:val="right" w:leader="dot" w:pos="9062"/>
            </w:tabs>
            <w:rPr>
              <w:rFonts w:eastAsiaTheme="minorEastAsia" w:cstheme="minorBidi"/>
              <w:i w:val="0"/>
              <w:iCs w:val="0"/>
              <w:noProof/>
              <w:kern w:val="2"/>
              <w:sz w:val="24"/>
              <w:szCs w:val="24"/>
              <w:lang w:val="en-TR" w:eastAsia="en-US"/>
              <w14:ligatures w14:val="standardContextual"/>
            </w:rPr>
          </w:pPr>
          <w:hyperlink w:anchor="_Toc235035689" w:history="1">
            <w:r w:rsidRPr="00F00449">
              <w:rPr>
                <w:rStyle w:val="Hyperlink"/>
                <w:rFonts w:cs="Times New Roman"/>
                <w:noProof/>
              </w:rPr>
              <w:t>2.2.3.</w:t>
            </w:r>
            <w:r>
              <w:rPr>
                <w:rFonts w:eastAsiaTheme="minorEastAsia" w:cstheme="minorBidi"/>
                <w:i w:val="0"/>
                <w:iCs w:val="0"/>
                <w:noProof/>
                <w:kern w:val="2"/>
                <w:sz w:val="24"/>
                <w:szCs w:val="24"/>
                <w:lang w:val="en-TR" w:eastAsia="en-US"/>
                <w14:ligatures w14:val="standardContextual"/>
              </w:rPr>
              <w:tab/>
            </w:r>
            <w:r w:rsidRPr="00F00449">
              <w:rPr>
                <w:rStyle w:val="Hyperlink"/>
                <w:rFonts w:cs="Times New Roman"/>
                <w:noProof/>
              </w:rPr>
              <w:t>Otorite Ekseni</w:t>
            </w:r>
            <w:r>
              <w:rPr>
                <w:noProof/>
                <w:webHidden/>
              </w:rPr>
              <w:tab/>
            </w:r>
            <w:r>
              <w:rPr>
                <w:noProof/>
                <w:webHidden/>
              </w:rPr>
              <w:fldChar w:fldCharType="begin"/>
            </w:r>
            <w:r>
              <w:rPr>
                <w:noProof/>
                <w:webHidden/>
              </w:rPr>
              <w:instrText xml:space="preserve"> PAGEREF _Toc235035689 \h </w:instrText>
            </w:r>
            <w:r>
              <w:rPr>
                <w:noProof/>
                <w:webHidden/>
              </w:rPr>
            </w:r>
            <w:r>
              <w:rPr>
                <w:noProof/>
                <w:webHidden/>
              </w:rPr>
              <w:fldChar w:fldCharType="separate"/>
            </w:r>
            <w:r>
              <w:rPr>
                <w:noProof/>
                <w:webHidden/>
              </w:rPr>
              <w:t>49</w:t>
            </w:r>
            <w:r>
              <w:rPr>
                <w:noProof/>
                <w:webHidden/>
              </w:rPr>
              <w:fldChar w:fldCharType="end"/>
            </w:r>
          </w:hyperlink>
        </w:p>
        <w:p w14:paraId="35A59709" w14:textId="02AED76D"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0" w:history="1">
            <w:r w:rsidRPr="00F00449">
              <w:rPr>
                <w:rStyle w:val="Hyperlink"/>
                <w:rFonts w:ascii="Times New Roman Bold" w:hAnsi="Times New Roman Bold"/>
                <w:noProof/>
              </w:rPr>
              <w:t>2.3.</w:t>
            </w:r>
            <w:r>
              <w:rPr>
                <w:rFonts w:eastAsiaTheme="minorEastAsia" w:cstheme="minorBidi"/>
                <w:smallCaps/>
                <w:noProof/>
                <w:kern w:val="2"/>
                <w:sz w:val="24"/>
                <w:szCs w:val="24"/>
                <w:lang w:val="en-TR" w:eastAsia="en-US"/>
                <w14:ligatures w14:val="standardContextual"/>
              </w:rPr>
              <w:tab/>
            </w:r>
            <w:r w:rsidRPr="00F00449">
              <w:rPr>
                <w:rStyle w:val="Hyperlink"/>
                <w:noProof/>
              </w:rPr>
              <w:t>Osmânî Mushaf ve Yedi Harf Meselesi</w:t>
            </w:r>
            <w:r>
              <w:rPr>
                <w:noProof/>
                <w:webHidden/>
              </w:rPr>
              <w:tab/>
            </w:r>
            <w:r>
              <w:rPr>
                <w:noProof/>
                <w:webHidden/>
              </w:rPr>
              <w:fldChar w:fldCharType="begin"/>
            </w:r>
            <w:r>
              <w:rPr>
                <w:noProof/>
                <w:webHidden/>
              </w:rPr>
              <w:instrText xml:space="preserve"> PAGEREF _Toc235035690 \h </w:instrText>
            </w:r>
            <w:r>
              <w:rPr>
                <w:noProof/>
                <w:webHidden/>
              </w:rPr>
            </w:r>
            <w:r>
              <w:rPr>
                <w:noProof/>
                <w:webHidden/>
              </w:rPr>
              <w:fldChar w:fldCharType="separate"/>
            </w:r>
            <w:r>
              <w:rPr>
                <w:noProof/>
                <w:webHidden/>
              </w:rPr>
              <w:t>50</w:t>
            </w:r>
            <w:r>
              <w:rPr>
                <w:noProof/>
                <w:webHidden/>
              </w:rPr>
              <w:fldChar w:fldCharType="end"/>
            </w:r>
          </w:hyperlink>
        </w:p>
        <w:p w14:paraId="2CA00C16" w14:textId="5CAEC1AE"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1" w:history="1">
            <w:r w:rsidRPr="00F00449">
              <w:rPr>
                <w:rStyle w:val="Hyperlink"/>
                <w:rFonts w:ascii="Times New Roman Bold" w:hAnsi="Times New Roman Bold"/>
                <w:noProof/>
              </w:rPr>
              <w:t>2.4.</w:t>
            </w:r>
            <w:r>
              <w:rPr>
                <w:rFonts w:eastAsiaTheme="minorEastAsia" w:cstheme="minorBidi"/>
                <w:smallCaps/>
                <w:noProof/>
                <w:kern w:val="2"/>
                <w:sz w:val="24"/>
                <w:szCs w:val="24"/>
                <w:lang w:val="en-TR" w:eastAsia="en-US"/>
                <w14:ligatures w14:val="standardContextual"/>
              </w:rPr>
              <w:tab/>
            </w:r>
            <w:r w:rsidRPr="00F00449">
              <w:rPr>
                <w:rStyle w:val="Hyperlink"/>
                <w:noProof/>
              </w:rPr>
              <w:t>Resmin Standartlaşmasının Kırâat ve Tefsîr İlmine Etkisi</w:t>
            </w:r>
            <w:r>
              <w:rPr>
                <w:noProof/>
                <w:webHidden/>
              </w:rPr>
              <w:tab/>
            </w:r>
            <w:r>
              <w:rPr>
                <w:noProof/>
                <w:webHidden/>
              </w:rPr>
              <w:fldChar w:fldCharType="begin"/>
            </w:r>
            <w:r>
              <w:rPr>
                <w:noProof/>
                <w:webHidden/>
              </w:rPr>
              <w:instrText xml:space="preserve"> PAGEREF _Toc235035691 \h </w:instrText>
            </w:r>
            <w:r>
              <w:rPr>
                <w:noProof/>
                <w:webHidden/>
              </w:rPr>
            </w:r>
            <w:r>
              <w:rPr>
                <w:noProof/>
                <w:webHidden/>
              </w:rPr>
              <w:fldChar w:fldCharType="separate"/>
            </w:r>
            <w:r>
              <w:rPr>
                <w:noProof/>
                <w:webHidden/>
              </w:rPr>
              <w:t>53</w:t>
            </w:r>
            <w:r>
              <w:rPr>
                <w:noProof/>
                <w:webHidden/>
              </w:rPr>
              <w:fldChar w:fldCharType="end"/>
            </w:r>
          </w:hyperlink>
        </w:p>
        <w:p w14:paraId="12FC7D57" w14:textId="09075F65" w:rsidR="004F1CAD" w:rsidRDefault="004F1CAD">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692" w:history="1">
            <w:r w:rsidRPr="00F00449">
              <w:rPr>
                <w:rStyle w:val="Hyperlink"/>
                <w:rFonts w:cs="Times New Roman"/>
                <w:noProof/>
              </w:rPr>
              <w:t>ÜÇÜNCÜ BÖLÜM</w:t>
            </w:r>
            <w:r>
              <w:rPr>
                <w:noProof/>
                <w:webHidden/>
              </w:rPr>
              <w:tab/>
            </w:r>
            <w:r>
              <w:rPr>
                <w:noProof/>
                <w:webHidden/>
              </w:rPr>
              <w:fldChar w:fldCharType="begin"/>
            </w:r>
            <w:r>
              <w:rPr>
                <w:noProof/>
                <w:webHidden/>
              </w:rPr>
              <w:instrText xml:space="preserve"> PAGEREF _Toc235035692 \h </w:instrText>
            </w:r>
            <w:r>
              <w:rPr>
                <w:noProof/>
                <w:webHidden/>
              </w:rPr>
            </w:r>
            <w:r>
              <w:rPr>
                <w:noProof/>
                <w:webHidden/>
              </w:rPr>
              <w:fldChar w:fldCharType="separate"/>
            </w:r>
            <w:r>
              <w:rPr>
                <w:noProof/>
                <w:webHidden/>
              </w:rPr>
              <w:t>57</w:t>
            </w:r>
            <w:r>
              <w:rPr>
                <w:noProof/>
                <w:webHidden/>
              </w:rPr>
              <w:fldChar w:fldCharType="end"/>
            </w:r>
          </w:hyperlink>
        </w:p>
        <w:p w14:paraId="7B6121CF" w14:textId="7DBE455A" w:rsidR="004F1CAD" w:rsidRDefault="004F1CAD">
          <w:pPr>
            <w:pStyle w:val="TOC1"/>
            <w:tabs>
              <w:tab w:val="left" w:pos="1200"/>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693" w:history="1">
            <w:r w:rsidRPr="00F00449">
              <w:rPr>
                <w:rStyle w:val="Hyperlink"/>
                <w:rFonts w:ascii="Times New Roman Bold" w:hAnsi="Times New Roman Bold" w:cs="Times New Roman"/>
                <w:noProof/>
              </w:rPr>
              <w:t>3.</w:t>
            </w:r>
            <w:r>
              <w:rPr>
                <w:rFonts w:eastAsiaTheme="minorEastAsia" w:cstheme="minorBidi"/>
                <w:b w:val="0"/>
                <w:bCs w:val="0"/>
                <w:caps w:val="0"/>
                <w:noProof/>
                <w:kern w:val="2"/>
                <w:sz w:val="24"/>
                <w:szCs w:val="24"/>
                <w:lang w:val="en-TR" w:eastAsia="en-US"/>
                <w14:ligatures w14:val="standardContextual"/>
              </w:rPr>
              <w:tab/>
            </w:r>
            <w:r w:rsidRPr="00F00449">
              <w:rPr>
                <w:rStyle w:val="Hyperlink"/>
                <w:rFonts w:cs="Times New Roman"/>
                <w:noProof/>
              </w:rPr>
              <w:t>RESM, KIRÂAT, LAFIZ VE MANA İLİŞKİSİ</w:t>
            </w:r>
            <w:r>
              <w:rPr>
                <w:noProof/>
                <w:webHidden/>
              </w:rPr>
              <w:tab/>
            </w:r>
            <w:r>
              <w:rPr>
                <w:noProof/>
                <w:webHidden/>
              </w:rPr>
              <w:fldChar w:fldCharType="begin"/>
            </w:r>
            <w:r>
              <w:rPr>
                <w:noProof/>
                <w:webHidden/>
              </w:rPr>
              <w:instrText xml:space="preserve"> PAGEREF _Toc235035693 \h </w:instrText>
            </w:r>
            <w:r>
              <w:rPr>
                <w:noProof/>
                <w:webHidden/>
              </w:rPr>
            </w:r>
            <w:r>
              <w:rPr>
                <w:noProof/>
                <w:webHidden/>
              </w:rPr>
              <w:fldChar w:fldCharType="separate"/>
            </w:r>
            <w:r>
              <w:rPr>
                <w:noProof/>
                <w:webHidden/>
              </w:rPr>
              <w:t>57</w:t>
            </w:r>
            <w:r>
              <w:rPr>
                <w:noProof/>
                <w:webHidden/>
              </w:rPr>
              <w:fldChar w:fldCharType="end"/>
            </w:r>
          </w:hyperlink>
        </w:p>
        <w:p w14:paraId="585AECAC" w14:textId="0F9FCCE9"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4" w:history="1">
            <w:r w:rsidRPr="00F00449">
              <w:rPr>
                <w:rStyle w:val="Hyperlink"/>
                <w:rFonts w:ascii="Times New Roman Bold" w:hAnsi="Times New Roman Bold"/>
                <w:noProof/>
              </w:rPr>
              <w:t>3.1.</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Çoklu Kırâatleri Yansıtma Özelliği</w:t>
            </w:r>
            <w:r>
              <w:rPr>
                <w:noProof/>
                <w:webHidden/>
              </w:rPr>
              <w:tab/>
            </w:r>
            <w:r>
              <w:rPr>
                <w:noProof/>
                <w:webHidden/>
              </w:rPr>
              <w:fldChar w:fldCharType="begin"/>
            </w:r>
            <w:r>
              <w:rPr>
                <w:noProof/>
                <w:webHidden/>
              </w:rPr>
              <w:instrText xml:space="preserve"> PAGEREF _Toc235035694 \h </w:instrText>
            </w:r>
            <w:r>
              <w:rPr>
                <w:noProof/>
                <w:webHidden/>
              </w:rPr>
            </w:r>
            <w:r>
              <w:rPr>
                <w:noProof/>
                <w:webHidden/>
              </w:rPr>
              <w:fldChar w:fldCharType="separate"/>
            </w:r>
            <w:r>
              <w:rPr>
                <w:noProof/>
                <w:webHidden/>
              </w:rPr>
              <w:t>57</w:t>
            </w:r>
            <w:r>
              <w:rPr>
                <w:noProof/>
                <w:webHidden/>
              </w:rPr>
              <w:fldChar w:fldCharType="end"/>
            </w:r>
          </w:hyperlink>
        </w:p>
        <w:p w14:paraId="333660AC" w14:textId="7EC56A5A"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5" w:history="1">
            <w:r w:rsidRPr="00F00449">
              <w:rPr>
                <w:rStyle w:val="Hyperlink"/>
                <w:rFonts w:ascii="Times New Roman Bold" w:hAnsi="Times New Roman Bold"/>
                <w:noProof/>
              </w:rPr>
              <w:t>3.2.</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Bazı Fasih Arap Lehçelerine İşaret Etmesi</w:t>
            </w:r>
            <w:r>
              <w:rPr>
                <w:noProof/>
                <w:webHidden/>
              </w:rPr>
              <w:tab/>
            </w:r>
            <w:r>
              <w:rPr>
                <w:noProof/>
                <w:webHidden/>
              </w:rPr>
              <w:fldChar w:fldCharType="begin"/>
            </w:r>
            <w:r>
              <w:rPr>
                <w:noProof/>
                <w:webHidden/>
              </w:rPr>
              <w:instrText xml:space="preserve"> PAGEREF _Toc235035695 \h </w:instrText>
            </w:r>
            <w:r>
              <w:rPr>
                <w:noProof/>
                <w:webHidden/>
              </w:rPr>
            </w:r>
            <w:r>
              <w:rPr>
                <w:noProof/>
                <w:webHidden/>
              </w:rPr>
              <w:fldChar w:fldCharType="separate"/>
            </w:r>
            <w:r>
              <w:rPr>
                <w:noProof/>
                <w:webHidden/>
              </w:rPr>
              <w:t>59</w:t>
            </w:r>
            <w:r>
              <w:rPr>
                <w:noProof/>
                <w:webHidden/>
              </w:rPr>
              <w:fldChar w:fldCharType="end"/>
            </w:r>
          </w:hyperlink>
        </w:p>
        <w:p w14:paraId="48276653" w14:textId="4172AF84"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6" w:history="1">
            <w:r w:rsidRPr="00F00449">
              <w:rPr>
                <w:rStyle w:val="Hyperlink"/>
                <w:rFonts w:ascii="Times New Roman Bold" w:hAnsi="Times New Roman Bold"/>
                <w:noProof/>
              </w:rPr>
              <w:t>3.3.</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Harekenin Aslına İşaret Etmesi</w:t>
            </w:r>
            <w:r>
              <w:rPr>
                <w:noProof/>
                <w:webHidden/>
              </w:rPr>
              <w:tab/>
            </w:r>
            <w:r>
              <w:rPr>
                <w:noProof/>
                <w:webHidden/>
              </w:rPr>
              <w:fldChar w:fldCharType="begin"/>
            </w:r>
            <w:r>
              <w:rPr>
                <w:noProof/>
                <w:webHidden/>
              </w:rPr>
              <w:instrText xml:space="preserve"> PAGEREF _Toc235035696 \h </w:instrText>
            </w:r>
            <w:r>
              <w:rPr>
                <w:noProof/>
                <w:webHidden/>
              </w:rPr>
            </w:r>
            <w:r>
              <w:rPr>
                <w:noProof/>
                <w:webHidden/>
              </w:rPr>
              <w:fldChar w:fldCharType="separate"/>
            </w:r>
            <w:r>
              <w:rPr>
                <w:noProof/>
                <w:webHidden/>
              </w:rPr>
              <w:t>60</w:t>
            </w:r>
            <w:r>
              <w:rPr>
                <w:noProof/>
                <w:webHidden/>
              </w:rPr>
              <w:fldChar w:fldCharType="end"/>
            </w:r>
          </w:hyperlink>
        </w:p>
        <w:p w14:paraId="2A8D4EB4" w14:textId="6AF6BAC3"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7" w:history="1">
            <w:r w:rsidRPr="00F00449">
              <w:rPr>
                <w:rStyle w:val="Hyperlink"/>
                <w:rFonts w:ascii="Times New Roman Bold" w:hAnsi="Times New Roman Bold"/>
                <w:noProof/>
              </w:rPr>
              <w:t>3.4.</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Osmânîde Ziyade ve Hazfin İnce Manaya Delaleti</w:t>
            </w:r>
            <w:r>
              <w:rPr>
                <w:noProof/>
                <w:webHidden/>
              </w:rPr>
              <w:tab/>
            </w:r>
            <w:r>
              <w:rPr>
                <w:noProof/>
                <w:webHidden/>
              </w:rPr>
              <w:fldChar w:fldCharType="begin"/>
            </w:r>
            <w:r>
              <w:rPr>
                <w:noProof/>
                <w:webHidden/>
              </w:rPr>
              <w:instrText xml:space="preserve"> PAGEREF _Toc235035697 \h </w:instrText>
            </w:r>
            <w:r>
              <w:rPr>
                <w:noProof/>
                <w:webHidden/>
              </w:rPr>
            </w:r>
            <w:r>
              <w:rPr>
                <w:noProof/>
                <w:webHidden/>
              </w:rPr>
              <w:fldChar w:fldCharType="separate"/>
            </w:r>
            <w:r>
              <w:rPr>
                <w:noProof/>
                <w:webHidden/>
              </w:rPr>
              <w:t>62</w:t>
            </w:r>
            <w:r>
              <w:rPr>
                <w:noProof/>
                <w:webHidden/>
              </w:rPr>
              <w:fldChar w:fldCharType="end"/>
            </w:r>
          </w:hyperlink>
        </w:p>
        <w:p w14:paraId="0A110CFC" w14:textId="272473E6"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8" w:history="1">
            <w:r w:rsidRPr="00F00449">
              <w:rPr>
                <w:rStyle w:val="Hyperlink"/>
                <w:rFonts w:ascii="Times New Roman Bold" w:hAnsi="Times New Roman Bold"/>
                <w:noProof/>
              </w:rPr>
              <w:t>3.5.</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Osmânîde Yazım Farkının Anlam Farkına İşaret Etmesi</w:t>
            </w:r>
            <w:r>
              <w:rPr>
                <w:noProof/>
                <w:webHidden/>
              </w:rPr>
              <w:tab/>
            </w:r>
            <w:r>
              <w:rPr>
                <w:noProof/>
                <w:webHidden/>
              </w:rPr>
              <w:fldChar w:fldCharType="begin"/>
            </w:r>
            <w:r>
              <w:rPr>
                <w:noProof/>
                <w:webHidden/>
              </w:rPr>
              <w:instrText xml:space="preserve"> PAGEREF _Toc235035698 \h </w:instrText>
            </w:r>
            <w:r>
              <w:rPr>
                <w:noProof/>
                <w:webHidden/>
              </w:rPr>
            </w:r>
            <w:r>
              <w:rPr>
                <w:noProof/>
                <w:webHidden/>
              </w:rPr>
              <w:fldChar w:fldCharType="separate"/>
            </w:r>
            <w:r>
              <w:rPr>
                <w:noProof/>
                <w:webHidden/>
              </w:rPr>
              <w:t>64</w:t>
            </w:r>
            <w:r>
              <w:rPr>
                <w:noProof/>
                <w:webHidden/>
              </w:rPr>
              <w:fldChar w:fldCharType="end"/>
            </w:r>
          </w:hyperlink>
        </w:p>
        <w:p w14:paraId="4B2BDEDC" w14:textId="71BB192A"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699" w:history="1">
            <w:r w:rsidRPr="00F00449">
              <w:rPr>
                <w:rStyle w:val="Hyperlink"/>
                <w:rFonts w:ascii="Times New Roman Bold" w:hAnsi="Times New Roman Bold"/>
                <w:noProof/>
              </w:rPr>
              <w:t>3.6.</w:t>
            </w:r>
            <w:r>
              <w:rPr>
                <w:rFonts w:eastAsiaTheme="minorEastAsia" w:cstheme="minorBidi"/>
                <w:smallCaps/>
                <w:noProof/>
                <w:kern w:val="2"/>
                <w:sz w:val="24"/>
                <w:szCs w:val="24"/>
                <w:lang w:val="en-TR" w:eastAsia="en-US"/>
                <w14:ligatures w14:val="standardContextual"/>
              </w:rPr>
              <w:tab/>
            </w:r>
            <w:r w:rsidRPr="00F00449">
              <w:rPr>
                <w:rStyle w:val="Hyperlink"/>
                <w:noProof/>
              </w:rPr>
              <w:t>Resm-i Mushafın Bağlayıcılığı Hikmet Boyutu ve Eleştirel Yaklaşımlar</w:t>
            </w:r>
            <w:r>
              <w:rPr>
                <w:noProof/>
                <w:webHidden/>
              </w:rPr>
              <w:tab/>
            </w:r>
            <w:r>
              <w:rPr>
                <w:noProof/>
                <w:webHidden/>
              </w:rPr>
              <w:fldChar w:fldCharType="begin"/>
            </w:r>
            <w:r>
              <w:rPr>
                <w:noProof/>
                <w:webHidden/>
              </w:rPr>
              <w:instrText xml:space="preserve"> PAGEREF _Toc235035699 \h </w:instrText>
            </w:r>
            <w:r>
              <w:rPr>
                <w:noProof/>
                <w:webHidden/>
              </w:rPr>
            </w:r>
            <w:r>
              <w:rPr>
                <w:noProof/>
                <w:webHidden/>
              </w:rPr>
              <w:fldChar w:fldCharType="separate"/>
            </w:r>
            <w:r>
              <w:rPr>
                <w:noProof/>
                <w:webHidden/>
              </w:rPr>
              <w:t>66</w:t>
            </w:r>
            <w:r>
              <w:rPr>
                <w:noProof/>
                <w:webHidden/>
              </w:rPr>
              <w:fldChar w:fldCharType="end"/>
            </w:r>
          </w:hyperlink>
        </w:p>
        <w:p w14:paraId="6D118A6A" w14:textId="6073997F"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0" w:history="1">
            <w:r w:rsidRPr="00F00449">
              <w:rPr>
                <w:rStyle w:val="Hyperlink"/>
                <w:rFonts w:ascii="Times New Roman Bold" w:hAnsi="Times New Roman Bold"/>
                <w:noProof/>
              </w:rPr>
              <w:t>3.7.</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Osmânîye Bağlılığın Hata ve Tahriften Koruyucu İşlevi</w:t>
            </w:r>
            <w:r>
              <w:rPr>
                <w:noProof/>
                <w:webHidden/>
              </w:rPr>
              <w:tab/>
            </w:r>
            <w:r>
              <w:rPr>
                <w:noProof/>
                <w:webHidden/>
              </w:rPr>
              <w:fldChar w:fldCharType="begin"/>
            </w:r>
            <w:r>
              <w:rPr>
                <w:noProof/>
                <w:webHidden/>
              </w:rPr>
              <w:instrText xml:space="preserve"> PAGEREF _Toc235035700 \h </w:instrText>
            </w:r>
            <w:r>
              <w:rPr>
                <w:noProof/>
                <w:webHidden/>
              </w:rPr>
            </w:r>
            <w:r>
              <w:rPr>
                <w:noProof/>
                <w:webHidden/>
              </w:rPr>
              <w:fldChar w:fldCharType="separate"/>
            </w:r>
            <w:r>
              <w:rPr>
                <w:noProof/>
                <w:webHidden/>
              </w:rPr>
              <w:t>70</w:t>
            </w:r>
            <w:r>
              <w:rPr>
                <w:noProof/>
                <w:webHidden/>
              </w:rPr>
              <w:fldChar w:fldCharType="end"/>
            </w:r>
          </w:hyperlink>
        </w:p>
        <w:p w14:paraId="54F8054F" w14:textId="6F09D6C5"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1" w:history="1">
            <w:r w:rsidRPr="00F00449">
              <w:rPr>
                <w:rStyle w:val="Hyperlink"/>
                <w:rFonts w:ascii="Times New Roman Bold" w:hAnsi="Times New Roman Bold"/>
                <w:noProof/>
              </w:rPr>
              <w:t>3.8.</w:t>
            </w:r>
            <w:r>
              <w:rPr>
                <w:rFonts w:eastAsiaTheme="minorEastAsia" w:cstheme="minorBidi"/>
                <w:smallCaps/>
                <w:noProof/>
                <w:kern w:val="2"/>
                <w:sz w:val="24"/>
                <w:szCs w:val="24"/>
                <w:lang w:val="en-TR" w:eastAsia="en-US"/>
                <w14:ligatures w14:val="standardContextual"/>
              </w:rPr>
              <w:tab/>
            </w:r>
            <w:r w:rsidRPr="00F00449">
              <w:rPr>
                <w:rStyle w:val="Hyperlink"/>
                <w:noProof/>
              </w:rPr>
              <w:t>Nebevî Rehberliğin ve Sünnetin Muhafazası Bağlamında Resm-i Osmânî’ye Bağlılık</w:t>
            </w:r>
            <w:r>
              <w:rPr>
                <w:noProof/>
                <w:webHidden/>
              </w:rPr>
              <w:tab/>
            </w:r>
            <w:r>
              <w:rPr>
                <w:noProof/>
                <w:webHidden/>
              </w:rPr>
              <w:fldChar w:fldCharType="begin"/>
            </w:r>
            <w:r>
              <w:rPr>
                <w:noProof/>
                <w:webHidden/>
              </w:rPr>
              <w:instrText xml:space="preserve"> PAGEREF _Toc235035701 \h </w:instrText>
            </w:r>
            <w:r>
              <w:rPr>
                <w:noProof/>
                <w:webHidden/>
              </w:rPr>
            </w:r>
            <w:r>
              <w:rPr>
                <w:noProof/>
                <w:webHidden/>
              </w:rPr>
              <w:fldChar w:fldCharType="separate"/>
            </w:r>
            <w:r>
              <w:rPr>
                <w:noProof/>
                <w:webHidden/>
              </w:rPr>
              <w:t>74</w:t>
            </w:r>
            <w:r>
              <w:rPr>
                <w:noProof/>
                <w:webHidden/>
              </w:rPr>
              <w:fldChar w:fldCharType="end"/>
            </w:r>
          </w:hyperlink>
        </w:p>
        <w:p w14:paraId="49F08AD4" w14:textId="6154794D"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2" w:history="1">
            <w:r w:rsidRPr="00F00449">
              <w:rPr>
                <w:rStyle w:val="Hyperlink"/>
                <w:rFonts w:ascii="Times New Roman Bold" w:hAnsi="Times New Roman Bold"/>
                <w:noProof/>
              </w:rPr>
              <w:t>3.9.</w:t>
            </w:r>
            <w:r>
              <w:rPr>
                <w:rFonts w:eastAsiaTheme="minorEastAsia" w:cstheme="minorBidi"/>
                <w:smallCaps/>
                <w:noProof/>
                <w:kern w:val="2"/>
                <w:sz w:val="24"/>
                <w:szCs w:val="24"/>
                <w:lang w:val="en-TR" w:eastAsia="en-US"/>
                <w14:ligatures w14:val="standardContextual"/>
              </w:rPr>
              <w:tab/>
            </w:r>
            <w:r w:rsidRPr="00F00449">
              <w:rPr>
                <w:rStyle w:val="Hyperlink"/>
                <w:noProof/>
              </w:rPr>
              <w:t>Selef-i Sâlihînin İlmî Faziletini İdrâk ve Resm-i Mushafın Bu Fazilete Delaleti</w:t>
            </w:r>
            <w:r>
              <w:rPr>
                <w:noProof/>
                <w:webHidden/>
              </w:rPr>
              <w:tab/>
            </w:r>
            <w:r>
              <w:rPr>
                <w:noProof/>
                <w:webHidden/>
              </w:rPr>
              <w:fldChar w:fldCharType="begin"/>
            </w:r>
            <w:r>
              <w:rPr>
                <w:noProof/>
                <w:webHidden/>
              </w:rPr>
              <w:instrText xml:space="preserve"> PAGEREF _Toc235035702 \h </w:instrText>
            </w:r>
            <w:r>
              <w:rPr>
                <w:noProof/>
                <w:webHidden/>
              </w:rPr>
            </w:r>
            <w:r>
              <w:rPr>
                <w:noProof/>
                <w:webHidden/>
              </w:rPr>
              <w:fldChar w:fldCharType="separate"/>
            </w:r>
            <w:r>
              <w:rPr>
                <w:noProof/>
                <w:webHidden/>
              </w:rPr>
              <w:t>75</w:t>
            </w:r>
            <w:r>
              <w:rPr>
                <w:noProof/>
                <w:webHidden/>
              </w:rPr>
              <w:fldChar w:fldCharType="end"/>
            </w:r>
          </w:hyperlink>
        </w:p>
        <w:p w14:paraId="2C0ACCC5" w14:textId="25C022EE"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3" w:history="1">
            <w:r w:rsidRPr="00F00449">
              <w:rPr>
                <w:rStyle w:val="Hyperlink"/>
                <w:rFonts w:ascii="Times New Roman Bold" w:hAnsi="Times New Roman Bold"/>
                <w:noProof/>
              </w:rPr>
              <w:t>3.10.</w:t>
            </w:r>
            <w:r>
              <w:rPr>
                <w:rFonts w:eastAsiaTheme="minorEastAsia" w:cstheme="minorBidi"/>
                <w:smallCaps/>
                <w:noProof/>
                <w:kern w:val="2"/>
                <w:sz w:val="24"/>
                <w:szCs w:val="24"/>
                <w:lang w:val="en-TR" w:eastAsia="en-US"/>
                <w14:ligatures w14:val="standardContextual"/>
              </w:rPr>
              <w:tab/>
            </w:r>
            <w:r w:rsidRPr="00F00449">
              <w:rPr>
                <w:rStyle w:val="Hyperlink"/>
                <w:noProof/>
              </w:rPr>
              <w:t>Kur’ân-ı Kerîm’in Öğreniminde Müşâfehe Geleneğinin İhyası ve Resm-i Osmânînin Bu Sürece Katkısı</w:t>
            </w:r>
            <w:r>
              <w:rPr>
                <w:noProof/>
                <w:webHidden/>
              </w:rPr>
              <w:tab/>
            </w:r>
            <w:r>
              <w:rPr>
                <w:noProof/>
                <w:webHidden/>
              </w:rPr>
              <w:fldChar w:fldCharType="begin"/>
            </w:r>
            <w:r>
              <w:rPr>
                <w:noProof/>
                <w:webHidden/>
              </w:rPr>
              <w:instrText xml:space="preserve"> PAGEREF _Toc235035703 \h </w:instrText>
            </w:r>
            <w:r>
              <w:rPr>
                <w:noProof/>
                <w:webHidden/>
              </w:rPr>
            </w:r>
            <w:r>
              <w:rPr>
                <w:noProof/>
                <w:webHidden/>
              </w:rPr>
              <w:fldChar w:fldCharType="separate"/>
            </w:r>
            <w:r>
              <w:rPr>
                <w:noProof/>
                <w:webHidden/>
              </w:rPr>
              <w:t>77</w:t>
            </w:r>
            <w:r>
              <w:rPr>
                <w:noProof/>
                <w:webHidden/>
              </w:rPr>
              <w:fldChar w:fldCharType="end"/>
            </w:r>
          </w:hyperlink>
        </w:p>
        <w:p w14:paraId="355E6EAB" w14:textId="05AD620B"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4" w:history="1">
            <w:r w:rsidRPr="00F00449">
              <w:rPr>
                <w:rStyle w:val="Hyperlink"/>
                <w:rFonts w:ascii="Times New Roman Bold" w:hAnsi="Times New Roman Bold"/>
                <w:noProof/>
              </w:rPr>
              <w:t>3.11.</w:t>
            </w:r>
            <w:r>
              <w:rPr>
                <w:rFonts w:eastAsiaTheme="minorEastAsia" w:cstheme="minorBidi"/>
                <w:smallCaps/>
                <w:noProof/>
                <w:kern w:val="2"/>
                <w:sz w:val="24"/>
                <w:szCs w:val="24"/>
                <w:lang w:val="en-TR" w:eastAsia="en-US"/>
                <w14:ligatures w14:val="standardContextual"/>
              </w:rPr>
              <w:tab/>
            </w:r>
            <w:r w:rsidRPr="00F00449">
              <w:rPr>
                <w:rStyle w:val="Hyperlink"/>
                <w:noProof/>
              </w:rPr>
              <w:t>Mushafın Aslî Yazım Geleneğinin Korunması ve Bunun Gerekçeleri</w:t>
            </w:r>
            <w:r>
              <w:rPr>
                <w:noProof/>
                <w:webHidden/>
              </w:rPr>
              <w:tab/>
            </w:r>
            <w:r>
              <w:rPr>
                <w:noProof/>
                <w:webHidden/>
              </w:rPr>
              <w:fldChar w:fldCharType="begin"/>
            </w:r>
            <w:r>
              <w:rPr>
                <w:noProof/>
                <w:webHidden/>
              </w:rPr>
              <w:instrText xml:space="preserve"> PAGEREF _Toc235035704 \h </w:instrText>
            </w:r>
            <w:r>
              <w:rPr>
                <w:noProof/>
                <w:webHidden/>
              </w:rPr>
            </w:r>
            <w:r>
              <w:rPr>
                <w:noProof/>
                <w:webHidden/>
              </w:rPr>
              <w:fldChar w:fldCharType="separate"/>
            </w:r>
            <w:r>
              <w:rPr>
                <w:noProof/>
                <w:webHidden/>
              </w:rPr>
              <w:t>80</w:t>
            </w:r>
            <w:r>
              <w:rPr>
                <w:noProof/>
                <w:webHidden/>
              </w:rPr>
              <w:fldChar w:fldCharType="end"/>
            </w:r>
          </w:hyperlink>
        </w:p>
        <w:p w14:paraId="02C86C71" w14:textId="26CA8654"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5" w:history="1">
            <w:r w:rsidRPr="00F00449">
              <w:rPr>
                <w:rStyle w:val="Hyperlink"/>
                <w:rFonts w:ascii="Times New Roman Bold" w:hAnsi="Times New Roman Bold"/>
                <w:noProof/>
              </w:rPr>
              <w:t>3.12.</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Ümmet Birliği ve Ortak Dinî Hafıza Açısından İşlevi</w:t>
            </w:r>
            <w:r>
              <w:rPr>
                <w:noProof/>
                <w:webHidden/>
              </w:rPr>
              <w:tab/>
            </w:r>
            <w:r>
              <w:rPr>
                <w:noProof/>
                <w:webHidden/>
              </w:rPr>
              <w:fldChar w:fldCharType="begin"/>
            </w:r>
            <w:r>
              <w:rPr>
                <w:noProof/>
                <w:webHidden/>
              </w:rPr>
              <w:instrText xml:space="preserve"> PAGEREF _Toc235035705 \h </w:instrText>
            </w:r>
            <w:r>
              <w:rPr>
                <w:noProof/>
                <w:webHidden/>
              </w:rPr>
            </w:r>
            <w:r>
              <w:rPr>
                <w:noProof/>
                <w:webHidden/>
              </w:rPr>
              <w:fldChar w:fldCharType="separate"/>
            </w:r>
            <w:r>
              <w:rPr>
                <w:noProof/>
                <w:webHidden/>
              </w:rPr>
              <w:t>83</w:t>
            </w:r>
            <w:r>
              <w:rPr>
                <w:noProof/>
                <w:webHidden/>
              </w:rPr>
              <w:fldChar w:fldCharType="end"/>
            </w:r>
          </w:hyperlink>
        </w:p>
        <w:p w14:paraId="5DF4E81E" w14:textId="28DEB4CD" w:rsidR="004F1CAD" w:rsidRDefault="004F1CAD">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706" w:history="1">
            <w:r w:rsidRPr="00F00449">
              <w:rPr>
                <w:rStyle w:val="Hyperlink"/>
                <w:rFonts w:cs="Times New Roman"/>
                <w:noProof/>
              </w:rPr>
              <w:t>DÖRDÜNCÜ BÖLÜM</w:t>
            </w:r>
            <w:r>
              <w:rPr>
                <w:noProof/>
                <w:webHidden/>
              </w:rPr>
              <w:tab/>
            </w:r>
            <w:r>
              <w:rPr>
                <w:noProof/>
                <w:webHidden/>
              </w:rPr>
              <w:fldChar w:fldCharType="begin"/>
            </w:r>
            <w:r>
              <w:rPr>
                <w:noProof/>
                <w:webHidden/>
              </w:rPr>
              <w:instrText xml:space="preserve"> PAGEREF _Toc235035706 \h </w:instrText>
            </w:r>
            <w:r>
              <w:rPr>
                <w:noProof/>
                <w:webHidden/>
              </w:rPr>
            </w:r>
            <w:r>
              <w:rPr>
                <w:noProof/>
                <w:webHidden/>
              </w:rPr>
              <w:fldChar w:fldCharType="separate"/>
            </w:r>
            <w:r>
              <w:rPr>
                <w:noProof/>
                <w:webHidden/>
              </w:rPr>
              <w:t>87</w:t>
            </w:r>
            <w:r>
              <w:rPr>
                <w:noProof/>
                <w:webHidden/>
              </w:rPr>
              <w:fldChar w:fldCharType="end"/>
            </w:r>
          </w:hyperlink>
        </w:p>
        <w:p w14:paraId="1779A22B" w14:textId="3ADD4056" w:rsidR="004F1CAD" w:rsidRDefault="004F1CAD">
          <w:pPr>
            <w:pStyle w:val="TOC1"/>
            <w:tabs>
              <w:tab w:val="left" w:pos="1200"/>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707" w:history="1">
            <w:r w:rsidRPr="00F00449">
              <w:rPr>
                <w:rStyle w:val="Hyperlink"/>
                <w:rFonts w:ascii="Times New Roman Bold" w:hAnsi="Times New Roman Bold" w:cs="Times New Roman"/>
                <w:noProof/>
              </w:rPr>
              <w:t>4.</w:t>
            </w:r>
            <w:r>
              <w:rPr>
                <w:rFonts w:eastAsiaTheme="minorEastAsia" w:cstheme="minorBidi"/>
                <w:b w:val="0"/>
                <w:bCs w:val="0"/>
                <w:caps w:val="0"/>
                <w:noProof/>
                <w:kern w:val="2"/>
                <w:sz w:val="24"/>
                <w:szCs w:val="24"/>
                <w:lang w:val="en-TR" w:eastAsia="en-US"/>
                <w14:ligatures w14:val="standardContextual"/>
              </w:rPr>
              <w:tab/>
            </w:r>
            <w:r w:rsidRPr="00F00449">
              <w:rPr>
                <w:rStyle w:val="Hyperlink"/>
                <w:rFonts w:cs="Times New Roman"/>
                <w:noProof/>
              </w:rPr>
              <w:t>RESM-İ OSMÂNÎ’NİN KIRÂAT VECİHLERİNİN RİVÂYET VE NAKLİNE ETKİSİ</w:t>
            </w:r>
            <w:r>
              <w:rPr>
                <w:noProof/>
                <w:webHidden/>
              </w:rPr>
              <w:tab/>
            </w:r>
            <w:r>
              <w:rPr>
                <w:noProof/>
                <w:webHidden/>
              </w:rPr>
              <w:fldChar w:fldCharType="begin"/>
            </w:r>
            <w:r>
              <w:rPr>
                <w:noProof/>
                <w:webHidden/>
              </w:rPr>
              <w:instrText xml:space="preserve"> PAGEREF _Toc235035707 \h </w:instrText>
            </w:r>
            <w:r>
              <w:rPr>
                <w:noProof/>
                <w:webHidden/>
              </w:rPr>
            </w:r>
            <w:r>
              <w:rPr>
                <w:noProof/>
                <w:webHidden/>
              </w:rPr>
              <w:fldChar w:fldCharType="separate"/>
            </w:r>
            <w:r>
              <w:rPr>
                <w:noProof/>
                <w:webHidden/>
              </w:rPr>
              <w:t>87</w:t>
            </w:r>
            <w:r>
              <w:rPr>
                <w:noProof/>
                <w:webHidden/>
              </w:rPr>
              <w:fldChar w:fldCharType="end"/>
            </w:r>
          </w:hyperlink>
        </w:p>
        <w:p w14:paraId="304EF8E1" w14:textId="1491A144"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8" w:history="1">
            <w:r w:rsidRPr="00F00449">
              <w:rPr>
                <w:rStyle w:val="Hyperlink"/>
                <w:rFonts w:ascii="Times New Roman Bold" w:hAnsi="Times New Roman Bold"/>
                <w:noProof/>
              </w:rPr>
              <w:t>4.1.</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Kırâat Rivayetlerinin Tespiti ve Tahdidindeki Rolü</w:t>
            </w:r>
            <w:r>
              <w:rPr>
                <w:noProof/>
                <w:webHidden/>
              </w:rPr>
              <w:tab/>
            </w:r>
            <w:r>
              <w:rPr>
                <w:noProof/>
                <w:webHidden/>
              </w:rPr>
              <w:fldChar w:fldCharType="begin"/>
            </w:r>
            <w:r>
              <w:rPr>
                <w:noProof/>
                <w:webHidden/>
              </w:rPr>
              <w:instrText xml:space="preserve"> PAGEREF _Toc235035708 \h </w:instrText>
            </w:r>
            <w:r>
              <w:rPr>
                <w:noProof/>
                <w:webHidden/>
              </w:rPr>
            </w:r>
            <w:r>
              <w:rPr>
                <w:noProof/>
                <w:webHidden/>
              </w:rPr>
              <w:fldChar w:fldCharType="separate"/>
            </w:r>
            <w:r>
              <w:rPr>
                <w:noProof/>
                <w:webHidden/>
              </w:rPr>
              <w:t>87</w:t>
            </w:r>
            <w:r>
              <w:rPr>
                <w:noProof/>
                <w:webHidden/>
              </w:rPr>
              <w:fldChar w:fldCharType="end"/>
            </w:r>
          </w:hyperlink>
        </w:p>
        <w:p w14:paraId="60AE9E7C" w14:textId="219371D5"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09" w:history="1">
            <w:r w:rsidRPr="00F00449">
              <w:rPr>
                <w:rStyle w:val="Hyperlink"/>
                <w:rFonts w:ascii="Times New Roman Bold" w:hAnsi="Times New Roman Bold"/>
                <w:noProof/>
              </w:rPr>
              <w:t>4.2.</w:t>
            </w:r>
            <w:r>
              <w:rPr>
                <w:rFonts w:eastAsiaTheme="minorEastAsia" w:cstheme="minorBidi"/>
                <w:smallCaps/>
                <w:noProof/>
                <w:kern w:val="2"/>
                <w:sz w:val="24"/>
                <w:szCs w:val="24"/>
                <w:lang w:val="en-TR" w:eastAsia="en-US"/>
                <w14:ligatures w14:val="standardContextual"/>
              </w:rPr>
              <w:tab/>
            </w:r>
            <w:r w:rsidRPr="00F00449">
              <w:rPr>
                <w:rStyle w:val="Hyperlink"/>
                <w:noProof/>
              </w:rPr>
              <w:t>Sahâbe Mushaflarındaki Kırâat Rivayetlerine Karşı Resmi Osmanînin Konumu</w:t>
            </w:r>
            <w:r>
              <w:rPr>
                <w:noProof/>
                <w:webHidden/>
              </w:rPr>
              <w:tab/>
            </w:r>
            <w:r>
              <w:rPr>
                <w:noProof/>
                <w:webHidden/>
              </w:rPr>
              <w:fldChar w:fldCharType="begin"/>
            </w:r>
            <w:r>
              <w:rPr>
                <w:noProof/>
                <w:webHidden/>
              </w:rPr>
              <w:instrText xml:space="preserve"> PAGEREF _Toc235035709 \h </w:instrText>
            </w:r>
            <w:r>
              <w:rPr>
                <w:noProof/>
                <w:webHidden/>
              </w:rPr>
            </w:r>
            <w:r>
              <w:rPr>
                <w:noProof/>
                <w:webHidden/>
              </w:rPr>
              <w:fldChar w:fldCharType="separate"/>
            </w:r>
            <w:r>
              <w:rPr>
                <w:noProof/>
                <w:webHidden/>
              </w:rPr>
              <w:t>90</w:t>
            </w:r>
            <w:r>
              <w:rPr>
                <w:noProof/>
                <w:webHidden/>
              </w:rPr>
              <w:fldChar w:fldCharType="end"/>
            </w:r>
          </w:hyperlink>
        </w:p>
        <w:p w14:paraId="2602F794" w14:textId="240CD3EF"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10" w:history="1">
            <w:r w:rsidRPr="00F00449">
              <w:rPr>
                <w:rStyle w:val="Hyperlink"/>
                <w:rFonts w:ascii="Times New Roman Bold" w:hAnsi="Times New Roman Bold"/>
                <w:noProof/>
              </w:rPr>
              <w:t>4.3.</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Kırâat Rivayetlerinin Kabul ve Tercihindeki Belirleyici İşlevi</w:t>
            </w:r>
            <w:r>
              <w:rPr>
                <w:noProof/>
                <w:webHidden/>
              </w:rPr>
              <w:tab/>
            </w:r>
            <w:r>
              <w:rPr>
                <w:noProof/>
                <w:webHidden/>
              </w:rPr>
              <w:fldChar w:fldCharType="begin"/>
            </w:r>
            <w:r>
              <w:rPr>
                <w:noProof/>
                <w:webHidden/>
              </w:rPr>
              <w:instrText xml:space="preserve"> PAGEREF _Toc235035710 \h </w:instrText>
            </w:r>
            <w:r>
              <w:rPr>
                <w:noProof/>
                <w:webHidden/>
              </w:rPr>
            </w:r>
            <w:r>
              <w:rPr>
                <w:noProof/>
                <w:webHidden/>
              </w:rPr>
              <w:fldChar w:fldCharType="separate"/>
            </w:r>
            <w:r>
              <w:rPr>
                <w:noProof/>
                <w:webHidden/>
              </w:rPr>
              <w:t>94</w:t>
            </w:r>
            <w:r>
              <w:rPr>
                <w:noProof/>
                <w:webHidden/>
              </w:rPr>
              <w:fldChar w:fldCharType="end"/>
            </w:r>
          </w:hyperlink>
        </w:p>
        <w:p w14:paraId="5AE0BE42" w14:textId="6536D777"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11" w:history="1">
            <w:r w:rsidRPr="00F00449">
              <w:rPr>
                <w:rStyle w:val="Hyperlink"/>
                <w:rFonts w:ascii="Times New Roman Bold" w:hAnsi="Times New Roman Bold"/>
                <w:noProof/>
              </w:rPr>
              <w:t>4.4.</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Kırâatlerin Tercîhî, Tevcîhî ve Vakıf Uygulamalarına Etkisi</w:t>
            </w:r>
            <w:r>
              <w:rPr>
                <w:noProof/>
                <w:webHidden/>
              </w:rPr>
              <w:tab/>
            </w:r>
            <w:r>
              <w:rPr>
                <w:noProof/>
                <w:webHidden/>
              </w:rPr>
              <w:fldChar w:fldCharType="begin"/>
            </w:r>
            <w:r>
              <w:rPr>
                <w:noProof/>
                <w:webHidden/>
              </w:rPr>
              <w:instrText xml:space="preserve"> PAGEREF _Toc235035711 \h </w:instrText>
            </w:r>
            <w:r>
              <w:rPr>
                <w:noProof/>
                <w:webHidden/>
              </w:rPr>
            </w:r>
            <w:r>
              <w:rPr>
                <w:noProof/>
                <w:webHidden/>
              </w:rPr>
              <w:fldChar w:fldCharType="separate"/>
            </w:r>
            <w:r>
              <w:rPr>
                <w:noProof/>
                <w:webHidden/>
              </w:rPr>
              <w:t>97</w:t>
            </w:r>
            <w:r>
              <w:rPr>
                <w:noProof/>
                <w:webHidden/>
              </w:rPr>
              <w:fldChar w:fldCharType="end"/>
            </w:r>
          </w:hyperlink>
        </w:p>
        <w:p w14:paraId="7AEFCD7A" w14:textId="65657341"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12" w:history="1">
            <w:r w:rsidRPr="00F00449">
              <w:rPr>
                <w:rStyle w:val="Hyperlink"/>
                <w:rFonts w:ascii="Times New Roman Bold" w:hAnsi="Times New Roman Bold"/>
                <w:noProof/>
              </w:rPr>
              <w:t>4.5.</w:t>
            </w:r>
            <w:r>
              <w:rPr>
                <w:rFonts w:eastAsiaTheme="minorEastAsia" w:cstheme="minorBidi"/>
                <w:smallCaps/>
                <w:noProof/>
                <w:kern w:val="2"/>
                <w:sz w:val="24"/>
                <w:szCs w:val="24"/>
                <w:lang w:val="en-TR" w:eastAsia="en-US"/>
                <w14:ligatures w14:val="standardContextual"/>
              </w:rPr>
              <w:tab/>
            </w:r>
            <w:r w:rsidRPr="00F00449">
              <w:rPr>
                <w:rStyle w:val="Hyperlink"/>
                <w:noProof/>
              </w:rPr>
              <w:t>Resm-i Osmânînin Yazım Özelliklerine Dair Rivâyetlerin Kırâat İhtilaflarının Tespiti ve Yorumlanmasındaki Rolü</w:t>
            </w:r>
            <w:r>
              <w:rPr>
                <w:noProof/>
                <w:webHidden/>
              </w:rPr>
              <w:tab/>
            </w:r>
            <w:r>
              <w:rPr>
                <w:noProof/>
                <w:webHidden/>
              </w:rPr>
              <w:fldChar w:fldCharType="begin"/>
            </w:r>
            <w:r>
              <w:rPr>
                <w:noProof/>
                <w:webHidden/>
              </w:rPr>
              <w:instrText xml:space="preserve"> PAGEREF _Toc235035712 \h </w:instrText>
            </w:r>
            <w:r>
              <w:rPr>
                <w:noProof/>
                <w:webHidden/>
              </w:rPr>
            </w:r>
            <w:r>
              <w:rPr>
                <w:noProof/>
                <w:webHidden/>
              </w:rPr>
              <w:fldChar w:fldCharType="separate"/>
            </w:r>
            <w:r>
              <w:rPr>
                <w:noProof/>
                <w:webHidden/>
              </w:rPr>
              <w:t>101</w:t>
            </w:r>
            <w:r>
              <w:rPr>
                <w:noProof/>
                <w:webHidden/>
              </w:rPr>
              <w:fldChar w:fldCharType="end"/>
            </w:r>
          </w:hyperlink>
        </w:p>
        <w:p w14:paraId="5CAAC9EA" w14:textId="201CADD8"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13" w:history="1">
            <w:r w:rsidRPr="00F00449">
              <w:rPr>
                <w:rStyle w:val="Hyperlink"/>
                <w:rFonts w:ascii="Times New Roman Bold" w:hAnsi="Times New Roman Bold"/>
                <w:noProof/>
              </w:rPr>
              <w:t>4.6.</w:t>
            </w:r>
            <w:r>
              <w:rPr>
                <w:rFonts w:eastAsiaTheme="minorEastAsia" w:cstheme="minorBidi"/>
                <w:smallCaps/>
                <w:noProof/>
                <w:kern w:val="2"/>
                <w:sz w:val="24"/>
                <w:szCs w:val="24"/>
                <w:lang w:val="en-TR" w:eastAsia="en-US"/>
                <w14:ligatures w14:val="standardContextual"/>
              </w:rPr>
              <w:tab/>
            </w:r>
            <w:r w:rsidRPr="00F00449">
              <w:rPr>
                <w:rStyle w:val="Hyperlink"/>
                <w:noProof/>
              </w:rPr>
              <w:t>Çağdaş Basılı Mushaflarda Resm-i Osmânînin Korunması ve Klasik Kaynaklara Dayalı Yazım Geleneği</w:t>
            </w:r>
            <w:r>
              <w:rPr>
                <w:noProof/>
                <w:webHidden/>
              </w:rPr>
              <w:tab/>
            </w:r>
            <w:r>
              <w:rPr>
                <w:noProof/>
                <w:webHidden/>
              </w:rPr>
              <w:fldChar w:fldCharType="begin"/>
            </w:r>
            <w:r>
              <w:rPr>
                <w:noProof/>
                <w:webHidden/>
              </w:rPr>
              <w:instrText xml:space="preserve"> PAGEREF _Toc235035713 \h </w:instrText>
            </w:r>
            <w:r>
              <w:rPr>
                <w:noProof/>
                <w:webHidden/>
              </w:rPr>
            </w:r>
            <w:r>
              <w:rPr>
                <w:noProof/>
                <w:webHidden/>
              </w:rPr>
              <w:fldChar w:fldCharType="separate"/>
            </w:r>
            <w:r>
              <w:rPr>
                <w:noProof/>
                <w:webHidden/>
              </w:rPr>
              <w:t>104</w:t>
            </w:r>
            <w:r>
              <w:rPr>
                <w:noProof/>
                <w:webHidden/>
              </w:rPr>
              <w:fldChar w:fldCharType="end"/>
            </w:r>
          </w:hyperlink>
        </w:p>
        <w:p w14:paraId="1F10F4F2" w14:textId="22FF46A2" w:rsidR="004F1CAD" w:rsidRDefault="004F1CAD">
          <w:pPr>
            <w:pStyle w:val="TOC2"/>
            <w:tabs>
              <w:tab w:val="left" w:pos="1680"/>
              <w:tab w:val="right" w:leader="dot" w:pos="9062"/>
            </w:tabs>
            <w:rPr>
              <w:rFonts w:eastAsiaTheme="minorEastAsia" w:cstheme="minorBidi"/>
              <w:smallCaps/>
              <w:noProof/>
              <w:kern w:val="2"/>
              <w:sz w:val="24"/>
              <w:szCs w:val="24"/>
              <w:lang w:val="en-TR" w:eastAsia="en-US"/>
              <w14:ligatures w14:val="standardContextual"/>
            </w:rPr>
          </w:pPr>
          <w:hyperlink w:anchor="_Toc235035714" w:history="1">
            <w:r w:rsidRPr="00F00449">
              <w:rPr>
                <w:rStyle w:val="Hyperlink"/>
                <w:rFonts w:ascii="Times New Roman Bold" w:hAnsi="Times New Roman Bold"/>
                <w:noProof/>
              </w:rPr>
              <w:t>4.7.</w:t>
            </w:r>
            <w:r>
              <w:rPr>
                <w:rFonts w:eastAsiaTheme="minorEastAsia" w:cstheme="minorBidi"/>
                <w:smallCaps/>
                <w:noProof/>
                <w:kern w:val="2"/>
                <w:sz w:val="24"/>
                <w:szCs w:val="24"/>
                <w:lang w:val="en-TR" w:eastAsia="en-US"/>
                <w14:ligatures w14:val="standardContextual"/>
              </w:rPr>
              <w:tab/>
            </w:r>
            <w:r w:rsidRPr="00F00449">
              <w:rPr>
                <w:rStyle w:val="Hyperlink"/>
                <w:noProof/>
              </w:rPr>
              <w:t>Kıraat Rivayetlerine Göre Düzenlenen Basılı Mushafların Yaygınlaşması ve Etkileri</w:t>
            </w:r>
            <w:r>
              <w:rPr>
                <w:noProof/>
                <w:webHidden/>
              </w:rPr>
              <w:tab/>
            </w:r>
            <w:r>
              <w:rPr>
                <w:noProof/>
                <w:webHidden/>
              </w:rPr>
              <w:fldChar w:fldCharType="begin"/>
            </w:r>
            <w:r>
              <w:rPr>
                <w:noProof/>
                <w:webHidden/>
              </w:rPr>
              <w:instrText xml:space="preserve"> PAGEREF _Toc235035714 \h </w:instrText>
            </w:r>
            <w:r>
              <w:rPr>
                <w:noProof/>
                <w:webHidden/>
              </w:rPr>
            </w:r>
            <w:r>
              <w:rPr>
                <w:noProof/>
                <w:webHidden/>
              </w:rPr>
              <w:fldChar w:fldCharType="separate"/>
            </w:r>
            <w:r>
              <w:rPr>
                <w:noProof/>
                <w:webHidden/>
              </w:rPr>
              <w:t>109</w:t>
            </w:r>
            <w:r>
              <w:rPr>
                <w:noProof/>
                <w:webHidden/>
              </w:rPr>
              <w:fldChar w:fldCharType="end"/>
            </w:r>
          </w:hyperlink>
        </w:p>
        <w:p w14:paraId="6891A0B5" w14:textId="223FC36A" w:rsidR="004F1CAD" w:rsidRDefault="004F1CAD">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715" w:history="1">
            <w:r w:rsidRPr="00F00449">
              <w:rPr>
                <w:rStyle w:val="Hyperlink"/>
                <w:noProof/>
                <w:lang w:val="en-US" w:eastAsia="en-US"/>
              </w:rPr>
              <w:t>Sonuç</w:t>
            </w:r>
            <w:r>
              <w:rPr>
                <w:noProof/>
                <w:webHidden/>
              </w:rPr>
              <w:tab/>
            </w:r>
            <w:r>
              <w:rPr>
                <w:noProof/>
                <w:webHidden/>
              </w:rPr>
              <w:fldChar w:fldCharType="begin"/>
            </w:r>
            <w:r>
              <w:rPr>
                <w:noProof/>
                <w:webHidden/>
              </w:rPr>
              <w:instrText xml:space="preserve"> PAGEREF _Toc235035715 \h </w:instrText>
            </w:r>
            <w:r>
              <w:rPr>
                <w:noProof/>
                <w:webHidden/>
              </w:rPr>
            </w:r>
            <w:r>
              <w:rPr>
                <w:noProof/>
                <w:webHidden/>
              </w:rPr>
              <w:fldChar w:fldCharType="separate"/>
            </w:r>
            <w:r>
              <w:rPr>
                <w:noProof/>
                <w:webHidden/>
              </w:rPr>
              <w:t>114</w:t>
            </w:r>
            <w:r>
              <w:rPr>
                <w:noProof/>
                <w:webHidden/>
              </w:rPr>
              <w:fldChar w:fldCharType="end"/>
            </w:r>
          </w:hyperlink>
        </w:p>
        <w:p w14:paraId="35CF33D2" w14:textId="2A1B0A4B" w:rsidR="004F1CAD" w:rsidRDefault="004F1CAD">
          <w:pPr>
            <w:pStyle w:val="TOC1"/>
            <w:tabs>
              <w:tab w:val="right" w:leader="dot" w:pos="9062"/>
            </w:tabs>
            <w:rPr>
              <w:rFonts w:eastAsiaTheme="minorEastAsia" w:cstheme="minorBidi"/>
              <w:b w:val="0"/>
              <w:bCs w:val="0"/>
              <w:caps w:val="0"/>
              <w:noProof/>
              <w:kern w:val="2"/>
              <w:sz w:val="24"/>
              <w:szCs w:val="24"/>
              <w:lang w:val="en-TR" w:eastAsia="en-US"/>
              <w14:ligatures w14:val="standardContextual"/>
            </w:rPr>
          </w:pPr>
          <w:hyperlink w:anchor="_Toc235035716" w:history="1">
            <w:r w:rsidRPr="00F00449">
              <w:rPr>
                <w:rStyle w:val="Hyperlink"/>
                <w:rFonts w:cs="Times New Roman"/>
                <w:noProof/>
              </w:rPr>
              <w:t>Kaynakça</w:t>
            </w:r>
            <w:r>
              <w:rPr>
                <w:noProof/>
                <w:webHidden/>
              </w:rPr>
              <w:tab/>
            </w:r>
            <w:r>
              <w:rPr>
                <w:noProof/>
                <w:webHidden/>
              </w:rPr>
              <w:fldChar w:fldCharType="begin"/>
            </w:r>
            <w:r>
              <w:rPr>
                <w:noProof/>
                <w:webHidden/>
              </w:rPr>
              <w:instrText xml:space="preserve"> PAGEREF _Toc235035716 \h </w:instrText>
            </w:r>
            <w:r>
              <w:rPr>
                <w:noProof/>
                <w:webHidden/>
              </w:rPr>
            </w:r>
            <w:r>
              <w:rPr>
                <w:noProof/>
                <w:webHidden/>
              </w:rPr>
              <w:fldChar w:fldCharType="separate"/>
            </w:r>
            <w:r>
              <w:rPr>
                <w:noProof/>
                <w:webHidden/>
              </w:rPr>
              <w:t>117</w:t>
            </w:r>
            <w:r>
              <w:rPr>
                <w:noProof/>
                <w:webHidden/>
              </w:rPr>
              <w:fldChar w:fldCharType="end"/>
            </w:r>
          </w:hyperlink>
        </w:p>
        <w:p w14:paraId="7153D1BB" w14:textId="6903C0A0" w:rsidR="009C349B" w:rsidRPr="009C349B" w:rsidRDefault="009C349B">
          <w:r w:rsidRPr="009C349B">
            <w:rPr>
              <w:b/>
              <w:bCs/>
              <w:noProof/>
            </w:rPr>
            <w:fldChar w:fldCharType="end"/>
          </w:r>
        </w:p>
      </w:sdtContent>
    </w:sdt>
    <w:p w14:paraId="0F982676" w14:textId="77777777" w:rsidR="00961D5A" w:rsidRPr="009C349B" w:rsidRDefault="00961D5A" w:rsidP="009C349B">
      <w:pPr>
        <w:ind w:left="709" w:firstLine="0"/>
        <w:rPr>
          <w:lang w:val="en-US" w:eastAsia="en-US"/>
        </w:rPr>
        <w:sectPr w:rsidR="00961D5A" w:rsidRPr="009C349B" w:rsidSect="004F1CAD">
          <w:pgSz w:w="11906" w:h="16838"/>
          <w:pgMar w:top="1417" w:right="1417" w:bottom="1417" w:left="1417" w:header="708" w:footer="708" w:gutter="0"/>
          <w:pgNumType w:fmt="lowerRoman" w:start="1"/>
          <w:cols w:space="708"/>
          <w:docGrid w:linePitch="360"/>
        </w:sectPr>
      </w:pPr>
    </w:p>
    <w:p w14:paraId="0A979547" w14:textId="77777777" w:rsidR="006F7BE4" w:rsidRPr="009C349B" w:rsidRDefault="006F7BE4" w:rsidP="006F7BE4">
      <w:pPr>
        <w:keepNext/>
        <w:keepLines/>
        <w:spacing w:before="480"/>
        <w:ind w:left="425" w:firstLine="0"/>
        <w:outlineLvl w:val="0"/>
        <w:rPr>
          <w:b/>
          <w:bCs/>
          <w:sz w:val="32"/>
          <w:szCs w:val="32"/>
          <w:lang w:val="en-US" w:eastAsia="en-US"/>
        </w:rPr>
      </w:pPr>
      <w:bookmarkStart w:id="0" w:name="_Toc235035665"/>
      <w:proofErr w:type="spellStart"/>
      <w:r w:rsidRPr="009C349B">
        <w:rPr>
          <w:b/>
          <w:bCs/>
          <w:sz w:val="32"/>
          <w:szCs w:val="32"/>
          <w:lang w:val="en-US" w:eastAsia="en-US"/>
        </w:rPr>
        <w:lastRenderedPageBreak/>
        <w:t>Önsöz</w:t>
      </w:r>
      <w:bookmarkEnd w:id="0"/>
      <w:proofErr w:type="spellEnd"/>
    </w:p>
    <w:p w14:paraId="74467126" w14:textId="77777777" w:rsidR="006F7BE4" w:rsidRPr="009C349B" w:rsidRDefault="006F7BE4" w:rsidP="006F7BE4">
      <w:pPr>
        <w:spacing w:before="180"/>
        <w:ind w:firstLine="425"/>
        <w:rPr>
          <w:lang w:val="en-US" w:eastAsia="en-US"/>
        </w:rPr>
      </w:pPr>
      <w:proofErr w:type="spellStart"/>
      <w:r w:rsidRPr="009C349B">
        <w:rPr>
          <w:lang w:val="en-US" w:eastAsia="en-US"/>
        </w:rPr>
        <w:t>Kur’an’ın</w:t>
      </w:r>
      <w:proofErr w:type="spellEnd"/>
      <w:r w:rsidRPr="009C349B">
        <w:rPr>
          <w:lang w:val="en-US" w:eastAsia="en-US"/>
        </w:rPr>
        <w:t xml:space="preserve"> </w:t>
      </w:r>
      <w:proofErr w:type="spellStart"/>
      <w:r w:rsidRPr="009C349B">
        <w:rPr>
          <w:lang w:val="en-US" w:eastAsia="en-US"/>
        </w:rPr>
        <w:t>korunması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sonraki</w:t>
      </w:r>
      <w:proofErr w:type="spellEnd"/>
      <w:r w:rsidRPr="009C349B">
        <w:rPr>
          <w:lang w:val="en-US" w:eastAsia="en-US"/>
        </w:rPr>
        <w:t xml:space="preserve"> </w:t>
      </w:r>
      <w:proofErr w:type="spellStart"/>
      <w:r w:rsidRPr="009C349B">
        <w:rPr>
          <w:lang w:val="en-US" w:eastAsia="en-US"/>
        </w:rPr>
        <w:t>nesillere</w:t>
      </w:r>
      <w:proofErr w:type="spellEnd"/>
      <w:r w:rsidRPr="009C349B">
        <w:rPr>
          <w:lang w:val="en-US" w:eastAsia="en-US"/>
        </w:rPr>
        <w:t xml:space="preserve"> </w:t>
      </w:r>
      <w:proofErr w:type="spellStart"/>
      <w:r w:rsidRPr="009C349B">
        <w:rPr>
          <w:lang w:val="en-US" w:eastAsia="en-US"/>
        </w:rPr>
        <w:t>aktarılması</w:t>
      </w:r>
      <w:proofErr w:type="spellEnd"/>
      <w:r w:rsidRPr="009C349B">
        <w:rPr>
          <w:lang w:val="en-US" w:eastAsia="en-US"/>
        </w:rPr>
        <w:t xml:space="preserve">, </w:t>
      </w:r>
      <w:proofErr w:type="spellStart"/>
      <w:r w:rsidRPr="009C349B">
        <w:rPr>
          <w:lang w:val="en-US" w:eastAsia="en-US"/>
        </w:rPr>
        <w:t>İslâm</w:t>
      </w:r>
      <w:proofErr w:type="spellEnd"/>
      <w:r w:rsidRPr="009C349B">
        <w:rPr>
          <w:lang w:val="en-US" w:eastAsia="en-US"/>
        </w:rPr>
        <w:t xml:space="preserve"> </w:t>
      </w:r>
      <w:proofErr w:type="spellStart"/>
      <w:r w:rsidRPr="009C349B">
        <w:rPr>
          <w:lang w:val="en-US" w:eastAsia="en-US"/>
        </w:rPr>
        <w:t>ilimleri</w:t>
      </w:r>
      <w:proofErr w:type="spellEnd"/>
      <w:r w:rsidRPr="009C349B">
        <w:rPr>
          <w:lang w:val="en-US" w:eastAsia="en-US"/>
        </w:rPr>
        <w:t xml:space="preserve"> </w:t>
      </w:r>
      <w:proofErr w:type="spellStart"/>
      <w:r w:rsidRPr="009C349B">
        <w:rPr>
          <w:lang w:val="en-US" w:eastAsia="en-US"/>
        </w:rPr>
        <w:t>geleneğinin</w:t>
      </w:r>
      <w:proofErr w:type="spellEnd"/>
      <w:r w:rsidRPr="009C349B">
        <w:rPr>
          <w:lang w:val="en-US" w:eastAsia="en-US"/>
        </w:rPr>
        <w:t xml:space="preserve"> </w:t>
      </w:r>
      <w:proofErr w:type="spellStart"/>
      <w:r w:rsidRPr="009C349B">
        <w:rPr>
          <w:lang w:val="en-US" w:eastAsia="en-US"/>
        </w:rPr>
        <w:t>merkezî</w:t>
      </w:r>
      <w:proofErr w:type="spellEnd"/>
      <w:r w:rsidRPr="009C349B">
        <w:rPr>
          <w:lang w:val="en-US" w:eastAsia="en-US"/>
        </w:rPr>
        <w:t xml:space="preserve"> </w:t>
      </w:r>
      <w:proofErr w:type="spellStart"/>
      <w:r w:rsidRPr="009C349B">
        <w:rPr>
          <w:lang w:val="en-US" w:eastAsia="en-US"/>
        </w:rPr>
        <w:t>meselelerinden</w:t>
      </w:r>
      <w:proofErr w:type="spellEnd"/>
      <w:r w:rsidRPr="009C349B">
        <w:rPr>
          <w:lang w:val="en-US" w:eastAsia="en-US"/>
        </w:rPr>
        <w:t xml:space="preserve"> </w:t>
      </w:r>
      <w:proofErr w:type="spellStart"/>
      <w:r w:rsidRPr="009C349B">
        <w:rPr>
          <w:lang w:val="en-US" w:eastAsia="en-US"/>
        </w:rPr>
        <w:t>biridir</w:t>
      </w:r>
      <w:proofErr w:type="spellEnd"/>
      <w:r w:rsidRPr="009C349B">
        <w:rPr>
          <w:lang w:val="en-US" w:eastAsia="en-US"/>
        </w:rPr>
        <w:t xml:space="preserve">. Bu </w:t>
      </w:r>
      <w:proofErr w:type="spellStart"/>
      <w:r w:rsidRPr="009C349B">
        <w:rPr>
          <w:lang w:val="en-US" w:eastAsia="en-US"/>
        </w:rPr>
        <w:t>aktarım</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metnin</w:t>
      </w:r>
      <w:proofErr w:type="spellEnd"/>
      <w:r w:rsidRPr="009C349B">
        <w:rPr>
          <w:lang w:val="en-US" w:eastAsia="en-US"/>
        </w:rPr>
        <w:t xml:space="preserve"> </w:t>
      </w:r>
      <w:proofErr w:type="spellStart"/>
      <w:r w:rsidRPr="009C349B">
        <w:rPr>
          <w:lang w:val="en-US" w:eastAsia="en-US"/>
        </w:rPr>
        <w:t>muhafazasıyla</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hâfıza</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sözlü</w:t>
      </w:r>
      <w:proofErr w:type="spellEnd"/>
      <w:r w:rsidRPr="009C349B">
        <w:rPr>
          <w:lang w:val="en-US" w:eastAsia="en-US"/>
        </w:rPr>
        <w:t xml:space="preserve"> </w:t>
      </w:r>
      <w:proofErr w:type="spellStart"/>
      <w:r w:rsidRPr="009C349B">
        <w:rPr>
          <w:lang w:val="en-US" w:eastAsia="en-US"/>
        </w:rPr>
        <w:t>öğretimle</w:t>
      </w:r>
      <w:proofErr w:type="spellEnd"/>
      <w:r w:rsidRPr="009C349B">
        <w:rPr>
          <w:lang w:val="en-US" w:eastAsia="en-US"/>
        </w:rPr>
        <w:t xml:space="preserve"> </w:t>
      </w:r>
      <w:proofErr w:type="spellStart"/>
      <w:r w:rsidRPr="009C349B">
        <w:rPr>
          <w:lang w:val="en-US" w:eastAsia="en-US"/>
        </w:rPr>
        <w:t>gerçekleşmemiştir</w:t>
      </w:r>
      <w:proofErr w:type="spellEnd"/>
      <w:r w:rsidRPr="009C349B">
        <w:rPr>
          <w:lang w:val="en-US" w:eastAsia="en-US"/>
        </w:rPr>
        <w:t xml:space="preserve">. </w:t>
      </w:r>
      <w:proofErr w:type="spellStart"/>
      <w:r w:rsidRPr="009C349B">
        <w:rPr>
          <w:lang w:val="en-US" w:eastAsia="en-US"/>
        </w:rPr>
        <w:t>Vahyin</w:t>
      </w:r>
      <w:proofErr w:type="spellEnd"/>
      <w:r w:rsidRPr="009C349B">
        <w:rPr>
          <w:lang w:val="en-US" w:eastAsia="en-US"/>
        </w:rPr>
        <w:t xml:space="preserve"> </w:t>
      </w:r>
      <w:proofErr w:type="spellStart"/>
      <w:r w:rsidRPr="009C349B">
        <w:rPr>
          <w:lang w:val="en-US" w:eastAsia="en-US"/>
        </w:rPr>
        <w:t>yazıya</w:t>
      </w:r>
      <w:proofErr w:type="spellEnd"/>
      <w:r w:rsidRPr="009C349B">
        <w:rPr>
          <w:lang w:val="en-US" w:eastAsia="en-US"/>
        </w:rPr>
        <w:t xml:space="preserve"> </w:t>
      </w:r>
      <w:proofErr w:type="spellStart"/>
      <w:r w:rsidRPr="009C349B">
        <w:rPr>
          <w:lang w:val="en-US" w:eastAsia="en-US"/>
        </w:rPr>
        <w:t>geçirilmesi</w:t>
      </w:r>
      <w:proofErr w:type="spellEnd"/>
      <w:r w:rsidRPr="009C349B">
        <w:rPr>
          <w:lang w:val="en-US" w:eastAsia="en-US"/>
        </w:rPr>
        <w:t xml:space="preserve">, </w:t>
      </w:r>
      <w:proofErr w:type="spellStart"/>
      <w:r w:rsidRPr="009C349B">
        <w:rPr>
          <w:lang w:val="en-US" w:eastAsia="en-US"/>
        </w:rPr>
        <w:t>ezberlenmesi</w:t>
      </w:r>
      <w:proofErr w:type="spellEnd"/>
      <w:r w:rsidRPr="009C349B">
        <w:rPr>
          <w:lang w:val="en-US" w:eastAsia="en-US"/>
        </w:rPr>
        <w:t xml:space="preserve">, </w:t>
      </w:r>
      <w:proofErr w:type="spellStart"/>
      <w:r w:rsidRPr="009C349B">
        <w:rPr>
          <w:lang w:val="en-US" w:eastAsia="en-US"/>
        </w:rPr>
        <w:t>okunması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ehil</w:t>
      </w:r>
      <w:proofErr w:type="spellEnd"/>
      <w:r w:rsidRPr="009C349B">
        <w:rPr>
          <w:lang w:val="en-US" w:eastAsia="en-US"/>
        </w:rPr>
        <w:t xml:space="preserve"> </w:t>
      </w:r>
      <w:proofErr w:type="spellStart"/>
      <w:r w:rsidRPr="009C349B">
        <w:rPr>
          <w:lang w:val="en-US" w:eastAsia="en-US"/>
        </w:rPr>
        <w:t>kimselerden</w:t>
      </w:r>
      <w:proofErr w:type="spellEnd"/>
      <w:r w:rsidRPr="009C349B">
        <w:rPr>
          <w:lang w:val="en-US" w:eastAsia="en-US"/>
        </w:rPr>
        <w:t xml:space="preserve"> </w:t>
      </w:r>
      <w:proofErr w:type="spellStart"/>
      <w:r w:rsidRPr="009C349B">
        <w:rPr>
          <w:lang w:val="en-US" w:eastAsia="en-US"/>
        </w:rPr>
        <w:t>öğrenilmesi</w:t>
      </w:r>
      <w:proofErr w:type="spellEnd"/>
      <w:r w:rsidRPr="009C349B">
        <w:rPr>
          <w:lang w:val="en-US" w:eastAsia="en-US"/>
        </w:rPr>
        <w:t xml:space="preserve"> </w:t>
      </w:r>
      <w:proofErr w:type="spellStart"/>
      <w:r w:rsidRPr="009C349B">
        <w:rPr>
          <w:lang w:val="en-US" w:eastAsia="en-US"/>
        </w:rPr>
        <w:t>birbirini</w:t>
      </w:r>
      <w:proofErr w:type="spellEnd"/>
      <w:r w:rsidRPr="009C349B">
        <w:rPr>
          <w:lang w:val="en-US" w:eastAsia="en-US"/>
        </w:rPr>
        <w:t xml:space="preserve"> </w:t>
      </w:r>
      <w:proofErr w:type="spellStart"/>
      <w:r w:rsidRPr="009C349B">
        <w:rPr>
          <w:lang w:val="en-US" w:eastAsia="en-US"/>
        </w:rPr>
        <w:t>tamamlayan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bütün</w:t>
      </w:r>
      <w:proofErr w:type="spellEnd"/>
      <w:r w:rsidRPr="009C349B">
        <w:rPr>
          <w:lang w:val="en-US" w:eastAsia="en-US"/>
        </w:rPr>
        <w:t xml:space="preserve"> </w:t>
      </w:r>
      <w:proofErr w:type="spellStart"/>
      <w:r w:rsidRPr="009C349B">
        <w:rPr>
          <w:lang w:val="en-US" w:eastAsia="en-US"/>
        </w:rPr>
        <w:t>oluşturmuştur</w:t>
      </w:r>
      <w:proofErr w:type="spellEnd"/>
      <w:r w:rsidRPr="009C349B">
        <w:rPr>
          <w:lang w:val="en-US" w:eastAsia="en-US"/>
        </w:rPr>
        <w:t xml:space="preserve">. Mushaf </w:t>
      </w:r>
      <w:proofErr w:type="spellStart"/>
      <w:r w:rsidRPr="009C349B">
        <w:rPr>
          <w:lang w:val="en-US" w:eastAsia="en-US"/>
        </w:rPr>
        <w:t>metni</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kırâat </w:t>
      </w:r>
      <w:proofErr w:type="spellStart"/>
      <w:r w:rsidRPr="009C349B">
        <w:rPr>
          <w:lang w:val="en-US" w:eastAsia="en-US"/>
        </w:rPr>
        <w:t>geleneği</w:t>
      </w:r>
      <w:proofErr w:type="spellEnd"/>
      <w:r w:rsidRPr="009C349B">
        <w:rPr>
          <w:lang w:val="en-US" w:eastAsia="en-US"/>
        </w:rPr>
        <w:t xml:space="preserve"> </w:t>
      </w:r>
      <w:proofErr w:type="spellStart"/>
      <w:r w:rsidRPr="009C349B">
        <w:rPr>
          <w:lang w:val="en-US" w:eastAsia="en-US"/>
        </w:rPr>
        <w:t>arasındaki</w:t>
      </w:r>
      <w:proofErr w:type="spellEnd"/>
      <w:r w:rsidRPr="009C349B">
        <w:rPr>
          <w:lang w:val="en-US" w:eastAsia="en-US"/>
        </w:rPr>
        <w:t xml:space="preserve"> </w:t>
      </w:r>
      <w:proofErr w:type="spellStart"/>
      <w:r w:rsidRPr="009C349B">
        <w:rPr>
          <w:lang w:val="en-US" w:eastAsia="en-US"/>
        </w:rPr>
        <w:t>ilişki</w:t>
      </w:r>
      <w:proofErr w:type="spellEnd"/>
      <w:r w:rsidRPr="009C349B">
        <w:rPr>
          <w:lang w:val="en-US" w:eastAsia="en-US"/>
        </w:rPr>
        <w:t xml:space="preserve"> de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bütünün</w:t>
      </w:r>
      <w:proofErr w:type="spellEnd"/>
      <w:r w:rsidRPr="009C349B">
        <w:rPr>
          <w:lang w:val="en-US" w:eastAsia="en-US"/>
        </w:rPr>
        <w:t xml:space="preserve"> </w:t>
      </w:r>
      <w:proofErr w:type="spellStart"/>
      <w:r w:rsidRPr="009C349B">
        <w:rPr>
          <w:lang w:val="en-US" w:eastAsia="en-US"/>
        </w:rPr>
        <w:t>birbirinden</w:t>
      </w:r>
      <w:proofErr w:type="spellEnd"/>
      <w:r w:rsidRPr="009C349B">
        <w:rPr>
          <w:lang w:val="en-US" w:eastAsia="en-US"/>
        </w:rPr>
        <w:t xml:space="preserve"> </w:t>
      </w:r>
      <w:proofErr w:type="spellStart"/>
      <w:r w:rsidRPr="009C349B">
        <w:rPr>
          <w:lang w:val="en-US" w:eastAsia="en-US"/>
        </w:rPr>
        <w:t>ayrı</w:t>
      </w:r>
      <w:proofErr w:type="spellEnd"/>
      <w:r w:rsidRPr="009C349B">
        <w:rPr>
          <w:lang w:val="en-US" w:eastAsia="en-US"/>
        </w:rPr>
        <w:t xml:space="preserve"> </w:t>
      </w:r>
      <w:proofErr w:type="spellStart"/>
      <w:r w:rsidRPr="009C349B">
        <w:rPr>
          <w:lang w:val="en-US" w:eastAsia="en-US"/>
        </w:rPr>
        <w:t>düşünülemeyecek</w:t>
      </w:r>
      <w:proofErr w:type="spellEnd"/>
      <w:r w:rsidRPr="009C349B">
        <w:rPr>
          <w:lang w:val="en-US" w:eastAsia="en-US"/>
        </w:rPr>
        <w:t xml:space="preserve"> </w:t>
      </w:r>
      <w:proofErr w:type="spellStart"/>
      <w:r w:rsidRPr="009C349B">
        <w:rPr>
          <w:lang w:val="en-US" w:eastAsia="en-US"/>
        </w:rPr>
        <w:t>iki</w:t>
      </w:r>
      <w:proofErr w:type="spellEnd"/>
      <w:r w:rsidRPr="009C349B">
        <w:rPr>
          <w:lang w:val="en-US" w:eastAsia="en-US"/>
        </w:rPr>
        <w:t xml:space="preserve"> </w:t>
      </w:r>
      <w:proofErr w:type="spellStart"/>
      <w:r w:rsidRPr="009C349B">
        <w:rPr>
          <w:lang w:val="en-US" w:eastAsia="en-US"/>
        </w:rPr>
        <w:t>yönüdür</w:t>
      </w:r>
      <w:proofErr w:type="spellEnd"/>
      <w:r w:rsidRPr="009C349B">
        <w:rPr>
          <w:lang w:val="en-US" w:eastAsia="en-US"/>
        </w:rPr>
        <w:t>.</w:t>
      </w:r>
    </w:p>
    <w:p w14:paraId="4D6FAD06" w14:textId="77777777" w:rsidR="006F7BE4" w:rsidRPr="009C349B" w:rsidRDefault="006F7BE4" w:rsidP="006F7BE4">
      <w:pPr>
        <w:spacing w:before="180"/>
        <w:ind w:firstLine="425"/>
        <w:rPr>
          <w:lang w:val="en-US" w:eastAsia="en-US"/>
        </w:rPr>
      </w:pPr>
      <w:r w:rsidRPr="009C349B">
        <w:rPr>
          <w:lang w:val="en-US" w:eastAsia="en-US"/>
        </w:rPr>
        <w:t xml:space="preserve">Bu </w:t>
      </w:r>
      <w:proofErr w:type="spellStart"/>
      <w:r w:rsidRPr="009C349B">
        <w:rPr>
          <w:lang w:val="en-US" w:eastAsia="en-US"/>
        </w:rPr>
        <w:t>kitabın</w:t>
      </w:r>
      <w:proofErr w:type="spellEnd"/>
      <w:r w:rsidRPr="009C349B">
        <w:rPr>
          <w:lang w:val="en-US" w:eastAsia="en-US"/>
        </w:rPr>
        <w:t xml:space="preserve"> </w:t>
      </w:r>
      <w:proofErr w:type="spellStart"/>
      <w:r w:rsidRPr="009C349B">
        <w:rPr>
          <w:lang w:val="en-US" w:eastAsia="en-US"/>
        </w:rPr>
        <w:t>çıkış</w:t>
      </w:r>
      <w:proofErr w:type="spellEnd"/>
      <w:r w:rsidRPr="009C349B">
        <w:rPr>
          <w:lang w:val="en-US" w:eastAsia="en-US"/>
        </w:rPr>
        <w:t xml:space="preserve"> </w:t>
      </w:r>
      <w:proofErr w:type="spellStart"/>
      <w:r w:rsidRPr="009C349B">
        <w:rPr>
          <w:lang w:val="en-US" w:eastAsia="en-US"/>
        </w:rPr>
        <w:t>noktası</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mushafın</w:t>
      </w:r>
      <w:proofErr w:type="spellEnd"/>
      <w:r w:rsidRPr="009C349B">
        <w:rPr>
          <w:lang w:val="en-US" w:eastAsia="en-US"/>
        </w:rPr>
        <w:t xml:space="preserve"> </w:t>
      </w:r>
      <w:proofErr w:type="spellStart"/>
      <w:r w:rsidRPr="009C349B">
        <w:rPr>
          <w:lang w:val="en-US" w:eastAsia="en-US"/>
        </w:rPr>
        <w:t>çoğu</w:t>
      </w:r>
      <w:proofErr w:type="spellEnd"/>
      <w:r w:rsidRPr="009C349B">
        <w:rPr>
          <w:lang w:val="en-US" w:eastAsia="en-US"/>
        </w:rPr>
        <w:t xml:space="preserve"> zaman hazif, </w:t>
      </w:r>
      <w:proofErr w:type="spellStart"/>
      <w:r w:rsidRPr="009C349B">
        <w:rPr>
          <w:lang w:val="en-US" w:eastAsia="en-US"/>
        </w:rPr>
        <w:t>ziyade</w:t>
      </w:r>
      <w:proofErr w:type="spellEnd"/>
      <w:r w:rsidRPr="009C349B">
        <w:rPr>
          <w:lang w:val="en-US" w:eastAsia="en-US"/>
        </w:rPr>
        <w:t xml:space="preserve">, ibdâl, </w:t>
      </w:r>
      <w:proofErr w:type="spellStart"/>
      <w:r w:rsidRPr="009C349B">
        <w:rPr>
          <w:lang w:val="en-US" w:eastAsia="en-US"/>
        </w:rPr>
        <w:t>vasl</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fasl </w:t>
      </w:r>
      <w:proofErr w:type="spellStart"/>
      <w:r w:rsidRPr="009C349B">
        <w:rPr>
          <w:lang w:val="en-US" w:eastAsia="en-US"/>
        </w:rPr>
        <w:t>gibi</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özelliklerinden</w:t>
      </w:r>
      <w:proofErr w:type="spellEnd"/>
      <w:r w:rsidRPr="009C349B">
        <w:rPr>
          <w:lang w:val="en-US" w:eastAsia="en-US"/>
        </w:rPr>
        <w:t xml:space="preserve"> </w:t>
      </w:r>
      <w:proofErr w:type="spellStart"/>
      <w:r w:rsidRPr="009C349B">
        <w:rPr>
          <w:lang w:val="en-US" w:eastAsia="en-US"/>
        </w:rPr>
        <w:t>oluşan</w:t>
      </w:r>
      <w:proofErr w:type="spellEnd"/>
      <w:r w:rsidRPr="009C349B">
        <w:rPr>
          <w:lang w:val="en-US" w:eastAsia="en-US"/>
        </w:rPr>
        <w:t xml:space="preserve"> </w:t>
      </w:r>
      <w:proofErr w:type="spellStart"/>
      <w:r w:rsidRPr="009C349B">
        <w:rPr>
          <w:lang w:val="en-US" w:eastAsia="en-US"/>
        </w:rPr>
        <w:t>teknik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alan</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ele</w:t>
      </w:r>
      <w:proofErr w:type="spellEnd"/>
      <w:r w:rsidRPr="009C349B">
        <w:rPr>
          <w:lang w:val="en-US" w:eastAsia="en-US"/>
        </w:rPr>
        <w:t xml:space="preserve"> </w:t>
      </w:r>
      <w:proofErr w:type="spellStart"/>
      <w:r w:rsidRPr="009C349B">
        <w:rPr>
          <w:lang w:val="en-US" w:eastAsia="en-US"/>
        </w:rPr>
        <w:t>alınmasıdır</w:t>
      </w:r>
      <w:proofErr w:type="spellEnd"/>
      <w:r w:rsidRPr="009C349B">
        <w:rPr>
          <w:lang w:val="en-US" w:eastAsia="en-US"/>
        </w:rPr>
        <w:t xml:space="preserve">. Resm </w:t>
      </w:r>
      <w:proofErr w:type="spellStart"/>
      <w:r w:rsidRPr="009C349B">
        <w:rPr>
          <w:lang w:val="en-US" w:eastAsia="en-US"/>
        </w:rPr>
        <w:t>ilminin</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yönü</w:t>
      </w:r>
      <w:proofErr w:type="spellEnd"/>
      <w:r w:rsidRPr="009C349B">
        <w:rPr>
          <w:lang w:val="en-US" w:eastAsia="en-US"/>
        </w:rPr>
        <w:t xml:space="preserve"> </w:t>
      </w:r>
      <w:proofErr w:type="spellStart"/>
      <w:r w:rsidRPr="009C349B">
        <w:rPr>
          <w:lang w:val="en-US" w:eastAsia="en-US"/>
        </w:rPr>
        <w:t>şüphesiz</w:t>
      </w:r>
      <w:proofErr w:type="spellEnd"/>
      <w:r w:rsidRPr="009C349B">
        <w:rPr>
          <w:lang w:val="en-US" w:eastAsia="en-US"/>
        </w:rPr>
        <w:t xml:space="preserve"> </w:t>
      </w:r>
      <w:proofErr w:type="spellStart"/>
      <w:r w:rsidRPr="009C349B">
        <w:rPr>
          <w:lang w:val="en-US" w:eastAsia="en-US"/>
        </w:rPr>
        <w:t>önemlidir</w:t>
      </w:r>
      <w:proofErr w:type="spellEnd"/>
      <w:r w:rsidRPr="009C349B">
        <w:rPr>
          <w:lang w:val="en-US" w:eastAsia="en-US"/>
        </w:rPr>
        <w:t xml:space="preserve">. </w:t>
      </w:r>
      <w:proofErr w:type="spellStart"/>
      <w:r w:rsidRPr="009C349B">
        <w:rPr>
          <w:lang w:val="en-US" w:eastAsia="en-US"/>
        </w:rPr>
        <w:t>Bununla</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mushaf </w:t>
      </w:r>
      <w:proofErr w:type="spellStart"/>
      <w:r w:rsidRPr="009C349B">
        <w:rPr>
          <w:lang w:val="en-US" w:eastAsia="en-US"/>
        </w:rPr>
        <w:t>yazısının</w:t>
      </w:r>
      <w:proofErr w:type="spellEnd"/>
      <w:r w:rsidRPr="009C349B">
        <w:rPr>
          <w:lang w:val="en-US" w:eastAsia="en-US"/>
        </w:rPr>
        <w:t xml:space="preserve">, kırâat </w:t>
      </w:r>
      <w:proofErr w:type="spellStart"/>
      <w:r w:rsidRPr="009C349B">
        <w:rPr>
          <w:lang w:val="en-US" w:eastAsia="en-US"/>
        </w:rPr>
        <w:t>rivâyetlerinin</w:t>
      </w:r>
      <w:proofErr w:type="spellEnd"/>
      <w:r w:rsidRPr="009C349B">
        <w:rPr>
          <w:lang w:val="en-US" w:eastAsia="en-US"/>
        </w:rPr>
        <w:t xml:space="preserve"> </w:t>
      </w:r>
      <w:proofErr w:type="spellStart"/>
      <w:r w:rsidRPr="009C349B">
        <w:rPr>
          <w:lang w:val="en-US" w:eastAsia="en-US"/>
        </w:rPr>
        <w:t>aktarılması</w:t>
      </w:r>
      <w:proofErr w:type="spellEnd"/>
      <w:r w:rsidRPr="009C349B">
        <w:rPr>
          <w:lang w:val="en-US" w:eastAsia="en-US"/>
        </w:rPr>
        <w:t xml:space="preserve">, </w:t>
      </w:r>
      <w:proofErr w:type="spellStart"/>
      <w:r w:rsidRPr="009C349B">
        <w:rPr>
          <w:lang w:val="en-US" w:eastAsia="en-US"/>
        </w:rPr>
        <w:t>değerlendirilmesi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sonraki</w:t>
      </w:r>
      <w:proofErr w:type="spellEnd"/>
      <w:r w:rsidRPr="009C349B">
        <w:rPr>
          <w:lang w:val="en-US" w:eastAsia="en-US"/>
        </w:rPr>
        <w:t xml:space="preserve"> </w:t>
      </w:r>
      <w:proofErr w:type="spellStart"/>
      <w:r w:rsidRPr="009C349B">
        <w:rPr>
          <w:lang w:val="en-US" w:eastAsia="en-US"/>
        </w:rPr>
        <w:t>nesillere</w:t>
      </w:r>
      <w:proofErr w:type="spellEnd"/>
      <w:r w:rsidRPr="009C349B">
        <w:rPr>
          <w:lang w:val="en-US" w:eastAsia="en-US"/>
        </w:rPr>
        <w:t xml:space="preserve"> </w:t>
      </w:r>
      <w:proofErr w:type="spellStart"/>
      <w:r w:rsidRPr="009C349B">
        <w:rPr>
          <w:lang w:val="en-US" w:eastAsia="en-US"/>
        </w:rPr>
        <w:t>ulaştırılmasıyla</w:t>
      </w:r>
      <w:proofErr w:type="spellEnd"/>
      <w:r w:rsidRPr="009C349B">
        <w:rPr>
          <w:lang w:val="en-US" w:eastAsia="en-US"/>
        </w:rPr>
        <w:t xml:space="preserve"> </w:t>
      </w:r>
      <w:proofErr w:type="spellStart"/>
      <w:r w:rsidRPr="009C349B">
        <w:rPr>
          <w:lang w:val="en-US" w:eastAsia="en-US"/>
        </w:rPr>
        <w:t>ilişkisi</w:t>
      </w:r>
      <w:proofErr w:type="spellEnd"/>
      <w:r w:rsidRPr="009C349B">
        <w:rPr>
          <w:lang w:val="en-US" w:eastAsia="en-US"/>
        </w:rPr>
        <w:t xml:space="preserve"> </w:t>
      </w:r>
      <w:proofErr w:type="spellStart"/>
      <w:r w:rsidRPr="009C349B">
        <w:rPr>
          <w:lang w:val="en-US" w:eastAsia="en-US"/>
        </w:rPr>
        <w:t>dikkate</w:t>
      </w:r>
      <w:proofErr w:type="spellEnd"/>
      <w:r w:rsidRPr="009C349B">
        <w:rPr>
          <w:lang w:val="en-US" w:eastAsia="en-US"/>
        </w:rPr>
        <w:t xml:space="preserve"> </w:t>
      </w:r>
      <w:proofErr w:type="spellStart"/>
      <w:r w:rsidRPr="009C349B">
        <w:rPr>
          <w:lang w:val="en-US" w:eastAsia="en-US"/>
        </w:rPr>
        <w:t>alınmadığında</w:t>
      </w:r>
      <w:proofErr w:type="spellEnd"/>
      <w:r w:rsidRPr="009C349B">
        <w:rPr>
          <w:lang w:val="en-US" w:eastAsia="en-US"/>
        </w:rPr>
        <w:t xml:space="preserve"> </w:t>
      </w:r>
      <w:proofErr w:type="spellStart"/>
      <w:r w:rsidRPr="009C349B">
        <w:rPr>
          <w:lang w:val="en-US" w:eastAsia="en-US"/>
        </w:rPr>
        <w:t>meselenin</w:t>
      </w:r>
      <w:proofErr w:type="spellEnd"/>
      <w:r w:rsidRPr="009C349B">
        <w:rPr>
          <w:lang w:val="en-US" w:eastAsia="en-US"/>
        </w:rPr>
        <w:t xml:space="preserve"> </w:t>
      </w:r>
      <w:proofErr w:type="spellStart"/>
      <w:r w:rsidRPr="009C349B">
        <w:rPr>
          <w:lang w:val="en-US" w:eastAsia="en-US"/>
        </w:rPr>
        <w:t>önemli</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boyutu</w:t>
      </w:r>
      <w:proofErr w:type="spellEnd"/>
      <w:r w:rsidRPr="009C349B">
        <w:rPr>
          <w:lang w:val="en-US" w:eastAsia="en-US"/>
        </w:rPr>
        <w:t xml:space="preserve"> </w:t>
      </w:r>
      <w:proofErr w:type="spellStart"/>
      <w:r w:rsidRPr="009C349B">
        <w:rPr>
          <w:lang w:val="en-US" w:eastAsia="en-US"/>
        </w:rPr>
        <w:t>eksik</w:t>
      </w:r>
      <w:proofErr w:type="spellEnd"/>
      <w:r w:rsidRPr="009C349B">
        <w:rPr>
          <w:lang w:val="en-US" w:eastAsia="en-US"/>
        </w:rPr>
        <w:t xml:space="preserve"> </w:t>
      </w:r>
      <w:proofErr w:type="spellStart"/>
      <w:r w:rsidRPr="009C349B">
        <w:rPr>
          <w:lang w:val="en-US" w:eastAsia="en-US"/>
        </w:rPr>
        <w:t>kalmaktadır</w:t>
      </w:r>
      <w:proofErr w:type="spellEnd"/>
      <w:r w:rsidRPr="009C349B">
        <w:rPr>
          <w:lang w:val="en-US" w:eastAsia="en-US"/>
        </w:rPr>
        <w:t xml:space="preserve">. Kırâatler </w:t>
      </w:r>
      <w:proofErr w:type="spellStart"/>
      <w:r w:rsidRPr="009C349B">
        <w:rPr>
          <w:lang w:val="en-US" w:eastAsia="en-US"/>
        </w:rPr>
        <w:t>yalnız</w:t>
      </w:r>
      <w:proofErr w:type="spellEnd"/>
      <w:r w:rsidRPr="009C349B">
        <w:rPr>
          <w:lang w:val="en-US" w:eastAsia="en-US"/>
        </w:rPr>
        <w:t xml:space="preserve"> imam, râvi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tariklere</w:t>
      </w:r>
      <w:proofErr w:type="spellEnd"/>
      <w:r w:rsidRPr="009C349B">
        <w:rPr>
          <w:lang w:val="en-US" w:eastAsia="en-US"/>
        </w:rPr>
        <w:t xml:space="preserve"> </w:t>
      </w:r>
      <w:proofErr w:type="spellStart"/>
      <w:r w:rsidRPr="009C349B">
        <w:rPr>
          <w:lang w:val="en-US" w:eastAsia="en-US"/>
        </w:rPr>
        <w:t>nispet</w:t>
      </w:r>
      <w:proofErr w:type="spellEnd"/>
      <w:r w:rsidRPr="009C349B">
        <w:rPr>
          <w:lang w:val="en-US" w:eastAsia="en-US"/>
        </w:rPr>
        <w:t xml:space="preserve"> </w:t>
      </w:r>
      <w:proofErr w:type="spellStart"/>
      <w:r w:rsidRPr="009C349B">
        <w:rPr>
          <w:lang w:val="en-US" w:eastAsia="en-US"/>
        </w:rPr>
        <w:t>edilen</w:t>
      </w:r>
      <w:proofErr w:type="spellEnd"/>
      <w:r w:rsidRPr="009C349B">
        <w:rPr>
          <w:lang w:val="en-US" w:eastAsia="en-US"/>
        </w:rPr>
        <w:t xml:space="preserve"> </w:t>
      </w:r>
      <w:proofErr w:type="spellStart"/>
      <w:r w:rsidRPr="009C349B">
        <w:rPr>
          <w:lang w:val="en-US" w:eastAsia="en-US"/>
        </w:rPr>
        <w:t>okuyuş</w:t>
      </w:r>
      <w:proofErr w:type="spellEnd"/>
      <w:r w:rsidRPr="009C349B">
        <w:rPr>
          <w:lang w:val="en-US" w:eastAsia="en-US"/>
        </w:rPr>
        <w:t xml:space="preserve"> </w:t>
      </w:r>
      <w:proofErr w:type="spellStart"/>
      <w:r w:rsidRPr="009C349B">
        <w:rPr>
          <w:lang w:val="en-US" w:eastAsia="en-US"/>
        </w:rPr>
        <w:t>farklılıkları</w:t>
      </w:r>
      <w:proofErr w:type="spellEnd"/>
      <w:r w:rsidRPr="009C349B">
        <w:rPr>
          <w:lang w:val="en-US" w:eastAsia="en-US"/>
        </w:rPr>
        <w:t xml:space="preserve"> </w:t>
      </w:r>
      <w:proofErr w:type="spellStart"/>
      <w:r w:rsidRPr="009C349B">
        <w:rPr>
          <w:lang w:val="en-US" w:eastAsia="en-US"/>
        </w:rPr>
        <w:t>üzerinden</w:t>
      </w:r>
      <w:proofErr w:type="spellEnd"/>
      <w:r w:rsidRPr="009C349B">
        <w:rPr>
          <w:lang w:val="en-US" w:eastAsia="en-US"/>
        </w:rPr>
        <w:t xml:space="preserve"> </w:t>
      </w:r>
      <w:proofErr w:type="spellStart"/>
      <w:r w:rsidRPr="009C349B">
        <w:rPr>
          <w:lang w:val="en-US" w:eastAsia="en-US"/>
        </w:rPr>
        <w:t>incelendiğinde</w:t>
      </w:r>
      <w:proofErr w:type="spellEnd"/>
      <w:r w:rsidRPr="009C349B">
        <w:rPr>
          <w:lang w:val="en-US" w:eastAsia="en-US"/>
        </w:rPr>
        <w:t xml:space="preserve"> de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rivâyetlerin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mushaf </w:t>
      </w:r>
      <w:proofErr w:type="spellStart"/>
      <w:r w:rsidRPr="009C349B">
        <w:rPr>
          <w:lang w:val="en-US" w:eastAsia="en-US"/>
        </w:rPr>
        <w:t>metniyle</w:t>
      </w:r>
      <w:proofErr w:type="spellEnd"/>
      <w:r w:rsidRPr="009C349B">
        <w:rPr>
          <w:lang w:val="en-US" w:eastAsia="en-US"/>
        </w:rPr>
        <w:t xml:space="preserve"> </w:t>
      </w:r>
      <w:proofErr w:type="spellStart"/>
      <w:r w:rsidRPr="009C349B">
        <w:rPr>
          <w:lang w:val="en-US" w:eastAsia="en-US"/>
        </w:rPr>
        <w:t>kurduğu</w:t>
      </w:r>
      <w:proofErr w:type="spellEnd"/>
      <w:r w:rsidRPr="009C349B">
        <w:rPr>
          <w:lang w:val="en-US" w:eastAsia="en-US"/>
        </w:rPr>
        <w:t xml:space="preserve"> </w:t>
      </w:r>
      <w:proofErr w:type="spellStart"/>
      <w:r w:rsidRPr="009C349B">
        <w:rPr>
          <w:lang w:val="en-US" w:eastAsia="en-US"/>
        </w:rPr>
        <w:t>bağ</w:t>
      </w:r>
      <w:proofErr w:type="spellEnd"/>
      <w:r w:rsidRPr="009C349B">
        <w:rPr>
          <w:lang w:val="en-US" w:eastAsia="en-US"/>
        </w:rPr>
        <w:t xml:space="preserve"> </w:t>
      </w:r>
      <w:proofErr w:type="spellStart"/>
      <w:r w:rsidRPr="009C349B">
        <w:rPr>
          <w:lang w:val="en-US" w:eastAsia="en-US"/>
        </w:rPr>
        <w:t>yeterince</w:t>
      </w:r>
      <w:proofErr w:type="spellEnd"/>
      <w:r w:rsidRPr="009C349B">
        <w:rPr>
          <w:lang w:val="en-US" w:eastAsia="en-US"/>
        </w:rPr>
        <w:t xml:space="preserve"> </w:t>
      </w:r>
      <w:proofErr w:type="spellStart"/>
      <w:r w:rsidRPr="009C349B">
        <w:rPr>
          <w:lang w:val="en-US" w:eastAsia="en-US"/>
        </w:rPr>
        <w:t>açıklanamayabilmektedir</w:t>
      </w:r>
      <w:proofErr w:type="spellEnd"/>
      <w:r w:rsidRPr="009C349B">
        <w:rPr>
          <w:lang w:val="en-US" w:eastAsia="en-US"/>
        </w:rPr>
        <w:t>.</w:t>
      </w:r>
    </w:p>
    <w:p w14:paraId="504DA083" w14:textId="77777777" w:rsidR="006F7BE4" w:rsidRPr="009C349B" w:rsidRDefault="006F7BE4" w:rsidP="006F7BE4">
      <w:pPr>
        <w:spacing w:before="180"/>
        <w:ind w:firstLine="425"/>
        <w:rPr>
          <w:lang w:val="en-US" w:eastAsia="en-US"/>
        </w:rPr>
      </w:pPr>
      <w:r w:rsidRPr="009C349B">
        <w:rPr>
          <w:lang w:val="en-US" w:eastAsia="en-US"/>
        </w:rPr>
        <w:t>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Osmânî’ye</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klasik</w:t>
      </w:r>
      <w:proofErr w:type="spellEnd"/>
      <w:r w:rsidRPr="009C349B">
        <w:rPr>
          <w:lang w:val="en-US" w:eastAsia="en-US"/>
        </w:rPr>
        <w:t xml:space="preserve"> kırâat </w:t>
      </w:r>
      <w:proofErr w:type="spellStart"/>
      <w:r w:rsidRPr="009C349B">
        <w:rPr>
          <w:lang w:val="en-US" w:eastAsia="en-US"/>
        </w:rPr>
        <w:t>usulünde</w:t>
      </w:r>
      <w:proofErr w:type="spellEnd"/>
      <w:r w:rsidRPr="009C349B">
        <w:rPr>
          <w:lang w:val="en-US" w:eastAsia="en-US"/>
        </w:rPr>
        <w:t xml:space="preserve"> </w:t>
      </w:r>
      <w:proofErr w:type="spellStart"/>
      <w:r w:rsidRPr="009C349B">
        <w:rPr>
          <w:lang w:val="en-US" w:eastAsia="en-US"/>
        </w:rPr>
        <w:t>temel</w:t>
      </w:r>
      <w:proofErr w:type="spellEnd"/>
      <w:r w:rsidRPr="009C349B">
        <w:rPr>
          <w:lang w:val="en-US" w:eastAsia="en-US"/>
        </w:rPr>
        <w:t xml:space="preserve"> </w:t>
      </w:r>
      <w:proofErr w:type="spellStart"/>
      <w:r w:rsidRPr="009C349B">
        <w:rPr>
          <w:lang w:val="en-US" w:eastAsia="en-US"/>
        </w:rPr>
        <w:t>ölçüler</w:t>
      </w:r>
      <w:proofErr w:type="spellEnd"/>
      <w:r w:rsidRPr="009C349B">
        <w:rPr>
          <w:lang w:val="en-US" w:eastAsia="en-US"/>
        </w:rPr>
        <w:t xml:space="preserve"> </w:t>
      </w:r>
      <w:proofErr w:type="spellStart"/>
      <w:r w:rsidRPr="009C349B">
        <w:rPr>
          <w:lang w:val="en-US" w:eastAsia="en-US"/>
        </w:rPr>
        <w:t>arasında</w:t>
      </w:r>
      <w:proofErr w:type="spellEnd"/>
      <w:r w:rsidRPr="009C349B">
        <w:rPr>
          <w:lang w:val="en-US" w:eastAsia="en-US"/>
        </w:rPr>
        <w:t xml:space="preserve"> </w:t>
      </w:r>
      <w:proofErr w:type="spellStart"/>
      <w:r w:rsidRPr="009C349B">
        <w:rPr>
          <w:lang w:val="en-US" w:eastAsia="en-US"/>
        </w:rPr>
        <w:t>anılmakla</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ölçünün</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zemini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uygulamadaki</w:t>
      </w:r>
      <w:proofErr w:type="spellEnd"/>
      <w:r w:rsidRPr="009C349B">
        <w:rPr>
          <w:lang w:val="en-US" w:eastAsia="en-US"/>
        </w:rPr>
        <w:t xml:space="preserve"> </w:t>
      </w:r>
      <w:proofErr w:type="spellStart"/>
      <w:r w:rsidRPr="009C349B">
        <w:rPr>
          <w:lang w:val="en-US" w:eastAsia="en-US"/>
        </w:rPr>
        <w:t>kapsamı</w:t>
      </w:r>
      <w:proofErr w:type="spellEnd"/>
      <w:r w:rsidRPr="009C349B">
        <w:rPr>
          <w:lang w:val="en-US" w:eastAsia="en-US"/>
        </w:rPr>
        <w:t xml:space="preserve"> </w:t>
      </w:r>
      <w:proofErr w:type="spellStart"/>
      <w:r w:rsidRPr="009C349B">
        <w:rPr>
          <w:lang w:val="en-US" w:eastAsia="en-US"/>
        </w:rPr>
        <w:t>çoğu</w:t>
      </w:r>
      <w:proofErr w:type="spellEnd"/>
      <w:r w:rsidRPr="009C349B">
        <w:rPr>
          <w:lang w:val="en-US" w:eastAsia="en-US"/>
        </w:rPr>
        <w:t xml:space="preserve"> zaman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bahisler</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ele</w:t>
      </w:r>
      <w:proofErr w:type="spellEnd"/>
      <w:r w:rsidRPr="009C349B">
        <w:rPr>
          <w:lang w:val="en-US" w:eastAsia="en-US"/>
        </w:rPr>
        <w:t xml:space="preserve"> </w:t>
      </w:r>
      <w:proofErr w:type="spellStart"/>
      <w:r w:rsidRPr="009C349B">
        <w:rPr>
          <w:lang w:val="en-US" w:eastAsia="en-US"/>
        </w:rPr>
        <w:t>alınmaktadır</w:t>
      </w:r>
      <w:proofErr w:type="spellEnd"/>
      <w:r w:rsidRPr="009C349B">
        <w:rPr>
          <w:lang w:val="en-US" w:eastAsia="en-US"/>
        </w:rPr>
        <w:t xml:space="preserve">.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çoğaltılması</w:t>
      </w:r>
      <w:proofErr w:type="spellEnd"/>
      <w:r w:rsidRPr="009C349B">
        <w:rPr>
          <w:lang w:val="en-US" w:eastAsia="en-US"/>
        </w:rPr>
        <w:t xml:space="preserve">, </w:t>
      </w:r>
      <w:proofErr w:type="spellStart"/>
      <w:r w:rsidRPr="009C349B">
        <w:rPr>
          <w:lang w:val="en-US" w:eastAsia="en-US"/>
        </w:rPr>
        <w:t>şehir</w:t>
      </w:r>
      <w:proofErr w:type="spellEnd"/>
      <w:r w:rsidRPr="009C349B">
        <w:rPr>
          <w:lang w:val="en-US" w:eastAsia="en-US"/>
        </w:rPr>
        <w:t xml:space="preserve"> </w:t>
      </w:r>
      <w:proofErr w:type="spellStart"/>
      <w:r w:rsidRPr="009C349B">
        <w:rPr>
          <w:lang w:val="en-US" w:eastAsia="en-US"/>
        </w:rPr>
        <w:t>mushaflarına</w:t>
      </w:r>
      <w:proofErr w:type="spellEnd"/>
      <w:r w:rsidRPr="009C349B">
        <w:rPr>
          <w:lang w:val="en-US" w:eastAsia="en-US"/>
        </w:rPr>
        <w:t xml:space="preserve"> </w:t>
      </w:r>
      <w:proofErr w:type="spellStart"/>
      <w:r w:rsidRPr="009C349B">
        <w:rPr>
          <w:lang w:val="en-US" w:eastAsia="en-US"/>
        </w:rPr>
        <w:t>nispet</w:t>
      </w:r>
      <w:proofErr w:type="spellEnd"/>
      <w:r w:rsidRPr="009C349B">
        <w:rPr>
          <w:lang w:val="en-US" w:eastAsia="en-US"/>
        </w:rPr>
        <w:t xml:space="preserve"> </w:t>
      </w:r>
      <w:proofErr w:type="spellStart"/>
      <w:r w:rsidRPr="009C349B">
        <w:rPr>
          <w:lang w:val="en-US" w:eastAsia="en-US"/>
        </w:rPr>
        <w:t>edilen</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farklılıkları</w:t>
      </w:r>
      <w:proofErr w:type="spellEnd"/>
      <w:r w:rsidRPr="009C349B">
        <w:rPr>
          <w:lang w:val="en-US" w:eastAsia="en-US"/>
        </w:rPr>
        <w:t xml:space="preserve">, </w:t>
      </w:r>
      <w:proofErr w:type="spellStart"/>
      <w:r w:rsidRPr="009C349B">
        <w:rPr>
          <w:lang w:val="en-US" w:eastAsia="en-US"/>
        </w:rPr>
        <w:t>kırâatlerin</w:t>
      </w:r>
      <w:proofErr w:type="spellEnd"/>
      <w:r w:rsidRPr="009C349B">
        <w:rPr>
          <w:lang w:val="en-US" w:eastAsia="en-US"/>
        </w:rPr>
        <w:t xml:space="preserve"> </w:t>
      </w:r>
      <w:proofErr w:type="spellStart"/>
      <w:r w:rsidRPr="009C349B">
        <w:rPr>
          <w:lang w:val="en-US" w:eastAsia="en-US"/>
        </w:rPr>
        <w:t>kabulü</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basılı</w:t>
      </w:r>
      <w:proofErr w:type="spellEnd"/>
      <w:r w:rsidRPr="009C349B">
        <w:rPr>
          <w:lang w:val="en-US" w:eastAsia="en-US"/>
        </w:rPr>
        <w:t xml:space="preserve">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belirli</w:t>
      </w:r>
      <w:proofErr w:type="spellEnd"/>
      <w:r w:rsidRPr="009C349B">
        <w:rPr>
          <w:lang w:val="en-US" w:eastAsia="en-US"/>
        </w:rPr>
        <w:t xml:space="preserve"> </w:t>
      </w:r>
      <w:proofErr w:type="spellStart"/>
      <w:r w:rsidRPr="009C349B">
        <w:rPr>
          <w:lang w:val="en-US" w:eastAsia="en-US"/>
        </w:rPr>
        <w:t>rivâyetlere</w:t>
      </w:r>
      <w:proofErr w:type="spellEnd"/>
      <w:r w:rsidRPr="009C349B">
        <w:rPr>
          <w:lang w:val="en-US" w:eastAsia="en-US"/>
        </w:rPr>
        <w:t xml:space="preserve"> </w:t>
      </w:r>
      <w:proofErr w:type="spellStart"/>
      <w:r w:rsidRPr="009C349B">
        <w:rPr>
          <w:lang w:val="en-US" w:eastAsia="en-US"/>
        </w:rPr>
        <w:t>göre</w:t>
      </w:r>
      <w:proofErr w:type="spellEnd"/>
      <w:r w:rsidRPr="009C349B">
        <w:rPr>
          <w:lang w:val="en-US" w:eastAsia="en-US"/>
        </w:rPr>
        <w:t xml:space="preserve"> </w:t>
      </w:r>
      <w:proofErr w:type="spellStart"/>
      <w:r w:rsidRPr="009C349B">
        <w:rPr>
          <w:lang w:val="en-US" w:eastAsia="en-US"/>
        </w:rPr>
        <w:t>hazırlanması</w:t>
      </w:r>
      <w:proofErr w:type="spellEnd"/>
      <w:r w:rsidRPr="009C349B">
        <w:rPr>
          <w:lang w:val="en-US" w:eastAsia="en-US"/>
        </w:rPr>
        <w:t xml:space="preserve">, </w:t>
      </w:r>
      <w:proofErr w:type="spellStart"/>
      <w:r w:rsidRPr="009C349B">
        <w:rPr>
          <w:lang w:val="en-US" w:eastAsia="en-US"/>
        </w:rPr>
        <w:t>aynı</w:t>
      </w:r>
      <w:proofErr w:type="spellEnd"/>
      <w:r w:rsidRPr="009C349B">
        <w:rPr>
          <w:lang w:val="en-US" w:eastAsia="en-US"/>
        </w:rPr>
        <w:t xml:space="preserve"> </w:t>
      </w:r>
      <w:proofErr w:type="spellStart"/>
      <w:r w:rsidRPr="009C349B">
        <w:rPr>
          <w:lang w:val="en-US" w:eastAsia="en-US"/>
        </w:rPr>
        <w:t>ilişkinin</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safhalarıdır</w:t>
      </w:r>
      <w:proofErr w:type="spellEnd"/>
      <w:r w:rsidRPr="009C349B">
        <w:rPr>
          <w:lang w:val="en-US" w:eastAsia="en-US"/>
        </w:rPr>
        <w:t xml:space="preserve">. Bu </w:t>
      </w:r>
      <w:proofErr w:type="spellStart"/>
      <w:r w:rsidRPr="009C349B">
        <w:rPr>
          <w:lang w:val="en-US" w:eastAsia="en-US"/>
        </w:rPr>
        <w:t>konuları</w:t>
      </w:r>
      <w:proofErr w:type="spellEnd"/>
      <w:r w:rsidRPr="009C349B">
        <w:rPr>
          <w:lang w:val="en-US" w:eastAsia="en-US"/>
        </w:rPr>
        <w:t xml:space="preserve"> </w:t>
      </w:r>
      <w:proofErr w:type="spellStart"/>
      <w:r w:rsidRPr="009C349B">
        <w:rPr>
          <w:lang w:val="en-US" w:eastAsia="en-US"/>
        </w:rPr>
        <w:t>tek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inceleme</w:t>
      </w:r>
      <w:proofErr w:type="spellEnd"/>
      <w:r w:rsidRPr="009C349B">
        <w:rPr>
          <w:lang w:val="en-US" w:eastAsia="en-US"/>
        </w:rPr>
        <w:t xml:space="preserve"> </w:t>
      </w:r>
      <w:proofErr w:type="spellStart"/>
      <w:r w:rsidRPr="009C349B">
        <w:rPr>
          <w:lang w:val="en-US" w:eastAsia="en-US"/>
        </w:rPr>
        <w:t>çizgisi</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buluşturmak</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mushafın</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imlâ</w:t>
      </w:r>
      <w:proofErr w:type="spellEnd"/>
      <w:r w:rsidRPr="009C349B">
        <w:rPr>
          <w:lang w:val="en-US" w:eastAsia="en-US"/>
        </w:rPr>
        <w:t xml:space="preserve"> </w:t>
      </w:r>
      <w:proofErr w:type="spellStart"/>
      <w:r w:rsidRPr="009C349B">
        <w:rPr>
          <w:lang w:val="en-US" w:eastAsia="en-US"/>
        </w:rPr>
        <w:t>kaidelerine</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sahihlik</w:t>
      </w:r>
      <w:proofErr w:type="spellEnd"/>
      <w:r w:rsidRPr="009C349B">
        <w:rPr>
          <w:lang w:val="en-US" w:eastAsia="en-US"/>
        </w:rPr>
        <w:t xml:space="preserve"> </w:t>
      </w:r>
      <w:proofErr w:type="spellStart"/>
      <w:r w:rsidRPr="009C349B">
        <w:rPr>
          <w:lang w:val="en-US" w:eastAsia="en-US"/>
        </w:rPr>
        <w:t>şartlarına</w:t>
      </w:r>
      <w:proofErr w:type="spellEnd"/>
      <w:r w:rsidRPr="009C349B">
        <w:rPr>
          <w:lang w:val="en-US" w:eastAsia="en-US"/>
        </w:rPr>
        <w:t xml:space="preserve"> </w:t>
      </w:r>
      <w:proofErr w:type="spellStart"/>
      <w:r w:rsidRPr="009C349B">
        <w:rPr>
          <w:lang w:val="en-US" w:eastAsia="en-US"/>
        </w:rPr>
        <w:t>indirgenemeyeceğini</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 xml:space="preserve">. Bu </w:t>
      </w:r>
      <w:proofErr w:type="spellStart"/>
      <w:r w:rsidRPr="009C349B">
        <w:rPr>
          <w:lang w:val="en-US" w:eastAsia="en-US"/>
        </w:rPr>
        <w:t>birliktelik</w:t>
      </w:r>
      <w:proofErr w:type="spellEnd"/>
      <w:r w:rsidRPr="009C349B">
        <w:rPr>
          <w:lang w:val="en-US" w:eastAsia="en-US"/>
        </w:rPr>
        <w:t xml:space="preserve">, mushaf </w:t>
      </w:r>
      <w:proofErr w:type="spellStart"/>
      <w:r w:rsidRPr="009C349B">
        <w:rPr>
          <w:lang w:val="en-US" w:eastAsia="en-US"/>
        </w:rPr>
        <w:t>yazısının</w:t>
      </w:r>
      <w:proofErr w:type="spellEnd"/>
      <w:r w:rsidRPr="009C349B">
        <w:rPr>
          <w:lang w:val="en-US" w:eastAsia="en-US"/>
        </w:rPr>
        <w:t xml:space="preserve"> kırâat </w:t>
      </w:r>
      <w:proofErr w:type="spellStart"/>
      <w:r w:rsidRPr="009C349B">
        <w:rPr>
          <w:lang w:val="en-US" w:eastAsia="en-US"/>
        </w:rPr>
        <w:t>rivâyetlerinin</w:t>
      </w:r>
      <w:proofErr w:type="spellEnd"/>
      <w:r w:rsidRPr="009C349B">
        <w:rPr>
          <w:lang w:val="en-US" w:eastAsia="en-US"/>
        </w:rPr>
        <w:t xml:space="preserve"> </w:t>
      </w:r>
      <w:proofErr w:type="spellStart"/>
      <w:r w:rsidRPr="009C349B">
        <w:rPr>
          <w:lang w:val="en-US" w:eastAsia="en-US"/>
        </w:rPr>
        <w:t>kabulü</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aktarımıyla</w:t>
      </w:r>
      <w:proofErr w:type="spellEnd"/>
      <w:r w:rsidRPr="009C349B">
        <w:rPr>
          <w:lang w:val="en-US" w:eastAsia="en-US"/>
        </w:rPr>
        <w:t xml:space="preserve"> </w:t>
      </w:r>
      <w:proofErr w:type="spellStart"/>
      <w:r w:rsidRPr="009C349B">
        <w:rPr>
          <w:lang w:val="en-US" w:eastAsia="en-US"/>
        </w:rPr>
        <w:t>ilişkisini</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gelişim</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sonraki</w:t>
      </w:r>
      <w:proofErr w:type="spellEnd"/>
      <w:r w:rsidRPr="009C349B">
        <w:rPr>
          <w:lang w:val="en-US" w:eastAsia="en-US"/>
        </w:rPr>
        <w:t xml:space="preserve"> </w:t>
      </w:r>
      <w:proofErr w:type="spellStart"/>
      <w:r w:rsidRPr="009C349B">
        <w:rPr>
          <w:lang w:val="en-US" w:eastAsia="en-US"/>
        </w:rPr>
        <w:t>uygulamalar</w:t>
      </w:r>
      <w:proofErr w:type="spellEnd"/>
      <w:r w:rsidRPr="009C349B">
        <w:rPr>
          <w:lang w:val="en-US" w:eastAsia="en-US"/>
        </w:rPr>
        <w:t xml:space="preserve"> </w:t>
      </w:r>
      <w:proofErr w:type="spellStart"/>
      <w:r w:rsidRPr="009C349B">
        <w:rPr>
          <w:lang w:val="en-US" w:eastAsia="en-US"/>
        </w:rPr>
        <w:t>arasında</w:t>
      </w:r>
      <w:proofErr w:type="spellEnd"/>
      <w:r w:rsidRPr="009C349B">
        <w:rPr>
          <w:lang w:val="en-US" w:eastAsia="en-US"/>
        </w:rPr>
        <w:t xml:space="preserve"> </w:t>
      </w:r>
      <w:proofErr w:type="spellStart"/>
      <w:r w:rsidRPr="009C349B">
        <w:rPr>
          <w:lang w:val="en-US" w:eastAsia="en-US"/>
        </w:rPr>
        <w:t>kopukluk</w:t>
      </w:r>
      <w:proofErr w:type="spellEnd"/>
      <w:r w:rsidRPr="009C349B">
        <w:rPr>
          <w:lang w:val="en-US" w:eastAsia="en-US"/>
        </w:rPr>
        <w:t xml:space="preserve"> </w:t>
      </w:r>
      <w:proofErr w:type="spellStart"/>
      <w:r w:rsidRPr="009C349B">
        <w:rPr>
          <w:lang w:val="en-US" w:eastAsia="en-US"/>
        </w:rPr>
        <w:t>kurmadan</w:t>
      </w:r>
      <w:proofErr w:type="spellEnd"/>
      <w:r w:rsidRPr="009C349B">
        <w:rPr>
          <w:lang w:val="en-US" w:eastAsia="en-US"/>
        </w:rPr>
        <w:t xml:space="preserve"> </w:t>
      </w:r>
      <w:proofErr w:type="spellStart"/>
      <w:r w:rsidRPr="009C349B">
        <w:rPr>
          <w:lang w:val="en-US" w:eastAsia="en-US"/>
        </w:rPr>
        <w:t>değerlendirmeye</w:t>
      </w:r>
      <w:proofErr w:type="spellEnd"/>
      <w:r w:rsidRPr="009C349B">
        <w:rPr>
          <w:lang w:val="en-US" w:eastAsia="en-US"/>
        </w:rPr>
        <w:t xml:space="preserve"> </w:t>
      </w:r>
      <w:proofErr w:type="spellStart"/>
      <w:r w:rsidRPr="009C349B">
        <w:rPr>
          <w:lang w:val="en-US" w:eastAsia="en-US"/>
        </w:rPr>
        <w:t>imkân</w:t>
      </w:r>
      <w:proofErr w:type="spellEnd"/>
      <w:r w:rsidRPr="009C349B">
        <w:rPr>
          <w:lang w:val="en-US" w:eastAsia="en-US"/>
        </w:rPr>
        <w:t xml:space="preserve"> </w:t>
      </w:r>
      <w:proofErr w:type="spellStart"/>
      <w:r w:rsidRPr="009C349B">
        <w:rPr>
          <w:lang w:val="en-US" w:eastAsia="en-US"/>
        </w:rPr>
        <w:t>vermektedir</w:t>
      </w:r>
      <w:proofErr w:type="spellEnd"/>
      <w:r w:rsidRPr="009C349B">
        <w:rPr>
          <w:lang w:val="en-US" w:eastAsia="en-US"/>
        </w:rPr>
        <w:t xml:space="preserve">. Bu </w:t>
      </w:r>
      <w:proofErr w:type="spellStart"/>
      <w:r w:rsidRPr="009C349B">
        <w:rPr>
          <w:lang w:val="en-US" w:eastAsia="en-US"/>
        </w:rPr>
        <w:t>ilişkiyi</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seyri</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izlemek</w:t>
      </w:r>
      <w:proofErr w:type="spellEnd"/>
      <w:r w:rsidRPr="009C349B">
        <w:rPr>
          <w:lang w:val="en-US" w:eastAsia="en-US"/>
        </w:rPr>
        <w:t xml:space="preserve">, </w:t>
      </w:r>
      <w:proofErr w:type="spellStart"/>
      <w:r w:rsidRPr="009C349B">
        <w:rPr>
          <w:lang w:val="en-US" w:eastAsia="en-US"/>
        </w:rPr>
        <w:t>kitabın</w:t>
      </w:r>
      <w:proofErr w:type="spellEnd"/>
      <w:r w:rsidRPr="009C349B">
        <w:rPr>
          <w:lang w:val="en-US" w:eastAsia="en-US"/>
        </w:rPr>
        <w:t xml:space="preserve"> </w:t>
      </w:r>
      <w:proofErr w:type="spellStart"/>
      <w:r w:rsidRPr="009C349B">
        <w:rPr>
          <w:lang w:val="en-US" w:eastAsia="en-US"/>
        </w:rPr>
        <w:t>bölümlerini</w:t>
      </w:r>
      <w:proofErr w:type="spellEnd"/>
      <w:r w:rsidRPr="009C349B">
        <w:rPr>
          <w:lang w:val="en-US" w:eastAsia="en-US"/>
        </w:rPr>
        <w:t xml:space="preserve"> </w:t>
      </w:r>
      <w:proofErr w:type="spellStart"/>
      <w:r w:rsidRPr="009C349B">
        <w:rPr>
          <w:lang w:val="en-US" w:eastAsia="en-US"/>
        </w:rPr>
        <w:t>birbirine</w:t>
      </w:r>
      <w:proofErr w:type="spellEnd"/>
      <w:r w:rsidRPr="009C349B">
        <w:rPr>
          <w:lang w:val="en-US" w:eastAsia="en-US"/>
        </w:rPr>
        <w:t xml:space="preserve"> </w:t>
      </w:r>
      <w:proofErr w:type="spellStart"/>
      <w:r w:rsidRPr="009C349B">
        <w:rPr>
          <w:lang w:val="en-US" w:eastAsia="en-US"/>
        </w:rPr>
        <w:t>bağlayan</w:t>
      </w:r>
      <w:proofErr w:type="spellEnd"/>
      <w:r w:rsidRPr="009C349B">
        <w:rPr>
          <w:lang w:val="en-US" w:eastAsia="en-US"/>
        </w:rPr>
        <w:t xml:space="preserve"> ana </w:t>
      </w:r>
      <w:proofErr w:type="spellStart"/>
      <w:r w:rsidRPr="009C349B">
        <w:rPr>
          <w:lang w:val="en-US" w:eastAsia="en-US"/>
        </w:rPr>
        <w:t>çizgiyi</w:t>
      </w:r>
      <w:proofErr w:type="spellEnd"/>
      <w:r w:rsidRPr="009C349B">
        <w:rPr>
          <w:lang w:val="en-US" w:eastAsia="en-US"/>
        </w:rPr>
        <w:t xml:space="preserve"> de </w:t>
      </w:r>
      <w:proofErr w:type="spellStart"/>
      <w:r w:rsidRPr="009C349B">
        <w:rPr>
          <w:lang w:val="en-US" w:eastAsia="en-US"/>
        </w:rPr>
        <w:t>oluşturmaktadır</w:t>
      </w:r>
      <w:proofErr w:type="spellEnd"/>
      <w:r w:rsidRPr="009C349B">
        <w:rPr>
          <w:lang w:val="en-US" w:eastAsia="en-US"/>
        </w:rPr>
        <w:t>.</w:t>
      </w:r>
    </w:p>
    <w:p w14:paraId="4D13998E" w14:textId="77777777" w:rsidR="006F7BE4" w:rsidRPr="009C349B" w:rsidRDefault="006F7BE4" w:rsidP="006F7BE4">
      <w:pPr>
        <w:spacing w:before="180"/>
        <w:ind w:firstLine="425"/>
        <w:rPr>
          <w:lang w:val="en-US" w:eastAsia="en-US"/>
        </w:rPr>
      </w:pPr>
      <w:proofErr w:type="spellStart"/>
      <w:r w:rsidRPr="009C349B">
        <w:rPr>
          <w:lang w:val="en-US" w:eastAsia="en-US"/>
        </w:rPr>
        <w:t>Çalışmada</w:t>
      </w:r>
      <w:proofErr w:type="spellEnd"/>
      <w:r w:rsidRPr="009C349B">
        <w:rPr>
          <w:lang w:val="en-US" w:eastAsia="en-US"/>
        </w:rPr>
        <w:t xml:space="preserve"> mushaf </w:t>
      </w:r>
      <w:proofErr w:type="spellStart"/>
      <w:r w:rsidRPr="009C349B">
        <w:rPr>
          <w:lang w:val="en-US" w:eastAsia="en-US"/>
        </w:rPr>
        <w:t>tarihi</w:t>
      </w:r>
      <w:proofErr w:type="spellEnd"/>
      <w:r w:rsidRPr="009C349B">
        <w:rPr>
          <w:lang w:val="en-US" w:eastAsia="en-US"/>
        </w:rPr>
        <w:t xml:space="preserve">, resm </w:t>
      </w:r>
      <w:proofErr w:type="spellStart"/>
      <w:r w:rsidRPr="009C349B">
        <w:rPr>
          <w:lang w:val="en-US" w:eastAsia="en-US"/>
        </w:rPr>
        <w:t>ilmi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kırâat </w:t>
      </w:r>
      <w:proofErr w:type="spellStart"/>
      <w:r w:rsidRPr="009C349B">
        <w:rPr>
          <w:lang w:val="en-US" w:eastAsia="en-US"/>
        </w:rPr>
        <w:t>ilmi</w:t>
      </w:r>
      <w:proofErr w:type="spellEnd"/>
      <w:r w:rsidRPr="009C349B">
        <w:rPr>
          <w:lang w:val="en-US" w:eastAsia="en-US"/>
        </w:rPr>
        <w:t xml:space="preserve"> </w:t>
      </w:r>
      <w:proofErr w:type="spellStart"/>
      <w:r w:rsidRPr="009C349B">
        <w:rPr>
          <w:lang w:val="en-US" w:eastAsia="en-US"/>
        </w:rPr>
        <w:t>birbirine</w:t>
      </w:r>
      <w:proofErr w:type="spellEnd"/>
      <w:r w:rsidRPr="009C349B">
        <w:rPr>
          <w:lang w:val="en-US" w:eastAsia="en-US"/>
        </w:rPr>
        <w:t xml:space="preserve"> </w:t>
      </w:r>
      <w:proofErr w:type="spellStart"/>
      <w:r w:rsidRPr="009C349B">
        <w:rPr>
          <w:lang w:val="en-US" w:eastAsia="en-US"/>
        </w:rPr>
        <w:t>indirgenmeden</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değerlendirilmiştir</w:t>
      </w:r>
      <w:proofErr w:type="spellEnd"/>
      <w:r w:rsidRPr="009C349B">
        <w:rPr>
          <w:lang w:val="en-US" w:eastAsia="en-US"/>
        </w:rPr>
        <w:t xml:space="preserve">.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kaydın</w:t>
      </w:r>
      <w:proofErr w:type="spellEnd"/>
      <w:r w:rsidRPr="009C349B">
        <w:rPr>
          <w:lang w:val="en-US" w:eastAsia="en-US"/>
        </w:rPr>
        <w:t xml:space="preserve"> </w:t>
      </w:r>
      <w:proofErr w:type="spellStart"/>
      <w:r w:rsidRPr="009C349B">
        <w:rPr>
          <w:lang w:val="en-US" w:eastAsia="en-US"/>
        </w:rPr>
        <w:t>sağladığı</w:t>
      </w:r>
      <w:proofErr w:type="spellEnd"/>
      <w:r w:rsidRPr="009C349B">
        <w:rPr>
          <w:lang w:val="en-US" w:eastAsia="en-US"/>
        </w:rPr>
        <w:t xml:space="preserve"> </w:t>
      </w:r>
      <w:proofErr w:type="spellStart"/>
      <w:r w:rsidRPr="009C349B">
        <w:rPr>
          <w:lang w:val="en-US" w:eastAsia="en-US"/>
        </w:rPr>
        <w:t>süreklilik</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telakki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müşâfehe </w:t>
      </w:r>
      <w:proofErr w:type="spellStart"/>
      <w:r w:rsidRPr="009C349B">
        <w:rPr>
          <w:lang w:val="en-US" w:eastAsia="en-US"/>
        </w:rPr>
        <w:t>yoluyla</w:t>
      </w:r>
      <w:proofErr w:type="spellEnd"/>
      <w:r w:rsidRPr="009C349B">
        <w:rPr>
          <w:lang w:val="en-US" w:eastAsia="en-US"/>
        </w:rPr>
        <w:t xml:space="preserve"> </w:t>
      </w:r>
      <w:proofErr w:type="spellStart"/>
      <w:r w:rsidRPr="009C349B">
        <w:rPr>
          <w:lang w:val="en-US" w:eastAsia="en-US"/>
        </w:rPr>
        <w:t>devam</w:t>
      </w:r>
      <w:proofErr w:type="spellEnd"/>
      <w:r w:rsidRPr="009C349B">
        <w:rPr>
          <w:lang w:val="en-US" w:eastAsia="en-US"/>
        </w:rPr>
        <w:t xml:space="preserve"> </w:t>
      </w:r>
      <w:proofErr w:type="spellStart"/>
      <w:r w:rsidRPr="009C349B">
        <w:rPr>
          <w:lang w:val="en-US" w:eastAsia="en-US"/>
        </w:rPr>
        <w:t>eden</w:t>
      </w:r>
      <w:proofErr w:type="spellEnd"/>
      <w:r w:rsidRPr="009C349B">
        <w:rPr>
          <w:lang w:val="en-US" w:eastAsia="en-US"/>
        </w:rPr>
        <w:t xml:space="preserve"> edâ </w:t>
      </w:r>
      <w:proofErr w:type="spellStart"/>
      <w:r w:rsidRPr="009C349B">
        <w:rPr>
          <w:lang w:val="en-US" w:eastAsia="en-US"/>
        </w:rPr>
        <w:t>geleneğinin</w:t>
      </w:r>
      <w:proofErr w:type="spellEnd"/>
      <w:r w:rsidRPr="009C349B">
        <w:rPr>
          <w:lang w:val="en-US" w:eastAsia="en-US"/>
        </w:rPr>
        <w:t xml:space="preserve"> </w:t>
      </w:r>
      <w:proofErr w:type="spellStart"/>
      <w:r w:rsidRPr="009C349B">
        <w:rPr>
          <w:lang w:val="en-US" w:eastAsia="en-US"/>
        </w:rPr>
        <w:t>nasıl</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işlediği</w:t>
      </w:r>
      <w:proofErr w:type="spellEnd"/>
      <w:r w:rsidRPr="009C349B">
        <w:rPr>
          <w:lang w:val="en-US" w:eastAsia="en-US"/>
        </w:rPr>
        <w:t xml:space="preserve"> </w:t>
      </w:r>
      <w:proofErr w:type="spellStart"/>
      <w:r w:rsidRPr="009C349B">
        <w:rPr>
          <w:lang w:val="en-US" w:eastAsia="en-US"/>
        </w:rPr>
        <w:t>araştırılmıştır</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Osmânî, </w:t>
      </w:r>
      <w:proofErr w:type="spellStart"/>
      <w:r w:rsidRPr="009C349B">
        <w:rPr>
          <w:lang w:val="en-US" w:eastAsia="en-US"/>
        </w:rPr>
        <w:t>sözlü</w:t>
      </w:r>
      <w:proofErr w:type="spellEnd"/>
      <w:r w:rsidRPr="009C349B">
        <w:rPr>
          <w:lang w:val="en-US" w:eastAsia="en-US"/>
        </w:rPr>
        <w:t xml:space="preserve"> </w:t>
      </w:r>
      <w:proofErr w:type="spellStart"/>
      <w:r w:rsidRPr="009C349B">
        <w:rPr>
          <w:lang w:val="en-US" w:eastAsia="en-US"/>
        </w:rPr>
        <w:t>rivâyetin</w:t>
      </w:r>
      <w:proofErr w:type="spellEnd"/>
      <w:r w:rsidRPr="009C349B">
        <w:rPr>
          <w:lang w:val="en-US" w:eastAsia="en-US"/>
        </w:rPr>
        <w:t xml:space="preserve"> </w:t>
      </w:r>
      <w:proofErr w:type="spellStart"/>
      <w:r w:rsidRPr="009C349B">
        <w:rPr>
          <w:lang w:val="en-US" w:eastAsia="en-US"/>
        </w:rPr>
        <w:t>yerine</w:t>
      </w:r>
      <w:proofErr w:type="spellEnd"/>
      <w:r w:rsidRPr="009C349B">
        <w:rPr>
          <w:lang w:val="en-US" w:eastAsia="en-US"/>
        </w:rPr>
        <w:t xml:space="preserve"> </w:t>
      </w:r>
      <w:proofErr w:type="spellStart"/>
      <w:r w:rsidRPr="009C349B">
        <w:rPr>
          <w:lang w:val="en-US" w:eastAsia="en-US"/>
        </w:rPr>
        <w:t>geçen</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kırâatleri</w:t>
      </w:r>
      <w:proofErr w:type="spellEnd"/>
      <w:r w:rsidRPr="009C349B">
        <w:rPr>
          <w:lang w:val="en-US" w:eastAsia="en-US"/>
        </w:rPr>
        <w:t xml:space="preserve"> </w:t>
      </w:r>
      <w:proofErr w:type="spellStart"/>
      <w:r w:rsidRPr="009C349B">
        <w:rPr>
          <w:lang w:val="en-US" w:eastAsia="en-US"/>
        </w:rPr>
        <w:t>kendiliğinden</w:t>
      </w:r>
      <w:proofErr w:type="spellEnd"/>
      <w:r w:rsidRPr="009C349B">
        <w:rPr>
          <w:lang w:val="en-US" w:eastAsia="en-US"/>
        </w:rPr>
        <w:t xml:space="preserve"> </w:t>
      </w:r>
      <w:proofErr w:type="spellStart"/>
      <w:r w:rsidRPr="009C349B">
        <w:rPr>
          <w:lang w:val="en-US" w:eastAsia="en-US"/>
        </w:rPr>
        <w:t>meydana</w:t>
      </w:r>
      <w:proofErr w:type="spellEnd"/>
      <w:r w:rsidRPr="009C349B">
        <w:rPr>
          <w:lang w:val="en-US" w:eastAsia="en-US"/>
        </w:rPr>
        <w:t xml:space="preserve"> </w:t>
      </w:r>
      <w:proofErr w:type="spellStart"/>
      <w:r w:rsidRPr="009C349B">
        <w:rPr>
          <w:lang w:val="en-US" w:eastAsia="en-US"/>
        </w:rPr>
        <w:t>getiren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kaynak</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değil</w:t>
      </w:r>
      <w:proofErr w:type="spellEnd"/>
      <w:r w:rsidRPr="009C349B">
        <w:rPr>
          <w:lang w:val="en-US" w:eastAsia="en-US"/>
        </w:rPr>
        <w:t xml:space="preserve">, </w:t>
      </w:r>
      <w:proofErr w:type="spellStart"/>
      <w:r w:rsidRPr="009C349B">
        <w:rPr>
          <w:lang w:val="en-US" w:eastAsia="en-US"/>
        </w:rPr>
        <w:t>güvenilir</w:t>
      </w:r>
      <w:proofErr w:type="spellEnd"/>
      <w:r w:rsidRPr="009C349B">
        <w:rPr>
          <w:lang w:val="en-US" w:eastAsia="en-US"/>
        </w:rPr>
        <w:t xml:space="preserve"> </w:t>
      </w:r>
      <w:proofErr w:type="spellStart"/>
      <w:r w:rsidRPr="009C349B">
        <w:rPr>
          <w:lang w:val="en-US" w:eastAsia="en-US"/>
        </w:rPr>
        <w:t>nakille</w:t>
      </w:r>
      <w:proofErr w:type="spellEnd"/>
      <w:r w:rsidRPr="009C349B">
        <w:rPr>
          <w:lang w:val="en-US" w:eastAsia="en-US"/>
        </w:rPr>
        <w:t xml:space="preserve"> </w:t>
      </w:r>
      <w:proofErr w:type="spellStart"/>
      <w:r w:rsidRPr="009C349B">
        <w:rPr>
          <w:lang w:val="en-US" w:eastAsia="en-US"/>
        </w:rPr>
        <w:t>gelen</w:t>
      </w:r>
      <w:proofErr w:type="spellEnd"/>
      <w:r w:rsidRPr="009C349B">
        <w:rPr>
          <w:lang w:val="en-US" w:eastAsia="en-US"/>
        </w:rPr>
        <w:t xml:space="preserve"> </w:t>
      </w:r>
      <w:proofErr w:type="spellStart"/>
      <w:r w:rsidRPr="009C349B">
        <w:rPr>
          <w:lang w:val="en-US" w:eastAsia="en-US"/>
        </w:rPr>
        <w:t>okuyuşların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mushaf </w:t>
      </w:r>
      <w:proofErr w:type="spellStart"/>
      <w:r w:rsidRPr="009C349B">
        <w:rPr>
          <w:lang w:val="en-US" w:eastAsia="en-US"/>
        </w:rPr>
        <w:t>yazımıyla</w:t>
      </w:r>
      <w:proofErr w:type="spellEnd"/>
      <w:r w:rsidRPr="009C349B">
        <w:rPr>
          <w:lang w:val="en-US" w:eastAsia="en-US"/>
        </w:rPr>
        <w:t xml:space="preserve"> </w:t>
      </w:r>
      <w:proofErr w:type="spellStart"/>
      <w:r w:rsidRPr="009C349B">
        <w:rPr>
          <w:lang w:val="en-US" w:eastAsia="en-US"/>
        </w:rPr>
        <w:t>bağını</w:t>
      </w:r>
      <w:proofErr w:type="spellEnd"/>
      <w:r w:rsidRPr="009C349B">
        <w:rPr>
          <w:lang w:val="en-US" w:eastAsia="en-US"/>
        </w:rPr>
        <w:t xml:space="preserve"> </w:t>
      </w:r>
      <w:proofErr w:type="spellStart"/>
      <w:r w:rsidRPr="009C349B">
        <w:rPr>
          <w:lang w:val="en-US" w:eastAsia="en-US"/>
        </w:rPr>
        <w:t>belirleyen</w:t>
      </w:r>
      <w:proofErr w:type="spellEnd"/>
      <w:r w:rsidRPr="009C349B">
        <w:rPr>
          <w:lang w:val="en-US" w:eastAsia="en-US"/>
        </w:rPr>
        <w:t xml:space="preserve"> </w:t>
      </w:r>
      <w:proofErr w:type="spellStart"/>
      <w:r w:rsidRPr="009C349B">
        <w:rPr>
          <w:lang w:val="en-US" w:eastAsia="en-US"/>
        </w:rPr>
        <w:t>tamamlayıcı</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ölçü</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ele</w:t>
      </w:r>
      <w:proofErr w:type="spellEnd"/>
      <w:r w:rsidRPr="009C349B">
        <w:rPr>
          <w:lang w:val="en-US" w:eastAsia="en-US"/>
        </w:rPr>
        <w:t xml:space="preserve"> </w:t>
      </w:r>
      <w:proofErr w:type="spellStart"/>
      <w:r w:rsidRPr="009C349B">
        <w:rPr>
          <w:lang w:val="en-US" w:eastAsia="en-US"/>
        </w:rPr>
        <w:t>alınmıştır</w:t>
      </w:r>
      <w:proofErr w:type="spellEnd"/>
      <w:r w:rsidRPr="009C349B">
        <w:rPr>
          <w:lang w:val="en-US" w:eastAsia="en-US"/>
        </w:rPr>
        <w:t>.</w:t>
      </w:r>
    </w:p>
    <w:p w14:paraId="1FC406C7" w14:textId="03F6BFDF" w:rsidR="006F7BE4" w:rsidRPr="009C349B" w:rsidRDefault="006F7BE4" w:rsidP="006F7BE4">
      <w:pPr>
        <w:sectPr w:rsidR="006F7BE4" w:rsidRPr="009C349B" w:rsidSect="00961D5A">
          <w:pgSz w:w="11906" w:h="16838"/>
          <w:pgMar w:top="1417" w:right="1417" w:bottom="1417" w:left="1417" w:header="708" w:footer="708" w:gutter="0"/>
          <w:pgNumType w:start="1"/>
          <w:cols w:space="708"/>
          <w:docGrid w:linePitch="360"/>
        </w:sectPr>
      </w:pPr>
      <w:proofErr w:type="spellStart"/>
      <w:r w:rsidRPr="009C349B">
        <w:rPr>
          <w:lang w:val="en-US" w:eastAsia="en-US"/>
        </w:rPr>
        <w:t>Eserin</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mushafı</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geçmişte</w:t>
      </w:r>
      <w:proofErr w:type="spellEnd"/>
      <w:r w:rsidRPr="009C349B">
        <w:rPr>
          <w:lang w:val="en-US" w:eastAsia="en-US"/>
        </w:rPr>
        <w:t xml:space="preserve"> </w:t>
      </w:r>
      <w:proofErr w:type="spellStart"/>
      <w:r w:rsidRPr="009C349B">
        <w:rPr>
          <w:lang w:val="en-US" w:eastAsia="en-US"/>
        </w:rPr>
        <w:t>teşekkül</w:t>
      </w:r>
      <w:proofErr w:type="spellEnd"/>
      <w:r w:rsidRPr="009C349B">
        <w:rPr>
          <w:lang w:val="en-US" w:eastAsia="en-US"/>
        </w:rPr>
        <w:t xml:space="preserve"> </w:t>
      </w:r>
      <w:proofErr w:type="spellStart"/>
      <w:r w:rsidRPr="009C349B">
        <w:rPr>
          <w:lang w:val="en-US" w:eastAsia="en-US"/>
        </w:rPr>
        <w:t>etmiş</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imlâ</w:t>
      </w:r>
      <w:proofErr w:type="spellEnd"/>
      <w:r w:rsidRPr="009C349B">
        <w:rPr>
          <w:lang w:val="en-US" w:eastAsia="en-US"/>
        </w:rPr>
        <w:t xml:space="preserve"> </w:t>
      </w:r>
      <w:proofErr w:type="spellStart"/>
      <w:r w:rsidRPr="009C349B">
        <w:rPr>
          <w:lang w:val="en-US" w:eastAsia="en-US"/>
        </w:rPr>
        <w:t>biçimi</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değil</w:t>
      </w:r>
      <w:proofErr w:type="spellEnd"/>
      <w:r w:rsidRPr="009C349B">
        <w:rPr>
          <w:lang w:val="en-US" w:eastAsia="en-US"/>
        </w:rPr>
        <w:t xml:space="preserve">, </w:t>
      </w:r>
      <w:proofErr w:type="spellStart"/>
      <w:r w:rsidRPr="009C349B">
        <w:rPr>
          <w:lang w:val="en-US" w:eastAsia="en-US"/>
        </w:rPr>
        <w:t>kırâatlerin</w:t>
      </w:r>
      <w:proofErr w:type="spellEnd"/>
      <w:r w:rsidRPr="009C349B">
        <w:rPr>
          <w:lang w:val="en-US" w:eastAsia="en-US"/>
        </w:rPr>
        <w:t xml:space="preserve"> </w:t>
      </w:r>
      <w:proofErr w:type="spellStart"/>
      <w:r w:rsidRPr="009C349B">
        <w:rPr>
          <w:lang w:val="en-US" w:eastAsia="en-US"/>
        </w:rPr>
        <w:t>rivâyeti</w:t>
      </w:r>
      <w:proofErr w:type="spellEnd"/>
      <w:r w:rsidRPr="009C349B">
        <w:rPr>
          <w:lang w:val="en-US" w:eastAsia="en-US"/>
        </w:rPr>
        <w:t xml:space="preserve">, mushaf </w:t>
      </w:r>
      <w:proofErr w:type="spellStart"/>
      <w:r w:rsidRPr="009C349B">
        <w:rPr>
          <w:lang w:val="en-US" w:eastAsia="en-US"/>
        </w:rPr>
        <w:t>yazımı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çağdaş</w:t>
      </w:r>
      <w:proofErr w:type="spellEnd"/>
      <w:r w:rsidRPr="009C349B">
        <w:rPr>
          <w:lang w:val="en-US" w:eastAsia="en-US"/>
        </w:rPr>
        <w:t xml:space="preserve"> </w:t>
      </w:r>
      <w:proofErr w:type="spellStart"/>
      <w:r w:rsidRPr="009C349B">
        <w:rPr>
          <w:lang w:val="en-US" w:eastAsia="en-US"/>
        </w:rPr>
        <w:t>neşir</w:t>
      </w:r>
      <w:proofErr w:type="spellEnd"/>
      <w:r w:rsidRPr="009C349B">
        <w:rPr>
          <w:lang w:val="en-US" w:eastAsia="en-US"/>
        </w:rPr>
        <w:t xml:space="preserve"> </w:t>
      </w:r>
      <w:proofErr w:type="spellStart"/>
      <w:r w:rsidRPr="009C349B">
        <w:rPr>
          <w:lang w:val="en-US" w:eastAsia="en-US"/>
        </w:rPr>
        <w:t>geleneğiyle</w:t>
      </w:r>
      <w:proofErr w:type="spellEnd"/>
      <w:r w:rsidRPr="009C349B">
        <w:rPr>
          <w:lang w:val="en-US" w:eastAsia="en-US"/>
        </w:rPr>
        <w:t xml:space="preserve"> </w:t>
      </w:r>
      <w:proofErr w:type="spellStart"/>
      <w:r w:rsidRPr="009C349B">
        <w:rPr>
          <w:lang w:val="en-US" w:eastAsia="en-US"/>
        </w:rPr>
        <w:t>ilişkili</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ilim</w:t>
      </w:r>
      <w:proofErr w:type="spellEnd"/>
      <w:r w:rsidRPr="009C349B">
        <w:rPr>
          <w:lang w:val="en-US" w:eastAsia="en-US"/>
        </w:rPr>
        <w:t xml:space="preserve"> </w:t>
      </w:r>
      <w:proofErr w:type="spellStart"/>
      <w:r w:rsidRPr="009C349B">
        <w:rPr>
          <w:lang w:val="en-US" w:eastAsia="en-US"/>
        </w:rPr>
        <w:t>alanı</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değerlendirmeye</w:t>
      </w:r>
      <w:proofErr w:type="spellEnd"/>
      <w:r w:rsidRPr="009C349B">
        <w:rPr>
          <w:lang w:val="en-US" w:eastAsia="en-US"/>
        </w:rPr>
        <w:t xml:space="preserve"> </w:t>
      </w:r>
      <w:proofErr w:type="spellStart"/>
      <w:r w:rsidRPr="009C349B">
        <w:rPr>
          <w:lang w:val="en-US" w:eastAsia="en-US"/>
        </w:rPr>
        <w:t>katkı</w:t>
      </w:r>
      <w:proofErr w:type="spellEnd"/>
      <w:r w:rsidRPr="009C349B">
        <w:rPr>
          <w:lang w:val="en-US" w:eastAsia="en-US"/>
        </w:rPr>
        <w:t xml:space="preserve"> </w:t>
      </w:r>
      <w:proofErr w:type="spellStart"/>
      <w:r w:rsidRPr="009C349B">
        <w:rPr>
          <w:lang w:val="en-US" w:eastAsia="en-US"/>
        </w:rPr>
        <w:t>sağlaması</w:t>
      </w:r>
      <w:proofErr w:type="spellEnd"/>
      <w:r w:rsidRPr="009C349B">
        <w:rPr>
          <w:lang w:val="en-US" w:eastAsia="en-US"/>
        </w:rPr>
        <w:t xml:space="preserve"> </w:t>
      </w:r>
      <w:proofErr w:type="spellStart"/>
      <w:r w:rsidRPr="009C349B">
        <w:rPr>
          <w:lang w:val="en-US" w:eastAsia="en-US"/>
        </w:rPr>
        <w:t>hedeflenmektedir</w:t>
      </w:r>
      <w:proofErr w:type="spellEnd"/>
      <w:r w:rsidRPr="009C349B">
        <w:rPr>
          <w:lang w:val="en-US" w:eastAsia="en-US"/>
        </w:rPr>
        <w:t xml:space="preserve">. </w:t>
      </w:r>
      <w:proofErr w:type="spellStart"/>
      <w:r w:rsidRPr="009C349B">
        <w:rPr>
          <w:lang w:val="en-US" w:eastAsia="en-US"/>
        </w:rPr>
        <w:t>Kaynaklarda</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aktarımların</w:t>
      </w:r>
      <w:proofErr w:type="spellEnd"/>
      <w:r w:rsidRPr="009C349B">
        <w:rPr>
          <w:lang w:val="en-US" w:eastAsia="en-US"/>
        </w:rPr>
        <w:t xml:space="preserve"> </w:t>
      </w:r>
      <w:proofErr w:type="spellStart"/>
      <w:r w:rsidRPr="009C349B">
        <w:rPr>
          <w:lang w:val="en-US" w:eastAsia="en-US"/>
        </w:rPr>
        <w:t>bulunduğu</w:t>
      </w:r>
      <w:proofErr w:type="spellEnd"/>
      <w:r w:rsidRPr="009C349B">
        <w:rPr>
          <w:lang w:val="en-US" w:eastAsia="en-US"/>
        </w:rPr>
        <w:t xml:space="preserve"> </w:t>
      </w:r>
      <w:proofErr w:type="spellStart"/>
      <w:r w:rsidRPr="009C349B">
        <w:rPr>
          <w:lang w:val="en-US" w:eastAsia="en-US"/>
        </w:rPr>
        <w:t>meselelerde</w:t>
      </w:r>
      <w:proofErr w:type="spellEnd"/>
      <w:r w:rsidRPr="009C349B">
        <w:rPr>
          <w:lang w:val="en-US" w:eastAsia="en-US"/>
        </w:rPr>
        <w:t xml:space="preserve"> </w:t>
      </w:r>
      <w:proofErr w:type="spellStart"/>
      <w:r w:rsidRPr="009C349B">
        <w:rPr>
          <w:lang w:val="en-US" w:eastAsia="en-US"/>
        </w:rPr>
        <w:t>ihtiyatlı</w:t>
      </w:r>
      <w:proofErr w:type="spellEnd"/>
      <w:r w:rsidRPr="009C349B">
        <w:rPr>
          <w:lang w:val="en-US" w:eastAsia="en-US"/>
        </w:rPr>
        <w:t xml:space="preserve"> </w:t>
      </w:r>
      <w:proofErr w:type="spellStart"/>
      <w:r w:rsidRPr="009C349B">
        <w:rPr>
          <w:lang w:val="en-US" w:eastAsia="en-US"/>
        </w:rPr>
        <w:t>davranmak</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veriyi</w:t>
      </w:r>
      <w:proofErr w:type="spellEnd"/>
      <w:r w:rsidRPr="009C349B">
        <w:rPr>
          <w:lang w:val="en-US" w:eastAsia="en-US"/>
        </w:rPr>
        <w:t xml:space="preserve"> </w:t>
      </w:r>
      <w:proofErr w:type="spellStart"/>
      <w:r w:rsidRPr="009C349B">
        <w:rPr>
          <w:lang w:val="en-US" w:eastAsia="en-US"/>
        </w:rPr>
        <w:t>sonraki</w:t>
      </w:r>
      <w:proofErr w:type="spellEnd"/>
      <w:r w:rsidRPr="009C349B">
        <w:rPr>
          <w:lang w:val="en-US" w:eastAsia="en-US"/>
        </w:rPr>
        <w:t xml:space="preserve"> </w:t>
      </w:r>
      <w:proofErr w:type="spellStart"/>
      <w:r w:rsidRPr="009C349B">
        <w:rPr>
          <w:lang w:val="en-US" w:eastAsia="en-US"/>
        </w:rPr>
        <w:t>yorumlardan</w:t>
      </w:r>
      <w:proofErr w:type="spellEnd"/>
      <w:r w:rsidRPr="009C349B">
        <w:rPr>
          <w:lang w:val="en-US" w:eastAsia="en-US"/>
        </w:rPr>
        <w:t xml:space="preserve"> </w:t>
      </w:r>
      <w:proofErr w:type="spellStart"/>
      <w:r w:rsidRPr="009C349B">
        <w:rPr>
          <w:lang w:val="en-US" w:eastAsia="en-US"/>
        </w:rPr>
        <w:t>ayırmak</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özelliklerine</w:t>
      </w:r>
      <w:proofErr w:type="spellEnd"/>
      <w:r w:rsidRPr="009C349B">
        <w:rPr>
          <w:lang w:val="en-US" w:eastAsia="en-US"/>
        </w:rPr>
        <w:t xml:space="preserve"> </w:t>
      </w:r>
      <w:proofErr w:type="spellStart"/>
      <w:r w:rsidRPr="009C349B">
        <w:rPr>
          <w:lang w:val="en-US" w:eastAsia="en-US"/>
        </w:rPr>
        <w:t>delillerin</w:t>
      </w:r>
      <w:proofErr w:type="spellEnd"/>
      <w:r w:rsidRPr="009C349B">
        <w:rPr>
          <w:lang w:val="en-US" w:eastAsia="en-US"/>
        </w:rPr>
        <w:t xml:space="preserve"> </w:t>
      </w:r>
      <w:proofErr w:type="spellStart"/>
      <w:r w:rsidRPr="009C349B">
        <w:rPr>
          <w:lang w:val="en-US" w:eastAsia="en-US"/>
        </w:rPr>
        <w:t>taşıyabileceğinden</w:t>
      </w:r>
      <w:proofErr w:type="spellEnd"/>
      <w:r w:rsidRPr="009C349B">
        <w:rPr>
          <w:lang w:val="en-US" w:eastAsia="en-US"/>
        </w:rPr>
        <w:t xml:space="preserve"> </w:t>
      </w:r>
      <w:proofErr w:type="spellStart"/>
      <w:r w:rsidRPr="009C349B">
        <w:rPr>
          <w:lang w:val="en-US" w:eastAsia="en-US"/>
        </w:rPr>
        <w:t>fazla</w:t>
      </w:r>
      <w:proofErr w:type="spellEnd"/>
      <w:r w:rsidRPr="009C349B">
        <w:rPr>
          <w:lang w:val="en-US" w:eastAsia="en-US"/>
        </w:rPr>
        <w:t xml:space="preserve"> </w:t>
      </w:r>
      <w:proofErr w:type="spellStart"/>
      <w:r w:rsidRPr="009C349B">
        <w:rPr>
          <w:lang w:val="en-US" w:eastAsia="en-US"/>
        </w:rPr>
        <w:t>anlam</w:t>
      </w:r>
      <w:proofErr w:type="spellEnd"/>
      <w:r w:rsidRPr="009C349B">
        <w:rPr>
          <w:lang w:val="en-US" w:eastAsia="en-US"/>
        </w:rPr>
        <w:t xml:space="preserve"> </w:t>
      </w:r>
      <w:proofErr w:type="spellStart"/>
      <w:r w:rsidRPr="009C349B">
        <w:rPr>
          <w:lang w:val="en-US" w:eastAsia="en-US"/>
        </w:rPr>
        <w:t>yüklememek</w:t>
      </w:r>
      <w:proofErr w:type="spellEnd"/>
      <w:r w:rsidRPr="009C349B">
        <w:rPr>
          <w:lang w:val="en-US" w:eastAsia="en-US"/>
        </w:rPr>
        <w:t xml:space="preserve"> </w:t>
      </w:r>
      <w:proofErr w:type="spellStart"/>
      <w:r w:rsidRPr="009C349B">
        <w:rPr>
          <w:lang w:val="en-US" w:eastAsia="en-US"/>
        </w:rPr>
        <w:t>çalışmada</w:t>
      </w:r>
      <w:proofErr w:type="spellEnd"/>
      <w:r w:rsidRPr="009C349B">
        <w:rPr>
          <w:lang w:val="en-US" w:eastAsia="en-US"/>
        </w:rPr>
        <w:t xml:space="preserve"> </w:t>
      </w:r>
      <w:proofErr w:type="spellStart"/>
      <w:r w:rsidRPr="009C349B">
        <w:rPr>
          <w:lang w:val="en-US" w:eastAsia="en-US"/>
        </w:rPr>
        <w:t>gözetilen</w:t>
      </w:r>
      <w:proofErr w:type="spellEnd"/>
      <w:r w:rsidRPr="009C349B">
        <w:rPr>
          <w:lang w:val="en-US" w:eastAsia="en-US"/>
        </w:rPr>
        <w:t xml:space="preserve"> </w:t>
      </w:r>
      <w:proofErr w:type="spellStart"/>
      <w:r w:rsidRPr="009C349B">
        <w:rPr>
          <w:lang w:val="en-US" w:eastAsia="en-US"/>
        </w:rPr>
        <w:t>başlıca</w:t>
      </w:r>
      <w:proofErr w:type="spellEnd"/>
      <w:r w:rsidRPr="009C349B">
        <w:rPr>
          <w:lang w:val="en-US" w:eastAsia="en-US"/>
        </w:rPr>
        <w:t xml:space="preserve"> </w:t>
      </w:r>
      <w:proofErr w:type="spellStart"/>
      <w:r w:rsidRPr="009C349B">
        <w:rPr>
          <w:lang w:val="en-US" w:eastAsia="en-US"/>
        </w:rPr>
        <w:t>ilkelerdendir</w:t>
      </w:r>
      <w:proofErr w:type="spellEnd"/>
      <w:r w:rsidRPr="009C349B">
        <w:rPr>
          <w:lang w:val="en-US" w:eastAsia="en-US"/>
        </w:rPr>
        <w:t>. Kitap, resm-</w:t>
      </w:r>
      <w:proofErr w:type="spellStart"/>
      <w:r w:rsidRPr="009C349B">
        <w:rPr>
          <w:lang w:val="en-US" w:eastAsia="en-US"/>
        </w:rPr>
        <w:t>i</w:t>
      </w:r>
      <w:proofErr w:type="spellEnd"/>
      <w:r w:rsidRPr="009C349B">
        <w:rPr>
          <w:lang w:val="en-US" w:eastAsia="en-US"/>
        </w:rPr>
        <w:t xml:space="preserve"> mushaf </w:t>
      </w:r>
      <w:proofErr w:type="spellStart"/>
      <w:r w:rsidRPr="009C349B">
        <w:rPr>
          <w:lang w:val="en-US" w:eastAsia="en-US"/>
        </w:rPr>
        <w:t>ile</w:t>
      </w:r>
      <w:proofErr w:type="spellEnd"/>
      <w:r w:rsidRPr="009C349B">
        <w:rPr>
          <w:lang w:val="en-US" w:eastAsia="en-US"/>
        </w:rPr>
        <w:t xml:space="preserve"> kırâat </w:t>
      </w:r>
      <w:proofErr w:type="spellStart"/>
      <w:r w:rsidRPr="009C349B">
        <w:rPr>
          <w:lang w:val="en-US" w:eastAsia="en-US"/>
        </w:rPr>
        <w:t>rivâyeti</w:t>
      </w:r>
      <w:proofErr w:type="spellEnd"/>
      <w:r w:rsidRPr="009C349B">
        <w:rPr>
          <w:lang w:val="en-US" w:eastAsia="en-US"/>
        </w:rPr>
        <w:t xml:space="preserve"> </w:t>
      </w:r>
      <w:proofErr w:type="spellStart"/>
      <w:r w:rsidRPr="009C349B">
        <w:rPr>
          <w:lang w:val="en-US" w:eastAsia="en-US"/>
        </w:rPr>
        <w:t>arasındaki</w:t>
      </w:r>
      <w:proofErr w:type="spellEnd"/>
      <w:r w:rsidRPr="009C349B">
        <w:rPr>
          <w:lang w:val="en-US" w:eastAsia="en-US"/>
        </w:rPr>
        <w:t xml:space="preserve"> </w:t>
      </w:r>
      <w:proofErr w:type="spellStart"/>
      <w:r w:rsidRPr="009C349B">
        <w:rPr>
          <w:lang w:val="en-US" w:eastAsia="en-US"/>
        </w:rPr>
        <w:t>ilişkiyi</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ilmî</w:t>
      </w:r>
      <w:proofErr w:type="spellEnd"/>
      <w:r w:rsidRPr="009C349B">
        <w:rPr>
          <w:lang w:val="en-US" w:eastAsia="en-US"/>
        </w:rPr>
        <w:t xml:space="preserve"> </w:t>
      </w:r>
      <w:proofErr w:type="spellStart"/>
      <w:r w:rsidRPr="009C349B">
        <w:rPr>
          <w:lang w:val="en-US" w:eastAsia="en-US"/>
        </w:rPr>
        <w:t>sınırlar</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inceleyen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çalışma</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okuyucuya</w:t>
      </w:r>
      <w:proofErr w:type="spellEnd"/>
      <w:r w:rsidRPr="009C349B">
        <w:rPr>
          <w:lang w:val="en-US" w:eastAsia="en-US"/>
        </w:rPr>
        <w:t xml:space="preserve"> </w:t>
      </w:r>
      <w:proofErr w:type="spellStart"/>
      <w:r w:rsidRPr="009C349B">
        <w:rPr>
          <w:lang w:val="en-US" w:eastAsia="en-US"/>
        </w:rPr>
        <w:t>sunulmaktadır</w:t>
      </w:r>
      <w:proofErr w:type="spellEnd"/>
      <w:r w:rsidRPr="009C349B">
        <w:rPr>
          <w:lang w:val="en-US" w:eastAsia="en-US"/>
        </w:rPr>
        <w:t>.</w:t>
      </w:r>
    </w:p>
    <w:p w14:paraId="0461252A" w14:textId="65C08BC9" w:rsidR="00FD4714" w:rsidRPr="009C349B" w:rsidRDefault="00677202" w:rsidP="00670A5F">
      <w:pPr>
        <w:pStyle w:val="Heading1"/>
        <w:numPr>
          <w:ilvl w:val="0"/>
          <w:numId w:val="0"/>
        </w:numPr>
        <w:ind w:left="432" w:hanging="432"/>
        <w:rPr>
          <w:rFonts w:cs="Times New Roman"/>
        </w:rPr>
      </w:pPr>
      <w:bookmarkStart w:id="1" w:name="_Toc235035666"/>
      <w:r w:rsidRPr="009C349B">
        <w:rPr>
          <w:rFonts w:cs="Times New Roman"/>
        </w:rPr>
        <w:lastRenderedPageBreak/>
        <w:t>Giriş</w:t>
      </w:r>
      <w:bookmarkEnd w:id="1"/>
    </w:p>
    <w:p w14:paraId="271D1A99" w14:textId="77777777" w:rsidR="006F7BE4" w:rsidRPr="009C349B" w:rsidRDefault="006F7BE4" w:rsidP="006F7BE4">
      <w:pPr>
        <w:pStyle w:val="FirstParagraph"/>
        <w:rPr>
          <w:rFonts w:cs="Times New Roman"/>
          <w:color w:val="auto"/>
        </w:rPr>
      </w:pPr>
      <w:proofErr w:type="spellStart"/>
      <w:r w:rsidRPr="009C349B">
        <w:rPr>
          <w:rFonts w:cs="Times New Roman"/>
          <w:color w:val="auto"/>
        </w:rPr>
        <w:t>Kur’an’ın</w:t>
      </w:r>
      <w:proofErr w:type="spellEnd"/>
      <w:r w:rsidRPr="009C349B">
        <w:rPr>
          <w:rFonts w:cs="Times New Roman"/>
          <w:color w:val="auto"/>
        </w:rPr>
        <w:t xml:space="preserve"> </w:t>
      </w:r>
      <w:proofErr w:type="spellStart"/>
      <w:r w:rsidRPr="009C349B">
        <w:rPr>
          <w:rFonts w:cs="Times New Roman"/>
          <w:color w:val="auto"/>
        </w:rPr>
        <w:t>tarih</w:t>
      </w:r>
      <w:proofErr w:type="spellEnd"/>
      <w:r w:rsidRPr="009C349B">
        <w:rPr>
          <w:rFonts w:cs="Times New Roman"/>
          <w:color w:val="auto"/>
        </w:rPr>
        <w:t xml:space="preserve"> </w:t>
      </w:r>
      <w:proofErr w:type="spellStart"/>
      <w:r w:rsidRPr="009C349B">
        <w:rPr>
          <w:rFonts w:cs="Times New Roman"/>
          <w:color w:val="auto"/>
        </w:rPr>
        <w:t>boyunca</w:t>
      </w:r>
      <w:proofErr w:type="spellEnd"/>
      <w:r w:rsidRPr="009C349B">
        <w:rPr>
          <w:rFonts w:cs="Times New Roman"/>
          <w:color w:val="auto"/>
        </w:rPr>
        <w:t xml:space="preserve"> </w:t>
      </w:r>
      <w:proofErr w:type="spellStart"/>
      <w:r w:rsidRPr="009C349B">
        <w:rPr>
          <w:rFonts w:cs="Times New Roman"/>
          <w:color w:val="auto"/>
        </w:rPr>
        <w:t>korunması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aktarılması</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kayıt</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sözlü</w:t>
      </w:r>
      <w:proofErr w:type="spellEnd"/>
      <w:r w:rsidRPr="009C349B">
        <w:rPr>
          <w:rFonts w:cs="Times New Roman"/>
          <w:color w:val="auto"/>
        </w:rPr>
        <w:t xml:space="preserve"> </w:t>
      </w:r>
      <w:proofErr w:type="spellStart"/>
      <w:r w:rsidRPr="009C349B">
        <w:rPr>
          <w:rFonts w:cs="Times New Roman"/>
          <w:color w:val="auto"/>
        </w:rPr>
        <w:t>rivâyetin</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işlediği</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süreç</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t>gerçekleşmiştir</w:t>
      </w:r>
      <w:proofErr w:type="spellEnd"/>
      <w:r w:rsidRPr="009C349B">
        <w:rPr>
          <w:rFonts w:cs="Times New Roman"/>
          <w:color w:val="auto"/>
        </w:rPr>
        <w:t xml:space="preserve">. </w:t>
      </w:r>
      <w:proofErr w:type="spellStart"/>
      <w:r w:rsidRPr="009C349B">
        <w:rPr>
          <w:rFonts w:cs="Times New Roman"/>
          <w:color w:val="auto"/>
        </w:rPr>
        <w:t>Vahiy</w:t>
      </w:r>
      <w:proofErr w:type="spellEnd"/>
      <w:r w:rsidRPr="009C349B">
        <w:rPr>
          <w:rFonts w:cs="Times New Roman"/>
          <w:color w:val="auto"/>
        </w:rPr>
        <w:t xml:space="preserve"> Hz. </w:t>
      </w:r>
      <w:proofErr w:type="spellStart"/>
      <w:r w:rsidRPr="009C349B">
        <w:rPr>
          <w:rFonts w:cs="Times New Roman"/>
          <w:color w:val="auto"/>
        </w:rPr>
        <w:t>Peygamber</w:t>
      </w:r>
      <w:proofErr w:type="spellEnd"/>
      <w:r w:rsidRPr="009C349B">
        <w:rPr>
          <w:rFonts w:cs="Times New Roman"/>
          <w:color w:val="auto"/>
        </w:rPr>
        <w:t xml:space="preserve"> </w:t>
      </w:r>
      <w:proofErr w:type="spellStart"/>
      <w:r w:rsidRPr="009C349B">
        <w:rPr>
          <w:rFonts w:cs="Times New Roman"/>
          <w:color w:val="auto"/>
        </w:rPr>
        <w:t>tarafından</w:t>
      </w:r>
      <w:proofErr w:type="spellEnd"/>
      <w:r w:rsidRPr="009C349B">
        <w:rPr>
          <w:rFonts w:cs="Times New Roman"/>
          <w:color w:val="auto"/>
        </w:rPr>
        <w:t xml:space="preserve"> </w:t>
      </w:r>
      <w:proofErr w:type="spellStart"/>
      <w:r w:rsidRPr="009C349B">
        <w:rPr>
          <w:rFonts w:cs="Times New Roman"/>
          <w:color w:val="auto"/>
        </w:rPr>
        <w:t>okunmuş</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öğretilmiş</w:t>
      </w:r>
      <w:proofErr w:type="spellEnd"/>
      <w:r w:rsidRPr="009C349B">
        <w:rPr>
          <w:rFonts w:cs="Times New Roman"/>
          <w:color w:val="auto"/>
        </w:rPr>
        <w:t xml:space="preserve">; sahâbe </w:t>
      </w:r>
      <w:proofErr w:type="spellStart"/>
      <w:r w:rsidRPr="009C349B">
        <w:rPr>
          <w:rFonts w:cs="Times New Roman"/>
          <w:color w:val="auto"/>
        </w:rPr>
        <w:t>tarafından</w:t>
      </w:r>
      <w:proofErr w:type="spellEnd"/>
      <w:r w:rsidRPr="009C349B">
        <w:rPr>
          <w:rFonts w:cs="Times New Roman"/>
          <w:color w:val="auto"/>
        </w:rPr>
        <w:t xml:space="preserve"> </w:t>
      </w:r>
      <w:proofErr w:type="spellStart"/>
      <w:r w:rsidRPr="009C349B">
        <w:rPr>
          <w:rFonts w:cs="Times New Roman"/>
          <w:color w:val="auto"/>
        </w:rPr>
        <w:t>ezberlenmiş</w:t>
      </w:r>
      <w:proofErr w:type="spellEnd"/>
      <w:r w:rsidRPr="009C349B">
        <w:rPr>
          <w:rFonts w:cs="Times New Roman"/>
          <w:color w:val="auto"/>
        </w:rPr>
        <w:t xml:space="preserve">, </w:t>
      </w:r>
      <w:proofErr w:type="spellStart"/>
      <w:r w:rsidRPr="009C349B">
        <w:rPr>
          <w:rFonts w:cs="Times New Roman"/>
          <w:color w:val="auto"/>
        </w:rPr>
        <w:t>yazıya</w:t>
      </w:r>
      <w:proofErr w:type="spellEnd"/>
      <w:r w:rsidRPr="009C349B">
        <w:rPr>
          <w:rFonts w:cs="Times New Roman"/>
          <w:color w:val="auto"/>
        </w:rPr>
        <w:t xml:space="preserve"> </w:t>
      </w:r>
      <w:proofErr w:type="spellStart"/>
      <w:r w:rsidRPr="009C349B">
        <w:rPr>
          <w:rFonts w:cs="Times New Roman"/>
          <w:color w:val="auto"/>
        </w:rPr>
        <w:t>geçirilmiş</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w:t>
      </w:r>
      <w:proofErr w:type="spellStart"/>
      <w:r w:rsidRPr="009C349B">
        <w:rPr>
          <w:rFonts w:cs="Times New Roman"/>
          <w:color w:val="auto"/>
        </w:rPr>
        <w:t>nesillere</w:t>
      </w:r>
      <w:proofErr w:type="spellEnd"/>
      <w:r w:rsidRPr="009C349B">
        <w:rPr>
          <w:rFonts w:cs="Times New Roman"/>
          <w:color w:val="auto"/>
        </w:rPr>
        <w:t xml:space="preserve"> </w:t>
      </w:r>
      <w:proofErr w:type="spellStart"/>
      <w:r w:rsidRPr="009C349B">
        <w:rPr>
          <w:rFonts w:cs="Times New Roman"/>
          <w:color w:val="auto"/>
        </w:rPr>
        <w:t>aktarılmıştır</w:t>
      </w:r>
      <w:proofErr w:type="spellEnd"/>
      <w:r w:rsidRPr="009C349B">
        <w:rPr>
          <w:rFonts w:cs="Times New Roman"/>
          <w:color w:val="auto"/>
        </w:rPr>
        <w:t xml:space="preserve">. </w:t>
      </w:r>
      <w:proofErr w:type="spellStart"/>
      <w:r w:rsidRPr="009C349B">
        <w:rPr>
          <w:rFonts w:cs="Times New Roman"/>
          <w:color w:val="auto"/>
        </w:rPr>
        <w:t>Yazı</w:t>
      </w:r>
      <w:proofErr w:type="spellEnd"/>
      <w:r w:rsidRPr="009C349B">
        <w:rPr>
          <w:rFonts w:cs="Times New Roman"/>
          <w:color w:val="auto"/>
        </w:rPr>
        <w:t xml:space="preserve">, </w:t>
      </w:r>
      <w:proofErr w:type="spellStart"/>
      <w:r w:rsidRPr="009C349B">
        <w:rPr>
          <w:rFonts w:cs="Times New Roman"/>
          <w:color w:val="auto"/>
        </w:rPr>
        <w:t>lafzın</w:t>
      </w:r>
      <w:proofErr w:type="spellEnd"/>
      <w:r w:rsidRPr="009C349B">
        <w:rPr>
          <w:rFonts w:cs="Times New Roman"/>
          <w:color w:val="auto"/>
        </w:rPr>
        <w:t xml:space="preserve"> </w:t>
      </w:r>
      <w:proofErr w:type="spellStart"/>
      <w:r w:rsidRPr="009C349B">
        <w:rPr>
          <w:rFonts w:cs="Times New Roman"/>
          <w:color w:val="auto"/>
        </w:rPr>
        <w:t>harf</w:t>
      </w:r>
      <w:proofErr w:type="spellEnd"/>
      <w:r w:rsidRPr="009C349B">
        <w:rPr>
          <w:rFonts w:cs="Times New Roman"/>
          <w:color w:val="auto"/>
        </w:rPr>
        <w:t xml:space="preserve"> </w:t>
      </w:r>
      <w:proofErr w:type="spellStart"/>
      <w:r w:rsidRPr="009C349B">
        <w:rPr>
          <w:rFonts w:cs="Times New Roman"/>
          <w:color w:val="auto"/>
        </w:rPr>
        <w:t>düzenini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metnin</w:t>
      </w:r>
      <w:proofErr w:type="spellEnd"/>
      <w:r w:rsidRPr="009C349B">
        <w:rPr>
          <w:rFonts w:cs="Times New Roman"/>
          <w:color w:val="auto"/>
        </w:rPr>
        <w:t xml:space="preserve"> </w:t>
      </w:r>
      <w:proofErr w:type="spellStart"/>
      <w:r w:rsidRPr="009C349B">
        <w:rPr>
          <w:rFonts w:cs="Times New Roman"/>
          <w:color w:val="auto"/>
        </w:rPr>
        <w:t>sürekliliğini</w:t>
      </w:r>
      <w:proofErr w:type="spellEnd"/>
      <w:r w:rsidRPr="009C349B">
        <w:rPr>
          <w:rFonts w:cs="Times New Roman"/>
          <w:color w:val="auto"/>
        </w:rPr>
        <w:t xml:space="preserve"> </w:t>
      </w:r>
      <w:proofErr w:type="spellStart"/>
      <w:r w:rsidRPr="009C349B">
        <w:rPr>
          <w:rFonts w:cs="Times New Roman"/>
          <w:color w:val="auto"/>
        </w:rPr>
        <w:t>korurken</w:t>
      </w:r>
      <w:proofErr w:type="spellEnd"/>
      <w:r w:rsidRPr="009C349B">
        <w:rPr>
          <w:rFonts w:cs="Times New Roman"/>
          <w:color w:val="auto"/>
        </w:rPr>
        <w:t xml:space="preserve"> </w:t>
      </w:r>
      <w:proofErr w:type="spellStart"/>
      <w:r w:rsidRPr="009C349B">
        <w:rPr>
          <w:rFonts w:cs="Times New Roman"/>
          <w:color w:val="auto"/>
        </w:rPr>
        <w:t>telakki</w:t>
      </w:r>
      <w:proofErr w:type="spellEnd"/>
      <w:r w:rsidRPr="009C349B">
        <w:rPr>
          <w:rFonts w:cs="Times New Roman"/>
          <w:color w:val="auto"/>
        </w:rPr>
        <w:t xml:space="preserve">, müşâfehe </w:t>
      </w:r>
      <w:proofErr w:type="spellStart"/>
      <w:r w:rsidRPr="009C349B">
        <w:rPr>
          <w:rFonts w:cs="Times New Roman"/>
          <w:color w:val="auto"/>
        </w:rPr>
        <w:t>ve</w:t>
      </w:r>
      <w:proofErr w:type="spellEnd"/>
      <w:r w:rsidRPr="009C349B">
        <w:rPr>
          <w:rFonts w:cs="Times New Roman"/>
          <w:color w:val="auto"/>
        </w:rPr>
        <w:t xml:space="preserve"> edâ, </w:t>
      </w:r>
      <w:proofErr w:type="spellStart"/>
      <w:r w:rsidRPr="009C349B">
        <w:rPr>
          <w:rFonts w:cs="Times New Roman"/>
          <w:color w:val="auto"/>
        </w:rPr>
        <w:t>yazının</w:t>
      </w:r>
      <w:proofErr w:type="spellEnd"/>
      <w:r w:rsidRPr="009C349B">
        <w:rPr>
          <w:rFonts w:cs="Times New Roman"/>
          <w:color w:val="auto"/>
        </w:rPr>
        <w:t xml:space="preserve"> </w:t>
      </w:r>
      <w:proofErr w:type="spellStart"/>
      <w:r w:rsidRPr="009C349B">
        <w:rPr>
          <w:rFonts w:cs="Times New Roman"/>
          <w:color w:val="auto"/>
        </w:rPr>
        <w:t>tek</w:t>
      </w:r>
      <w:proofErr w:type="spellEnd"/>
      <w:r w:rsidRPr="009C349B">
        <w:rPr>
          <w:rFonts w:cs="Times New Roman"/>
          <w:color w:val="auto"/>
        </w:rPr>
        <w:t xml:space="preserve"> </w:t>
      </w:r>
      <w:proofErr w:type="spellStart"/>
      <w:r w:rsidRPr="009C349B">
        <w:rPr>
          <w:rFonts w:cs="Times New Roman"/>
          <w:color w:val="auto"/>
        </w:rPr>
        <w:t>başına</w:t>
      </w:r>
      <w:proofErr w:type="spellEnd"/>
      <w:r w:rsidRPr="009C349B">
        <w:rPr>
          <w:rFonts w:cs="Times New Roman"/>
          <w:color w:val="auto"/>
        </w:rPr>
        <w:t xml:space="preserve"> </w:t>
      </w:r>
      <w:proofErr w:type="spellStart"/>
      <w:r w:rsidRPr="009C349B">
        <w:rPr>
          <w:rFonts w:cs="Times New Roman"/>
          <w:color w:val="auto"/>
        </w:rPr>
        <w:t>gösteremediği</w:t>
      </w:r>
      <w:proofErr w:type="spellEnd"/>
      <w:r w:rsidRPr="009C349B">
        <w:rPr>
          <w:rFonts w:cs="Times New Roman"/>
          <w:color w:val="auto"/>
        </w:rPr>
        <w:t xml:space="preserve"> </w:t>
      </w:r>
      <w:proofErr w:type="spellStart"/>
      <w:r w:rsidRPr="009C349B">
        <w:rPr>
          <w:rFonts w:cs="Times New Roman"/>
          <w:color w:val="auto"/>
        </w:rPr>
        <w:t>ses</w:t>
      </w:r>
      <w:proofErr w:type="spellEnd"/>
      <w:r w:rsidRPr="009C349B">
        <w:rPr>
          <w:rFonts w:cs="Times New Roman"/>
          <w:color w:val="auto"/>
        </w:rPr>
        <w:t xml:space="preserve"> </w:t>
      </w:r>
      <w:proofErr w:type="spellStart"/>
      <w:r w:rsidRPr="009C349B">
        <w:rPr>
          <w:rFonts w:cs="Times New Roman"/>
          <w:color w:val="auto"/>
        </w:rPr>
        <w:t>özelliklerini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okuyuş</w:t>
      </w:r>
      <w:proofErr w:type="spellEnd"/>
      <w:r w:rsidRPr="009C349B">
        <w:rPr>
          <w:rFonts w:cs="Times New Roman"/>
          <w:color w:val="auto"/>
        </w:rPr>
        <w:t xml:space="preserve"> </w:t>
      </w:r>
      <w:proofErr w:type="spellStart"/>
      <w:r w:rsidRPr="009C349B">
        <w:rPr>
          <w:rFonts w:cs="Times New Roman"/>
          <w:color w:val="auto"/>
        </w:rPr>
        <w:t>biçimlerini</w:t>
      </w:r>
      <w:proofErr w:type="spellEnd"/>
      <w:r w:rsidRPr="009C349B">
        <w:rPr>
          <w:rFonts w:cs="Times New Roman"/>
          <w:color w:val="auto"/>
        </w:rPr>
        <w:t xml:space="preserve"> </w:t>
      </w:r>
      <w:proofErr w:type="spellStart"/>
      <w:r w:rsidRPr="009C349B">
        <w:rPr>
          <w:rFonts w:cs="Times New Roman"/>
          <w:color w:val="auto"/>
        </w:rPr>
        <w:t>aktarmıştır</w:t>
      </w:r>
      <w:proofErr w:type="spellEnd"/>
      <w:r w:rsidRPr="009C349B">
        <w:rPr>
          <w:rFonts w:cs="Times New Roman"/>
          <w:color w:val="auto"/>
        </w:rPr>
        <w:t xml:space="preserve">. Bu </w:t>
      </w:r>
      <w:proofErr w:type="spellStart"/>
      <w:r w:rsidRPr="009C349B">
        <w:rPr>
          <w:rFonts w:cs="Times New Roman"/>
          <w:color w:val="auto"/>
        </w:rPr>
        <w:t>sebeple</w:t>
      </w:r>
      <w:proofErr w:type="spellEnd"/>
      <w:r w:rsidRPr="009C349B">
        <w:rPr>
          <w:rFonts w:cs="Times New Roman"/>
          <w:color w:val="auto"/>
        </w:rPr>
        <w:t xml:space="preserve"> </w:t>
      </w:r>
      <w:proofErr w:type="spellStart"/>
      <w:r w:rsidRPr="009C349B">
        <w:rPr>
          <w:rFonts w:cs="Times New Roman"/>
          <w:color w:val="auto"/>
        </w:rPr>
        <w:t>Kur’an’ın</w:t>
      </w:r>
      <w:proofErr w:type="spellEnd"/>
      <w:r w:rsidRPr="009C349B">
        <w:rPr>
          <w:rFonts w:cs="Times New Roman"/>
          <w:color w:val="auto"/>
        </w:rPr>
        <w:t xml:space="preserve"> </w:t>
      </w:r>
      <w:proofErr w:type="spellStart"/>
      <w:r w:rsidRPr="009C349B">
        <w:rPr>
          <w:rFonts w:cs="Times New Roman"/>
          <w:color w:val="auto"/>
        </w:rPr>
        <w:t>muhafazasını</w:t>
      </w:r>
      <w:proofErr w:type="spellEnd"/>
      <w:r w:rsidRPr="009C349B">
        <w:rPr>
          <w:rFonts w:cs="Times New Roman"/>
          <w:color w:val="auto"/>
        </w:rPr>
        <w:t xml:space="preserve"> </w:t>
      </w:r>
      <w:proofErr w:type="spellStart"/>
      <w:r w:rsidRPr="009C349B">
        <w:rPr>
          <w:rFonts w:cs="Times New Roman"/>
          <w:color w:val="auto"/>
        </w:rPr>
        <w:t>yalnız</w:t>
      </w:r>
      <w:proofErr w:type="spellEnd"/>
      <w:r w:rsidRPr="009C349B">
        <w:rPr>
          <w:rFonts w:cs="Times New Roman"/>
          <w:color w:val="auto"/>
        </w:rPr>
        <w:t xml:space="preserve"> mushaf </w:t>
      </w:r>
      <w:proofErr w:type="spellStart"/>
      <w:r w:rsidRPr="009C349B">
        <w:rPr>
          <w:rFonts w:cs="Times New Roman"/>
          <w:color w:val="auto"/>
        </w:rPr>
        <w:t>metnine</w:t>
      </w:r>
      <w:proofErr w:type="spellEnd"/>
      <w:r w:rsidRPr="009C349B">
        <w:rPr>
          <w:rFonts w:cs="Times New Roman"/>
          <w:color w:val="auto"/>
        </w:rPr>
        <w:t xml:space="preserve"> </w:t>
      </w:r>
      <w:proofErr w:type="spellStart"/>
      <w:r w:rsidRPr="009C349B">
        <w:rPr>
          <w:rFonts w:cs="Times New Roman"/>
          <w:color w:val="auto"/>
        </w:rPr>
        <w:t>yahut</w:t>
      </w:r>
      <w:proofErr w:type="spellEnd"/>
      <w:r w:rsidRPr="009C349B">
        <w:rPr>
          <w:rFonts w:cs="Times New Roman"/>
          <w:color w:val="auto"/>
        </w:rPr>
        <w:t xml:space="preserve"> </w:t>
      </w:r>
      <w:proofErr w:type="spellStart"/>
      <w:r w:rsidRPr="009C349B">
        <w:rPr>
          <w:rFonts w:cs="Times New Roman"/>
          <w:color w:val="auto"/>
        </w:rPr>
        <w:t>yalnız</w:t>
      </w:r>
      <w:proofErr w:type="spellEnd"/>
      <w:r w:rsidRPr="009C349B">
        <w:rPr>
          <w:rFonts w:cs="Times New Roman"/>
          <w:color w:val="auto"/>
        </w:rPr>
        <w:t xml:space="preserve"> </w:t>
      </w:r>
      <w:proofErr w:type="spellStart"/>
      <w:r w:rsidRPr="009C349B">
        <w:rPr>
          <w:rFonts w:cs="Times New Roman"/>
          <w:color w:val="auto"/>
        </w:rPr>
        <w:t>hâfıza</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sözlü</w:t>
      </w:r>
      <w:proofErr w:type="spellEnd"/>
      <w:r w:rsidRPr="009C349B">
        <w:rPr>
          <w:rFonts w:cs="Times New Roman"/>
          <w:color w:val="auto"/>
        </w:rPr>
        <w:t xml:space="preserve"> </w:t>
      </w:r>
      <w:proofErr w:type="spellStart"/>
      <w:r w:rsidRPr="009C349B">
        <w:rPr>
          <w:rFonts w:cs="Times New Roman"/>
          <w:color w:val="auto"/>
        </w:rPr>
        <w:t>öğretime</w:t>
      </w:r>
      <w:proofErr w:type="spellEnd"/>
      <w:r w:rsidRPr="009C349B">
        <w:rPr>
          <w:rFonts w:cs="Times New Roman"/>
          <w:color w:val="auto"/>
        </w:rPr>
        <w:t xml:space="preserve"> </w:t>
      </w:r>
      <w:proofErr w:type="spellStart"/>
      <w:r w:rsidRPr="009C349B">
        <w:rPr>
          <w:rFonts w:cs="Times New Roman"/>
          <w:color w:val="auto"/>
        </w:rPr>
        <w:t>bağlamak</w:t>
      </w:r>
      <w:proofErr w:type="spellEnd"/>
      <w:r w:rsidRPr="009C349B">
        <w:rPr>
          <w:rFonts w:cs="Times New Roman"/>
          <w:color w:val="auto"/>
        </w:rPr>
        <w:t xml:space="preserve">, </w:t>
      </w:r>
      <w:proofErr w:type="spellStart"/>
      <w:r w:rsidRPr="009C349B">
        <w:rPr>
          <w:rFonts w:cs="Times New Roman"/>
          <w:color w:val="auto"/>
        </w:rPr>
        <w:t>aktarım</w:t>
      </w:r>
      <w:proofErr w:type="spellEnd"/>
      <w:r w:rsidRPr="009C349B">
        <w:rPr>
          <w:rFonts w:cs="Times New Roman"/>
          <w:color w:val="auto"/>
        </w:rPr>
        <w:t xml:space="preserve"> </w:t>
      </w:r>
      <w:proofErr w:type="spellStart"/>
      <w:r w:rsidRPr="009C349B">
        <w:rPr>
          <w:rFonts w:cs="Times New Roman"/>
          <w:color w:val="auto"/>
        </w:rPr>
        <w:t>sürecinin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yönünü</w:t>
      </w:r>
      <w:proofErr w:type="spellEnd"/>
      <w:r w:rsidRPr="009C349B">
        <w:rPr>
          <w:rFonts w:cs="Times New Roman"/>
          <w:color w:val="auto"/>
        </w:rPr>
        <w:t xml:space="preserve"> </w:t>
      </w:r>
      <w:proofErr w:type="spellStart"/>
      <w:r w:rsidRPr="009C349B">
        <w:rPr>
          <w:rFonts w:cs="Times New Roman"/>
          <w:color w:val="auto"/>
        </w:rPr>
        <w:t>açıklarken</w:t>
      </w:r>
      <w:proofErr w:type="spellEnd"/>
      <w:r w:rsidRPr="009C349B">
        <w:rPr>
          <w:rFonts w:cs="Times New Roman"/>
          <w:color w:val="auto"/>
        </w:rPr>
        <w:t xml:space="preserve"> </w:t>
      </w:r>
      <w:proofErr w:type="spellStart"/>
      <w:r w:rsidRPr="009C349B">
        <w:rPr>
          <w:rFonts w:cs="Times New Roman"/>
          <w:color w:val="auto"/>
        </w:rPr>
        <w:t>diğerini</w:t>
      </w:r>
      <w:proofErr w:type="spellEnd"/>
      <w:r w:rsidRPr="009C349B">
        <w:rPr>
          <w:rFonts w:cs="Times New Roman"/>
          <w:color w:val="auto"/>
        </w:rPr>
        <w:t xml:space="preserve"> </w:t>
      </w:r>
      <w:proofErr w:type="spellStart"/>
      <w:r w:rsidRPr="009C349B">
        <w:rPr>
          <w:rFonts w:cs="Times New Roman"/>
          <w:color w:val="auto"/>
        </w:rPr>
        <w:t>ihmal</w:t>
      </w:r>
      <w:proofErr w:type="spellEnd"/>
      <w:r w:rsidRPr="009C349B">
        <w:rPr>
          <w:rFonts w:cs="Times New Roman"/>
          <w:color w:val="auto"/>
        </w:rPr>
        <w:t xml:space="preserve"> </w:t>
      </w:r>
      <w:proofErr w:type="spellStart"/>
      <w:r w:rsidRPr="009C349B">
        <w:rPr>
          <w:rFonts w:cs="Times New Roman"/>
          <w:color w:val="auto"/>
        </w:rPr>
        <w:t>etmek</w:t>
      </w:r>
      <w:proofErr w:type="spellEnd"/>
      <w:r w:rsidRPr="009C349B">
        <w:rPr>
          <w:rFonts w:cs="Times New Roman"/>
          <w:color w:val="auto"/>
        </w:rPr>
        <w:t xml:space="preserve"> </w:t>
      </w:r>
      <w:proofErr w:type="spellStart"/>
      <w:r w:rsidRPr="009C349B">
        <w:rPr>
          <w:rFonts w:cs="Times New Roman"/>
          <w:color w:val="auto"/>
        </w:rPr>
        <w:t>anlamına</w:t>
      </w:r>
      <w:proofErr w:type="spellEnd"/>
      <w:r w:rsidRPr="009C349B">
        <w:rPr>
          <w:rFonts w:cs="Times New Roman"/>
          <w:color w:val="auto"/>
        </w:rPr>
        <w:t xml:space="preserve"> </w:t>
      </w:r>
      <w:proofErr w:type="spellStart"/>
      <w:r w:rsidRPr="009C349B">
        <w:rPr>
          <w:rFonts w:cs="Times New Roman"/>
          <w:color w:val="auto"/>
        </w:rPr>
        <w:t>gelir</w:t>
      </w:r>
      <w:proofErr w:type="spellEnd"/>
      <w:r w:rsidRPr="009C349B">
        <w:rPr>
          <w:rFonts w:cs="Times New Roman"/>
          <w:color w:val="auto"/>
        </w:rPr>
        <w:t>.</w:t>
      </w:r>
      <w:r w:rsidRPr="009C349B">
        <w:rPr>
          <w:rStyle w:val="FootnoteReference"/>
          <w:rFonts w:cs="Times New Roman"/>
          <w:color w:val="auto"/>
        </w:rPr>
        <w:footnoteReference w:id="2"/>
      </w:r>
    </w:p>
    <w:p w14:paraId="22921D1A" w14:textId="77777777" w:rsidR="006F7BE4" w:rsidRPr="009C349B" w:rsidRDefault="006F7BE4" w:rsidP="006F7BE4">
      <w:pPr>
        <w:pStyle w:val="BodyText"/>
        <w:rPr>
          <w:rFonts w:cs="Times New Roman"/>
          <w:color w:val="auto"/>
        </w:rPr>
      </w:pPr>
      <w:r w:rsidRPr="009C349B">
        <w:rPr>
          <w:rFonts w:cs="Times New Roman"/>
          <w:color w:val="auto"/>
        </w:rPr>
        <w:t>Resm-</w:t>
      </w:r>
      <w:proofErr w:type="spellStart"/>
      <w:r w:rsidRPr="009C349B">
        <w:rPr>
          <w:rFonts w:cs="Times New Roman"/>
          <w:color w:val="auto"/>
        </w:rPr>
        <w:t>i</w:t>
      </w:r>
      <w:proofErr w:type="spellEnd"/>
      <w:r w:rsidRPr="009C349B">
        <w:rPr>
          <w:rFonts w:cs="Times New Roman"/>
          <w:color w:val="auto"/>
        </w:rPr>
        <w:t xml:space="preserve"> mushaf </w:t>
      </w:r>
      <w:proofErr w:type="spellStart"/>
      <w:r w:rsidRPr="009C349B">
        <w:rPr>
          <w:rFonts w:cs="Times New Roman"/>
          <w:color w:val="auto"/>
        </w:rPr>
        <w:t>ile</w:t>
      </w:r>
      <w:proofErr w:type="spellEnd"/>
      <w:r w:rsidRPr="009C349B">
        <w:rPr>
          <w:rFonts w:cs="Times New Roman"/>
          <w:color w:val="auto"/>
        </w:rPr>
        <w:t xml:space="preserve"> kırâat </w:t>
      </w:r>
      <w:proofErr w:type="spellStart"/>
      <w:r w:rsidRPr="009C349B">
        <w:rPr>
          <w:rFonts w:cs="Times New Roman"/>
          <w:color w:val="auto"/>
        </w:rPr>
        <w:t>rivâyeti</w:t>
      </w:r>
      <w:proofErr w:type="spellEnd"/>
      <w:r w:rsidRPr="009C349B">
        <w:rPr>
          <w:rFonts w:cs="Times New Roman"/>
          <w:color w:val="auto"/>
        </w:rPr>
        <w:t xml:space="preserve"> </w:t>
      </w:r>
      <w:proofErr w:type="spellStart"/>
      <w:r w:rsidRPr="009C349B">
        <w:rPr>
          <w:rFonts w:cs="Times New Roman"/>
          <w:color w:val="auto"/>
        </w:rPr>
        <w:t>arasındaki</w:t>
      </w:r>
      <w:proofErr w:type="spellEnd"/>
      <w:r w:rsidRPr="009C349B">
        <w:rPr>
          <w:rFonts w:cs="Times New Roman"/>
          <w:color w:val="auto"/>
        </w:rPr>
        <w:t xml:space="preserve"> </w:t>
      </w:r>
      <w:proofErr w:type="spellStart"/>
      <w:r w:rsidRPr="009C349B">
        <w:rPr>
          <w:rFonts w:cs="Times New Roman"/>
          <w:color w:val="auto"/>
        </w:rPr>
        <w:t>ilişki</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genel</w:t>
      </w:r>
      <w:proofErr w:type="spellEnd"/>
      <w:r w:rsidRPr="009C349B">
        <w:rPr>
          <w:rFonts w:cs="Times New Roman"/>
          <w:color w:val="auto"/>
        </w:rPr>
        <w:t xml:space="preserve"> </w:t>
      </w:r>
      <w:proofErr w:type="spellStart"/>
      <w:r w:rsidRPr="009C349B">
        <w:rPr>
          <w:rFonts w:cs="Times New Roman"/>
          <w:color w:val="auto"/>
        </w:rPr>
        <w:t>zemin</w:t>
      </w:r>
      <w:proofErr w:type="spellEnd"/>
      <w:r w:rsidRPr="009C349B">
        <w:rPr>
          <w:rFonts w:cs="Times New Roman"/>
          <w:color w:val="auto"/>
        </w:rPr>
        <w:t xml:space="preserve"> </w:t>
      </w:r>
      <w:proofErr w:type="spellStart"/>
      <w:r w:rsidRPr="009C349B">
        <w:rPr>
          <w:rFonts w:cs="Times New Roman"/>
          <w:color w:val="auto"/>
        </w:rPr>
        <w:t>üzerinde</w:t>
      </w:r>
      <w:proofErr w:type="spellEnd"/>
      <w:r w:rsidRPr="009C349B">
        <w:rPr>
          <w:rFonts w:cs="Times New Roman"/>
          <w:color w:val="auto"/>
        </w:rPr>
        <w:t xml:space="preserve"> </w:t>
      </w:r>
      <w:proofErr w:type="spellStart"/>
      <w:r w:rsidRPr="009C349B">
        <w:rPr>
          <w:rFonts w:cs="Times New Roman"/>
          <w:color w:val="auto"/>
        </w:rPr>
        <w:t>önem</w:t>
      </w:r>
      <w:proofErr w:type="spellEnd"/>
      <w:r w:rsidRPr="009C349B">
        <w:rPr>
          <w:rFonts w:cs="Times New Roman"/>
          <w:color w:val="auto"/>
        </w:rPr>
        <w:t xml:space="preserve"> </w:t>
      </w:r>
      <w:proofErr w:type="spellStart"/>
      <w:r w:rsidRPr="009C349B">
        <w:rPr>
          <w:rFonts w:cs="Times New Roman"/>
          <w:color w:val="auto"/>
        </w:rPr>
        <w:t>kazanmaktadır</w:t>
      </w:r>
      <w:proofErr w:type="spellEnd"/>
      <w:r w:rsidRPr="009C349B">
        <w:rPr>
          <w:rFonts w:cs="Times New Roman"/>
          <w:color w:val="auto"/>
        </w:rPr>
        <w:t xml:space="preserve">. Kırâat </w:t>
      </w:r>
      <w:proofErr w:type="spellStart"/>
      <w:r w:rsidRPr="009C349B">
        <w:rPr>
          <w:rFonts w:cs="Times New Roman"/>
          <w:color w:val="auto"/>
        </w:rPr>
        <w:t>ilmi</w:t>
      </w:r>
      <w:proofErr w:type="spellEnd"/>
      <w:r w:rsidRPr="009C349B">
        <w:rPr>
          <w:rFonts w:cs="Times New Roman"/>
          <w:color w:val="auto"/>
        </w:rPr>
        <w:t xml:space="preserve"> </w:t>
      </w:r>
      <w:proofErr w:type="spellStart"/>
      <w:r w:rsidRPr="009C349B">
        <w:rPr>
          <w:rFonts w:cs="Times New Roman"/>
          <w:color w:val="auto"/>
        </w:rPr>
        <w:t>çoğunlukla</w:t>
      </w:r>
      <w:proofErr w:type="spellEnd"/>
      <w:r w:rsidRPr="009C349B">
        <w:rPr>
          <w:rFonts w:cs="Times New Roman"/>
          <w:color w:val="auto"/>
        </w:rPr>
        <w:t xml:space="preserve"> </w:t>
      </w:r>
      <w:proofErr w:type="spellStart"/>
      <w:r w:rsidRPr="009C349B">
        <w:rPr>
          <w:rFonts w:cs="Times New Roman"/>
          <w:color w:val="auto"/>
        </w:rPr>
        <w:t>imamlar</w:t>
      </w:r>
      <w:proofErr w:type="spellEnd"/>
      <w:r w:rsidRPr="009C349B">
        <w:rPr>
          <w:rFonts w:cs="Times New Roman"/>
          <w:color w:val="auto"/>
        </w:rPr>
        <w:t xml:space="preserve">, </w:t>
      </w:r>
      <w:proofErr w:type="spellStart"/>
      <w:r w:rsidRPr="009C349B">
        <w:rPr>
          <w:rFonts w:cs="Times New Roman"/>
          <w:color w:val="auto"/>
        </w:rPr>
        <w:t>râviler</w:t>
      </w:r>
      <w:proofErr w:type="spellEnd"/>
      <w:r w:rsidRPr="009C349B">
        <w:rPr>
          <w:rFonts w:cs="Times New Roman"/>
          <w:color w:val="auto"/>
        </w:rPr>
        <w:t xml:space="preserve">, </w:t>
      </w:r>
      <w:proofErr w:type="spellStart"/>
      <w:r w:rsidRPr="009C349B">
        <w:rPr>
          <w:rFonts w:cs="Times New Roman"/>
          <w:color w:val="auto"/>
        </w:rPr>
        <w:t>tarikler</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edâ </w:t>
      </w:r>
      <w:proofErr w:type="spellStart"/>
      <w:r w:rsidRPr="009C349B">
        <w:rPr>
          <w:rFonts w:cs="Times New Roman"/>
          <w:color w:val="auto"/>
        </w:rPr>
        <w:t>vecihleri</w:t>
      </w:r>
      <w:proofErr w:type="spellEnd"/>
      <w:r w:rsidRPr="009C349B">
        <w:rPr>
          <w:rFonts w:cs="Times New Roman"/>
          <w:color w:val="auto"/>
        </w:rPr>
        <w:t xml:space="preserve"> </w:t>
      </w:r>
      <w:proofErr w:type="spellStart"/>
      <w:r w:rsidRPr="009C349B">
        <w:rPr>
          <w:rFonts w:cs="Times New Roman"/>
          <w:color w:val="auto"/>
        </w:rPr>
        <w:t>üzerinden</w:t>
      </w:r>
      <w:proofErr w:type="spellEnd"/>
      <w:r w:rsidRPr="009C349B">
        <w:rPr>
          <w:rFonts w:cs="Times New Roman"/>
          <w:color w:val="auto"/>
        </w:rPr>
        <w:t xml:space="preserve"> </w:t>
      </w:r>
      <w:proofErr w:type="spellStart"/>
      <w:r w:rsidRPr="009C349B">
        <w:rPr>
          <w:rFonts w:cs="Times New Roman"/>
          <w:color w:val="auto"/>
        </w:rPr>
        <w:t>gelişen</w:t>
      </w:r>
      <w:proofErr w:type="spellEnd"/>
      <w:r w:rsidRPr="009C349B">
        <w:rPr>
          <w:rFonts w:cs="Times New Roman"/>
          <w:color w:val="auto"/>
        </w:rPr>
        <w:t xml:space="preserve"> </w:t>
      </w:r>
      <w:proofErr w:type="spellStart"/>
      <w:r w:rsidRPr="009C349B">
        <w:rPr>
          <w:rFonts w:cs="Times New Roman"/>
          <w:color w:val="auto"/>
        </w:rPr>
        <w:t>sözlü</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rivâyet </w:t>
      </w:r>
      <w:proofErr w:type="spellStart"/>
      <w:r w:rsidRPr="009C349B">
        <w:rPr>
          <w:rFonts w:cs="Times New Roman"/>
          <w:color w:val="auto"/>
        </w:rPr>
        <w:t>disiplini</w:t>
      </w:r>
      <w:proofErr w:type="spellEnd"/>
      <w:r w:rsidRPr="009C349B">
        <w:rPr>
          <w:rFonts w:cs="Times New Roman"/>
          <w:color w:val="auto"/>
        </w:rPr>
        <w:t xml:space="preserve">; resm </w:t>
      </w:r>
      <w:proofErr w:type="spellStart"/>
      <w:r w:rsidRPr="009C349B">
        <w:rPr>
          <w:rFonts w:cs="Times New Roman"/>
          <w:color w:val="auto"/>
        </w:rPr>
        <w:t>ilmi</w:t>
      </w:r>
      <w:proofErr w:type="spellEnd"/>
      <w:r w:rsidRPr="009C349B">
        <w:rPr>
          <w:rFonts w:cs="Times New Roman"/>
          <w:color w:val="auto"/>
        </w:rPr>
        <w:t xml:space="preserve"> </w:t>
      </w:r>
      <w:proofErr w:type="spellStart"/>
      <w:r w:rsidRPr="009C349B">
        <w:rPr>
          <w:rFonts w:cs="Times New Roman"/>
          <w:color w:val="auto"/>
        </w:rPr>
        <w:t>ise</w:t>
      </w:r>
      <w:proofErr w:type="spellEnd"/>
      <w:r w:rsidRPr="009C349B">
        <w:rPr>
          <w:rFonts w:cs="Times New Roman"/>
          <w:color w:val="auto"/>
        </w:rPr>
        <w:t xml:space="preserve"> mushaf </w:t>
      </w:r>
      <w:proofErr w:type="spellStart"/>
      <w:r w:rsidRPr="009C349B">
        <w:rPr>
          <w:rFonts w:cs="Times New Roman"/>
          <w:color w:val="auto"/>
        </w:rPr>
        <w:t>kelimelerinin</w:t>
      </w:r>
      <w:proofErr w:type="spellEnd"/>
      <w:r w:rsidRPr="009C349B">
        <w:rPr>
          <w:rFonts w:cs="Times New Roman"/>
          <w:color w:val="auto"/>
        </w:rPr>
        <w:t xml:space="preserve"> </w:t>
      </w:r>
      <w:proofErr w:type="spellStart"/>
      <w:r w:rsidRPr="009C349B">
        <w:rPr>
          <w:rFonts w:cs="Times New Roman"/>
          <w:color w:val="auto"/>
        </w:rPr>
        <w:t>yazılış</w:t>
      </w:r>
      <w:proofErr w:type="spellEnd"/>
      <w:r w:rsidRPr="009C349B">
        <w:rPr>
          <w:rFonts w:cs="Times New Roman"/>
          <w:color w:val="auto"/>
        </w:rPr>
        <w:t xml:space="preserve"> </w:t>
      </w:r>
      <w:proofErr w:type="spellStart"/>
      <w:r w:rsidRPr="009C349B">
        <w:rPr>
          <w:rFonts w:cs="Times New Roman"/>
          <w:color w:val="auto"/>
        </w:rPr>
        <w:t>özelliklerini</w:t>
      </w:r>
      <w:proofErr w:type="spellEnd"/>
      <w:r w:rsidRPr="009C349B">
        <w:rPr>
          <w:rFonts w:cs="Times New Roman"/>
          <w:color w:val="auto"/>
        </w:rPr>
        <w:t xml:space="preserve"> </w:t>
      </w:r>
      <w:proofErr w:type="spellStart"/>
      <w:r w:rsidRPr="009C349B">
        <w:rPr>
          <w:rFonts w:cs="Times New Roman"/>
          <w:color w:val="auto"/>
        </w:rPr>
        <w:t>konu</w:t>
      </w:r>
      <w:proofErr w:type="spellEnd"/>
      <w:r w:rsidRPr="009C349B">
        <w:rPr>
          <w:rFonts w:cs="Times New Roman"/>
          <w:color w:val="auto"/>
        </w:rPr>
        <w:t xml:space="preserve"> </w:t>
      </w:r>
      <w:proofErr w:type="spellStart"/>
      <w:r w:rsidRPr="009C349B">
        <w:rPr>
          <w:rFonts w:cs="Times New Roman"/>
          <w:color w:val="auto"/>
        </w:rPr>
        <w:t>edinen</w:t>
      </w:r>
      <w:proofErr w:type="spellEnd"/>
      <w:r w:rsidRPr="009C349B">
        <w:rPr>
          <w:rFonts w:cs="Times New Roman"/>
          <w:color w:val="auto"/>
        </w:rPr>
        <w:t xml:space="preserve"> </w:t>
      </w:r>
      <w:proofErr w:type="spellStart"/>
      <w:r w:rsidRPr="009C349B">
        <w:rPr>
          <w:rFonts w:cs="Times New Roman"/>
          <w:color w:val="auto"/>
        </w:rPr>
        <w:t>teknik</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alan</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alınmıştır</w:t>
      </w:r>
      <w:proofErr w:type="spellEnd"/>
      <w:r w:rsidRPr="009C349B">
        <w:rPr>
          <w:rFonts w:cs="Times New Roman"/>
          <w:color w:val="auto"/>
        </w:rPr>
        <w:t xml:space="preserve">. Bu </w:t>
      </w:r>
      <w:proofErr w:type="spellStart"/>
      <w:r w:rsidRPr="009C349B">
        <w:rPr>
          <w:rFonts w:cs="Times New Roman"/>
          <w:color w:val="auto"/>
        </w:rPr>
        <w:t>tasnif</w:t>
      </w:r>
      <w:proofErr w:type="spellEnd"/>
      <w:r w:rsidRPr="009C349B">
        <w:rPr>
          <w:rFonts w:cs="Times New Roman"/>
          <w:color w:val="auto"/>
        </w:rPr>
        <w:t xml:space="preserve">, </w:t>
      </w:r>
      <w:proofErr w:type="spellStart"/>
      <w:r w:rsidRPr="009C349B">
        <w:rPr>
          <w:rFonts w:cs="Times New Roman"/>
          <w:color w:val="auto"/>
        </w:rPr>
        <w:t>iki</w:t>
      </w:r>
      <w:proofErr w:type="spellEnd"/>
      <w:r w:rsidRPr="009C349B">
        <w:rPr>
          <w:rFonts w:cs="Times New Roman"/>
          <w:color w:val="auto"/>
        </w:rPr>
        <w:t xml:space="preserve"> </w:t>
      </w:r>
      <w:proofErr w:type="spellStart"/>
      <w:r w:rsidRPr="009C349B">
        <w:rPr>
          <w:rFonts w:cs="Times New Roman"/>
          <w:color w:val="auto"/>
        </w:rPr>
        <w:t>ilmin</w:t>
      </w:r>
      <w:proofErr w:type="spellEnd"/>
      <w:r w:rsidRPr="009C349B">
        <w:rPr>
          <w:rFonts w:cs="Times New Roman"/>
          <w:color w:val="auto"/>
        </w:rPr>
        <w:t xml:space="preserve"> </w:t>
      </w:r>
      <w:proofErr w:type="spellStart"/>
      <w:r w:rsidRPr="009C349B">
        <w:rPr>
          <w:rFonts w:cs="Times New Roman"/>
          <w:color w:val="auto"/>
        </w:rPr>
        <w:t>kendi</w:t>
      </w:r>
      <w:proofErr w:type="spellEnd"/>
      <w:r w:rsidRPr="009C349B">
        <w:rPr>
          <w:rFonts w:cs="Times New Roman"/>
          <w:color w:val="auto"/>
        </w:rPr>
        <w:t xml:space="preserve"> </w:t>
      </w:r>
      <w:proofErr w:type="spellStart"/>
      <w:r w:rsidRPr="009C349B">
        <w:rPr>
          <w:rFonts w:cs="Times New Roman"/>
          <w:color w:val="auto"/>
        </w:rPr>
        <w:t>kavram</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yöntemlerini</w:t>
      </w:r>
      <w:proofErr w:type="spellEnd"/>
      <w:r w:rsidRPr="009C349B">
        <w:rPr>
          <w:rFonts w:cs="Times New Roman"/>
          <w:color w:val="auto"/>
        </w:rPr>
        <w:t xml:space="preserve"> </w:t>
      </w:r>
      <w:proofErr w:type="spellStart"/>
      <w:r w:rsidRPr="009C349B">
        <w:rPr>
          <w:rFonts w:cs="Times New Roman"/>
          <w:color w:val="auto"/>
        </w:rPr>
        <w:t>belirginleştirmesi</w:t>
      </w:r>
      <w:proofErr w:type="spellEnd"/>
      <w:r w:rsidRPr="009C349B">
        <w:rPr>
          <w:rFonts w:cs="Times New Roman"/>
          <w:color w:val="auto"/>
        </w:rPr>
        <w:t xml:space="preserve">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işlevseldir</w:t>
      </w:r>
      <w:proofErr w:type="spellEnd"/>
      <w:r w:rsidRPr="009C349B">
        <w:rPr>
          <w:rFonts w:cs="Times New Roman"/>
          <w:color w:val="auto"/>
        </w:rPr>
        <w:t xml:space="preserve">. </w:t>
      </w:r>
      <w:proofErr w:type="spellStart"/>
      <w:r w:rsidRPr="009C349B">
        <w:rPr>
          <w:rFonts w:cs="Times New Roman"/>
          <w:color w:val="auto"/>
        </w:rPr>
        <w:t>Bununla</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aralarındaki</w:t>
      </w:r>
      <w:proofErr w:type="spellEnd"/>
      <w:r w:rsidRPr="009C349B">
        <w:rPr>
          <w:rFonts w:cs="Times New Roman"/>
          <w:color w:val="auto"/>
        </w:rPr>
        <w:t xml:space="preserve"> </w:t>
      </w:r>
      <w:proofErr w:type="spellStart"/>
      <w:r w:rsidRPr="009C349B">
        <w:rPr>
          <w:rFonts w:cs="Times New Roman"/>
          <w:color w:val="auto"/>
        </w:rPr>
        <w:t>ilişkiyi</w:t>
      </w:r>
      <w:proofErr w:type="spellEnd"/>
      <w:r w:rsidRPr="009C349B">
        <w:rPr>
          <w:rFonts w:cs="Times New Roman"/>
          <w:color w:val="auto"/>
        </w:rPr>
        <w:t xml:space="preserve"> </w:t>
      </w:r>
      <w:proofErr w:type="spellStart"/>
      <w:r w:rsidRPr="009C349B">
        <w:rPr>
          <w:rFonts w:cs="Times New Roman"/>
          <w:color w:val="auto"/>
        </w:rPr>
        <w:t>ikinci</w:t>
      </w:r>
      <w:proofErr w:type="spellEnd"/>
      <w:r w:rsidRPr="009C349B">
        <w:rPr>
          <w:rFonts w:cs="Times New Roman"/>
          <w:color w:val="auto"/>
        </w:rPr>
        <w:t xml:space="preserve"> </w:t>
      </w:r>
      <w:proofErr w:type="spellStart"/>
      <w:r w:rsidRPr="009C349B">
        <w:rPr>
          <w:rFonts w:cs="Times New Roman"/>
          <w:color w:val="auto"/>
        </w:rPr>
        <w:t>planda</w:t>
      </w:r>
      <w:proofErr w:type="spellEnd"/>
      <w:r w:rsidRPr="009C349B">
        <w:rPr>
          <w:rFonts w:cs="Times New Roman"/>
          <w:color w:val="auto"/>
        </w:rPr>
        <w:t xml:space="preserve"> </w:t>
      </w:r>
      <w:proofErr w:type="spellStart"/>
      <w:r w:rsidRPr="009C349B">
        <w:rPr>
          <w:rFonts w:cs="Times New Roman"/>
          <w:color w:val="auto"/>
        </w:rPr>
        <w:t>bırakma</w:t>
      </w:r>
      <w:proofErr w:type="spellEnd"/>
      <w:r w:rsidRPr="009C349B">
        <w:rPr>
          <w:rFonts w:cs="Times New Roman"/>
          <w:color w:val="auto"/>
        </w:rPr>
        <w:t xml:space="preserve"> </w:t>
      </w:r>
      <w:proofErr w:type="spellStart"/>
      <w:r w:rsidRPr="009C349B">
        <w:rPr>
          <w:rFonts w:cs="Times New Roman"/>
          <w:color w:val="auto"/>
        </w:rPr>
        <w:t>ihtimali</w:t>
      </w:r>
      <w:proofErr w:type="spellEnd"/>
      <w:r w:rsidRPr="009C349B">
        <w:rPr>
          <w:rFonts w:cs="Times New Roman"/>
          <w:color w:val="auto"/>
        </w:rPr>
        <w:t xml:space="preserve"> </w:t>
      </w:r>
      <w:proofErr w:type="spellStart"/>
      <w:r w:rsidRPr="009C349B">
        <w:rPr>
          <w:rFonts w:cs="Times New Roman"/>
          <w:color w:val="auto"/>
        </w:rPr>
        <w:t>taşımaktadır</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şartları</w:t>
      </w:r>
      <w:proofErr w:type="spellEnd"/>
      <w:r w:rsidRPr="009C349B">
        <w:rPr>
          <w:rFonts w:cs="Times New Roman"/>
          <w:color w:val="auto"/>
        </w:rPr>
        <w:t xml:space="preserve"> </w:t>
      </w:r>
      <w:proofErr w:type="spellStart"/>
      <w:r w:rsidRPr="009C349B">
        <w:rPr>
          <w:rFonts w:cs="Times New Roman"/>
          <w:color w:val="auto"/>
        </w:rPr>
        <w:t>arasında</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uygunluğun</w:t>
      </w:r>
      <w:proofErr w:type="spellEnd"/>
      <w:r w:rsidRPr="009C349B">
        <w:rPr>
          <w:rFonts w:cs="Times New Roman"/>
          <w:color w:val="auto"/>
        </w:rPr>
        <w:t xml:space="preserve"> </w:t>
      </w:r>
      <w:proofErr w:type="spellStart"/>
      <w:r w:rsidRPr="009C349B">
        <w:rPr>
          <w:rFonts w:cs="Times New Roman"/>
          <w:color w:val="auto"/>
        </w:rPr>
        <w:t>zikredilmesi</w:t>
      </w:r>
      <w:proofErr w:type="spellEnd"/>
      <w:r w:rsidRPr="009C349B">
        <w:rPr>
          <w:rFonts w:cs="Times New Roman"/>
          <w:color w:val="auto"/>
        </w:rPr>
        <w:t xml:space="preserve">, mushaf </w:t>
      </w:r>
      <w:proofErr w:type="spellStart"/>
      <w:r w:rsidRPr="009C349B">
        <w:rPr>
          <w:rFonts w:cs="Times New Roman"/>
          <w:color w:val="auto"/>
        </w:rPr>
        <w:t>yazısının</w:t>
      </w:r>
      <w:proofErr w:type="spellEnd"/>
      <w:r w:rsidRPr="009C349B">
        <w:rPr>
          <w:rFonts w:cs="Times New Roman"/>
          <w:color w:val="auto"/>
        </w:rPr>
        <w:t xml:space="preserve"> </w:t>
      </w:r>
      <w:proofErr w:type="spellStart"/>
      <w:r w:rsidRPr="009C349B">
        <w:rPr>
          <w:rFonts w:cs="Times New Roman"/>
          <w:color w:val="auto"/>
        </w:rPr>
        <w:t>sözlü</w:t>
      </w:r>
      <w:proofErr w:type="spellEnd"/>
      <w:r w:rsidRPr="009C349B">
        <w:rPr>
          <w:rFonts w:cs="Times New Roman"/>
          <w:color w:val="auto"/>
        </w:rPr>
        <w:t xml:space="preserve"> </w:t>
      </w:r>
      <w:proofErr w:type="spellStart"/>
      <w:r w:rsidRPr="009C349B">
        <w:rPr>
          <w:rFonts w:cs="Times New Roman"/>
          <w:color w:val="auto"/>
        </w:rPr>
        <w:t>aktarımın</w:t>
      </w:r>
      <w:proofErr w:type="spellEnd"/>
      <w:r w:rsidRPr="009C349B">
        <w:rPr>
          <w:rFonts w:cs="Times New Roman"/>
          <w:color w:val="auto"/>
        </w:rPr>
        <w:t xml:space="preserve"> </w:t>
      </w:r>
      <w:proofErr w:type="spellStart"/>
      <w:r w:rsidRPr="009C349B">
        <w:rPr>
          <w:rFonts w:cs="Times New Roman"/>
          <w:color w:val="auto"/>
        </w:rPr>
        <w:t>yanında</w:t>
      </w:r>
      <w:proofErr w:type="spellEnd"/>
      <w:r w:rsidRPr="009C349B">
        <w:rPr>
          <w:rFonts w:cs="Times New Roman"/>
          <w:color w:val="auto"/>
        </w:rPr>
        <w:t xml:space="preserve"> </w:t>
      </w:r>
      <w:proofErr w:type="spellStart"/>
      <w:r w:rsidRPr="009C349B">
        <w:rPr>
          <w:rFonts w:cs="Times New Roman"/>
          <w:color w:val="auto"/>
        </w:rPr>
        <w:t>etkisiz</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tali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unsur</w:t>
      </w:r>
      <w:proofErr w:type="spellEnd"/>
      <w:r w:rsidRPr="009C349B">
        <w:rPr>
          <w:rFonts w:cs="Times New Roman"/>
          <w:color w:val="auto"/>
        </w:rPr>
        <w:t xml:space="preserve"> </w:t>
      </w:r>
      <w:proofErr w:type="spellStart"/>
      <w:r w:rsidRPr="009C349B">
        <w:rPr>
          <w:rFonts w:cs="Times New Roman"/>
          <w:color w:val="auto"/>
        </w:rPr>
        <w:t>olmadığını</w:t>
      </w:r>
      <w:proofErr w:type="spellEnd"/>
      <w:r w:rsidRPr="009C349B">
        <w:rPr>
          <w:rFonts w:cs="Times New Roman"/>
          <w:color w:val="auto"/>
        </w:rPr>
        <w:t xml:space="preserve"> </w:t>
      </w:r>
      <w:proofErr w:type="spellStart"/>
      <w:r w:rsidRPr="009C349B">
        <w:rPr>
          <w:rFonts w:cs="Times New Roman"/>
          <w:color w:val="auto"/>
        </w:rPr>
        <w:t>göstermektedir</w:t>
      </w:r>
      <w:proofErr w:type="spellEnd"/>
      <w:r w:rsidRPr="009C349B">
        <w:rPr>
          <w:rFonts w:cs="Times New Roman"/>
          <w:color w:val="auto"/>
        </w:rPr>
        <w:t xml:space="preserve">. </w:t>
      </w:r>
      <w:proofErr w:type="spellStart"/>
      <w:r w:rsidRPr="009C349B">
        <w:rPr>
          <w:rFonts w:cs="Times New Roman"/>
          <w:color w:val="auto"/>
        </w:rPr>
        <w:t>Burada</w:t>
      </w:r>
      <w:proofErr w:type="spellEnd"/>
      <w:r w:rsidRPr="009C349B">
        <w:rPr>
          <w:rFonts w:cs="Times New Roman"/>
          <w:color w:val="auto"/>
        </w:rPr>
        <w:t xml:space="preserve"> </w:t>
      </w:r>
      <w:proofErr w:type="spellStart"/>
      <w:r w:rsidRPr="009C349B">
        <w:rPr>
          <w:rFonts w:cs="Times New Roman"/>
          <w:color w:val="auto"/>
        </w:rPr>
        <w:t>açıklanması</w:t>
      </w:r>
      <w:proofErr w:type="spellEnd"/>
      <w:r w:rsidRPr="009C349B">
        <w:rPr>
          <w:rFonts w:cs="Times New Roman"/>
          <w:color w:val="auto"/>
        </w:rPr>
        <w:t xml:space="preserve"> </w:t>
      </w:r>
      <w:proofErr w:type="spellStart"/>
      <w:r w:rsidRPr="009C349B">
        <w:rPr>
          <w:rFonts w:cs="Times New Roman"/>
          <w:color w:val="auto"/>
        </w:rPr>
        <w:t>gereken</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uygunluk</w:t>
      </w:r>
      <w:proofErr w:type="spellEnd"/>
      <w:r w:rsidRPr="009C349B">
        <w:rPr>
          <w:rFonts w:cs="Times New Roman"/>
          <w:color w:val="auto"/>
        </w:rPr>
        <w:t xml:space="preserve"> </w:t>
      </w:r>
      <w:proofErr w:type="spellStart"/>
      <w:r w:rsidRPr="009C349B">
        <w:rPr>
          <w:rFonts w:cs="Times New Roman"/>
          <w:color w:val="auto"/>
        </w:rPr>
        <w:t>ölçüsünün</w:t>
      </w:r>
      <w:proofErr w:type="spellEnd"/>
      <w:r w:rsidRPr="009C349B">
        <w:rPr>
          <w:rFonts w:cs="Times New Roman"/>
          <w:color w:val="auto"/>
        </w:rPr>
        <w:t xml:space="preserve"> </w:t>
      </w:r>
      <w:proofErr w:type="spellStart"/>
      <w:r w:rsidRPr="009C349B">
        <w:rPr>
          <w:rFonts w:cs="Times New Roman"/>
          <w:color w:val="auto"/>
        </w:rPr>
        <w:t>yalnız</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retle</w:t>
      </w:r>
      <w:proofErr w:type="spellEnd"/>
      <w:r w:rsidRPr="009C349B">
        <w:rPr>
          <w:rFonts w:cs="Times New Roman"/>
          <w:color w:val="auto"/>
        </w:rPr>
        <w:t xml:space="preserve"> mi </w:t>
      </w:r>
      <w:proofErr w:type="spellStart"/>
      <w:r w:rsidRPr="009C349B">
        <w:rPr>
          <w:rFonts w:cs="Times New Roman"/>
          <w:color w:val="auto"/>
        </w:rPr>
        <w:t>sınırlı</w:t>
      </w:r>
      <w:proofErr w:type="spellEnd"/>
      <w:r w:rsidRPr="009C349B">
        <w:rPr>
          <w:rFonts w:cs="Times New Roman"/>
          <w:color w:val="auto"/>
        </w:rPr>
        <w:t xml:space="preserve"> </w:t>
      </w:r>
      <w:proofErr w:type="spellStart"/>
      <w:r w:rsidRPr="009C349B">
        <w:rPr>
          <w:rFonts w:cs="Times New Roman"/>
          <w:color w:val="auto"/>
        </w:rPr>
        <w:t>olduğu</w:t>
      </w:r>
      <w:proofErr w:type="spellEnd"/>
      <w:r w:rsidRPr="009C349B">
        <w:rPr>
          <w:rFonts w:cs="Times New Roman"/>
          <w:color w:val="auto"/>
        </w:rPr>
        <w:t xml:space="preserve">, </w:t>
      </w:r>
      <w:proofErr w:type="spellStart"/>
      <w:r w:rsidRPr="009C349B">
        <w:rPr>
          <w:rFonts w:cs="Times New Roman"/>
          <w:color w:val="auto"/>
        </w:rPr>
        <w:t>yoksa</w:t>
      </w:r>
      <w:proofErr w:type="spellEnd"/>
      <w:r w:rsidRPr="009C349B">
        <w:rPr>
          <w:rFonts w:cs="Times New Roman"/>
          <w:color w:val="auto"/>
        </w:rPr>
        <w:t xml:space="preserve"> kırâat </w:t>
      </w:r>
      <w:proofErr w:type="spellStart"/>
      <w:r w:rsidRPr="009C349B">
        <w:rPr>
          <w:rFonts w:cs="Times New Roman"/>
          <w:color w:val="auto"/>
        </w:rPr>
        <w:t>vecihlerinin</w:t>
      </w:r>
      <w:proofErr w:type="spellEnd"/>
      <w:r w:rsidRPr="009C349B">
        <w:rPr>
          <w:rFonts w:cs="Times New Roman"/>
          <w:color w:val="auto"/>
        </w:rPr>
        <w:t xml:space="preserve"> </w:t>
      </w:r>
      <w:proofErr w:type="spellStart"/>
      <w:r w:rsidRPr="009C349B">
        <w:rPr>
          <w:rFonts w:cs="Times New Roman"/>
          <w:color w:val="auto"/>
        </w:rPr>
        <w:t>tespiti</w:t>
      </w:r>
      <w:proofErr w:type="spellEnd"/>
      <w:r w:rsidRPr="009C349B">
        <w:rPr>
          <w:rFonts w:cs="Times New Roman"/>
          <w:color w:val="auto"/>
        </w:rPr>
        <w:t xml:space="preserve">, </w:t>
      </w:r>
      <w:proofErr w:type="spellStart"/>
      <w:r w:rsidRPr="009C349B">
        <w:rPr>
          <w:rFonts w:cs="Times New Roman"/>
          <w:color w:val="auto"/>
        </w:rPr>
        <w:t>sınırlandırılması</w:t>
      </w:r>
      <w:proofErr w:type="spellEnd"/>
      <w:r w:rsidRPr="009C349B">
        <w:rPr>
          <w:rFonts w:cs="Times New Roman"/>
          <w:color w:val="auto"/>
        </w:rPr>
        <w:t xml:space="preserve">, </w:t>
      </w:r>
      <w:proofErr w:type="spellStart"/>
      <w:r w:rsidRPr="009C349B">
        <w:rPr>
          <w:rFonts w:cs="Times New Roman"/>
          <w:color w:val="auto"/>
        </w:rPr>
        <w:t>tercihi</w:t>
      </w:r>
      <w:proofErr w:type="spellEnd"/>
      <w:r w:rsidRPr="009C349B">
        <w:rPr>
          <w:rFonts w:cs="Times New Roman"/>
          <w:color w:val="auto"/>
        </w:rPr>
        <w:t xml:space="preserve">, </w:t>
      </w:r>
      <w:proofErr w:type="spellStart"/>
      <w:r w:rsidRPr="009C349B">
        <w:rPr>
          <w:rFonts w:cs="Times New Roman"/>
          <w:color w:val="auto"/>
        </w:rPr>
        <w:t>tevcîhi</w:t>
      </w:r>
      <w:proofErr w:type="spellEnd"/>
      <w:r w:rsidRPr="009C349B">
        <w:rPr>
          <w:rFonts w:cs="Times New Roman"/>
          <w:color w:val="auto"/>
        </w:rPr>
        <w:t xml:space="preserve">, </w:t>
      </w:r>
      <w:proofErr w:type="spellStart"/>
      <w:r w:rsidRPr="009C349B">
        <w:rPr>
          <w:rFonts w:cs="Times New Roman"/>
          <w:color w:val="auto"/>
        </w:rPr>
        <w:t>vakıf</w:t>
      </w:r>
      <w:proofErr w:type="spellEnd"/>
      <w:r w:rsidRPr="009C349B">
        <w:rPr>
          <w:rFonts w:cs="Times New Roman"/>
          <w:color w:val="auto"/>
        </w:rPr>
        <w:t xml:space="preserve"> </w:t>
      </w:r>
      <w:proofErr w:type="spellStart"/>
      <w:r w:rsidRPr="009C349B">
        <w:rPr>
          <w:rFonts w:cs="Times New Roman"/>
          <w:color w:val="auto"/>
        </w:rPr>
        <w:t>uygulamaları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dolaşımında</w:t>
      </w:r>
      <w:proofErr w:type="spellEnd"/>
      <w:r w:rsidRPr="009C349B">
        <w:rPr>
          <w:rFonts w:cs="Times New Roman"/>
          <w:color w:val="auto"/>
        </w:rPr>
        <w:t xml:space="preserve"> da </w:t>
      </w:r>
      <w:proofErr w:type="spellStart"/>
      <w:r w:rsidRPr="009C349B">
        <w:rPr>
          <w:rFonts w:cs="Times New Roman"/>
          <w:color w:val="auto"/>
        </w:rPr>
        <w:t>işlev</w:t>
      </w:r>
      <w:proofErr w:type="spellEnd"/>
      <w:r w:rsidRPr="009C349B">
        <w:rPr>
          <w:rFonts w:cs="Times New Roman"/>
          <w:color w:val="auto"/>
        </w:rPr>
        <w:t xml:space="preserve"> </w:t>
      </w:r>
      <w:proofErr w:type="spellStart"/>
      <w:r w:rsidRPr="009C349B">
        <w:rPr>
          <w:rFonts w:cs="Times New Roman"/>
          <w:color w:val="auto"/>
        </w:rPr>
        <w:t>görüp</w:t>
      </w:r>
      <w:proofErr w:type="spellEnd"/>
      <w:r w:rsidRPr="009C349B">
        <w:rPr>
          <w:rFonts w:cs="Times New Roman"/>
          <w:color w:val="auto"/>
        </w:rPr>
        <w:t xml:space="preserve"> </w:t>
      </w:r>
      <w:proofErr w:type="spellStart"/>
      <w:r w:rsidRPr="009C349B">
        <w:rPr>
          <w:rFonts w:cs="Times New Roman"/>
          <w:color w:val="auto"/>
        </w:rPr>
        <w:t>görmediğidir</w:t>
      </w:r>
      <w:proofErr w:type="spellEnd"/>
      <w:r w:rsidRPr="009C349B">
        <w:rPr>
          <w:rFonts w:cs="Times New Roman"/>
          <w:color w:val="auto"/>
        </w:rPr>
        <w:t>.</w:t>
      </w:r>
    </w:p>
    <w:p w14:paraId="5A7326CA" w14:textId="77777777" w:rsidR="006F7BE4" w:rsidRPr="009C349B" w:rsidRDefault="006F7BE4" w:rsidP="006F7BE4">
      <w:pPr>
        <w:pStyle w:val="BodyText"/>
        <w:rPr>
          <w:rFonts w:cs="Times New Roman"/>
          <w:color w:val="auto"/>
        </w:rPr>
      </w:pPr>
      <w:proofErr w:type="spellStart"/>
      <w:r w:rsidRPr="009C349B">
        <w:rPr>
          <w:rFonts w:cs="Times New Roman"/>
          <w:color w:val="auto"/>
        </w:rPr>
        <w:t>Araştırma</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meseleden</w:t>
      </w:r>
      <w:proofErr w:type="spellEnd"/>
      <w:r w:rsidRPr="009C349B">
        <w:rPr>
          <w:rFonts w:cs="Times New Roman"/>
          <w:color w:val="auto"/>
        </w:rPr>
        <w:t xml:space="preserve"> </w:t>
      </w:r>
      <w:proofErr w:type="spellStart"/>
      <w:r w:rsidRPr="009C349B">
        <w:rPr>
          <w:rFonts w:cs="Times New Roman"/>
          <w:color w:val="auto"/>
        </w:rPr>
        <w:t>hareket</w:t>
      </w:r>
      <w:proofErr w:type="spellEnd"/>
      <w:r w:rsidRPr="009C349B">
        <w:rPr>
          <w:rFonts w:cs="Times New Roman"/>
          <w:color w:val="auto"/>
        </w:rPr>
        <w:t xml:space="preserve"> </w:t>
      </w:r>
      <w:proofErr w:type="spellStart"/>
      <w:r w:rsidRPr="009C349B">
        <w:rPr>
          <w:rFonts w:cs="Times New Roman"/>
          <w:color w:val="auto"/>
        </w:rPr>
        <w:t>etmektedir</w:t>
      </w:r>
      <w:proofErr w:type="spellEnd"/>
      <w:r w:rsidRPr="009C349B">
        <w:rPr>
          <w:rFonts w:cs="Times New Roman"/>
          <w:color w:val="auto"/>
        </w:rPr>
        <w:t xml:space="preserve">. Hz. Osman </w:t>
      </w:r>
      <w:proofErr w:type="spellStart"/>
      <w:r w:rsidRPr="009C349B">
        <w:rPr>
          <w:rFonts w:cs="Times New Roman"/>
          <w:color w:val="auto"/>
        </w:rPr>
        <w:t>dönemindeki</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faaliyetiyle</w:t>
      </w:r>
      <w:proofErr w:type="spellEnd"/>
      <w:r w:rsidRPr="009C349B">
        <w:rPr>
          <w:rFonts w:cs="Times New Roman"/>
          <w:color w:val="auto"/>
        </w:rPr>
        <w:t xml:space="preserve"> </w:t>
      </w:r>
      <w:proofErr w:type="spellStart"/>
      <w:r w:rsidRPr="009C349B">
        <w:rPr>
          <w:rFonts w:cs="Times New Roman"/>
          <w:color w:val="auto"/>
        </w:rPr>
        <w:t>çoğaltılan</w:t>
      </w:r>
      <w:proofErr w:type="spellEnd"/>
      <w:r w:rsidRPr="009C349B">
        <w:rPr>
          <w:rFonts w:cs="Times New Roman"/>
          <w:color w:val="auto"/>
        </w:rPr>
        <w:t xml:space="preserve">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yazımı</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kırâat </w:t>
      </w:r>
      <w:proofErr w:type="spellStart"/>
      <w:r w:rsidRPr="009C349B">
        <w:rPr>
          <w:rFonts w:cs="Times New Roman"/>
          <w:color w:val="auto"/>
        </w:rPr>
        <w:t>geleneğinde</w:t>
      </w:r>
      <w:proofErr w:type="spellEnd"/>
      <w:r w:rsidRPr="009C349B">
        <w:rPr>
          <w:rFonts w:cs="Times New Roman"/>
          <w:color w:val="auto"/>
        </w:rPr>
        <w:t xml:space="preserve"> </w:t>
      </w:r>
      <w:proofErr w:type="spellStart"/>
      <w:r w:rsidRPr="009C349B">
        <w:rPr>
          <w:rFonts w:cs="Times New Roman"/>
          <w:color w:val="auto"/>
        </w:rPr>
        <w:t>okuyuşların</w:t>
      </w:r>
      <w:proofErr w:type="spellEnd"/>
      <w:r w:rsidRPr="009C349B">
        <w:rPr>
          <w:rFonts w:cs="Times New Roman"/>
          <w:color w:val="auto"/>
        </w:rPr>
        <w:t xml:space="preserve"> </w:t>
      </w:r>
      <w:proofErr w:type="spellStart"/>
      <w:r w:rsidRPr="009C349B">
        <w:rPr>
          <w:rFonts w:cs="Times New Roman"/>
          <w:color w:val="auto"/>
        </w:rPr>
        <w:t>değerlendirildiği</w:t>
      </w:r>
      <w:proofErr w:type="spellEnd"/>
      <w:r w:rsidRPr="009C349B">
        <w:rPr>
          <w:rFonts w:cs="Times New Roman"/>
          <w:color w:val="auto"/>
        </w:rPr>
        <w:t xml:space="preserve"> </w:t>
      </w:r>
      <w:proofErr w:type="spellStart"/>
      <w:r w:rsidRPr="009C349B">
        <w:rPr>
          <w:rFonts w:cs="Times New Roman"/>
          <w:color w:val="auto"/>
        </w:rPr>
        <w:t>temel</w:t>
      </w:r>
      <w:proofErr w:type="spellEnd"/>
      <w:r w:rsidRPr="009C349B">
        <w:rPr>
          <w:rFonts w:cs="Times New Roman"/>
          <w:color w:val="auto"/>
        </w:rPr>
        <w:t xml:space="preserve"> </w:t>
      </w:r>
      <w:proofErr w:type="spellStart"/>
      <w:r w:rsidRPr="009C349B">
        <w:rPr>
          <w:rFonts w:cs="Times New Roman"/>
          <w:color w:val="auto"/>
        </w:rPr>
        <w:t>ölçülerden</w:t>
      </w:r>
      <w:proofErr w:type="spellEnd"/>
      <w:r w:rsidRPr="009C349B">
        <w:rPr>
          <w:rFonts w:cs="Times New Roman"/>
          <w:color w:val="auto"/>
        </w:rPr>
        <w:t xml:space="preserve"> </w:t>
      </w:r>
      <w:proofErr w:type="spellStart"/>
      <w:r w:rsidRPr="009C349B">
        <w:rPr>
          <w:rFonts w:cs="Times New Roman"/>
          <w:color w:val="auto"/>
        </w:rPr>
        <w:t>biri</w:t>
      </w:r>
      <w:proofErr w:type="spellEnd"/>
      <w:r w:rsidRPr="009C349B">
        <w:rPr>
          <w:rFonts w:cs="Times New Roman"/>
          <w:color w:val="auto"/>
        </w:rPr>
        <w:t xml:space="preserve"> </w:t>
      </w:r>
      <w:proofErr w:type="spellStart"/>
      <w:r w:rsidRPr="009C349B">
        <w:rPr>
          <w:rFonts w:cs="Times New Roman"/>
          <w:color w:val="auto"/>
        </w:rPr>
        <w:t>hâline</w:t>
      </w:r>
      <w:proofErr w:type="spellEnd"/>
      <w:r w:rsidRPr="009C349B">
        <w:rPr>
          <w:rFonts w:cs="Times New Roman"/>
          <w:color w:val="auto"/>
        </w:rPr>
        <w:t xml:space="preserve"> </w:t>
      </w:r>
      <w:proofErr w:type="spellStart"/>
      <w:r w:rsidRPr="009C349B">
        <w:rPr>
          <w:rFonts w:cs="Times New Roman"/>
          <w:color w:val="auto"/>
        </w:rPr>
        <w:t>gelmiştir</w:t>
      </w:r>
      <w:proofErr w:type="spellEnd"/>
      <w:r w:rsidRPr="009C349B">
        <w:rPr>
          <w:rFonts w:cs="Times New Roman"/>
          <w:color w:val="auto"/>
        </w:rPr>
        <w:t xml:space="preserve">. </w:t>
      </w:r>
      <w:proofErr w:type="spellStart"/>
      <w:r w:rsidRPr="009C349B">
        <w:rPr>
          <w:rFonts w:cs="Times New Roman"/>
          <w:color w:val="auto"/>
        </w:rPr>
        <w:t>Ancak</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durum </w:t>
      </w:r>
      <w:proofErr w:type="spellStart"/>
      <w:r w:rsidRPr="009C349B">
        <w:rPr>
          <w:rFonts w:cs="Times New Roman"/>
          <w:color w:val="auto"/>
        </w:rPr>
        <w:t>iki</w:t>
      </w:r>
      <w:proofErr w:type="spellEnd"/>
      <w:r w:rsidRPr="009C349B">
        <w:rPr>
          <w:rFonts w:cs="Times New Roman"/>
          <w:color w:val="auto"/>
        </w:rPr>
        <w:t xml:space="preserve"> </w:t>
      </w:r>
      <w:proofErr w:type="spellStart"/>
      <w:r w:rsidRPr="009C349B">
        <w:rPr>
          <w:rFonts w:cs="Times New Roman"/>
          <w:color w:val="auto"/>
        </w:rPr>
        <w:t>karşıt</w:t>
      </w:r>
      <w:proofErr w:type="spellEnd"/>
      <w:r w:rsidRPr="009C349B">
        <w:rPr>
          <w:rFonts w:cs="Times New Roman"/>
          <w:color w:val="auto"/>
        </w:rPr>
        <w:t xml:space="preserve"> </w:t>
      </w:r>
      <w:proofErr w:type="spellStart"/>
      <w:r w:rsidRPr="009C349B">
        <w:rPr>
          <w:rFonts w:cs="Times New Roman"/>
          <w:color w:val="auto"/>
        </w:rPr>
        <w:t>yorumdan</w:t>
      </w:r>
      <w:proofErr w:type="spellEnd"/>
      <w:r w:rsidRPr="009C349B">
        <w:rPr>
          <w:rFonts w:cs="Times New Roman"/>
          <w:color w:val="auto"/>
        </w:rPr>
        <w:t xml:space="preserve"> </w:t>
      </w:r>
      <w:proofErr w:type="spellStart"/>
      <w:r w:rsidRPr="009C349B">
        <w:rPr>
          <w:rFonts w:cs="Times New Roman"/>
          <w:color w:val="auto"/>
        </w:rPr>
        <w:t>biriyle</w:t>
      </w:r>
      <w:proofErr w:type="spellEnd"/>
      <w:r w:rsidRPr="009C349B">
        <w:rPr>
          <w:rFonts w:cs="Times New Roman"/>
          <w:color w:val="auto"/>
        </w:rPr>
        <w:t xml:space="preserve"> </w:t>
      </w:r>
      <w:proofErr w:type="spellStart"/>
      <w:r w:rsidRPr="009C349B">
        <w:rPr>
          <w:rFonts w:cs="Times New Roman"/>
          <w:color w:val="auto"/>
        </w:rPr>
        <w:t>açıklanamaz</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Osmânî’yi</w:t>
      </w:r>
      <w:proofErr w:type="spellEnd"/>
      <w:r w:rsidRPr="009C349B">
        <w:rPr>
          <w:rFonts w:cs="Times New Roman"/>
          <w:color w:val="auto"/>
        </w:rPr>
        <w:t xml:space="preserve"> </w:t>
      </w:r>
      <w:proofErr w:type="spellStart"/>
      <w:r w:rsidRPr="009C349B">
        <w:rPr>
          <w:rFonts w:cs="Times New Roman"/>
          <w:color w:val="auto"/>
        </w:rPr>
        <w:t>geçmişten</w:t>
      </w:r>
      <w:proofErr w:type="spellEnd"/>
      <w:r w:rsidRPr="009C349B">
        <w:rPr>
          <w:rFonts w:cs="Times New Roman"/>
          <w:color w:val="auto"/>
        </w:rPr>
        <w:t xml:space="preserve"> </w:t>
      </w:r>
      <w:proofErr w:type="spellStart"/>
      <w:r w:rsidRPr="009C349B">
        <w:rPr>
          <w:rFonts w:cs="Times New Roman"/>
          <w:color w:val="auto"/>
        </w:rPr>
        <w:t>kalmış</w:t>
      </w:r>
      <w:proofErr w:type="spellEnd"/>
      <w:r w:rsidRPr="009C349B">
        <w:rPr>
          <w:rFonts w:cs="Times New Roman"/>
          <w:color w:val="auto"/>
        </w:rPr>
        <w:t xml:space="preserve"> </w:t>
      </w:r>
      <w:proofErr w:type="spellStart"/>
      <w:r w:rsidRPr="009C349B">
        <w:rPr>
          <w:rFonts w:cs="Times New Roman"/>
          <w:color w:val="auto"/>
        </w:rPr>
        <w:t>edilgen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yazı</w:t>
      </w:r>
      <w:proofErr w:type="spellEnd"/>
      <w:r w:rsidRPr="009C349B">
        <w:rPr>
          <w:rFonts w:cs="Times New Roman"/>
          <w:color w:val="auto"/>
        </w:rPr>
        <w:t xml:space="preserve"> </w:t>
      </w:r>
      <w:proofErr w:type="spellStart"/>
      <w:r w:rsidRPr="009C349B">
        <w:rPr>
          <w:rFonts w:cs="Times New Roman"/>
          <w:color w:val="auto"/>
        </w:rPr>
        <w:t>kalıbı</w:t>
      </w:r>
      <w:proofErr w:type="spellEnd"/>
      <w:r w:rsidRPr="009C349B">
        <w:rPr>
          <w:rFonts w:cs="Times New Roman"/>
          <w:color w:val="auto"/>
        </w:rPr>
        <w:t xml:space="preserve"> </w:t>
      </w:r>
      <w:proofErr w:type="spellStart"/>
      <w:r w:rsidRPr="009C349B">
        <w:rPr>
          <w:rFonts w:cs="Times New Roman"/>
          <w:color w:val="auto"/>
        </w:rPr>
        <w:t>saymak</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sınırlarının</w:t>
      </w:r>
      <w:proofErr w:type="spellEnd"/>
      <w:r w:rsidRPr="009C349B">
        <w:rPr>
          <w:rFonts w:cs="Times New Roman"/>
          <w:color w:val="auto"/>
        </w:rPr>
        <w:t xml:space="preserve"> </w:t>
      </w:r>
      <w:proofErr w:type="spellStart"/>
      <w:r w:rsidRPr="009C349B">
        <w:rPr>
          <w:rFonts w:cs="Times New Roman"/>
          <w:color w:val="auto"/>
        </w:rPr>
        <w:t>nasıl</w:t>
      </w:r>
      <w:proofErr w:type="spellEnd"/>
      <w:r w:rsidRPr="009C349B">
        <w:rPr>
          <w:rFonts w:cs="Times New Roman"/>
          <w:color w:val="auto"/>
        </w:rPr>
        <w:t xml:space="preserve"> </w:t>
      </w:r>
      <w:proofErr w:type="spellStart"/>
      <w:r w:rsidRPr="009C349B">
        <w:rPr>
          <w:rFonts w:cs="Times New Roman"/>
          <w:color w:val="auto"/>
        </w:rPr>
        <w:t>oluştuğunu</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korunduğunu</w:t>
      </w:r>
      <w:proofErr w:type="spellEnd"/>
      <w:r w:rsidRPr="009C349B">
        <w:rPr>
          <w:rFonts w:cs="Times New Roman"/>
          <w:color w:val="auto"/>
        </w:rPr>
        <w:t xml:space="preserve"> </w:t>
      </w:r>
      <w:proofErr w:type="spellStart"/>
      <w:r w:rsidRPr="009C349B">
        <w:rPr>
          <w:rFonts w:cs="Times New Roman"/>
          <w:color w:val="auto"/>
        </w:rPr>
        <w:t>açıklamakta</w:t>
      </w:r>
      <w:proofErr w:type="spellEnd"/>
      <w:r w:rsidRPr="009C349B">
        <w:rPr>
          <w:rFonts w:cs="Times New Roman"/>
          <w:color w:val="auto"/>
        </w:rPr>
        <w:t xml:space="preserve"> </w:t>
      </w:r>
      <w:proofErr w:type="spellStart"/>
      <w:r w:rsidRPr="009C349B">
        <w:rPr>
          <w:rFonts w:cs="Times New Roman"/>
          <w:color w:val="auto"/>
        </w:rPr>
        <w:t>yetersizdir</w:t>
      </w:r>
      <w:proofErr w:type="spellEnd"/>
      <w:r w:rsidRPr="009C349B">
        <w:rPr>
          <w:rFonts w:cs="Times New Roman"/>
          <w:color w:val="auto"/>
        </w:rPr>
        <w:t xml:space="preserve">. Buna </w:t>
      </w:r>
      <w:proofErr w:type="spellStart"/>
      <w:r w:rsidRPr="009C349B">
        <w:rPr>
          <w:rFonts w:cs="Times New Roman"/>
          <w:color w:val="auto"/>
        </w:rPr>
        <w:t>karşılık</w:t>
      </w:r>
      <w:proofErr w:type="spellEnd"/>
      <w:r w:rsidRPr="009C349B">
        <w:rPr>
          <w:rFonts w:cs="Times New Roman"/>
          <w:color w:val="auto"/>
        </w:rPr>
        <w:t xml:space="preserve"> mushaf </w:t>
      </w:r>
      <w:proofErr w:type="spellStart"/>
      <w:r w:rsidRPr="009C349B">
        <w:rPr>
          <w:rFonts w:cs="Times New Roman"/>
          <w:color w:val="auto"/>
        </w:rPr>
        <w:t>hattının</w:t>
      </w:r>
      <w:proofErr w:type="spellEnd"/>
      <w:r w:rsidRPr="009C349B">
        <w:rPr>
          <w:rFonts w:cs="Times New Roman"/>
          <w:color w:val="auto"/>
        </w:rPr>
        <w:t xml:space="preserve"> </w:t>
      </w:r>
      <w:proofErr w:type="spellStart"/>
      <w:r w:rsidRPr="009C349B">
        <w:rPr>
          <w:rFonts w:cs="Times New Roman"/>
          <w:color w:val="auto"/>
        </w:rPr>
        <w:t>mümkün</w:t>
      </w:r>
      <w:proofErr w:type="spellEnd"/>
      <w:r w:rsidRPr="009C349B">
        <w:rPr>
          <w:rFonts w:cs="Times New Roman"/>
          <w:color w:val="auto"/>
        </w:rPr>
        <w:t xml:space="preserve"> </w:t>
      </w:r>
      <w:proofErr w:type="spellStart"/>
      <w:r w:rsidRPr="009C349B">
        <w:rPr>
          <w:rFonts w:cs="Times New Roman"/>
          <w:color w:val="auto"/>
        </w:rPr>
        <w:t>kıldığı</w:t>
      </w:r>
      <w:proofErr w:type="spellEnd"/>
      <w:r w:rsidRPr="009C349B">
        <w:rPr>
          <w:rFonts w:cs="Times New Roman"/>
          <w:color w:val="auto"/>
        </w:rPr>
        <w:t xml:space="preserve"> her </w:t>
      </w:r>
      <w:proofErr w:type="spellStart"/>
      <w:r w:rsidRPr="009C349B">
        <w:rPr>
          <w:rFonts w:cs="Times New Roman"/>
          <w:color w:val="auto"/>
        </w:rPr>
        <w:t>seslendirmeyi</w:t>
      </w:r>
      <w:proofErr w:type="spellEnd"/>
      <w:r w:rsidRPr="009C349B">
        <w:rPr>
          <w:rFonts w:cs="Times New Roman"/>
          <w:color w:val="auto"/>
        </w:rPr>
        <w:t xml:space="preserve"> </w:t>
      </w:r>
      <w:proofErr w:type="spellStart"/>
      <w:r w:rsidRPr="009C349B">
        <w:rPr>
          <w:rFonts w:cs="Times New Roman"/>
          <w:color w:val="auto"/>
        </w:rPr>
        <w:t>meşru</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kırâat </w:t>
      </w:r>
      <w:proofErr w:type="spellStart"/>
      <w:r w:rsidRPr="009C349B">
        <w:rPr>
          <w:rFonts w:cs="Times New Roman"/>
          <w:color w:val="auto"/>
        </w:rPr>
        <w:t>saymak</w:t>
      </w:r>
      <w:proofErr w:type="spellEnd"/>
      <w:r w:rsidRPr="009C349B">
        <w:rPr>
          <w:rFonts w:cs="Times New Roman"/>
          <w:color w:val="auto"/>
        </w:rPr>
        <w:t xml:space="preserve"> da </w:t>
      </w:r>
      <w:proofErr w:type="spellStart"/>
      <w:r w:rsidRPr="009C349B">
        <w:rPr>
          <w:rFonts w:cs="Times New Roman"/>
          <w:color w:val="auto"/>
        </w:rPr>
        <w:t>kırâatin</w:t>
      </w:r>
      <w:proofErr w:type="spellEnd"/>
      <w:r w:rsidRPr="009C349B">
        <w:rPr>
          <w:rFonts w:cs="Times New Roman"/>
          <w:color w:val="auto"/>
        </w:rPr>
        <w:t xml:space="preserve"> rivâyet </w:t>
      </w:r>
      <w:proofErr w:type="spellStart"/>
      <w:r w:rsidRPr="009C349B">
        <w:rPr>
          <w:rFonts w:cs="Times New Roman"/>
          <w:color w:val="auto"/>
        </w:rPr>
        <w:t>temelli</w:t>
      </w:r>
      <w:proofErr w:type="spellEnd"/>
      <w:r w:rsidRPr="009C349B">
        <w:rPr>
          <w:rFonts w:cs="Times New Roman"/>
          <w:color w:val="auto"/>
        </w:rPr>
        <w:t xml:space="preserve"> </w:t>
      </w:r>
      <w:proofErr w:type="spellStart"/>
      <w:r w:rsidRPr="009C349B">
        <w:rPr>
          <w:rFonts w:cs="Times New Roman"/>
          <w:color w:val="auto"/>
        </w:rPr>
        <w:t>yapısıyla</w:t>
      </w:r>
      <w:proofErr w:type="spellEnd"/>
      <w:r w:rsidRPr="009C349B">
        <w:rPr>
          <w:rFonts w:cs="Times New Roman"/>
          <w:color w:val="auto"/>
        </w:rPr>
        <w:t xml:space="preserve"> </w:t>
      </w:r>
      <w:proofErr w:type="spellStart"/>
      <w:r w:rsidRPr="009C349B">
        <w:rPr>
          <w:rFonts w:cs="Times New Roman"/>
          <w:color w:val="auto"/>
        </w:rPr>
        <w:t>bağdaşmaz</w:t>
      </w:r>
      <w:proofErr w:type="spellEnd"/>
      <w:r w:rsidRPr="009C349B">
        <w:rPr>
          <w:rFonts w:cs="Times New Roman"/>
          <w:color w:val="auto"/>
        </w:rPr>
        <w:t xml:space="preserve">. Bu </w:t>
      </w:r>
      <w:proofErr w:type="spellStart"/>
      <w:r w:rsidRPr="009C349B">
        <w:rPr>
          <w:rFonts w:cs="Times New Roman"/>
          <w:color w:val="auto"/>
        </w:rPr>
        <w:t>eser</w:t>
      </w:r>
      <w:proofErr w:type="spellEnd"/>
      <w:r w:rsidRPr="009C349B">
        <w:rPr>
          <w:rFonts w:cs="Times New Roman"/>
          <w:color w:val="auto"/>
        </w:rPr>
        <w:t xml:space="preserve">, </w:t>
      </w:r>
      <w:proofErr w:type="spellStart"/>
      <w:r w:rsidRPr="009C349B">
        <w:rPr>
          <w:rFonts w:cs="Times New Roman"/>
          <w:color w:val="auto"/>
        </w:rPr>
        <w:t>kırâatin</w:t>
      </w:r>
      <w:proofErr w:type="spellEnd"/>
      <w:r w:rsidRPr="009C349B">
        <w:rPr>
          <w:rFonts w:cs="Times New Roman"/>
          <w:color w:val="auto"/>
        </w:rPr>
        <w:t xml:space="preserve"> </w:t>
      </w:r>
      <w:proofErr w:type="spellStart"/>
      <w:r w:rsidRPr="009C349B">
        <w:rPr>
          <w:rFonts w:cs="Times New Roman"/>
          <w:color w:val="auto"/>
        </w:rPr>
        <w:t>kaynağı</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aktarım</w:t>
      </w:r>
      <w:proofErr w:type="spellEnd"/>
      <w:r w:rsidRPr="009C349B">
        <w:rPr>
          <w:rFonts w:cs="Times New Roman"/>
          <w:color w:val="auto"/>
        </w:rPr>
        <w:t xml:space="preserve"> </w:t>
      </w:r>
      <w:proofErr w:type="spellStart"/>
      <w:r w:rsidRPr="009C349B">
        <w:rPr>
          <w:rFonts w:cs="Times New Roman"/>
          <w:color w:val="auto"/>
        </w:rPr>
        <w:t>ölçülerini</w:t>
      </w:r>
      <w:proofErr w:type="spellEnd"/>
      <w:r w:rsidRPr="009C349B">
        <w:rPr>
          <w:rFonts w:cs="Times New Roman"/>
          <w:color w:val="auto"/>
        </w:rPr>
        <w:t xml:space="preserve"> </w:t>
      </w:r>
      <w:proofErr w:type="spellStart"/>
      <w:r w:rsidRPr="009C349B">
        <w:rPr>
          <w:rFonts w:cs="Times New Roman"/>
          <w:color w:val="auto"/>
        </w:rPr>
        <w:t>birbirinden</w:t>
      </w:r>
      <w:proofErr w:type="spellEnd"/>
      <w:r w:rsidRPr="009C349B">
        <w:rPr>
          <w:rFonts w:cs="Times New Roman"/>
          <w:color w:val="auto"/>
        </w:rPr>
        <w:t xml:space="preserve"> </w:t>
      </w:r>
      <w:proofErr w:type="spellStart"/>
      <w:r w:rsidRPr="009C349B">
        <w:rPr>
          <w:rFonts w:cs="Times New Roman"/>
          <w:color w:val="auto"/>
        </w:rPr>
        <w:t>ayırarak</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oluşumunu</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w:t>
      </w:r>
      <w:proofErr w:type="spellStart"/>
      <w:r w:rsidRPr="009C349B">
        <w:rPr>
          <w:rFonts w:cs="Times New Roman"/>
          <w:color w:val="auto"/>
        </w:rPr>
        <w:t>kullanım</w:t>
      </w:r>
      <w:proofErr w:type="spellEnd"/>
      <w:r w:rsidRPr="009C349B">
        <w:rPr>
          <w:rFonts w:cs="Times New Roman"/>
          <w:color w:val="auto"/>
        </w:rPr>
        <w:t xml:space="preserve"> </w:t>
      </w:r>
      <w:proofErr w:type="spellStart"/>
      <w:r w:rsidRPr="009C349B">
        <w:rPr>
          <w:rFonts w:cs="Times New Roman"/>
          <w:color w:val="auto"/>
        </w:rPr>
        <w:t>alanlarını</w:t>
      </w:r>
      <w:proofErr w:type="spellEnd"/>
      <w:r w:rsidRPr="009C349B">
        <w:rPr>
          <w:rFonts w:cs="Times New Roman"/>
          <w:color w:val="auto"/>
        </w:rPr>
        <w:t xml:space="preserve"> </w:t>
      </w:r>
      <w:proofErr w:type="spellStart"/>
      <w:r w:rsidRPr="009C349B">
        <w:rPr>
          <w:rFonts w:cs="Times New Roman"/>
          <w:color w:val="auto"/>
        </w:rPr>
        <w:t>incelemeyi</w:t>
      </w:r>
      <w:proofErr w:type="spellEnd"/>
      <w:r w:rsidRPr="009C349B">
        <w:rPr>
          <w:rFonts w:cs="Times New Roman"/>
          <w:color w:val="auto"/>
        </w:rPr>
        <w:t xml:space="preserve"> </w:t>
      </w:r>
      <w:proofErr w:type="spellStart"/>
      <w:r w:rsidRPr="009C349B">
        <w:rPr>
          <w:rFonts w:cs="Times New Roman"/>
          <w:color w:val="auto"/>
        </w:rPr>
        <w:t>amaçlamaktadır</w:t>
      </w:r>
      <w:proofErr w:type="spellEnd"/>
      <w:r w:rsidRPr="009C349B">
        <w:rPr>
          <w:rFonts w:cs="Times New Roman"/>
          <w:color w:val="auto"/>
        </w:rPr>
        <w:t>.</w:t>
      </w:r>
    </w:p>
    <w:p w14:paraId="0EA40401" w14:textId="77777777" w:rsidR="006F7BE4" w:rsidRPr="009C349B" w:rsidRDefault="006F7BE4" w:rsidP="006F7BE4">
      <w:pPr>
        <w:pStyle w:val="BodyText"/>
        <w:rPr>
          <w:rFonts w:cs="Times New Roman"/>
          <w:color w:val="auto"/>
        </w:rPr>
      </w:pPr>
      <w:proofErr w:type="spellStart"/>
      <w:r w:rsidRPr="009C349B">
        <w:rPr>
          <w:rFonts w:cs="Times New Roman"/>
          <w:color w:val="auto"/>
        </w:rPr>
        <w:t>Problemin</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zemini</w:t>
      </w:r>
      <w:proofErr w:type="spellEnd"/>
      <w:r w:rsidRPr="009C349B">
        <w:rPr>
          <w:rFonts w:cs="Times New Roman"/>
          <w:color w:val="auto"/>
        </w:rPr>
        <w:t xml:space="preserve">, </w:t>
      </w:r>
      <w:proofErr w:type="spellStart"/>
      <w:r w:rsidRPr="009C349B">
        <w:rPr>
          <w:rFonts w:cs="Times New Roman"/>
          <w:color w:val="auto"/>
        </w:rPr>
        <w:t>İslâm</w:t>
      </w:r>
      <w:proofErr w:type="spellEnd"/>
      <w:r w:rsidRPr="009C349B">
        <w:rPr>
          <w:rFonts w:cs="Times New Roman"/>
          <w:color w:val="auto"/>
        </w:rPr>
        <w:t xml:space="preserve"> </w:t>
      </w:r>
      <w:proofErr w:type="spellStart"/>
      <w:r w:rsidRPr="009C349B">
        <w:rPr>
          <w:rFonts w:cs="Times New Roman"/>
          <w:color w:val="auto"/>
        </w:rPr>
        <w:t>öncesi</w:t>
      </w:r>
      <w:proofErr w:type="spellEnd"/>
      <w:r w:rsidRPr="009C349B">
        <w:rPr>
          <w:rFonts w:cs="Times New Roman"/>
          <w:color w:val="auto"/>
        </w:rPr>
        <w:t xml:space="preserve"> Arap </w:t>
      </w:r>
      <w:proofErr w:type="spellStart"/>
      <w:r w:rsidRPr="009C349B">
        <w:rPr>
          <w:rFonts w:cs="Times New Roman"/>
          <w:color w:val="auto"/>
        </w:rPr>
        <w:t>yazısından</w:t>
      </w:r>
      <w:proofErr w:type="spellEnd"/>
      <w:r w:rsidRPr="009C349B">
        <w:rPr>
          <w:rFonts w:cs="Times New Roman"/>
          <w:color w:val="auto"/>
        </w:rPr>
        <w:t xml:space="preserve"> </w:t>
      </w:r>
      <w:proofErr w:type="spellStart"/>
      <w:r w:rsidRPr="009C349B">
        <w:rPr>
          <w:rFonts w:cs="Times New Roman"/>
          <w:color w:val="auto"/>
        </w:rPr>
        <w:t>nüzûl</w:t>
      </w:r>
      <w:proofErr w:type="spellEnd"/>
      <w:r w:rsidRPr="009C349B">
        <w:rPr>
          <w:rFonts w:cs="Times New Roman"/>
          <w:color w:val="auto"/>
        </w:rPr>
        <w:t xml:space="preserve"> </w:t>
      </w:r>
      <w:proofErr w:type="spellStart"/>
      <w:r w:rsidRPr="009C349B">
        <w:rPr>
          <w:rFonts w:cs="Times New Roman"/>
          <w:color w:val="auto"/>
        </w:rPr>
        <w:t>dönemindeki</w:t>
      </w:r>
      <w:proofErr w:type="spellEnd"/>
      <w:r w:rsidRPr="009C349B">
        <w:rPr>
          <w:rFonts w:cs="Times New Roman"/>
          <w:color w:val="auto"/>
        </w:rPr>
        <w:t xml:space="preserve"> </w:t>
      </w:r>
      <w:proofErr w:type="spellStart"/>
      <w:r w:rsidRPr="009C349B">
        <w:rPr>
          <w:rFonts w:cs="Times New Roman"/>
          <w:color w:val="auto"/>
        </w:rPr>
        <w:t>kayıt</w:t>
      </w:r>
      <w:proofErr w:type="spellEnd"/>
      <w:r w:rsidRPr="009C349B">
        <w:rPr>
          <w:rFonts w:cs="Times New Roman"/>
          <w:color w:val="auto"/>
        </w:rPr>
        <w:t xml:space="preserve"> </w:t>
      </w:r>
      <w:proofErr w:type="spellStart"/>
      <w:r w:rsidRPr="009C349B">
        <w:rPr>
          <w:rFonts w:cs="Times New Roman"/>
          <w:color w:val="auto"/>
        </w:rPr>
        <w:t>faaliyetlerine</w:t>
      </w:r>
      <w:proofErr w:type="spellEnd"/>
      <w:r w:rsidRPr="009C349B">
        <w:rPr>
          <w:rFonts w:cs="Times New Roman"/>
          <w:color w:val="auto"/>
        </w:rPr>
        <w:t xml:space="preserve">, </w:t>
      </w:r>
      <w:proofErr w:type="spellStart"/>
      <w:r w:rsidRPr="009C349B">
        <w:rPr>
          <w:rFonts w:cs="Times New Roman"/>
          <w:color w:val="auto"/>
        </w:rPr>
        <w:t>oradan</w:t>
      </w:r>
      <w:proofErr w:type="spellEnd"/>
      <w:r w:rsidRPr="009C349B">
        <w:rPr>
          <w:rFonts w:cs="Times New Roman"/>
          <w:color w:val="auto"/>
        </w:rPr>
        <w:t xml:space="preserve"> </w:t>
      </w:r>
      <w:proofErr w:type="spellStart"/>
      <w:r w:rsidRPr="009C349B">
        <w:rPr>
          <w:rFonts w:cs="Times New Roman"/>
          <w:color w:val="auto"/>
        </w:rPr>
        <w:t>Kur’an’ın</w:t>
      </w:r>
      <w:proofErr w:type="spellEnd"/>
      <w:r w:rsidRPr="009C349B">
        <w:rPr>
          <w:rFonts w:cs="Times New Roman"/>
          <w:color w:val="auto"/>
        </w:rPr>
        <w:t xml:space="preserve"> cem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süreçlerine</w:t>
      </w:r>
      <w:proofErr w:type="spellEnd"/>
      <w:r w:rsidRPr="009C349B">
        <w:rPr>
          <w:rFonts w:cs="Times New Roman"/>
          <w:color w:val="auto"/>
        </w:rPr>
        <w:t xml:space="preserve"> </w:t>
      </w:r>
      <w:proofErr w:type="spellStart"/>
      <w:r w:rsidRPr="009C349B">
        <w:rPr>
          <w:rFonts w:cs="Times New Roman"/>
          <w:color w:val="auto"/>
        </w:rPr>
        <w:t>uzanmaktadır</w:t>
      </w:r>
      <w:proofErr w:type="spellEnd"/>
      <w:r w:rsidRPr="009C349B">
        <w:rPr>
          <w:rFonts w:cs="Times New Roman"/>
          <w:color w:val="auto"/>
        </w:rPr>
        <w:t xml:space="preserve">. Ana </w:t>
      </w:r>
      <w:proofErr w:type="spellStart"/>
      <w:r w:rsidRPr="009C349B">
        <w:rPr>
          <w:rFonts w:cs="Times New Roman"/>
          <w:color w:val="auto"/>
        </w:rPr>
        <w:t>metinde</w:t>
      </w:r>
      <w:proofErr w:type="spellEnd"/>
      <w:r w:rsidRPr="009C349B">
        <w:rPr>
          <w:rFonts w:cs="Times New Roman"/>
          <w:color w:val="auto"/>
        </w:rPr>
        <w:t xml:space="preserve"> </w:t>
      </w:r>
      <w:proofErr w:type="spellStart"/>
      <w:r w:rsidRPr="009C349B">
        <w:rPr>
          <w:rFonts w:cs="Times New Roman"/>
          <w:color w:val="auto"/>
        </w:rPr>
        <w:t>değerlendirilen</w:t>
      </w:r>
      <w:proofErr w:type="spellEnd"/>
      <w:r w:rsidRPr="009C349B">
        <w:rPr>
          <w:rFonts w:cs="Times New Roman"/>
          <w:color w:val="auto"/>
        </w:rPr>
        <w:t xml:space="preserve"> </w:t>
      </w:r>
      <w:proofErr w:type="spellStart"/>
      <w:r w:rsidRPr="009C349B">
        <w:rPr>
          <w:rFonts w:cs="Times New Roman"/>
          <w:color w:val="auto"/>
        </w:rPr>
        <w:t>veriler</w:t>
      </w:r>
      <w:proofErr w:type="spellEnd"/>
      <w:r w:rsidRPr="009C349B">
        <w:rPr>
          <w:rFonts w:cs="Times New Roman"/>
          <w:color w:val="auto"/>
        </w:rPr>
        <w:t xml:space="preserve">, </w:t>
      </w:r>
      <w:proofErr w:type="spellStart"/>
      <w:r w:rsidRPr="009C349B">
        <w:rPr>
          <w:rFonts w:cs="Times New Roman"/>
          <w:color w:val="auto"/>
        </w:rPr>
        <w:t>İslâm</w:t>
      </w:r>
      <w:proofErr w:type="spellEnd"/>
      <w:r w:rsidRPr="009C349B">
        <w:rPr>
          <w:rFonts w:cs="Times New Roman"/>
          <w:color w:val="auto"/>
        </w:rPr>
        <w:t xml:space="preserve"> </w:t>
      </w:r>
      <w:proofErr w:type="spellStart"/>
      <w:r w:rsidRPr="009C349B">
        <w:rPr>
          <w:rFonts w:cs="Times New Roman"/>
          <w:color w:val="auto"/>
        </w:rPr>
        <w:t>öncesi</w:t>
      </w:r>
      <w:proofErr w:type="spellEnd"/>
      <w:r w:rsidRPr="009C349B">
        <w:rPr>
          <w:rFonts w:cs="Times New Roman"/>
          <w:color w:val="auto"/>
        </w:rPr>
        <w:t xml:space="preserve"> </w:t>
      </w:r>
      <w:proofErr w:type="spellStart"/>
      <w:r w:rsidRPr="009C349B">
        <w:rPr>
          <w:rFonts w:cs="Times New Roman"/>
          <w:color w:val="auto"/>
        </w:rPr>
        <w:t>dönemde</w:t>
      </w:r>
      <w:proofErr w:type="spellEnd"/>
      <w:r w:rsidRPr="009C349B">
        <w:rPr>
          <w:rFonts w:cs="Times New Roman"/>
          <w:color w:val="auto"/>
        </w:rPr>
        <w:t xml:space="preserve"> </w:t>
      </w:r>
      <w:proofErr w:type="spellStart"/>
      <w:r w:rsidRPr="009C349B">
        <w:rPr>
          <w:rFonts w:cs="Times New Roman"/>
          <w:color w:val="auto"/>
        </w:rPr>
        <w:t>yazının</w:t>
      </w:r>
      <w:proofErr w:type="spellEnd"/>
      <w:r w:rsidRPr="009C349B">
        <w:rPr>
          <w:rFonts w:cs="Times New Roman"/>
          <w:color w:val="auto"/>
        </w:rPr>
        <w:t xml:space="preserve"> ne </w:t>
      </w:r>
      <w:proofErr w:type="spellStart"/>
      <w:r w:rsidRPr="009C349B">
        <w:rPr>
          <w:rFonts w:cs="Times New Roman"/>
          <w:color w:val="auto"/>
        </w:rPr>
        <w:t>bütünüyle</w:t>
      </w:r>
      <w:proofErr w:type="spellEnd"/>
      <w:r w:rsidRPr="009C349B">
        <w:rPr>
          <w:rFonts w:cs="Times New Roman"/>
          <w:color w:val="auto"/>
        </w:rPr>
        <w:t xml:space="preserve"> </w:t>
      </w:r>
      <w:proofErr w:type="spellStart"/>
      <w:r w:rsidRPr="009C349B">
        <w:rPr>
          <w:rFonts w:cs="Times New Roman"/>
          <w:color w:val="auto"/>
        </w:rPr>
        <w:t>bilinmeyen</w:t>
      </w:r>
      <w:proofErr w:type="spellEnd"/>
      <w:r w:rsidRPr="009C349B">
        <w:rPr>
          <w:rFonts w:cs="Times New Roman"/>
          <w:color w:val="auto"/>
        </w:rPr>
        <w:t xml:space="preserve"> ne de </w:t>
      </w:r>
      <w:proofErr w:type="spellStart"/>
      <w:r w:rsidRPr="009C349B">
        <w:rPr>
          <w:rFonts w:cs="Times New Roman"/>
          <w:color w:val="auto"/>
        </w:rPr>
        <w:t>toplumun</w:t>
      </w:r>
      <w:proofErr w:type="spellEnd"/>
      <w:r w:rsidRPr="009C349B">
        <w:rPr>
          <w:rFonts w:cs="Times New Roman"/>
          <w:color w:val="auto"/>
        </w:rPr>
        <w:t xml:space="preserve"> </w:t>
      </w:r>
      <w:proofErr w:type="spellStart"/>
      <w:r w:rsidRPr="009C349B">
        <w:rPr>
          <w:rFonts w:cs="Times New Roman"/>
          <w:color w:val="auto"/>
        </w:rPr>
        <w:t>tamamına</w:t>
      </w:r>
      <w:proofErr w:type="spellEnd"/>
      <w:r w:rsidRPr="009C349B">
        <w:rPr>
          <w:rFonts w:cs="Times New Roman"/>
          <w:color w:val="auto"/>
        </w:rPr>
        <w:t xml:space="preserve"> </w:t>
      </w:r>
      <w:proofErr w:type="spellStart"/>
      <w:r w:rsidRPr="009C349B">
        <w:rPr>
          <w:rFonts w:cs="Times New Roman"/>
          <w:color w:val="auto"/>
        </w:rPr>
        <w:t>yayılmış</w:t>
      </w:r>
      <w:proofErr w:type="spellEnd"/>
      <w:r w:rsidRPr="009C349B">
        <w:rPr>
          <w:rFonts w:cs="Times New Roman"/>
          <w:color w:val="auto"/>
        </w:rPr>
        <w:t xml:space="preserve"> </w:t>
      </w:r>
      <w:proofErr w:type="spellStart"/>
      <w:r w:rsidRPr="009C349B">
        <w:rPr>
          <w:rFonts w:cs="Times New Roman"/>
          <w:color w:val="auto"/>
        </w:rPr>
        <w:t>sistemli</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uygulama</w:t>
      </w:r>
      <w:proofErr w:type="spellEnd"/>
      <w:r w:rsidRPr="009C349B">
        <w:rPr>
          <w:rFonts w:cs="Times New Roman"/>
          <w:color w:val="auto"/>
        </w:rPr>
        <w:t xml:space="preserve"> </w:t>
      </w:r>
      <w:proofErr w:type="spellStart"/>
      <w:r w:rsidRPr="009C349B">
        <w:rPr>
          <w:rFonts w:cs="Times New Roman"/>
          <w:color w:val="auto"/>
        </w:rPr>
        <w:t>olduğunu</w:t>
      </w:r>
      <w:proofErr w:type="spellEnd"/>
      <w:r w:rsidRPr="009C349B">
        <w:rPr>
          <w:rFonts w:cs="Times New Roman"/>
          <w:color w:val="auto"/>
        </w:rPr>
        <w:t xml:space="preserve"> </w:t>
      </w:r>
      <w:proofErr w:type="spellStart"/>
      <w:r w:rsidRPr="009C349B">
        <w:rPr>
          <w:rFonts w:cs="Times New Roman"/>
          <w:color w:val="auto"/>
        </w:rPr>
        <w:t>göstermektedir</w:t>
      </w:r>
      <w:proofErr w:type="spellEnd"/>
      <w:r w:rsidRPr="009C349B">
        <w:rPr>
          <w:rFonts w:cs="Times New Roman"/>
          <w:color w:val="auto"/>
        </w:rPr>
        <w:t xml:space="preserve">. </w:t>
      </w:r>
      <w:proofErr w:type="spellStart"/>
      <w:r w:rsidRPr="009C349B">
        <w:rPr>
          <w:rFonts w:cs="Times New Roman"/>
          <w:color w:val="auto"/>
        </w:rPr>
        <w:t>Vahyin</w:t>
      </w:r>
      <w:proofErr w:type="spellEnd"/>
      <w:r w:rsidRPr="009C349B">
        <w:rPr>
          <w:rFonts w:cs="Times New Roman"/>
          <w:color w:val="auto"/>
        </w:rPr>
        <w:t xml:space="preserve"> </w:t>
      </w:r>
      <w:proofErr w:type="spellStart"/>
      <w:r w:rsidRPr="009C349B">
        <w:rPr>
          <w:rFonts w:cs="Times New Roman"/>
          <w:color w:val="auto"/>
        </w:rPr>
        <w:t>nüzûlüyle</w:t>
      </w:r>
      <w:proofErr w:type="spellEnd"/>
      <w:r w:rsidRPr="009C349B">
        <w:rPr>
          <w:rFonts w:cs="Times New Roman"/>
          <w:color w:val="auto"/>
        </w:rPr>
        <w:t xml:space="preserve"> </w:t>
      </w:r>
      <w:proofErr w:type="spellStart"/>
      <w:r w:rsidRPr="009C349B">
        <w:rPr>
          <w:rFonts w:cs="Times New Roman"/>
          <w:color w:val="auto"/>
        </w:rPr>
        <w:t>yazının</w:t>
      </w:r>
      <w:proofErr w:type="spellEnd"/>
      <w:r w:rsidRPr="009C349B">
        <w:rPr>
          <w:rFonts w:cs="Times New Roman"/>
          <w:color w:val="auto"/>
        </w:rPr>
        <w:t xml:space="preserve"> </w:t>
      </w:r>
      <w:proofErr w:type="spellStart"/>
      <w:r w:rsidRPr="009C349B">
        <w:rPr>
          <w:rFonts w:cs="Times New Roman"/>
          <w:color w:val="auto"/>
        </w:rPr>
        <w:t>kullanım</w:t>
      </w:r>
      <w:proofErr w:type="spellEnd"/>
      <w:r w:rsidRPr="009C349B">
        <w:rPr>
          <w:rFonts w:cs="Times New Roman"/>
          <w:color w:val="auto"/>
        </w:rPr>
        <w:t xml:space="preserve"> </w:t>
      </w:r>
      <w:proofErr w:type="spellStart"/>
      <w:r w:rsidRPr="009C349B">
        <w:rPr>
          <w:rFonts w:cs="Times New Roman"/>
          <w:color w:val="auto"/>
        </w:rPr>
        <w:t>alanı</w:t>
      </w:r>
      <w:proofErr w:type="spellEnd"/>
      <w:r w:rsidRPr="009C349B">
        <w:rPr>
          <w:rFonts w:cs="Times New Roman"/>
          <w:color w:val="auto"/>
        </w:rPr>
        <w:t xml:space="preserve"> </w:t>
      </w:r>
      <w:proofErr w:type="spellStart"/>
      <w:r w:rsidRPr="009C349B">
        <w:rPr>
          <w:rFonts w:cs="Times New Roman"/>
          <w:color w:val="auto"/>
        </w:rPr>
        <w:t>genişlemiş</w:t>
      </w:r>
      <w:proofErr w:type="spellEnd"/>
      <w:r w:rsidRPr="009C349B">
        <w:rPr>
          <w:rFonts w:cs="Times New Roman"/>
          <w:color w:val="auto"/>
        </w:rPr>
        <w:t xml:space="preserve">; </w:t>
      </w:r>
      <w:proofErr w:type="spellStart"/>
      <w:r w:rsidRPr="009C349B">
        <w:rPr>
          <w:rFonts w:cs="Times New Roman"/>
          <w:color w:val="auto"/>
        </w:rPr>
        <w:t>Kur’an’ın</w:t>
      </w:r>
      <w:proofErr w:type="spellEnd"/>
      <w:r w:rsidRPr="009C349B">
        <w:rPr>
          <w:rFonts w:cs="Times New Roman"/>
          <w:color w:val="auto"/>
        </w:rPr>
        <w:t xml:space="preserve"> </w:t>
      </w:r>
      <w:proofErr w:type="spellStart"/>
      <w:r w:rsidRPr="009C349B">
        <w:rPr>
          <w:rFonts w:cs="Times New Roman"/>
          <w:color w:val="auto"/>
        </w:rPr>
        <w:t>kayda</w:t>
      </w:r>
      <w:proofErr w:type="spellEnd"/>
      <w:r w:rsidRPr="009C349B">
        <w:rPr>
          <w:rFonts w:cs="Times New Roman"/>
          <w:color w:val="auto"/>
        </w:rPr>
        <w:t xml:space="preserve"> </w:t>
      </w:r>
      <w:proofErr w:type="spellStart"/>
      <w:r w:rsidRPr="009C349B">
        <w:rPr>
          <w:rFonts w:cs="Times New Roman"/>
          <w:color w:val="auto"/>
        </w:rPr>
        <w:t>geçirilmesi</w:t>
      </w:r>
      <w:proofErr w:type="spellEnd"/>
      <w:r w:rsidRPr="009C349B">
        <w:rPr>
          <w:rFonts w:cs="Times New Roman"/>
          <w:color w:val="auto"/>
        </w:rPr>
        <w:t xml:space="preserve">, </w:t>
      </w:r>
      <w:proofErr w:type="spellStart"/>
      <w:r w:rsidRPr="009C349B">
        <w:rPr>
          <w:rFonts w:cs="Times New Roman"/>
          <w:color w:val="auto"/>
        </w:rPr>
        <w:t>sözlü</w:t>
      </w:r>
      <w:proofErr w:type="spellEnd"/>
      <w:r w:rsidRPr="009C349B">
        <w:rPr>
          <w:rFonts w:cs="Times New Roman"/>
          <w:color w:val="auto"/>
        </w:rPr>
        <w:t xml:space="preserve"> </w:t>
      </w:r>
      <w:proofErr w:type="spellStart"/>
      <w:r w:rsidRPr="009C349B">
        <w:rPr>
          <w:rFonts w:cs="Times New Roman"/>
          <w:color w:val="auto"/>
        </w:rPr>
        <w:t>aktarımın</w:t>
      </w:r>
      <w:proofErr w:type="spellEnd"/>
      <w:r w:rsidRPr="009C349B">
        <w:rPr>
          <w:rFonts w:cs="Times New Roman"/>
          <w:color w:val="auto"/>
        </w:rPr>
        <w:t xml:space="preserve"> </w:t>
      </w:r>
      <w:proofErr w:type="spellStart"/>
      <w:r w:rsidRPr="009C349B">
        <w:rPr>
          <w:rFonts w:cs="Times New Roman"/>
          <w:color w:val="auto"/>
        </w:rPr>
        <w:t>karşısına</w:t>
      </w:r>
      <w:proofErr w:type="spellEnd"/>
      <w:r w:rsidRPr="009C349B">
        <w:rPr>
          <w:rFonts w:cs="Times New Roman"/>
          <w:color w:val="auto"/>
        </w:rPr>
        <w:t xml:space="preserve"> </w:t>
      </w:r>
      <w:proofErr w:type="spellStart"/>
      <w:r w:rsidRPr="009C349B">
        <w:rPr>
          <w:rFonts w:cs="Times New Roman"/>
          <w:color w:val="auto"/>
        </w:rPr>
        <w:t>çıkan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alternatif</w:t>
      </w:r>
      <w:proofErr w:type="spellEnd"/>
      <w:r w:rsidRPr="009C349B">
        <w:rPr>
          <w:rFonts w:cs="Times New Roman"/>
          <w:color w:val="auto"/>
        </w:rPr>
        <w:t xml:space="preserve"> </w:t>
      </w:r>
      <w:proofErr w:type="spellStart"/>
      <w:r w:rsidRPr="009C349B">
        <w:rPr>
          <w:rFonts w:cs="Times New Roman"/>
          <w:color w:val="auto"/>
        </w:rPr>
        <w:t>değil</w:t>
      </w:r>
      <w:proofErr w:type="spellEnd"/>
      <w:r w:rsidRPr="009C349B">
        <w:rPr>
          <w:rFonts w:cs="Times New Roman"/>
          <w:color w:val="auto"/>
        </w:rPr>
        <w:t xml:space="preserve">, </w:t>
      </w:r>
      <w:proofErr w:type="spellStart"/>
      <w:r w:rsidRPr="009C349B">
        <w:rPr>
          <w:rFonts w:cs="Times New Roman"/>
          <w:color w:val="auto"/>
        </w:rPr>
        <w:t>onu</w:t>
      </w:r>
      <w:proofErr w:type="spellEnd"/>
      <w:r w:rsidRPr="009C349B">
        <w:rPr>
          <w:rFonts w:cs="Times New Roman"/>
          <w:color w:val="auto"/>
        </w:rPr>
        <w:t xml:space="preserve"> </w:t>
      </w:r>
      <w:proofErr w:type="spellStart"/>
      <w:r w:rsidRPr="009C349B">
        <w:rPr>
          <w:rFonts w:cs="Times New Roman"/>
          <w:color w:val="auto"/>
        </w:rPr>
        <w:t>destekleyen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muhafaza</w:t>
      </w:r>
      <w:proofErr w:type="spellEnd"/>
      <w:r w:rsidRPr="009C349B">
        <w:rPr>
          <w:rFonts w:cs="Times New Roman"/>
          <w:color w:val="auto"/>
        </w:rPr>
        <w:t xml:space="preserve"> </w:t>
      </w:r>
      <w:proofErr w:type="spellStart"/>
      <w:r w:rsidRPr="009C349B">
        <w:rPr>
          <w:rFonts w:cs="Times New Roman"/>
          <w:color w:val="auto"/>
        </w:rPr>
        <w:t>vasıtası</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gelişmiştir</w:t>
      </w:r>
      <w:proofErr w:type="spellEnd"/>
      <w:r w:rsidRPr="009C349B">
        <w:rPr>
          <w:rFonts w:cs="Times New Roman"/>
          <w:color w:val="auto"/>
        </w:rPr>
        <w:t xml:space="preserve">. Hz. </w:t>
      </w:r>
      <w:proofErr w:type="spellStart"/>
      <w:r w:rsidRPr="009C349B">
        <w:rPr>
          <w:rFonts w:cs="Times New Roman"/>
          <w:color w:val="auto"/>
        </w:rPr>
        <w:t>Peygamber’in</w:t>
      </w:r>
      <w:proofErr w:type="spellEnd"/>
      <w:r w:rsidRPr="009C349B">
        <w:rPr>
          <w:rFonts w:cs="Times New Roman"/>
          <w:color w:val="auto"/>
        </w:rPr>
        <w:t xml:space="preserve"> </w:t>
      </w:r>
      <w:proofErr w:type="spellStart"/>
      <w:r w:rsidRPr="009C349B">
        <w:rPr>
          <w:rFonts w:cs="Times New Roman"/>
          <w:color w:val="auto"/>
        </w:rPr>
        <w:t>vefatından</w:t>
      </w:r>
      <w:proofErr w:type="spellEnd"/>
      <w:r w:rsidRPr="009C349B">
        <w:rPr>
          <w:rFonts w:cs="Times New Roman"/>
          <w:color w:val="auto"/>
        </w:rPr>
        <w:t xml:space="preserve"> </w:t>
      </w:r>
      <w:proofErr w:type="spellStart"/>
      <w:r w:rsidRPr="009C349B">
        <w:rPr>
          <w:rFonts w:cs="Times New Roman"/>
          <w:color w:val="auto"/>
        </w:rPr>
        <w:t>sonra</w:t>
      </w:r>
      <w:proofErr w:type="spellEnd"/>
      <w:r w:rsidRPr="009C349B">
        <w:rPr>
          <w:rFonts w:cs="Times New Roman"/>
          <w:color w:val="auto"/>
        </w:rPr>
        <w:t xml:space="preserve"> </w:t>
      </w:r>
      <w:proofErr w:type="spellStart"/>
      <w:r w:rsidRPr="009C349B">
        <w:rPr>
          <w:rFonts w:cs="Times New Roman"/>
          <w:color w:val="auto"/>
        </w:rPr>
        <w:t>gerçekleştirilen</w:t>
      </w:r>
      <w:proofErr w:type="spellEnd"/>
      <w:r w:rsidRPr="009C349B">
        <w:rPr>
          <w:rFonts w:cs="Times New Roman"/>
          <w:color w:val="auto"/>
        </w:rPr>
        <w:t xml:space="preserve"> cem </w:t>
      </w:r>
      <w:proofErr w:type="spellStart"/>
      <w:r w:rsidRPr="009C349B">
        <w:rPr>
          <w:rFonts w:cs="Times New Roman"/>
          <w:color w:val="auto"/>
        </w:rPr>
        <w:t>ile</w:t>
      </w:r>
      <w:proofErr w:type="spellEnd"/>
      <w:r w:rsidRPr="009C349B">
        <w:rPr>
          <w:rFonts w:cs="Times New Roman"/>
          <w:color w:val="auto"/>
        </w:rPr>
        <w:t xml:space="preserve"> Hz. Osman </w:t>
      </w:r>
      <w:proofErr w:type="spellStart"/>
      <w:r w:rsidRPr="009C349B">
        <w:rPr>
          <w:rFonts w:cs="Times New Roman"/>
          <w:color w:val="auto"/>
        </w:rPr>
        <w:t>dönemindeki</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ise</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işlem</w:t>
      </w:r>
      <w:proofErr w:type="spellEnd"/>
      <w:r w:rsidRPr="009C349B">
        <w:rPr>
          <w:rFonts w:cs="Times New Roman"/>
          <w:color w:val="auto"/>
        </w:rPr>
        <w:t xml:space="preserve"> </w:t>
      </w:r>
      <w:proofErr w:type="spellStart"/>
      <w:r w:rsidRPr="009C349B">
        <w:rPr>
          <w:rFonts w:cs="Times New Roman"/>
          <w:color w:val="auto"/>
        </w:rPr>
        <w:t>değildir</w:t>
      </w:r>
      <w:proofErr w:type="spellEnd"/>
      <w:r w:rsidRPr="009C349B">
        <w:rPr>
          <w:rFonts w:cs="Times New Roman"/>
          <w:color w:val="auto"/>
        </w:rPr>
        <w:t xml:space="preserve">. Cem, </w:t>
      </w:r>
      <w:proofErr w:type="spellStart"/>
      <w:r w:rsidRPr="009C349B">
        <w:rPr>
          <w:rFonts w:cs="Times New Roman"/>
          <w:color w:val="auto"/>
        </w:rPr>
        <w:t>dağınık</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malzemenin</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hâfızadaki</w:t>
      </w:r>
      <w:proofErr w:type="spellEnd"/>
      <w:r w:rsidRPr="009C349B">
        <w:rPr>
          <w:rFonts w:cs="Times New Roman"/>
          <w:color w:val="auto"/>
        </w:rPr>
        <w:t xml:space="preserve"> </w:t>
      </w:r>
      <w:proofErr w:type="spellStart"/>
      <w:r w:rsidRPr="009C349B">
        <w:rPr>
          <w:rFonts w:cs="Times New Roman"/>
          <w:color w:val="auto"/>
        </w:rPr>
        <w:t>aktarımın</w:t>
      </w:r>
      <w:proofErr w:type="spellEnd"/>
      <w:r w:rsidRPr="009C349B">
        <w:rPr>
          <w:rFonts w:cs="Times New Roman"/>
          <w:color w:val="auto"/>
        </w:rPr>
        <w:t xml:space="preserve"> </w:t>
      </w:r>
      <w:proofErr w:type="spellStart"/>
      <w:r w:rsidRPr="009C349B">
        <w:rPr>
          <w:rFonts w:cs="Times New Roman"/>
          <w:color w:val="auto"/>
        </w:rPr>
        <w:t>güvenilir</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derleme</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lastRenderedPageBreak/>
        <w:t>bir</w:t>
      </w:r>
      <w:proofErr w:type="spellEnd"/>
      <w:r w:rsidRPr="009C349B">
        <w:rPr>
          <w:rFonts w:cs="Times New Roman"/>
          <w:color w:val="auto"/>
        </w:rPr>
        <w:t xml:space="preserve"> </w:t>
      </w:r>
      <w:proofErr w:type="spellStart"/>
      <w:r w:rsidRPr="009C349B">
        <w:rPr>
          <w:rFonts w:cs="Times New Roman"/>
          <w:color w:val="auto"/>
        </w:rPr>
        <w:t>araya</w:t>
      </w:r>
      <w:proofErr w:type="spellEnd"/>
      <w:r w:rsidRPr="009C349B">
        <w:rPr>
          <w:rFonts w:cs="Times New Roman"/>
          <w:color w:val="auto"/>
        </w:rPr>
        <w:t xml:space="preserve"> </w:t>
      </w:r>
      <w:proofErr w:type="spellStart"/>
      <w:r w:rsidRPr="009C349B">
        <w:rPr>
          <w:rFonts w:cs="Times New Roman"/>
          <w:color w:val="auto"/>
        </w:rPr>
        <w:t>getirilmesine</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mevcut</w:t>
      </w:r>
      <w:proofErr w:type="spellEnd"/>
      <w:r w:rsidRPr="009C349B">
        <w:rPr>
          <w:rFonts w:cs="Times New Roman"/>
          <w:color w:val="auto"/>
        </w:rPr>
        <w:t xml:space="preserve"> </w:t>
      </w:r>
      <w:proofErr w:type="spellStart"/>
      <w:r w:rsidRPr="009C349B">
        <w:rPr>
          <w:rFonts w:cs="Times New Roman"/>
          <w:color w:val="auto"/>
        </w:rPr>
        <w:t>sahifeler</w:t>
      </w:r>
      <w:proofErr w:type="spellEnd"/>
      <w:r w:rsidRPr="009C349B">
        <w:rPr>
          <w:rFonts w:cs="Times New Roman"/>
          <w:color w:val="auto"/>
        </w:rPr>
        <w:t xml:space="preserve"> </w:t>
      </w:r>
      <w:proofErr w:type="spellStart"/>
      <w:r w:rsidRPr="009C349B">
        <w:rPr>
          <w:rFonts w:cs="Times New Roman"/>
          <w:color w:val="auto"/>
        </w:rPr>
        <w:t>esas</w:t>
      </w:r>
      <w:proofErr w:type="spellEnd"/>
      <w:r w:rsidRPr="009C349B">
        <w:rPr>
          <w:rFonts w:cs="Times New Roman"/>
          <w:color w:val="auto"/>
        </w:rPr>
        <w:t xml:space="preserve"> </w:t>
      </w:r>
      <w:proofErr w:type="spellStart"/>
      <w:r w:rsidRPr="009C349B">
        <w:rPr>
          <w:rFonts w:cs="Times New Roman"/>
          <w:color w:val="auto"/>
        </w:rPr>
        <w:t>alınarak</w:t>
      </w:r>
      <w:proofErr w:type="spellEnd"/>
      <w:r w:rsidRPr="009C349B">
        <w:rPr>
          <w:rFonts w:cs="Times New Roman"/>
          <w:color w:val="auto"/>
        </w:rPr>
        <w:t xml:space="preserve"> mushaf </w:t>
      </w:r>
      <w:proofErr w:type="spellStart"/>
      <w:r w:rsidRPr="009C349B">
        <w:rPr>
          <w:rFonts w:cs="Times New Roman"/>
          <w:color w:val="auto"/>
        </w:rPr>
        <w:t>nüshalarının</w:t>
      </w:r>
      <w:proofErr w:type="spellEnd"/>
      <w:r w:rsidRPr="009C349B">
        <w:rPr>
          <w:rFonts w:cs="Times New Roman"/>
          <w:color w:val="auto"/>
        </w:rPr>
        <w:t xml:space="preserve"> </w:t>
      </w:r>
      <w:proofErr w:type="spellStart"/>
      <w:r w:rsidRPr="009C349B">
        <w:rPr>
          <w:rFonts w:cs="Times New Roman"/>
          <w:color w:val="auto"/>
        </w:rPr>
        <w:t>çoğaltılmasına</w:t>
      </w:r>
      <w:proofErr w:type="spellEnd"/>
      <w:r w:rsidRPr="009C349B">
        <w:rPr>
          <w:rFonts w:cs="Times New Roman"/>
          <w:color w:val="auto"/>
        </w:rPr>
        <w:t xml:space="preserve"> </w:t>
      </w:r>
      <w:proofErr w:type="spellStart"/>
      <w:r w:rsidRPr="009C349B">
        <w:rPr>
          <w:rFonts w:cs="Times New Roman"/>
          <w:color w:val="auto"/>
        </w:rPr>
        <w:t>yönelmiştir</w:t>
      </w:r>
      <w:proofErr w:type="spellEnd"/>
      <w:r w:rsidRPr="009C349B">
        <w:rPr>
          <w:rFonts w:cs="Times New Roman"/>
          <w:color w:val="auto"/>
        </w:rPr>
        <w:t xml:space="preserve">. </w:t>
      </w:r>
      <w:proofErr w:type="spellStart"/>
      <w:r w:rsidRPr="009C349B">
        <w:rPr>
          <w:rFonts w:cs="Times New Roman"/>
          <w:color w:val="auto"/>
        </w:rPr>
        <w:t>Kaynaklarda</w:t>
      </w:r>
      <w:proofErr w:type="spellEnd"/>
      <w:r w:rsidRPr="009C349B">
        <w:rPr>
          <w:rFonts w:cs="Times New Roman"/>
          <w:color w:val="auto"/>
        </w:rPr>
        <w:t xml:space="preserve"> </w:t>
      </w:r>
      <w:proofErr w:type="spellStart"/>
      <w:r w:rsidRPr="009C349B">
        <w:rPr>
          <w:rFonts w:cs="Times New Roman"/>
          <w:color w:val="auto"/>
        </w:rPr>
        <w:t>heyetin</w:t>
      </w:r>
      <w:proofErr w:type="spellEnd"/>
      <w:r w:rsidRPr="009C349B">
        <w:rPr>
          <w:rFonts w:cs="Times New Roman"/>
          <w:color w:val="auto"/>
        </w:rPr>
        <w:t xml:space="preserve"> </w:t>
      </w:r>
      <w:proofErr w:type="spellStart"/>
      <w:r w:rsidRPr="009C349B">
        <w:rPr>
          <w:rFonts w:cs="Times New Roman"/>
          <w:color w:val="auto"/>
        </w:rPr>
        <w:t>yapısı</w:t>
      </w:r>
      <w:proofErr w:type="spellEnd"/>
      <w:r w:rsidRPr="009C349B">
        <w:rPr>
          <w:rFonts w:cs="Times New Roman"/>
          <w:color w:val="auto"/>
        </w:rPr>
        <w:t xml:space="preserve">,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sayısı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gönderildikleri</w:t>
      </w:r>
      <w:proofErr w:type="spellEnd"/>
      <w:r w:rsidRPr="009C349B">
        <w:rPr>
          <w:rFonts w:cs="Times New Roman"/>
          <w:color w:val="auto"/>
        </w:rPr>
        <w:t xml:space="preserve"> </w:t>
      </w:r>
      <w:proofErr w:type="spellStart"/>
      <w:r w:rsidRPr="009C349B">
        <w:rPr>
          <w:rFonts w:cs="Times New Roman"/>
          <w:color w:val="auto"/>
        </w:rPr>
        <w:t>şehirler</w:t>
      </w:r>
      <w:proofErr w:type="spellEnd"/>
      <w:r w:rsidRPr="009C349B">
        <w:rPr>
          <w:rFonts w:cs="Times New Roman"/>
          <w:color w:val="auto"/>
        </w:rPr>
        <w:t xml:space="preserve"> </w:t>
      </w:r>
      <w:proofErr w:type="spellStart"/>
      <w:r w:rsidRPr="009C349B">
        <w:rPr>
          <w:rFonts w:cs="Times New Roman"/>
          <w:color w:val="auto"/>
        </w:rPr>
        <w:t>hakkında</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rivâyetler</w:t>
      </w:r>
      <w:proofErr w:type="spellEnd"/>
      <w:r w:rsidRPr="009C349B">
        <w:rPr>
          <w:rFonts w:cs="Times New Roman"/>
          <w:color w:val="auto"/>
        </w:rPr>
        <w:t xml:space="preserve"> </w:t>
      </w:r>
      <w:proofErr w:type="spellStart"/>
      <w:r w:rsidRPr="009C349B">
        <w:rPr>
          <w:rFonts w:cs="Times New Roman"/>
          <w:color w:val="auto"/>
        </w:rPr>
        <w:t>bulunmakla</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faaliyetinin</w:t>
      </w:r>
      <w:proofErr w:type="spellEnd"/>
      <w:r w:rsidRPr="009C349B">
        <w:rPr>
          <w:rFonts w:cs="Times New Roman"/>
          <w:color w:val="auto"/>
        </w:rPr>
        <w:t xml:space="preserve"> yeni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Kur’an</w:t>
      </w:r>
      <w:proofErr w:type="spellEnd"/>
      <w:r w:rsidRPr="009C349B">
        <w:rPr>
          <w:rFonts w:cs="Times New Roman"/>
          <w:color w:val="auto"/>
        </w:rPr>
        <w:t xml:space="preserve"> </w:t>
      </w:r>
      <w:proofErr w:type="spellStart"/>
      <w:r w:rsidRPr="009C349B">
        <w:rPr>
          <w:rFonts w:cs="Times New Roman"/>
          <w:color w:val="auto"/>
        </w:rPr>
        <w:t>metni</w:t>
      </w:r>
      <w:proofErr w:type="spellEnd"/>
      <w:r w:rsidRPr="009C349B">
        <w:rPr>
          <w:rFonts w:cs="Times New Roman"/>
          <w:color w:val="auto"/>
        </w:rPr>
        <w:t xml:space="preserve"> </w:t>
      </w:r>
      <w:proofErr w:type="spellStart"/>
      <w:r w:rsidRPr="009C349B">
        <w:rPr>
          <w:rFonts w:cs="Times New Roman"/>
          <w:color w:val="auto"/>
        </w:rPr>
        <w:t>üretmeyi</w:t>
      </w:r>
      <w:proofErr w:type="spellEnd"/>
      <w:r w:rsidRPr="009C349B">
        <w:rPr>
          <w:rFonts w:cs="Times New Roman"/>
          <w:color w:val="auto"/>
        </w:rPr>
        <w:t xml:space="preserve"> </w:t>
      </w:r>
      <w:proofErr w:type="spellStart"/>
      <w:r w:rsidRPr="009C349B">
        <w:rPr>
          <w:rFonts w:cs="Times New Roman"/>
          <w:color w:val="auto"/>
        </w:rPr>
        <w:t>değil</w:t>
      </w:r>
      <w:proofErr w:type="spellEnd"/>
      <w:r w:rsidRPr="009C349B">
        <w:rPr>
          <w:rFonts w:cs="Times New Roman"/>
          <w:color w:val="auto"/>
        </w:rPr>
        <w:t xml:space="preserve">, </w:t>
      </w:r>
      <w:proofErr w:type="spellStart"/>
      <w:r w:rsidRPr="009C349B">
        <w:rPr>
          <w:rFonts w:cs="Times New Roman"/>
          <w:color w:val="auto"/>
        </w:rPr>
        <w:t>ihtilafların</w:t>
      </w:r>
      <w:proofErr w:type="spellEnd"/>
      <w:r w:rsidRPr="009C349B">
        <w:rPr>
          <w:rFonts w:cs="Times New Roman"/>
          <w:color w:val="auto"/>
        </w:rPr>
        <w:t xml:space="preserve"> </w:t>
      </w:r>
      <w:proofErr w:type="spellStart"/>
      <w:r w:rsidRPr="009C349B">
        <w:rPr>
          <w:rFonts w:cs="Times New Roman"/>
          <w:color w:val="auto"/>
        </w:rPr>
        <w:t>toplumsal</w:t>
      </w:r>
      <w:proofErr w:type="spellEnd"/>
      <w:r w:rsidRPr="009C349B">
        <w:rPr>
          <w:rFonts w:cs="Times New Roman"/>
          <w:color w:val="auto"/>
        </w:rPr>
        <w:t xml:space="preserve"> </w:t>
      </w:r>
      <w:proofErr w:type="spellStart"/>
      <w:r w:rsidRPr="009C349B">
        <w:rPr>
          <w:rFonts w:cs="Times New Roman"/>
          <w:color w:val="auto"/>
        </w:rPr>
        <w:t>ayrışmaya</w:t>
      </w:r>
      <w:proofErr w:type="spellEnd"/>
      <w:r w:rsidRPr="009C349B">
        <w:rPr>
          <w:rFonts w:cs="Times New Roman"/>
          <w:color w:val="auto"/>
        </w:rPr>
        <w:t xml:space="preserve"> </w:t>
      </w:r>
      <w:proofErr w:type="spellStart"/>
      <w:r w:rsidRPr="009C349B">
        <w:rPr>
          <w:rFonts w:cs="Times New Roman"/>
          <w:color w:val="auto"/>
        </w:rPr>
        <w:t>dönüşmesini</w:t>
      </w:r>
      <w:proofErr w:type="spellEnd"/>
      <w:r w:rsidRPr="009C349B">
        <w:rPr>
          <w:rFonts w:cs="Times New Roman"/>
          <w:color w:val="auto"/>
        </w:rPr>
        <w:t xml:space="preserve"> </w:t>
      </w:r>
      <w:proofErr w:type="spellStart"/>
      <w:r w:rsidRPr="009C349B">
        <w:rPr>
          <w:rFonts w:cs="Times New Roman"/>
          <w:color w:val="auto"/>
        </w:rPr>
        <w:t>önleyecek</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mushaf </w:t>
      </w:r>
      <w:proofErr w:type="spellStart"/>
      <w:r w:rsidRPr="009C349B">
        <w:rPr>
          <w:rFonts w:cs="Times New Roman"/>
          <w:color w:val="auto"/>
        </w:rPr>
        <w:t>metni</w:t>
      </w:r>
      <w:proofErr w:type="spellEnd"/>
      <w:r w:rsidRPr="009C349B">
        <w:rPr>
          <w:rFonts w:cs="Times New Roman"/>
          <w:color w:val="auto"/>
        </w:rPr>
        <w:t xml:space="preserve"> </w:t>
      </w:r>
      <w:proofErr w:type="spellStart"/>
      <w:r w:rsidRPr="009C349B">
        <w:rPr>
          <w:rFonts w:cs="Times New Roman"/>
          <w:color w:val="auto"/>
        </w:rPr>
        <w:t>oluşturmayı</w:t>
      </w:r>
      <w:proofErr w:type="spellEnd"/>
      <w:r w:rsidRPr="009C349B">
        <w:rPr>
          <w:rFonts w:cs="Times New Roman"/>
          <w:color w:val="auto"/>
        </w:rPr>
        <w:t xml:space="preserve"> </w:t>
      </w:r>
      <w:proofErr w:type="spellStart"/>
      <w:r w:rsidRPr="009C349B">
        <w:rPr>
          <w:rFonts w:cs="Times New Roman"/>
          <w:color w:val="auto"/>
        </w:rPr>
        <w:t>hedeflediği</w:t>
      </w:r>
      <w:proofErr w:type="spellEnd"/>
      <w:r w:rsidRPr="009C349B">
        <w:rPr>
          <w:rFonts w:cs="Times New Roman"/>
          <w:color w:val="auto"/>
        </w:rPr>
        <w:t xml:space="preserve"> </w:t>
      </w:r>
      <w:proofErr w:type="spellStart"/>
      <w:r w:rsidRPr="009C349B">
        <w:rPr>
          <w:rFonts w:cs="Times New Roman"/>
          <w:color w:val="auto"/>
        </w:rPr>
        <w:t>anlaşılmaktadır</w:t>
      </w:r>
      <w:proofErr w:type="spellEnd"/>
      <w:r w:rsidRPr="009C349B">
        <w:rPr>
          <w:rFonts w:cs="Times New Roman"/>
          <w:color w:val="auto"/>
        </w:rPr>
        <w:t>.</w:t>
      </w:r>
      <w:r w:rsidRPr="009C349B">
        <w:rPr>
          <w:rStyle w:val="FootnoteReference"/>
          <w:rFonts w:cs="Times New Roman"/>
          <w:color w:val="auto"/>
        </w:rPr>
        <w:footnoteReference w:id="3"/>
      </w:r>
    </w:p>
    <w:p w14:paraId="453A4E10" w14:textId="77777777" w:rsidR="006F7BE4" w:rsidRPr="009C349B" w:rsidRDefault="006F7BE4" w:rsidP="006F7BE4">
      <w:pPr>
        <w:pStyle w:val="BodyText"/>
        <w:rPr>
          <w:rFonts w:cs="Times New Roman"/>
          <w:color w:val="auto"/>
        </w:rPr>
      </w:pPr>
      <w:r w:rsidRPr="009C349B">
        <w:rPr>
          <w:rFonts w:cs="Times New Roman"/>
          <w:color w:val="auto"/>
        </w:rPr>
        <w:t xml:space="preserve">Bu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ayrım</w:t>
      </w:r>
      <w:proofErr w:type="spellEnd"/>
      <w:r w:rsidRPr="009C349B">
        <w:rPr>
          <w:rFonts w:cs="Times New Roman"/>
          <w:color w:val="auto"/>
        </w:rPr>
        <w:t xml:space="preserve">, </w:t>
      </w:r>
      <w:proofErr w:type="spellStart"/>
      <w:r w:rsidRPr="009C349B">
        <w:rPr>
          <w:rFonts w:cs="Times New Roman"/>
          <w:color w:val="auto"/>
        </w:rPr>
        <w:t>yedi</w:t>
      </w:r>
      <w:proofErr w:type="spellEnd"/>
      <w:r w:rsidRPr="009C349B">
        <w:rPr>
          <w:rFonts w:cs="Times New Roman"/>
          <w:color w:val="auto"/>
        </w:rPr>
        <w:t xml:space="preserve"> </w:t>
      </w:r>
      <w:proofErr w:type="spellStart"/>
      <w:r w:rsidRPr="009C349B">
        <w:rPr>
          <w:rFonts w:cs="Times New Roman"/>
          <w:color w:val="auto"/>
        </w:rPr>
        <w:t>harf</w:t>
      </w:r>
      <w:proofErr w:type="spellEnd"/>
      <w:r w:rsidRPr="009C349B">
        <w:rPr>
          <w:rFonts w:cs="Times New Roman"/>
          <w:color w:val="auto"/>
        </w:rPr>
        <w:t xml:space="preserve"> </w:t>
      </w:r>
      <w:proofErr w:type="spellStart"/>
      <w:r w:rsidRPr="009C349B">
        <w:rPr>
          <w:rFonts w:cs="Times New Roman"/>
          <w:color w:val="auto"/>
        </w:rPr>
        <w:t>ruhsatı</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Osmânî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ilişkisini</w:t>
      </w:r>
      <w:proofErr w:type="spellEnd"/>
      <w:r w:rsidRPr="009C349B">
        <w:rPr>
          <w:rFonts w:cs="Times New Roman"/>
          <w:color w:val="auto"/>
        </w:rPr>
        <w:t xml:space="preserve"> </w:t>
      </w:r>
      <w:proofErr w:type="spellStart"/>
      <w:r w:rsidRPr="009C349B">
        <w:rPr>
          <w:rFonts w:cs="Times New Roman"/>
          <w:color w:val="auto"/>
        </w:rPr>
        <w:t>değerlendirirken</w:t>
      </w:r>
      <w:proofErr w:type="spellEnd"/>
      <w:r w:rsidRPr="009C349B">
        <w:rPr>
          <w:rFonts w:cs="Times New Roman"/>
          <w:color w:val="auto"/>
        </w:rPr>
        <w:t xml:space="preserve"> de </w:t>
      </w:r>
      <w:proofErr w:type="spellStart"/>
      <w:r w:rsidRPr="009C349B">
        <w:rPr>
          <w:rFonts w:cs="Times New Roman"/>
          <w:color w:val="auto"/>
        </w:rPr>
        <w:t>önemlidir</w:t>
      </w:r>
      <w:proofErr w:type="spellEnd"/>
      <w:r w:rsidRPr="009C349B">
        <w:rPr>
          <w:rFonts w:cs="Times New Roman"/>
          <w:color w:val="auto"/>
        </w:rPr>
        <w:t xml:space="preserve">. Yedi </w:t>
      </w:r>
      <w:proofErr w:type="spellStart"/>
      <w:r w:rsidRPr="009C349B">
        <w:rPr>
          <w:rFonts w:cs="Times New Roman"/>
          <w:color w:val="auto"/>
        </w:rPr>
        <w:t>harf</w:t>
      </w:r>
      <w:proofErr w:type="spellEnd"/>
      <w:r w:rsidRPr="009C349B">
        <w:rPr>
          <w:rFonts w:cs="Times New Roman"/>
          <w:color w:val="auto"/>
        </w:rPr>
        <w:t xml:space="preserve">, </w:t>
      </w:r>
      <w:proofErr w:type="spellStart"/>
      <w:r w:rsidRPr="009C349B">
        <w:rPr>
          <w:rFonts w:cs="Times New Roman"/>
          <w:color w:val="auto"/>
        </w:rPr>
        <w:t>mahiyeti</w:t>
      </w:r>
      <w:proofErr w:type="spellEnd"/>
      <w:r w:rsidRPr="009C349B">
        <w:rPr>
          <w:rFonts w:cs="Times New Roman"/>
          <w:color w:val="auto"/>
        </w:rPr>
        <w:t xml:space="preserve"> </w:t>
      </w:r>
      <w:proofErr w:type="spellStart"/>
      <w:r w:rsidRPr="009C349B">
        <w:rPr>
          <w:rFonts w:cs="Times New Roman"/>
          <w:color w:val="auto"/>
        </w:rPr>
        <w:t>hakkında</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görüşler</w:t>
      </w:r>
      <w:proofErr w:type="spellEnd"/>
      <w:r w:rsidRPr="009C349B">
        <w:rPr>
          <w:rFonts w:cs="Times New Roman"/>
          <w:color w:val="auto"/>
        </w:rPr>
        <w:t xml:space="preserve"> </w:t>
      </w:r>
      <w:proofErr w:type="spellStart"/>
      <w:r w:rsidRPr="009C349B">
        <w:rPr>
          <w:rFonts w:cs="Times New Roman"/>
          <w:color w:val="auto"/>
        </w:rPr>
        <w:t>bulunan</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kırâat </w:t>
      </w:r>
      <w:proofErr w:type="spellStart"/>
      <w:r w:rsidRPr="009C349B">
        <w:rPr>
          <w:rFonts w:cs="Times New Roman"/>
          <w:color w:val="auto"/>
        </w:rPr>
        <w:t>tasnifleriyle</w:t>
      </w:r>
      <w:proofErr w:type="spellEnd"/>
      <w:r w:rsidRPr="009C349B">
        <w:rPr>
          <w:rFonts w:cs="Times New Roman"/>
          <w:color w:val="auto"/>
        </w:rPr>
        <w:t xml:space="preserve"> </w:t>
      </w:r>
      <w:proofErr w:type="spellStart"/>
      <w:r w:rsidRPr="009C349B">
        <w:rPr>
          <w:rFonts w:cs="Times New Roman"/>
          <w:color w:val="auto"/>
        </w:rPr>
        <w:t>doğrudan</w:t>
      </w:r>
      <w:proofErr w:type="spellEnd"/>
      <w:r w:rsidRPr="009C349B">
        <w:rPr>
          <w:rFonts w:cs="Times New Roman"/>
          <w:color w:val="auto"/>
        </w:rPr>
        <w:t xml:space="preserve"> </w:t>
      </w:r>
      <w:proofErr w:type="spellStart"/>
      <w:r w:rsidRPr="009C349B">
        <w:rPr>
          <w:rFonts w:cs="Times New Roman"/>
          <w:color w:val="auto"/>
        </w:rPr>
        <w:t>özdeşleştirilemeyecek</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ruhsat</w:t>
      </w:r>
      <w:proofErr w:type="spellEnd"/>
      <w:r w:rsidRPr="009C349B">
        <w:rPr>
          <w:rFonts w:cs="Times New Roman"/>
          <w:color w:val="auto"/>
        </w:rPr>
        <w:t xml:space="preserve"> </w:t>
      </w:r>
      <w:proofErr w:type="spellStart"/>
      <w:r w:rsidRPr="009C349B">
        <w:rPr>
          <w:rFonts w:cs="Times New Roman"/>
          <w:color w:val="auto"/>
        </w:rPr>
        <w:t>alanını</w:t>
      </w:r>
      <w:proofErr w:type="spellEnd"/>
      <w:r w:rsidRPr="009C349B">
        <w:rPr>
          <w:rFonts w:cs="Times New Roman"/>
          <w:color w:val="auto"/>
        </w:rPr>
        <w:t xml:space="preserve"> </w:t>
      </w:r>
      <w:proofErr w:type="spellStart"/>
      <w:r w:rsidRPr="009C349B">
        <w:rPr>
          <w:rFonts w:cs="Times New Roman"/>
          <w:color w:val="auto"/>
        </w:rPr>
        <w:t>ifade</w:t>
      </w:r>
      <w:proofErr w:type="spellEnd"/>
      <w:r w:rsidRPr="009C349B">
        <w:rPr>
          <w:rFonts w:cs="Times New Roman"/>
          <w:color w:val="auto"/>
        </w:rPr>
        <w:t xml:space="preserve"> </w:t>
      </w:r>
      <w:proofErr w:type="spellStart"/>
      <w:r w:rsidRPr="009C349B">
        <w:rPr>
          <w:rFonts w:cs="Times New Roman"/>
          <w:color w:val="auto"/>
        </w:rPr>
        <w:t>eder</w:t>
      </w:r>
      <w:proofErr w:type="spellEnd"/>
      <w:r w:rsidRPr="009C349B">
        <w:rPr>
          <w:rFonts w:cs="Times New Roman"/>
          <w:color w:val="auto"/>
        </w:rPr>
        <w:t xml:space="preserve">. Osmânî </w:t>
      </w:r>
      <w:proofErr w:type="spellStart"/>
      <w:r w:rsidRPr="009C349B">
        <w:rPr>
          <w:rFonts w:cs="Times New Roman"/>
          <w:color w:val="auto"/>
        </w:rPr>
        <w:t>istinsahın</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alanla</w:t>
      </w:r>
      <w:proofErr w:type="spellEnd"/>
      <w:r w:rsidRPr="009C349B">
        <w:rPr>
          <w:rFonts w:cs="Times New Roman"/>
          <w:color w:val="auto"/>
        </w:rPr>
        <w:t xml:space="preserve"> </w:t>
      </w:r>
      <w:proofErr w:type="spellStart"/>
      <w:r w:rsidRPr="009C349B">
        <w:rPr>
          <w:rFonts w:cs="Times New Roman"/>
          <w:color w:val="auto"/>
        </w:rPr>
        <w:t>ilişkisi</w:t>
      </w:r>
      <w:proofErr w:type="spellEnd"/>
      <w:r w:rsidRPr="009C349B">
        <w:rPr>
          <w:rFonts w:cs="Times New Roman"/>
          <w:color w:val="auto"/>
        </w:rPr>
        <w:t xml:space="preserve">, </w:t>
      </w:r>
      <w:proofErr w:type="spellStart"/>
      <w:r w:rsidRPr="009C349B">
        <w:rPr>
          <w:rFonts w:cs="Times New Roman"/>
          <w:color w:val="auto"/>
        </w:rPr>
        <w:t>bütün</w:t>
      </w:r>
      <w:proofErr w:type="spellEnd"/>
      <w:r w:rsidRPr="009C349B">
        <w:rPr>
          <w:rFonts w:cs="Times New Roman"/>
          <w:color w:val="auto"/>
        </w:rPr>
        <w:t xml:space="preserve"> </w:t>
      </w:r>
      <w:proofErr w:type="spellStart"/>
      <w:r w:rsidRPr="009C349B">
        <w:rPr>
          <w:rFonts w:cs="Times New Roman"/>
          <w:color w:val="auto"/>
        </w:rPr>
        <w:t>teorik</w:t>
      </w:r>
      <w:proofErr w:type="spellEnd"/>
      <w:r w:rsidRPr="009C349B">
        <w:rPr>
          <w:rFonts w:cs="Times New Roman"/>
          <w:color w:val="auto"/>
        </w:rPr>
        <w:t xml:space="preserve"> </w:t>
      </w:r>
      <w:proofErr w:type="spellStart"/>
      <w:r w:rsidRPr="009C349B">
        <w:rPr>
          <w:rFonts w:cs="Times New Roman"/>
          <w:color w:val="auto"/>
        </w:rPr>
        <w:t>okuyuş</w:t>
      </w:r>
      <w:proofErr w:type="spellEnd"/>
      <w:r w:rsidRPr="009C349B">
        <w:rPr>
          <w:rFonts w:cs="Times New Roman"/>
          <w:color w:val="auto"/>
        </w:rPr>
        <w:t xml:space="preserve"> </w:t>
      </w:r>
      <w:proofErr w:type="spellStart"/>
      <w:r w:rsidRPr="009C349B">
        <w:rPr>
          <w:rFonts w:cs="Times New Roman"/>
          <w:color w:val="auto"/>
        </w:rPr>
        <w:t>ihtimallerinin</w:t>
      </w:r>
      <w:proofErr w:type="spellEnd"/>
      <w:r w:rsidRPr="009C349B">
        <w:rPr>
          <w:rFonts w:cs="Times New Roman"/>
          <w:color w:val="auto"/>
        </w:rPr>
        <w:t xml:space="preserve"> </w:t>
      </w:r>
      <w:proofErr w:type="spellStart"/>
      <w:r w:rsidRPr="009C349B">
        <w:rPr>
          <w:rFonts w:cs="Times New Roman"/>
          <w:color w:val="auto"/>
        </w:rPr>
        <w:t>mushaflara</w:t>
      </w:r>
      <w:proofErr w:type="spellEnd"/>
      <w:r w:rsidRPr="009C349B">
        <w:rPr>
          <w:rFonts w:cs="Times New Roman"/>
          <w:color w:val="auto"/>
        </w:rPr>
        <w:t xml:space="preserve"> </w:t>
      </w:r>
      <w:proofErr w:type="spellStart"/>
      <w:r w:rsidRPr="009C349B">
        <w:rPr>
          <w:rFonts w:cs="Times New Roman"/>
          <w:color w:val="auto"/>
        </w:rPr>
        <w:t>geçirilmesi</w:t>
      </w:r>
      <w:proofErr w:type="spellEnd"/>
      <w:r w:rsidRPr="009C349B">
        <w:rPr>
          <w:rFonts w:cs="Times New Roman"/>
          <w:color w:val="auto"/>
        </w:rPr>
        <w:t xml:space="preserve"> </w:t>
      </w:r>
      <w:proofErr w:type="spellStart"/>
      <w:r w:rsidRPr="009C349B">
        <w:rPr>
          <w:rFonts w:cs="Times New Roman"/>
          <w:color w:val="auto"/>
        </w:rPr>
        <w:t>şeklinde</w:t>
      </w:r>
      <w:proofErr w:type="spellEnd"/>
      <w:r w:rsidRPr="009C349B">
        <w:rPr>
          <w:rFonts w:cs="Times New Roman"/>
          <w:color w:val="auto"/>
        </w:rPr>
        <w:t xml:space="preserve"> </w:t>
      </w:r>
      <w:proofErr w:type="spellStart"/>
      <w:r w:rsidRPr="009C349B">
        <w:rPr>
          <w:rFonts w:cs="Times New Roman"/>
          <w:color w:val="auto"/>
        </w:rPr>
        <w:t>açıklanamaz</w:t>
      </w:r>
      <w:proofErr w:type="spellEnd"/>
      <w:r w:rsidRPr="009C349B">
        <w:rPr>
          <w:rFonts w:cs="Times New Roman"/>
          <w:color w:val="auto"/>
        </w:rPr>
        <w:t xml:space="preserve">. </w:t>
      </w:r>
      <w:proofErr w:type="spellStart"/>
      <w:r w:rsidRPr="009C349B">
        <w:rPr>
          <w:rFonts w:cs="Times New Roman"/>
          <w:color w:val="auto"/>
        </w:rPr>
        <w:t>Asıl</w:t>
      </w:r>
      <w:proofErr w:type="spellEnd"/>
      <w:r w:rsidRPr="009C349B">
        <w:rPr>
          <w:rFonts w:cs="Times New Roman"/>
          <w:color w:val="auto"/>
        </w:rPr>
        <w:t xml:space="preserve"> </w:t>
      </w:r>
      <w:proofErr w:type="spellStart"/>
      <w:r w:rsidRPr="009C349B">
        <w:rPr>
          <w:rFonts w:cs="Times New Roman"/>
          <w:color w:val="auto"/>
        </w:rPr>
        <w:t>mesele</w:t>
      </w:r>
      <w:proofErr w:type="spellEnd"/>
      <w:r w:rsidRPr="009C349B">
        <w:rPr>
          <w:rFonts w:cs="Times New Roman"/>
          <w:color w:val="auto"/>
        </w:rPr>
        <w:t xml:space="preserve">, rivâyet </w:t>
      </w:r>
      <w:proofErr w:type="spellStart"/>
      <w:r w:rsidRPr="009C349B">
        <w:rPr>
          <w:rFonts w:cs="Times New Roman"/>
          <w:color w:val="auto"/>
        </w:rPr>
        <w:t>yoluyla</w:t>
      </w:r>
      <w:proofErr w:type="spellEnd"/>
      <w:r w:rsidRPr="009C349B">
        <w:rPr>
          <w:rFonts w:cs="Times New Roman"/>
          <w:color w:val="auto"/>
        </w:rPr>
        <w:t xml:space="preserve"> </w:t>
      </w:r>
      <w:proofErr w:type="spellStart"/>
      <w:r w:rsidRPr="009C349B">
        <w:rPr>
          <w:rFonts w:cs="Times New Roman"/>
          <w:color w:val="auto"/>
        </w:rPr>
        <w:t>bilinen</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Osmânî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yazımıyla</w:t>
      </w:r>
      <w:proofErr w:type="spellEnd"/>
      <w:r w:rsidRPr="009C349B">
        <w:rPr>
          <w:rFonts w:cs="Times New Roman"/>
          <w:color w:val="auto"/>
        </w:rPr>
        <w:t xml:space="preserve"> </w:t>
      </w:r>
      <w:proofErr w:type="spellStart"/>
      <w:r w:rsidRPr="009C349B">
        <w:rPr>
          <w:rFonts w:cs="Times New Roman"/>
          <w:color w:val="auto"/>
        </w:rPr>
        <w:t>bağdaşan</w:t>
      </w:r>
      <w:proofErr w:type="spellEnd"/>
      <w:r w:rsidRPr="009C349B">
        <w:rPr>
          <w:rFonts w:cs="Times New Roman"/>
          <w:color w:val="auto"/>
        </w:rPr>
        <w:t xml:space="preserve"> </w:t>
      </w:r>
      <w:proofErr w:type="spellStart"/>
      <w:r w:rsidRPr="009C349B">
        <w:rPr>
          <w:rFonts w:cs="Times New Roman"/>
          <w:color w:val="auto"/>
        </w:rPr>
        <w:t>okuyuşların</w:t>
      </w:r>
      <w:proofErr w:type="spellEnd"/>
      <w:r w:rsidRPr="009C349B">
        <w:rPr>
          <w:rFonts w:cs="Times New Roman"/>
          <w:color w:val="auto"/>
        </w:rPr>
        <w:t xml:space="preserve"> hangi </w:t>
      </w:r>
      <w:proofErr w:type="spellStart"/>
      <w:r w:rsidRPr="009C349B">
        <w:rPr>
          <w:rFonts w:cs="Times New Roman"/>
          <w:color w:val="auto"/>
        </w:rPr>
        <w:t>sınırlar</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t>korunabildiğidir</w:t>
      </w:r>
      <w:proofErr w:type="spellEnd"/>
      <w:r w:rsidRPr="009C349B">
        <w:rPr>
          <w:rFonts w:cs="Times New Roman"/>
          <w:color w:val="auto"/>
        </w:rPr>
        <w:t xml:space="preserve">. Bu </w:t>
      </w:r>
      <w:proofErr w:type="spellStart"/>
      <w:r w:rsidRPr="009C349B">
        <w:rPr>
          <w:rFonts w:cs="Times New Roman"/>
          <w:color w:val="auto"/>
        </w:rPr>
        <w:t>nedenle</w:t>
      </w:r>
      <w:proofErr w:type="spellEnd"/>
      <w:r w:rsidRPr="009C349B">
        <w:rPr>
          <w:rFonts w:cs="Times New Roman"/>
          <w:color w:val="auto"/>
        </w:rPr>
        <w:t xml:space="preserve"> </w:t>
      </w:r>
      <w:proofErr w:type="spellStart"/>
      <w:r w:rsidRPr="009C349B">
        <w:rPr>
          <w:rFonts w:cs="Times New Roman"/>
          <w:color w:val="auto"/>
        </w:rPr>
        <w:t>kitap</w:t>
      </w:r>
      <w:proofErr w:type="spellEnd"/>
      <w:r w:rsidRPr="009C349B">
        <w:rPr>
          <w:rFonts w:cs="Times New Roman"/>
          <w:color w:val="auto"/>
        </w:rPr>
        <w:t xml:space="preserve">, </w:t>
      </w:r>
      <w:proofErr w:type="spellStart"/>
      <w:r w:rsidRPr="009C349B">
        <w:rPr>
          <w:rFonts w:cs="Times New Roman"/>
          <w:color w:val="auto"/>
        </w:rPr>
        <w:t>yedi</w:t>
      </w:r>
      <w:proofErr w:type="spellEnd"/>
      <w:r w:rsidRPr="009C349B">
        <w:rPr>
          <w:rFonts w:cs="Times New Roman"/>
          <w:color w:val="auto"/>
        </w:rPr>
        <w:t xml:space="preserve"> </w:t>
      </w:r>
      <w:proofErr w:type="spellStart"/>
      <w:r w:rsidRPr="009C349B">
        <w:rPr>
          <w:rFonts w:cs="Times New Roman"/>
          <w:color w:val="auto"/>
        </w:rPr>
        <w:t>harfe</w:t>
      </w:r>
      <w:proofErr w:type="spellEnd"/>
      <w:r w:rsidRPr="009C349B">
        <w:rPr>
          <w:rFonts w:cs="Times New Roman"/>
          <w:color w:val="auto"/>
        </w:rPr>
        <w:t xml:space="preserve"> </w:t>
      </w:r>
      <w:proofErr w:type="spellStart"/>
      <w:r w:rsidRPr="009C349B">
        <w:rPr>
          <w:rFonts w:cs="Times New Roman"/>
          <w:color w:val="auto"/>
        </w:rPr>
        <w:t>dair</w:t>
      </w:r>
      <w:proofErr w:type="spellEnd"/>
      <w:r w:rsidRPr="009C349B">
        <w:rPr>
          <w:rFonts w:cs="Times New Roman"/>
          <w:color w:val="auto"/>
        </w:rPr>
        <w:t xml:space="preserve"> </w:t>
      </w:r>
      <w:proofErr w:type="spellStart"/>
      <w:r w:rsidRPr="009C349B">
        <w:rPr>
          <w:rFonts w:cs="Times New Roman"/>
          <w:color w:val="auto"/>
        </w:rPr>
        <w:t>bütün</w:t>
      </w:r>
      <w:proofErr w:type="spellEnd"/>
      <w:r w:rsidRPr="009C349B">
        <w:rPr>
          <w:rFonts w:cs="Times New Roman"/>
          <w:color w:val="auto"/>
        </w:rPr>
        <w:t xml:space="preserve"> </w:t>
      </w:r>
      <w:proofErr w:type="spellStart"/>
      <w:r w:rsidRPr="009C349B">
        <w:rPr>
          <w:rFonts w:cs="Times New Roman"/>
          <w:color w:val="auto"/>
        </w:rPr>
        <w:t>görüşleri</w:t>
      </w:r>
      <w:proofErr w:type="spellEnd"/>
      <w:r w:rsidRPr="009C349B">
        <w:rPr>
          <w:rFonts w:cs="Times New Roman"/>
          <w:color w:val="auto"/>
        </w:rPr>
        <w:t xml:space="preserve"> </w:t>
      </w:r>
      <w:proofErr w:type="spellStart"/>
      <w:r w:rsidRPr="009C349B">
        <w:rPr>
          <w:rFonts w:cs="Times New Roman"/>
          <w:color w:val="auto"/>
        </w:rPr>
        <w:t>çözme</w:t>
      </w:r>
      <w:proofErr w:type="spellEnd"/>
      <w:r w:rsidRPr="009C349B">
        <w:rPr>
          <w:rFonts w:cs="Times New Roman"/>
          <w:color w:val="auto"/>
        </w:rPr>
        <w:t xml:space="preserve"> </w:t>
      </w:r>
      <w:proofErr w:type="spellStart"/>
      <w:r w:rsidRPr="009C349B">
        <w:rPr>
          <w:rFonts w:cs="Times New Roman"/>
          <w:color w:val="auto"/>
        </w:rPr>
        <w:t>iddiası</w:t>
      </w:r>
      <w:proofErr w:type="spellEnd"/>
      <w:r w:rsidRPr="009C349B">
        <w:rPr>
          <w:rFonts w:cs="Times New Roman"/>
          <w:color w:val="auto"/>
        </w:rPr>
        <w:t xml:space="preserve"> </w:t>
      </w:r>
      <w:proofErr w:type="spellStart"/>
      <w:r w:rsidRPr="009C349B">
        <w:rPr>
          <w:rFonts w:cs="Times New Roman"/>
          <w:color w:val="auto"/>
        </w:rPr>
        <w:t>taşımamakta</w:t>
      </w:r>
      <w:proofErr w:type="spellEnd"/>
      <w:r w:rsidRPr="009C349B">
        <w:rPr>
          <w:rFonts w:cs="Times New Roman"/>
          <w:color w:val="auto"/>
        </w:rPr>
        <w:t xml:space="preserve">; </w:t>
      </w:r>
      <w:proofErr w:type="spellStart"/>
      <w:r w:rsidRPr="009C349B">
        <w:rPr>
          <w:rFonts w:cs="Times New Roman"/>
          <w:color w:val="auto"/>
        </w:rPr>
        <w:t>konuyu</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teşekkülü</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kırâat </w:t>
      </w:r>
      <w:proofErr w:type="spellStart"/>
      <w:r w:rsidRPr="009C349B">
        <w:rPr>
          <w:rFonts w:cs="Times New Roman"/>
          <w:color w:val="auto"/>
        </w:rPr>
        <w:t>çeşitliliğinin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mushaf </w:t>
      </w:r>
      <w:proofErr w:type="spellStart"/>
      <w:r w:rsidRPr="009C349B">
        <w:rPr>
          <w:rFonts w:cs="Times New Roman"/>
          <w:color w:val="auto"/>
        </w:rPr>
        <w:t>metniyle</w:t>
      </w:r>
      <w:proofErr w:type="spellEnd"/>
      <w:r w:rsidRPr="009C349B">
        <w:rPr>
          <w:rFonts w:cs="Times New Roman"/>
          <w:color w:val="auto"/>
        </w:rPr>
        <w:t xml:space="preserve"> </w:t>
      </w:r>
      <w:proofErr w:type="spellStart"/>
      <w:r w:rsidRPr="009C349B">
        <w:rPr>
          <w:rFonts w:cs="Times New Roman"/>
          <w:color w:val="auto"/>
        </w:rPr>
        <w:t>ilişkisi</w:t>
      </w:r>
      <w:proofErr w:type="spellEnd"/>
      <w:r w:rsidRPr="009C349B">
        <w:rPr>
          <w:rFonts w:cs="Times New Roman"/>
          <w:color w:val="auto"/>
        </w:rPr>
        <w:t xml:space="preserve">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almaktadır</w:t>
      </w:r>
      <w:proofErr w:type="spellEnd"/>
      <w:r w:rsidRPr="009C349B">
        <w:rPr>
          <w:rFonts w:cs="Times New Roman"/>
          <w:color w:val="auto"/>
        </w:rPr>
        <w:t>.</w:t>
      </w:r>
    </w:p>
    <w:p w14:paraId="68D1A263" w14:textId="77777777" w:rsidR="006F7BE4" w:rsidRPr="009C349B" w:rsidRDefault="006F7BE4" w:rsidP="006F7BE4">
      <w:pPr>
        <w:pStyle w:val="BodyText"/>
        <w:rPr>
          <w:rFonts w:cs="Times New Roman"/>
          <w:color w:val="auto"/>
        </w:rPr>
      </w:pPr>
      <w:proofErr w:type="spellStart"/>
      <w:r w:rsidRPr="009C349B">
        <w:rPr>
          <w:rFonts w:cs="Times New Roman"/>
          <w:color w:val="auto"/>
        </w:rPr>
        <w:t>Araştırmanın</w:t>
      </w:r>
      <w:proofErr w:type="spellEnd"/>
      <w:r w:rsidRPr="009C349B">
        <w:rPr>
          <w:rFonts w:cs="Times New Roman"/>
          <w:color w:val="auto"/>
        </w:rPr>
        <w:t xml:space="preserve"> </w:t>
      </w:r>
      <w:proofErr w:type="spellStart"/>
      <w:r w:rsidRPr="009C349B">
        <w:rPr>
          <w:rFonts w:cs="Times New Roman"/>
          <w:color w:val="auto"/>
        </w:rPr>
        <w:t>temel</w:t>
      </w:r>
      <w:proofErr w:type="spellEnd"/>
      <w:r w:rsidRPr="009C349B">
        <w:rPr>
          <w:rFonts w:cs="Times New Roman"/>
          <w:color w:val="auto"/>
        </w:rPr>
        <w:t xml:space="preserve"> </w:t>
      </w:r>
      <w:proofErr w:type="spellStart"/>
      <w:r w:rsidRPr="009C349B">
        <w:rPr>
          <w:rFonts w:cs="Times New Roman"/>
          <w:color w:val="auto"/>
        </w:rPr>
        <w:t>amacı</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mushafın</w:t>
      </w:r>
      <w:proofErr w:type="spellEnd"/>
      <w:r w:rsidRPr="009C349B">
        <w:rPr>
          <w:rFonts w:cs="Times New Roman"/>
          <w:color w:val="auto"/>
        </w:rPr>
        <w:t xml:space="preserve"> kırâat </w:t>
      </w:r>
      <w:proofErr w:type="spellStart"/>
      <w:r w:rsidRPr="009C349B">
        <w:rPr>
          <w:rFonts w:cs="Times New Roman"/>
          <w:color w:val="auto"/>
        </w:rPr>
        <w:t>rivâyetleri</w:t>
      </w:r>
      <w:proofErr w:type="spellEnd"/>
      <w:r w:rsidRPr="009C349B">
        <w:rPr>
          <w:rFonts w:cs="Times New Roman"/>
          <w:color w:val="auto"/>
        </w:rPr>
        <w:t xml:space="preserve"> </w:t>
      </w:r>
      <w:proofErr w:type="spellStart"/>
      <w:r w:rsidRPr="009C349B">
        <w:rPr>
          <w:rFonts w:cs="Times New Roman"/>
          <w:color w:val="auto"/>
        </w:rPr>
        <w:t>üzerindeki</w:t>
      </w:r>
      <w:proofErr w:type="spellEnd"/>
      <w:r w:rsidRPr="009C349B">
        <w:rPr>
          <w:rFonts w:cs="Times New Roman"/>
          <w:color w:val="auto"/>
        </w:rPr>
        <w:t xml:space="preserve"> </w:t>
      </w:r>
      <w:proofErr w:type="spellStart"/>
      <w:r w:rsidRPr="009C349B">
        <w:rPr>
          <w:rFonts w:cs="Times New Roman"/>
          <w:color w:val="auto"/>
        </w:rPr>
        <w:t>etkisini</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oluşum</w:t>
      </w:r>
      <w:proofErr w:type="spellEnd"/>
      <w:r w:rsidRPr="009C349B">
        <w:rPr>
          <w:rFonts w:cs="Times New Roman"/>
          <w:color w:val="auto"/>
        </w:rPr>
        <w:t xml:space="preserve">, </w:t>
      </w:r>
      <w:proofErr w:type="spellStart"/>
      <w:r w:rsidRPr="009C349B">
        <w:rPr>
          <w:rFonts w:cs="Times New Roman"/>
          <w:color w:val="auto"/>
        </w:rPr>
        <w:t>bağlayıcılık</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fiilî</w:t>
      </w:r>
      <w:proofErr w:type="spellEnd"/>
      <w:r w:rsidRPr="009C349B">
        <w:rPr>
          <w:rFonts w:cs="Times New Roman"/>
          <w:color w:val="auto"/>
        </w:rPr>
        <w:t xml:space="preserve"> </w:t>
      </w:r>
      <w:proofErr w:type="spellStart"/>
      <w:r w:rsidRPr="009C349B">
        <w:rPr>
          <w:rFonts w:cs="Times New Roman"/>
          <w:color w:val="auto"/>
        </w:rPr>
        <w:t>uygulamalar</w:t>
      </w:r>
      <w:proofErr w:type="spellEnd"/>
      <w:r w:rsidRPr="009C349B">
        <w:rPr>
          <w:rFonts w:cs="Times New Roman"/>
          <w:color w:val="auto"/>
        </w:rPr>
        <w:t xml:space="preserve">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incelemektir</w:t>
      </w:r>
      <w:proofErr w:type="spellEnd"/>
      <w:r w:rsidRPr="009C349B">
        <w:rPr>
          <w:rFonts w:cs="Times New Roman"/>
          <w:color w:val="auto"/>
        </w:rPr>
        <w:t xml:space="preserve">. Bu </w:t>
      </w:r>
      <w:proofErr w:type="spellStart"/>
      <w:r w:rsidRPr="009C349B">
        <w:rPr>
          <w:rFonts w:cs="Times New Roman"/>
          <w:color w:val="auto"/>
        </w:rPr>
        <w:t>amaçla</w:t>
      </w:r>
      <w:proofErr w:type="spellEnd"/>
      <w:r w:rsidRPr="009C349B">
        <w:rPr>
          <w:rFonts w:cs="Times New Roman"/>
          <w:color w:val="auto"/>
        </w:rPr>
        <w:t xml:space="preserve"> Osmânî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yazımının</w:t>
      </w:r>
      <w:proofErr w:type="spellEnd"/>
      <w:r w:rsidRPr="009C349B">
        <w:rPr>
          <w:rFonts w:cs="Times New Roman"/>
          <w:color w:val="auto"/>
        </w:rPr>
        <w:t xml:space="preserve"> </w:t>
      </w:r>
      <w:proofErr w:type="spellStart"/>
      <w:r w:rsidRPr="009C349B">
        <w:rPr>
          <w:rFonts w:cs="Times New Roman"/>
          <w:color w:val="auto"/>
        </w:rPr>
        <w:t>nasıl</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ölçü</w:t>
      </w:r>
      <w:proofErr w:type="spellEnd"/>
      <w:r w:rsidRPr="009C349B">
        <w:rPr>
          <w:rFonts w:cs="Times New Roman"/>
          <w:color w:val="auto"/>
        </w:rPr>
        <w:t xml:space="preserve"> </w:t>
      </w:r>
      <w:proofErr w:type="spellStart"/>
      <w:r w:rsidRPr="009C349B">
        <w:rPr>
          <w:rFonts w:cs="Times New Roman"/>
          <w:color w:val="auto"/>
        </w:rPr>
        <w:t>hâline</w:t>
      </w:r>
      <w:proofErr w:type="spellEnd"/>
      <w:r w:rsidRPr="009C349B">
        <w:rPr>
          <w:rFonts w:cs="Times New Roman"/>
          <w:color w:val="auto"/>
        </w:rPr>
        <w:t xml:space="preserve"> </w:t>
      </w:r>
      <w:proofErr w:type="spellStart"/>
      <w:r w:rsidRPr="009C349B">
        <w:rPr>
          <w:rFonts w:cs="Times New Roman"/>
          <w:color w:val="auto"/>
        </w:rPr>
        <w:t>geldiği</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w:t>
      </w:r>
      <w:proofErr w:type="spellStart"/>
      <w:r w:rsidRPr="009C349B">
        <w:rPr>
          <w:rFonts w:cs="Times New Roman"/>
          <w:color w:val="auto"/>
        </w:rPr>
        <w:t>rivâyetini</w:t>
      </w:r>
      <w:proofErr w:type="spellEnd"/>
      <w:r w:rsidRPr="009C349B">
        <w:rPr>
          <w:rFonts w:cs="Times New Roman"/>
          <w:color w:val="auto"/>
        </w:rPr>
        <w:t xml:space="preserve"> hangi </w:t>
      </w:r>
      <w:proofErr w:type="spellStart"/>
      <w:r w:rsidRPr="009C349B">
        <w:rPr>
          <w:rFonts w:cs="Times New Roman"/>
          <w:color w:val="auto"/>
        </w:rPr>
        <w:t>yönlerden</w:t>
      </w:r>
      <w:proofErr w:type="spellEnd"/>
      <w:r w:rsidRPr="009C349B">
        <w:rPr>
          <w:rFonts w:cs="Times New Roman"/>
          <w:color w:val="auto"/>
        </w:rPr>
        <w:t xml:space="preserve"> </w:t>
      </w:r>
      <w:proofErr w:type="spellStart"/>
      <w:r w:rsidRPr="009C349B">
        <w:rPr>
          <w:rFonts w:cs="Times New Roman"/>
          <w:color w:val="auto"/>
        </w:rPr>
        <w:t>mümkün</w:t>
      </w:r>
      <w:proofErr w:type="spellEnd"/>
      <w:r w:rsidRPr="009C349B">
        <w:rPr>
          <w:rFonts w:cs="Times New Roman"/>
          <w:color w:val="auto"/>
        </w:rPr>
        <w:t xml:space="preserve"> </w:t>
      </w:r>
      <w:proofErr w:type="spellStart"/>
      <w:r w:rsidRPr="009C349B">
        <w:rPr>
          <w:rFonts w:cs="Times New Roman"/>
          <w:color w:val="auto"/>
        </w:rPr>
        <w:t>kıldığı</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sınırladığı</w:t>
      </w:r>
      <w:proofErr w:type="spellEnd"/>
      <w:r w:rsidRPr="009C349B">
        <w:rPr>
          <w:rFonts w:cs="Times New Roman"/>
          <w:color w:val="auto"/>
        </w:rPr>
        <w:t xml:space="preserve">, </w:t>
      </w:r>
      <w:proofErr w:type="spellStart"/>
      <w:r w:rsidRPr="009C349B">
        <w:rPr>
          <w:rFonts w:cs="Times New Roman"/>
          <w:color w:val="auto"/>
        </w:rPr>
        <w:t>gerçek</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ihtimalî</w:t>
      </w:r>
      <w:proofErr w:type="spellEnd"/>
      <w:r w:rsidRPr="009C349B">
        <w:rPr>
          <w:rFonts w:cs="Times New Roman"/>
          <w:color w:val="auto"/>
        </w:rPr>
        <w:t xml:space="preserve"> </w:t>
      </w:r>
      <w:proofErr w:type="spellStart"/>
      <w:r w:rsidRPr="009C349B">
        <w:rPr>
          <w:rFonts w:cs="Times New Roman"/>
          <w:color w:val="auto"/>
        </w:rPr>
        <w:t>uygunluğun</w:t>
      </w:r>
      <w:proofErr w:type="spellEnd"/>
      <w:r w:rsidRPr="009C349B">
        <w:rPr>
          <w:rFonts w:cs="Times New Roman"/>
          <w:color w:val="auto"/>
        </w:rPr>
        <w:t xml:space="preserve"> ne </w:t>
      </w:r>
      <w:proofErr w:type="spellStart"/>
      <w:r w:rsidRPr="009C349B">
        <w:rPr>
          <w:rFonts w:cs="Times New Roman"/>
          <w:color w:val="auto"/>
        </w:rPr>
        <w:t>ifade</w:t>
      </w:r>
      <w:proofErr w:type="spellEnd"/>
      <w:r w:rsidRPr="009C349B">
        <w:rPr>
          <w:rFonts w:cs="Times New Roman"/>
          <w:color w:val="auto"/>
        </w:rPr>
        <w:t xml:space="preserve"> </w:t>
      </w:r>
      <w:proofErr w:type="spellStart"/>
      <w:r w:rsidRPr="009C349B">
        <w:rPr>
          <w:rFonts w:cs="Times New Roman"/>
          <w:color w:val="auto"/>
        </w:rPr>
        <w:t>ettiği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uygunluğun</w:t>
      </w:r>
      <w:proofErr w:type="spellEnd"/>
      <w:r w:rsidRPr="009C349B">
        <w:rPr>
          <w:rFonts w:cs="Times New Roman"/>
          <w:color w:val="auto"/>
        </w:rPr>
        <w:t xml:space="preserve"> </w:t>
      </w:r>
      <w:proofErr w:type="spellStart"/>
      <w:r w:rsidRPr="009C349B">
        <w:rPr>
          <w:rFonts w:cs="Times New Roman"/>
          <w:color w:val="auto"/>
        </w:rPr>
        <w:t>sahihlik</w:t>
      </w:r>
      <w:proofErr w:type="spellEnd"/>
      <w:r w:rsidRPr="009C349B">
        <w:rPr>
          <w:rFonts w:cs="Times New Roman"/>
          <w:color w:val="auto"/>
        </w:rPr>
        <w:t xml:space="preserve"> </w:t>
      </w:r>
      <w:proofErr w:type="spellStart"/>
      <w:r w:rsidRPr="009C349B">
        <w:rPr>
          <w:rFonts w:cs="Times New Roman"/>
          <w:color w:val="auto"/>
        </w:rPr>
        <w:t>ölçüleri</w:t>
      </w:r>
      <w:proofErr w:type="spellEnd"/>
      <w:r w:rsidRPr="009C349B">
        <w:rPr>
          <w:rFonts w:cs="Times New Roman"/>
          <w:color w:val="auto"/>
        </w:rPr>
        <w:t xml:space="preserve"> </w:t>
      </w:r>
      <w:proofErr w:type="spellStart"/>
      <w:r w:rsidRPr="009C349B">
        <w:rPr>
          <w:rFonts w:cs="Times New Roman"/>
          <w:color w:val="auto"/>
        </w:rPr>
        <w:t>arasında</w:t>
      </w:r>
      <w:proofErr w:type="spellEnd"/>
      <w:r w:rsidRPr="009C349B">
        <w:rPr>
          <w:rFonts w:cs="Times New Roman"/>
          <w:color w:val="auto"/>
        </w:rPr>
        <w:t xml:space="preserve"> </w:t>
      </w:r>
      <w:proofErr w:type="spellStart"/>
      <w:r w:rsidRPr="009C349B">
        <w:rPr>
          <w:rFonts w:cs="Times New Roman"/>
          <w:color w:val="auto"/>
        </w:rPr>
        <w:t>nasıl</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yer</w:t>
      </w:r>
      <w:proofErr w:type="spellEnd"/>
      <w:r w:rsidRPr="009C349B">
        <w:rPr>
          <w:rFonts w:cs="Times New Roman"/>
          <w:color w:val="auto"/>
        </w:rPr>
        <w:t xml:space="preserve"> </w:t>
      </w:r>
      <w:proofErr w:type="spellStart"/>
      <w:r w:rsidRPr="009C349B">
        <w:rPr>
          <w:rFonts w:cs="Times New Roman"/>
          <w:color w:val="auto"/>
        </w:rPr>
        <w:t>tuttuğu</w:t>
      </w:r>
      <w:proofErr w:type="spellEnd"/>
      <w:r w:rsidRPr="009C349B">
        <w:rPr>
          <w:rFonts w:cs="Times New Roman"/>
          <w:color w:val="auto"/>
        </w:rPr>
        <w:t xml:space="preserve"> </w:t>
      </w:r>
      <w:proofErr w:type="spellStart"/>
      <w:r w:rsidRPr="009C349B">
        <w:rPr>
          <w:rFonts w:cs="Times New Roman"/>
          <w:color w:val="auto"/>
        </w:rPr>
        <w:t>araştırılmaktadır</w:t>
      </w:r>
      <w:proofErr w:type="spellEnd"/>
      <w:r w:rsidRPr="009C349B">
        <w:rPr>
          <w:rFonts w:cs="Times New Roman"/>
          <w:color w:val="auto"/>
        </w:rPr>
        <w:t xml:space="preserve">. </w:t>
      </w:r>
      <w:proofErr w:type="spellStart"/>
      <w:r w:rsidRPr="009C349B">
        <w:rPr>
          <w:rFonts w:cs="Times New Roman"/>
          <w:color w:val="auto"/>
        </w:rPr>
        <w:t>Ayrıca</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yazımla</w:t>
      </w:r>
      <w:proofErr w:type="spellEnd"/>
      <w:r w:rsidRPr="009C349B">
        <w:rPr>
          <w:rFonts w:cs="Times New Roman"/>
          <w:color w:val="auto"/>
        </w:rPr>
        <w:t xml:space="preserve"> </w:t>
      </w:r>
      <w:proofErr w:type="spellStart"/>
      <w:r w:rsidRPr="009C349B">
        <w:rPr>
          <w:rFonts w:cs="Times New Roman"/>
          <w:color w:val="auto"/>
        </w:rPr>
        <w:t>açıkça</w:t>
      </w:r>
      <w:proofErr w:type="spellEnd"/>
      <w:r w:rsidRPr="009C349B">
        <w:rPr>
          <w:rFonts w:cs="Times New Roman"/>
          <w:color w:val="auto"/>
        </w:rPr>
        <w:t xml:space="preserve"> </w:t>
      </w:r>
      <w:proofErr w:type="spellStart"/>
      <w:r w:rsidRPr="009C349B">
        <w:rPr>
          <w:rFonts w:cs="Times New Roman"/>
          <w:color w:val="auto"/>
        </w:rPr>
        <w:t>bağdaşmayan</w:t>
      </w:r>
      <w:proofErr w:type="spellEnd"/>
      <w:r w:rsidRPr="009C349B">
        <w:rPr>
          <w:rFonts w:cs="Times New Roman"/>
          <w:color w:val="auto"/>
        </w:rPr>
        <w:t xml:space="preserve">, </w:t>
      </w:r>
      <w:proofErr w:type="spellStart"/>
      <w:r w:rsidRPr="009C349B">
        <w:rPr>
          <w:rFonts w:cs="Times New Roman"/>
          <w:color w:val="auto"/>
        </w:rPr>
        <w:t>nakil</w:t>
      </w:r>
      <w:proofErr w:type="spellEnd"/>
      <w:r w:rsidRPr="009C349B">
        <w:rPr>
          <w:rFonts w:cs="Times New Roman"/>
          <w:color w:val="auto"/>
        </w:rPr>
        <w:t xml:space="preserve"> </w:t>
      </w:r>
      <w:proofErr w:type="spellStart"/>
      <w:r w:rsidRPr="009C349B">
        <w:rPr>
          <w:rFonts w:cs="Times New Roman"/>
          <w:color w:val="auto"/>
        </w:rPr>
        <w:t>yaygınlığı</w:t>
      </w:r>
      <w:proofErr w:type="spellEnd"/>
      <w:r w:rsidRPr="009C349B">
        <w:rPr>
          <w:rFonts w:cs="Times New Roman"/>
          <w:color w:val="auto"/>
        </w:rPr>
        <w:t xml:space="preserve"> </w:t>
      </w:r>
      <w:proofErr w:type="spellStart"/>
      <w:r w:rsidRPr="009C349B">
        <w:rPr>
          <w:rFonts w:cs="Times New Roman"/>
          <w:color w:val="auto"/>
        </w:rPr>
        <w:t>sınırlı</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genel</w:t>
      </w:r>
      <w:proofErr w:type="spellEnd"/>
      <w:r w:rsidRPr="009C349B">
        <w:rPr>
          <w:rFonts w:cs="Times New Roman"/>
          <w:color w:val="auto"/>
        </w:rPr>
        <w:t xml:space="preserve"> </w:t>
      </w:r>
      <w:proofErr w:type="spellStart"/>
      <w:r w:rsidRPr="009C349B">
        <w:rPr>
          <w:rFonts w:cs="Times New Roman"/>
          <w:color w:val="auto"/>
        </w:rPr>
        <w:t>tilâvet</w:t>
      </w:r>
      <w:proofErr w:type="spellEnd"/>
      <w:r w:rsidRPr="009C349B">
        <w:rPr>
          <w:rFonts w:cs="Times New Roman"/>
          <w:color w:val="auto"/>
        </w:rPr>
        <w:t xml:space="preserve"> </w:t>
      </w:r>
      <w:proofErr w:type="spellStart"/>
      <w:r w:rsidRPr="009C349B">
        <w:rPr>
          <w:rFonts w:cs="Times New Roman"/>
          <w:color w:val="auto"/>
        </w:rPr>
        <w:t>kabulünün</w:t>
      </w:r>
      <w:proofErr w:type="spellEnd"/>
      <w:r w:rsidRPr="009C349B">
        <w:rPr>
          <w:rFonts w:cs="Times New Roman"/>
          <w:color w:val="auto"/>
        </w:rPr>
        <w:t xml:space="preserve"> </w:t>
      </w:r>
      <w:proofErr w:type="spellStart"/>
      <w:r w:rsidRPr="009C349B">
        <w:rPr>
          <w:rFonts w:cs="Times New Roman"/>
          <w:color w:val="auto"/>
        </w:rPr>
        <w:t>dışında</w:t>
      </w:r>
      <w:proofErr w:type="spellEnd"/>
      <w:r w:rsidRPr="009C349B">
        <w:rPr>
          <w:rFonts w:cs="Times New Roman"/>
          <w:color w:val="auto"/>
        </w:rPr>
        <w:t xml:space="preserve"> </w:t>
      </w:r>
      <w:proofErr w:type="spellStart"/>
      <w:r w:rsidRPr="009C349B">
        <w:rPr>
          <w:rFonts w:cs="Times New Roman"/>
          <w:color w:val="auto"/>
        </w:rPr>
        <w:t>değerlendirilen</w:t>
      </w:r>
      <w:proofErr w:type="spellEnd"/>
      <w:r w:rsidRPr="009C349B">
        <w:rPr>
          <w:rFonts w:cs="Times New Roman"/>
          <w:color w:val="auto"/>
        </w:rPr>
        <w:t xml:space="preserve"> </w:t>
      </w:r>
      <w:proofErr w:type="spellStart"/>
      <w:r w:rsidRPr="009C349B">
        <w:rPr>
          <w:rFonts w:cs="Times New Roman"/>
          <w:color w:val="auto"/>
        </w:rPr>
        <w:t>rivâyetlerin</w:t>
      </w:r>
      <w:proofErr w:type="spellEnd"/>
      <w:r w:rsidRPr="009C349B">
        <w:rPr>
          <w:rFonts w:cs="Times New Roman"/>
          <w:color w:val="auto"/>
        </w:rPr>
        <w:t xml:space="preserve"> hangi </w:t>
      </w:r>
      <w:proofErr w:type="spellStart"/>
      <w:r w:rsidRPr="009C349B">
        <w:rPr>
          <w:rFonts w:cs="Times New Roman"/>
          <w:color w:val="auto"/>
        </w:rPr>
        <w:t>ölçülerle</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alındığı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şehir</w:t>
      </w:r>
      <w:proofErr w:type="spellEnd"/>
      <w:r w:rsidRPr="009C349B">
        <w:rPr>
          <w:rFonts w:cs="Times New Roman"/>
          <w:color w:val="auto"/>
        </w:rPr>
        <w:t xml:space="preserve"> </w:t>
      </w:r>
      <w:proofErr w:type="spellStart"/>
      <w:r w:rsidRPr="009C349B">
        <w:rPr>
          <w:rFonts w:cs="Times New Roman"/>
          <w:color w:val="auto"/>
        </w:rPr>
        <w:t>mushaflarına</w:t>
      </w:r>
      <w:proofErr w:type="spellEnd"/>
      <w:r w:rsidRPr="009C349B">
        <w:rPr>
          <w:rFonts w:cs="Times New Roman"/>
          <w:color w:val="auto"/>
        </w:rPr>
        <w:t xml:space="preserve"> </w:t>
      </w:r>
      <w:proofErr w:type="spellStart"/>
      <w:r w:rsidRPr="009C349B">
        <w:rPr>
          <w:rFonts w:cs="Times New Roman"/>
          <w:color w:val="auto"/>
        </w:rPr>
        <w:t>nispet</w:t>
      </w:r>
      <w:proofErr w:type="spellEnd"/>
      <w:r w:rsidRPr="009C349B">
        <w:rPr>
          <w:rFonts w:cs="Times New Roman"/>
          <w:color w:val="auto"/>
        </w:rPr>
        <w:t xml:space="preserve"> </w:t>
      </w:r>
      <w:proofErr w:type="spellStart"/>
      <w:r w:rsidRPr="009C349B">
        <w:rPr>
          <w:rFonts w:cs="Times New Roman"/>
          <w:color w:val="auto"/>
        </w:rPr>
        <w:t>edilen</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farklılıklarının</w:t>
      </w:r>
      <w:proofErr w:type="spellEnd"/>
      <w:r w:rsidRPr="009C349B">
        <w:rPr>
          <w:rFonts w:cs="Times New Roman"/>
          <w:color w:val="auto"/>
        </w:rPr>
        <w:t xml:space="preserve"> kırâat </w:t>
      </w:r>
      <w:proofErr w:type="spellStart"/>
      <w:r w:rsidRPr="009C349B">
        <w:rPr>
          <w:rFonts w:cs="Times New Roman"/>
          <w:color w:val="auto"/>
        </w:rPr>
        <w:t>ihtilaflarının</w:t>
      </w:r>
      <w:proofErr w:type="spellEnd"/>
      <w:r w:rsidRPr="009C349B">
        <w:rPr>
          <w:rFonts w:cs="Times New Roman"/>
          <w:color w:val="auto"/>
        </w:rPr>
        <w:t xml:space="preserve"> </w:t>
      </w:r>
      <w:proofErr w:type="spellStart"/>
      <w:r w:rsidRPr="009C349B">
        <w:rPr>
          <w:rFonts w:cs="Times New Roman"/>
          <w:color w:val="auto"/>
        </w:rPr>
        <w:t>tespitinde</w:t>
      </w:r>
      <w:proofErr w:type="spellEnd"/>
      <w:r w:rsidRPr="009C349B">
        <w:rPr>
          <w:rFonts w:cs="Times New Roman"/>
          <w:color w:val="auto"/>
        </w:rPr>
        <w:t xml:space="preserve"> </w:t>
      </w:r>
      <w:proofErr w:type="spellStart"/>
      <w:r w:rsidRPr="009C349B">
        <w:rPr>
          <w:rFonts w:cs="Times New Roman"/>
          <w:color w:val="auto"/>
        </w:rPr>
        <w:t>nasıl</w:t>
      </w:r>
      <w:proofErr w:type="spellEnd"/>
      <w:r w:rsidRPr="009C349B">
        <w:rPr>
          <w:rFonts w:cs="Times New Roman"/>
          <w:color w:val="auto"/>
        </w:rPr>
        <w:t xml:space="preserve"> </w:t>
      </w:r>
      <w:proofErr w:type="spellStart"/>
      <w:r w:rsidRPr="009C349B">
        <w:rPr>
          <w:rFonts w:cs="Times New Roman"/>
          <w:color w:val="auto"/>
        </w:rPr>
        <w:t>kullanıldığı</w:t>
      </w:r>
      <w:proofErr w:type="spellEnd"/>
      <w:r w:rsidRPr="009C349B">
        <w:rPr>
          <w:rFonts w:cs="Times New Roman"/>
          <w:color w:val="auto"/>
        </w:rPr>
        <w:t xml:space="preserve"> </w:t>
      </w:r>
      <w:proofErr w:type="spellStart"/>
      <w:r w:rsidRPr="009C349B">
        <w:rPr>
          <w:rFonts w:cs="Times New Roman"/>
          <w:color w:val="auto"/>
        </w:rPr>
        <w:t>incelenmektedir</w:t>
      </w:r>
      <w:proofErr w:type="spellEnd"/>
      <w:r w:rsidRPr="009C349B">
        <w:rPr>
          <w:rFonts w:cs="Times New Roman"/>
          <w:color w:val="auto"/>
        </w:rPr>
        <w:t xml:space="preserve">. Resm </w:t>
      </w:r>
      <w:proofErr w:type="spellStart"/>
      <w:r w:rsidRPr="009C349B">
        <w:rPr>
          <w:rFonts w:cs="Times New Roman"/>
          <w:color w:val="auto"/>
        </w:rPr>
        <w:t>verilerinin</w:t>
      </w:r>
      <w:proofErr w:type="spellEnd"/>
      <w:r w:rsidRPr="009C349B">
        <w:rPr>
          <w:rFonts w:cs="Times New Roman"/>
          <w:color w:val="auto"/>
        </w:rPr>
        <w:t xml:space="preserve"> </w:t>
      </w:r>
      <w:proofErr w:type="spellStart"/>
      <w:r w:rsidRPr="009C349B">
        <w:rPr>
          <w:rFonts w:cs="Times New Roman"/>
          <w:color w:val="auto"/>
        </w:rPr>
        <w:t>tercih</w:t>
      </w:r>
      <w:proofErr w:type="spellEnd"/>
      <w:r w:rsidRPr="009C349B">
        <w:rPr>
          <w:rFonts w:cs="Times New Roman"/>
          <w:color w:val="auto"/>
        </w:rPr>
        <w:t xml:space="preserve">, tevcîh, </w:t>
      </w:r>
      <w:proofErr w:type="spellStart"/>
      <w:r w:rsidRPr="009C349B">
        <w:rPr>
          <w:rFonts w:cs="Times New Roman"/>
          <w:color w:val="auto"/>
        </w:rPr>
        <w:t>vakıf</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edâ </w:t>
      </w:r>
      <w:proofErr w:type="spellStart"/>
      <w:r w:rsidRPr="009C349B">
        <w:rPr>
          <w:rFonts w:cs="Times New Roman"/>
          <w:color w:val="auto"/>
        </w:rPr>
        <w:t>uygulamalarındaki</w:t>
      </w:r>
      <w:proofErr w:type="spellEnd"/>
      <w:r w:rsidRPr="009C349B">
        <w:rPr>
          <w:rFonts w:cs="Times New Roman"/>
          <w:color w:val="auto"/>
        </w:rPr>
        <w:t xml:space="preserve"> </w:t>
      </w:r>
      <w:proofErr w:type="spellStart"/>
      <w:r w:rsidRPr="009C349B">
        <w:rPr>
          <w:rFonts w:cs="Times New Roman"/>
          <w:color w:val="auto"/>
        </w:rPr>
        <w:t>kullanımı</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klasik</w:t>
      </w:r>
      <w:proofErr w:type="spellEnd"/>
      <w:r w:rsidRPr="009C349B">
        <w:rPr>
          <w:rFonts w:cs="Times New Roman"/>
          <w:color w:val="auto"/>
        </w:rPr>
        <w:t xml:space="preserve"> resm </w:t>
      </w:r>
      <w:proofErr w:type="spellStart"/>
      <w:r w:rsidRPr="009C349B">
        <w:rPr>
          <w:rFonts w:cs="Times New Roman"/>
          <w:color w:val="auto"/>
        </w:rPr>
        <w:t>geleneğinin</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w:t>
      </w:r>
      <w:proofErr w:type="spellStart"/>
      <w:r w:rsidRPr="009C349B">
        <w:rPr>
          <w:rFonts w:cs="Times New Roman"/>
          <w:color w:val="auto"/>
        </w:rPr>
        <w:t>basılı</w:t>
      </w:r>
      <w:proofErr w:type="spellEnd"/>
      <w:r w:rsidRPr="009C349B">
        <w:rPr>
          <w:rFonts w:cs="Times New Roman"/>
          <w:color w:val="auto"/>
        </w:rPr>
        <w:t xml:space="preserve"> </w:t>
      </w:r>
      <w:proofErr w:type="spellStart"/>
      <w:r w:rsidRPr="009C349B">
        <w:rPr>
          <w:rFonts w:cs="Times New Roman"/>
          <w:color w:val="auto"/>
        </w:rPr>
        <w:t>mushaflara</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belirli</w:t>
      </w:r>
      <w:proofErr w:type="spellEnd"/>
      <w:r w:rsidRPr="009C349B">
        <w:rPr>
          <w:rFonts w:cs="Times New Roman"/>
          <w:color w:val="auto"/>
        </w:rPr>
        <w:t xml:space="preserve"> kırâat </w:t>
      </w:r>
      <w:proofErr w:type="spellStart"/>
      <w:r w:rsidRPr="009C349B">
        <w:rPr>
          <w:rFonts w:cs="Times New Roman"/>
          <w:color w:val="auto"/>
        </w:rPr>
        <w:t>rivâyetlerinin</w:t>
      </w:r>
      <w:proofErr w:type="spellEnd"/>
      <w:r w:rsidRPr="009C349B">
        <w:rPr>
          <w:rFonts w:cs="Times New Roman"/>
          <w:color w:val="auto"/>
        </w:rPr>
        <w:t xml:space="preserve"> </w:t>
      </w:r>
      <w:proofErr w:type="spellStart"/>
      <w:r w:rsidRPr="009C349B">
        <w:rPr>
          <w:rFonts w:cs="Times New Roman"/>
          <w:color w:val="auto"/>
        </w:rPr>
        <w:t>yaygınlaşmasına</w:t>
      </w:r>
      <w:proofErr w:type="spellEnd"/>
      <w:r w:rsidRPr="009C349B">
        <w:rPr>
          <w:rFonts w:cs="Times New Roman"/>
          <w:color w:val="auto"/>
        </w:rPr>
        <w:t xml:space="preserve"> </w:t>
      </w:r>
      <w:proofErr w:type="spellStart"/>
      <w:r w:rsidRPr="009C349B">
        <w:rPr>
          <w:rFonts w:cs="Times New Roman"/>
          <w:color w:val="auto"/>
        </w:rPr>
        <w:t>etkisi</w:t>
      </w:r>
      <w:proofErr w:type="spellEnd"/>
      <w:r w:rsidRPr="009C349B">
        <w:rPr>
          <w:rFonts w:cs="Times New Roman"/>
          <w:color w:val="auto"/>
        </w:rPr>
        <w:t xml:space="preserve"> de </w:t>
      </w:r>
      <w:proofErr w:type="spellStart"/>
      <w:r w:rsidRPr="009C349B">
        <w:rPr>
          <w:rFonts w:cs="Times New Roman"/>
          <w:color w:val="auto"/>
        </w:rPr>
        <w:t>araştırmanın</w:t>
      </w:r>
      <w:proofErr w:type="spellEnd"/>
      <w:r w:rsidRPr="009C349B">
        <w:rPr>
          <w:rFonts w:cs="Times New Roman"/>
          <w:color w:val="auto"/>
        </w:rPr>
        <w:t xml:space="preserve"> </w:t>
      </w:r>
      <w:proofErr w:type="spellStart"/>
      <w:r w:rsidRPr="009C349B">
        <w:rPr>
          <w:rFonts w:cs="Times New Roman"/>
          <w:color w:val="auto"/>
        </w:rPr>
        <w:t>diğer</w:t>
      </w:r>
      <w:proofErr w:type="spellEnd"/>
      <w:r w:rsidRPr="009C349B">
        <w:rPr>
          <w:rFonts w:cs="Times New Roman"/>
          <w:color w:val="auto"/>
        </w:rPr>
        <w:t xml:space="preserve"> </w:t>
      </w:r>
      <w:proofErr w:type="spellStart"/>
      <w:r w:rsidRPr="009C349B">
        <w:rPr>
          <w:rFonts w:cs="Times New Roman"/>
          <w:color w:val="auto"/>
        </w:rPr>
        <w:t>boyutlarını</w:t>
      </w:r>
      <w:proofErr w:type="spellEnd"/>
      <w:r w:rsidRPr="009C349B">
        <w:rPr>
          <w:rFonts w:cs="Times New Roman"/>
          <w:color w:val="auto"/>
        </w:rPr>
        <w:t xml:space="preserve"> </w:t>
      </w:r>
      <w:proofErr w:type="spellStart"/>
      <w:r w:rsidRPr="009C349B">
        <w:rPr>
          <w:rFonts w:cs="Times New Roman"/>
          <w:color w:val="auto"/>
        </w:rPr>
        <w:t>oluşturmaktadır</w:t>
      </w:r>
      <w:proofErr w:type="spellEnd"/>
      <w:r w:rsidRPr="009C349B">
        <w:rPr>
          <w:rFonts w:cs="Times New Roman"/>
          <w:color w:val="auto"/>
        </w:rPr>
        <w:t>.</w:t>
      </w:r>
    </w:p>
    <w:p w14:paraId="4D4FA35B" w14:textId="77777777" w:rsidR="006F7BE4" w:rsidRPr="009C349B" w:rsidRDefault="006F7BE4" w:rsidP="006F7BE4">
      <w:pPr>
        <w:pStyle w:val="BodyText"/>
        <w:rPr>
          <w:rFonts w:cs="Times New Roman"/>
          <w:color w:val="auto"/>
        </w:rPr>
      </w:pPr>
      <w:r w:rsidRPr="009C349B">
        <w:rPr>
          <w:rFonts w:cs="Times New Roman"/>
          <w:color w:val="auto"/>
        </w:rPr>
        <w:t xml:space="preserve">Bu </w:t>
      </w:r>
      <w:proofErr w:type="spellStart"/>
      <w:r w:rsidRPr="009C349B">
        <w:rPr>
          <w:rFonts w:cs="Times New Roman"/>
          <w:color w:val="auto"/>
        </w:rPr>
        <w:t>sorular</w:t>
      </w:r>
      <w:proofErr w:type="spellEnd"/>
      <w:r w:rsidRPr="009C349B">
        <w:rPr>
          <w:rFonts w:cs="Times New Roman"/>
          <w:color w:val="auto"/>
        </w:rPr>
        <w:t xml:space="preserve"> </w:t>
      </w:r>
      <w:proofErr w:type="spellStart"/>
      <w:r w:rsidRPr="009C349B">
        <w:rPr>
          <w:rFonts w:cs="Times New Roman"/>
          <w:color w:val="auto"/>
        </w:rPr>
        <w:t>birbirinden</w:t>
      </w:r>
      <w:proofErr w:type="spellEnd"/>
      <w:r w:rsidRPr="009C349B">
        <w:rPr>
          <w:rFonts w:cs="Times New Roman"/>
          <w:color w:val="auto"/>
        </w:rPr>
        <w:t xml:space="preserve"> </w:t>
      </w:r>
      <w:proofErr w:type="spellStart"/>
      <w:r w:rsidRPr="009C349B">
        <w:rPr>
          <w:rFonts w:cs="Times New Roman"/>
          <w:color w:val="auto"/>
        </w:rPr>
        <w:t>bağımsız</w:t>
      </w:r>
      <w:proofErr w:type="spellEnd"/>
      <w:r w:rsidRPr="009C349B">
        <w:rPr>
          <w:rFonts w:cs="Times New Roman"/>
          <w:color w:val="auto"/>
        </w:rPr>
        <w:t xml:space="preserve"> </w:t>
      </w:r>
      <w:proofErr w:type="spellStart"/>
      <w:r w:rsidRPr="009C349B">
        <w:rPr>
          <w:rFonts w:cs="Times New Roman"/>
          <w:color w:val="auto"/>
        </w:rPr>
        <w:t>değildir</w:t>
      </w:r>
      <w:proofErr w:type="spellEnd"/>
      <w:r w:rsidRPr="009C349B">
        <w:rPr>
          <w:rFonts w:cs="Times New Roman"/>
          <w:color w:val="auto"/>
        </w:rPr>
        <w:t xml:space="preserve">. Osmânî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başvuru</w:t>
      </w:r>
      <w:proofErr w:type="spellEnd"/>
      <w:r w:rsidRPr="009C349B">
        <w:rPr>
          <w:rFonts w:cs="Times New Roman"/>
          <w:color w:val="auto"/>
        </w:rPr>
        <w:t xml:space="preserve"> </w:t>
      </w:r>
      <w:proofErr w:type="spellStart"/>
      <w:r w:rsidRPr="009C349B">
        <w:rPr>
          <w:rFonts w:cs="Times New Roman"/>
          <w:color w:val="auto"/>
        </w:rPr>
        <w:t>metni</w:t>
      </w:r>
      <w:proofErr w:type="spellEnd"/>
      <w:r w:rsidRPr="009C349B">
        <w:rPr>
          <w:rFonts w:cs="Times New Roman"/>
          <w:color w:val="auto"/>
        </w:rPr>
        <w:t xml:space="preserve"> </w:t>
      </w:r>
      <w:proofErr w:type="spellStart"/>
      <w:r w:rsidRPr="009C349B">
        <w:rPr>
          <w:rFonts w:cs="Times New Roman"/>
          <w:color w:val="auto"/>
        </w:rPr>
        <w:t>hâline</w:t>
      </w:r>
      <w:proofErr w:type="spellEnd"/>
      <w:r w:rsidRPr="009C349B">
        <w:rPr>
          <w:rFonts w:cs="Times New Roman"/>
          <w:color w:val="auto"/>
        </w:rPr>
        <w:t xml:space="preserve"> </w:t>
      </w:r>
      <w:proofErr w:type="spellStart"/>
      <w:r w:rsidRPr="009C349B">
        <w:rPr>
          <w:rFonts w:cs="Times New Roman"/>
          <w:color w:val="auto"/>
        </w:rPr>
        <w:t>gelme</w:t>
      </w:r>
      <w:proofErr w:type="spellEnd"/>
      <w:r w:rsidRPr="009C349B">
        <w:rPr>
          <w:rFonts w:cs="Times New Roman"/>
          <w:color w:val="auto"/>
        </w:rPr>
        <w:t xml:space="preserve"> </w:t>
      </w:r>
      <w:proofErr w:type="spellStart"/>
      <w:r w:rsidRPr="009C349B">
        <w:rPr>
          <w:rFonts w:cs="Times New Roman"/>
          <w:color w:val="auto"/>
        </w:rPr>
        <w:t>süreci</w:t>
      </w:r>
      <w:proofErr w:type="spellEnd"/>
      <w:r w:rsidRPr="009C349B">
        <w:rPr>
          <w:rFonts w:cs="Times New Roman"/>
          <w:color w:val="auto"/>
        </w:rPr>
        <w:t xml:space="preserve"> </w:t>
      </w:r>
      <w:proofErr w:type="spellStart"/>
      <w:r w:rsidRPr="009C349B">
        <w:rPr>
          <w:rFonts w:cs="Times New Roman"/>
          <w:color w:val="auto"/>
        </w:rPr>
        <w:t>açıklanmadan</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uygunluğun</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ölçüsü</w:t>
      </w:r>
      <w:proofErr w:type="spellEnd"/>
      <w:r w:rsidRPr="009C349B">
        <w:rPr>
          <w:rFonts w:cs="Times New Roman"/>
          <w:color w:val="auto"/>
        </w:rPr>
        <w:t xml:space="preserve"> </w:t>
      </w:r>
      <w:proofErr w:type="spellStart"/>
      <w:r w:rsidRPr="009C349B">
        <w:rPr>
          <w:rFonts w:cs="Times New Roman"/>
          <w:color w:val="auto"/>
        </w:rPr>
        <w:t>oluşu</w:t>
      </w:r>
      <w:proofErr w:type="spellEnd"/>
      <w:r w:rsidRPr="009C349B">
        <w:rPr>
          <w:rFonts w:cs="Times New Roman"/>
          <w:color w:val="auto"/>
        </w:rPr>
        <w:t xml:space="preserve"> </w:t>
      </w:r>
      <w:proofErr w:type="spellStart"/>
      <w:r w:rsidRPr="009C349B">
        <w:rPr>
          <w:rFonts w:cs="Times New Roman"/>
          <w:color w:val="auto"/>
        </w:rPr>
        <w:t>anlaşılamaz</w:t>
      </w:r>
      <w:proofErr w:type="spellEnd"/>
      <w:r w:rsidRPr="009C349B">
        <w:rPr>
          <w:rFonts w:cs="Times New Roman"/>
          <w:color w:val="auto"/>
        </w:rPr>
        <w:t xml:space="preserve">. </w:t>
      </w:r>
      <w:proofErr w:type="spellStart"/>
      <w:r w:rsidRPr="009C349B">
        <w:rPr>
          <w:rFonts w:cs="Times New Roman"/>
          <w:color w:val="auto"/>
        </w:rPr>
        <w:t>Kırâatin</w:t>
      </w:r>
      <w:proofErr w:type="spellEnd"/>
      <w:r w:rsidRPr="009C349B">
        <w:rPr>
          <w:rFonts w:cs="Times New Roman"/>
          <w:color w:val="auto"/>
        </w:rPr>
        <w:t xml:space="preserve"> rivâyet </w:t>
      </w:r>
      <w:proofErr w:type="spellStart"/>
      <w:r w:rsidRPr="009C349B">
        <w:rPr>
          <w:rFonts w:cs="Times New Roman"/>
          <w:color w:val="auto"/>
        </w:rPr>
        <w:t>mantığı</w:t>
      </w:r>
      <w:proofErr w:type="spellEnd"/>
      <w:r w:rsidRPr="009C349B">
        <w:rPr>
          <w:rFonts w:cs="Times New Roman"/>
          <w:color w:val="auto"/>
        </w:rPr>
        <w:t xml:space="preserve"> </w:t>
      </w:r>
      <w:proofErr w:type="spellStart"/>
      <w:r w:rsidRPr="009C349B">
        <w:rPr>
          <w:rFonts w:cs="Times New Roman"/>
          <w:color w:val="auto"/>
        </w:rPr>
        <w:t>ortaya</w:t>
      </w:r>
      <w:proofErr w:type="spellEnd"/>
      <w:r w:rsidRPr="009C349B">
        <w:rPr>
          <w:rFonts w:cs="Times New Roman"/>
          <w:color w:val="auto"/>
        </w:rPr>
        <w:t xml:space="preserve"> </w:t>
      </w:r>
      <w:proofErr w:type="spellStart"/>
      <w:r w:rsidRPr="009C349B">
        <w:rPr>
          <w:rFonts w:cs="Times New Roman"/>
          <w:color w:val="auto"/>
        </w:rPr>
        <w:t>konulmadan</w:t>
      </w:r>
      <w:proofErr w:type="spellEnd"/>
      <w:r w:rsidRPr="009C349B">
        <w:rPr>
          <w:rFonts w:cs="Times New Roman"/>
          <w:color w:val="auto"/>
        </w:rPr>
        <w:t xml:space="preserve"> da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ölçünün</w:t>
      </w:r>
      <w:proofErr w:type="spellEnd"/>
      <w:r w:rsidRPr="009C349B">
        <w:rPr>
          <w:rFonts w:cs="Times New Roman"/>
          <w:color w:val="auto"/>
        </w:rPr>
        <w:t xml:space="preserve"> </w:t>
      </w:r>
      <w:proofErr w:type="spellStart"/>
      <w:r w:rsidRPr="009C349B">
        <w:rPr>
          <w:rFonts w:cs="Times New Roman"/>
          <w:color w:val="auto"/>
        </w:rPr>
        <w:t>sınırlandırıcı</w:t>
      </w:r>
      <w:proofErr w:type="spellEnd"/>
      <w:r w:rsidRPr="009C349B">
        <w:rPr>
          <w:rFonts w:cs="Times New Roman"/>
          <w:color w:val="auto"/>
        </w:rPr>
        <w:t xml:space="preserve"> </w:t>
      </w:r>
      <w:proofErr w:type="spellStart"/>
      <w:r w:rsidRPr="009C349B">
        <w:rPr>
          <w:rFonts w:cs="Times New Roman"/>
          <w:color w:val="auto"/>
        </w:rPr>
        <w:t>işlevi</w:t>
      </w:r>
      <w:proofErr w:type="spellEnd"/>
      <w:r w:rsidRPr="009C349B">
        <w:rPr>
          <w:rFonts w:cs="Times New Roman"/>
          <w:color w:val="auto"/>
        </w:rPr>
        <w:t xml:space="preserve"> </w:t>
      </w:r>
      <w:proofErr w:type="spellStart"/>
      <w:r w:rsidRPr="009C349B">
        <w:rPr>
          <w:rFonts w:cs="Times New Roman"/>
          <w:color w:val="auto"/>
        </w:rPr>
        <w:t>doğru</w:t>
      </w:r>
      <w:proofErr w:type="spellEnd"/>
      <w:r w:rsidRPr="009C349B">
        <w:rPr>
          <w:rFonts w:cs="Times New Roman"/>
          <w:color w:val="auto"/>
        </w:rPr>
        <w:t xml:space="preserve"> </w:t>
      </w:r>
      <w:proofErr w:type="spellStart"/>
      <w:r w:rsidRPr="009C349B">
        <w:rPr>
          <w:rFonts w:cs="Times New Roman"/>
          <w:color w:val="auto"/>
        </w:rPr>
        <w:t>biçimde</w:t>
      </w:r>
      <w:proofErr w:type="spellEnd"/>
      <w:r w:rsidRPr="009C349B">
        <w:rPr>
          <w:rFonts w:cs="Times New Roman"/>
          <w:color w:val="auto"/>
        </w:rPr>
        <w:t xml:space="preserve"> </w:t>
      </w:r>
      <w:proofErr w:type="spellStart"/>
      <w:r w:rsidRPr="009C349B">
        <w:rPr>
          <w:rFonts w:cs="Times New Roman"/>
          <w:color w:val="auto"/>
        </w:rPr>
        <w:t>değerlendirilemez</w:t>
      </w:r>
      <w:proofErr w:type="spellEnd"/>
      <w:r w:rsidRPr="009C349B">
        <w:rPr>
          <w:rFonts w:cs="Times New Roman"/>
          <w:color w:val="auto"/>
        </w:rPr>
        <w:t xml:space="preserve">. </w:t>
      </w:r>
      <w:proofErr w:type="spellStart"/>
      <w:r w:rsidRPr="009C349B">
        <w:rPr>
          <w:rFonts w:cs="Times New Roman"/>
          <w:color w:val="auto"/>
        </w:rPr>
        <w:t>Şehir</w:t>
      </w:r>
      <w:proofErr w:type="spellEnd"/>
      <w:r w:rsidRPr="009C349B">
        <w:rPr>
          <w:rFonts w:cs="Times New Roman"/>
          <w:color w:val="auto"/>
        </w:rPr>
        <w:t xml:space="preserve"> </w:t>
      </w:r>
      <w:proofErr w:type="spellStart"/>
      <w:r w:rsidRPr="009C349B">
        <w:rPr>
          <w:rFonts w:cs="Times New Roman"/>
          <w:color w:val="auto"/>
        </w:rPr>
        <w:t>mushaflarına</w:t>
      </w:r>
      <w:proofErr w:type="spellEnd"/>
      <w:r w:rsidRPr="009C349B">
        <w:rPr>
          <w:rFonts w:cs="Times New Roman"/>
          <w:color w:val="auto"/>
        </w:rPr>
        <w:t xml:space="preserve"> </w:t>
      </w:r>
      <w:proofErr w:type="spellStart"/>
      <w:r w:rsidRPr="009C349B">
        <w:rPr>
          <w:rFonts w:cs="Times New Roman"/>
          <w:color w:val="auto"/>
        </w:rPr>
        <w:t>ait</w:t>
      </w:r>
      <w:proofErr w:type="spellEnd"/>
      <w:r w:rsidRPr="009C349B">
        <w:rPr>
          <w:rFonts w:cs="Times New Roman"/>
          <w:color w:val="auto"/>
        </w:rPr>
        <w:t xml:space="preserve"> </w:t>
      </w:r>
      <w:proofErr w:type="spellStart"/>
      <w:r w:rsidRPr="009C349B">
        <w:rPr>
          <w:rFonts w:cs="Times New Roman"/>
          <w:color w:val="auto"/>
        </w:rPr>
        <w:t>rivâyetler</w:t>
      </w:r>
      <w:proofErr w:type="spellEnd"/>
      <w:r w:rsidRPr="009C349B">
        <w:rPr>
          <w:rFonts w:cs="Times New Roman"/>
          <w:color w:val="auto"/>
        </w:rPr>
        <w:t xml:space="preserve"> </w:t>
      </w:r>
      <w:proofErr w:type="spellStart"/>
      <w:r w:rsidRPr="009C349B">
        <w:rPr>
          <w:rFonts w:cs="Times New Roman"/>
          <w:color w:val="auto"/>
        </w:rPr>
        <w:t>yalnız</w:t>
      </w:r>
      <w:proofErr w:type="spellEnd"/>
      <w:r w:rsidRPr="009C349B">
        <w:rPr>
          <w:rFonts w:cs="Times New Roman"/>
          <w:color w:val="auto"/>
        </w:rPr>
        <w:t xml:space="preserve"> </w:t>
      </w:r>
      <w:proofErr w:type="spellStart"/>
      <w:r w:rsidRPr="009C349B">
        <w:rPr>
          <w:rFonts w:cs="Times New Roman"/>
          <w:color w:val="auto"/>
        </w:rPr>
        <w:t>erken</w:t>
      </w:r>
      <w:proofErr w:type="spellEnd"/>
      <w:r w:rsidRPr="009C349B">
        <w:rPr>
          <w:rFonts w:cs="Times New Roman"/>
          <w:color w:val="auto"/>
        </w:rPr>
        <w:t xml:space="preserve"> </w:t>
      </w:r>
      <w:proofErr w:type="spellStart"/>
      <w:r w:rsidRPr="009C349B">
        <w:rPr>
          <w:rFonts w:cs="Times New Roman"/>
          <w:color w:val="auto"/>
        </w:rPr>
        <w:t>dönem</w:t>
      </w:r>
      <w:proofErr w:type="spellEnd"/>
      <w:r w:rsidRPr="009C349B">
        <w:rPr>
          <w:rFonts w:cs="Times New Roman"/>
          <w:color w:val="auto"/>
        </w:rPr>
        <w:t xml:space="preserve"> </w:t>
      </w:r>
      <w:proofErr w:type="spellStart"/>
      <w:r w:rsidRPr="009C349B">
        <w:rPr>
          <w:rFonts w:cs="Times New Roman"/>
          <w:color w:val="auto"/>
        </w:rPr>
        <w:t>yazı</w:t>
      </w:r>
      <w:proofErr w:type="spellEnd"/>
      <w:r w:rsidRPr="009C349B">
        <w:rPr>
          <w:rFonts w:cs="Times New Roman"/>
          <w:color w:val="auto"/>
        </w:rPr>
        <w:t xml:space="preserve"> </w:t>
      </w:r>
      <w:proofErr w:type="spellStart"/>
      <w:r w:rsidRPr="009C349B">
        <w:rPr>
          <w:rFonts w:cs="Times New Roman"/>
          <w:color w:val="auto"/>
        </w:rPr>
        <w:t>tarihine</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w:t>
      </w:r>
      <w:proofErr w:type="spellStart"/>
      <w:r w:rsidRPr="009C349B">
        <w:rPr>
          <w:rFonts w:cs="Times New Roman"/>
          <w:color w:val="auto"/>
        </w:rPr>
        <w:t>baskılar</w:t>
      </w:r>
      <w:proofErr w:type="spellEnd"/>
      <w:r w:rsidRPr="009C349B">
        <w:rPr>
          <w:rFonts w:cs="Times New Roman"/>
          <w:color w:val="auto"/>
        </w:rPr>
        <w:t xml:space="preserve"> da </w:t>
      </w:r>
      <w:proofErr w:type="spellStart"/>
      <w:r w:rsidRPr="009C349B">
        <w:rPr>
          <w:rFonts w:cs="Times New Roman"/>
          <w:color w:val="auto"/>
        </w:rPr>
        <w:t>yalnız</w:t>
      </w:r>
      <w:proofErr w:type="spellEnd"/>
      <w:r w:rsidRPr="009C349B">
        <w:rPr>
          <w:rFonts w:cs="Times New Roman"/>
          <w:color w:val="auto"/>
        </w:rPr>
        <w:t xml:space="preserve"> </w:t>
      </w:r>
      <w:proofErr w:type="spellStart"/>
      <w:r w:rsidRPr="009C349B">
        <w:rPr>
          <w:rFonts w:cs="Times New Roman"/>
          <w:color w:val="auto"/>
        </w:rPr>
        <w:t>matbaa</w:t>
      </w:r>
      <w:proofErr w:type="spellEnd"/>
      <w:r w:rsidRPr="009C349B">
        <w:rPr>
          <w:rFonts w:cs="Times New Roman"/>
          <w:color w:val="auto"/>
        </w:rPr>
        <w:t xml:space="preserve"> </w:t>
      </w:r>
      <w:proofErr w:type="spellStart"/>
      <w:r w:rsidRPr="009C349B">
        <w:rPr>
          <w:rFonts w:cs="Times New Roman"/>
          <w:color w:val="auto"/>
        </w:rPr>
        <w:t>tarihine</w:t>
      </w:r>
      <w:proofErr w:type="spellEnd"/>
      <w:r w:rsidRPr="009C349B">
        <w:rPr>
          <w:rFonts w:cs="Times New Roman"/>
          <w:color w:val="auto"/>
        </w:rPr>
        <w:t xml:space="preserve"> </w:t>
      </w:r>
      <w:proofErr w:type="spellStart"/>
      <w:r w:rsidRPr="009C349B">
        <w:rPr>
          <w:rFonts w:cs="Times New Roman"/>
          <w:color w:val="auto"/>
        </w:rPr>
        <w:t>ait</w:t>
      </w:r>
      <w:proofErr w:type="spellEnd"/>
      <w:r w:rsidRPr="009C349B">
        <w:rPr>
          <w:rFonts w:cs="Times New Roman"/>
          <w:color w:val="auto"/>
        </w:rPr>
        <w:t xml:space="preserve"> </w:t>
      </w:r>
      <w:proofErr w:type="spellStart"/>
      <w:r w:rsidRPr="009C349B">
        <w:rPr>
          <w:rFonts w:cs="Times New Roman"/>
          <w:color w:val="auto"/>
        </w:rPr>
        <w:t>veriler</w:t>
      </w:r>
      <w:proofErr w:type="spellEnd"/>
      <w:r w:rsidRPr="009C349B">
        <w:rPr>
          <w:rFonts w:cs="Times New Roman"/>
          <w:color w:val="auto"/>
        </w:rPr>
        <w:t xml:space="preserve"> </w:t>
      </w:r>
      <w:proofErr w:type="spellStart"/>
      <w:r w:rsidRPr="009C349B">
        <w:rPr>
          <w:rFonts w:cs="Times New Roman"/>
          <w:color w:val="auto"/>
        </w:rPr>
        <w:t>değildir</w:t>
      </w:r>
      <w:proofErr w:type="spellEnd"/>
      <w:r w:rsidRPr="009C349B">
        <w:rPr>
          <w:rFonts w:cs="Times New Roman"/>
          <w:color w:val="auto"/>
        </w:rPr>
        <w:t xml:space="preserve">. </w:t>
      </w:r>
      <w:proofErr w:type="spellStart"/>
      <w:r w:rsidRPr="009C349B">
        <w:rPr>
          <w:rFonts w:cs="Times New Roman"/>
          <w:color w:val="auto"/>
        </w:rPr>
        <w:t>İlki</w:t>
      </w:r>
      <w:proofErr w:type="spellEnd"/>
      <w:r w:rsidRPr="009C349B">
        <w:rPr>
          <w:rFonts w:cs="Times New Roman"/>
          <w:color w:val="auto"/>
        </w:rPr>
        <w:t xml:space="preserve"> sahih </w:t>
      </w:r>
      <w:proofErr w:type="spellStart"/>
      <w:r w:rsidRPr="009C349B">
        <w:rPr>
          <w:rFonts w:cs="Times New Roman"/>
          <w:color w:val="auto"/>
        </w:rPr>
        <w:t>okuyuşların</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biçimler</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t>nasıl</w:t>
      </w:r>
      <w:proofErr w:type="spellEnd"/>
      <w:r w:rsidRPr="009C349B">
        <w:rPr>
          <w:rFonts w:cs="Times New Roman"/>
          <w:color w:val="auto"/>
        </w:rPr>
        <w:t xml:space="preserve"> </w:t>
      </w:r>
      <w:proofErr w:type="spellStart"/>
      <w:r w:rsidRPr="009C349B">
        <w:rPr>
          <w:rFonts w:cs="Times New Roman"/>
          <w:color w:val="auto"/>
        </w:rPr>
        <w:t>korunduğunu</w:t>
      </w:r>
      <w:proofErr w:type="spellEnd"/>
      <w:r w:rsidRPr="009C349B">
        <w:rPr>
          <w:rFonts w:cs="Times New Roman"/>
          <w:color w:val="auto"/>
        </w:rPr>
        <w:t xml:space="preserve">, </w:t>
      </w:r>
      <w:proofErr w:type="spellStart"/>
      <w:r w:rsidRPr="009C349B">
        <w:rPr>
          <w:rFonts w:cs="Times New Roman"/>
          <w:color w:val="auto"/>
        </w:rPr>
        <w:t>ikincisi</w:t>
      </w:r>
      <w:proofErr w:type="spellEnd"/>
      <w:r w:rsidRPr="009C349B">
        <w:rPr>
          <w:rFonts w:cs="Times New Roman"/>
          <w:color w:val="auto"/>
        </w:rPr>
        <w:t xml:space="preserve"> resm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zapt</w:t>
      </w:r>
      <w:proofErr w:type="spellEnd"/>
      <w:r w:rsidRPr="009C349B">
        <w:rPr>
          <w:rFonts w:cs="Times New Roman"/>
          <w:color w:val="auto"/>
        </w:rPr>
        <w:t xml:space="preserve"> </w:t>
      </w:r>
      <w:proofErr w:type="spellStart"/>
      <w:r w:rsidRPr="009C349B">
        <w:rPr>
          <w:rFonts w:cs="Times New Roman"/>
          <w:color w:val="auto"/>
        </w:rPr>
        <w:t>tercihlerinin</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w:t>
      </w:r>
      <w:proofErr w:type="spellStart"/>
      <w:r w:rsidRPr="009C349B">
        <w:rPr>
          <w:rFonts w:cs="Times New Roman"/>
          <w:color w:val="auto"/>
        </w:rPr>
        <w:t>dolaşımını</w:t>
      </w:r>
      <w:proofErr w:type="spellEnd"/>
      <w:r w:rsidRPr="009C349B">
        <w:rPr>
          <w:rFonts w:cs="Times New Roman"/>
          <w:color w:val="auto"/>
        </w:rPr>
        <w:t xml:space="preserve"> </w:t>
      </w:r>
      <w:proofErr w:type="spellStart"/>
      <w:r w:rsidRPr="009C349B">
        <w:rPr>
          <w:rFonts w:cs="Times New Roman"/>
          <w:color w:val="auto"/>
        </w:rPr>
        <w:t>nasıl</w:t>
      </w:r>
      <w:proofErr w:type="spellEnd"/>
      <w:r w:rsidRPr="009C349B">
        <w:rPr>
          <w:rFonts w:cs="Times New Roman"/>
          <w:color w:val="auto"/>
        </w:rPr>
        <w:t xml:space="preserve"> </w:t>
      </w:r>
      <w:proofErr w:type="spellStart"/>
      <w:r w:rsidRPr="009C349B">
        <w:rPr>
          <w:rFonts w:cs="Times New Roman"/>
          <w:color w:val="auto"/>
        </w:rPr>
        <w:t>etkileyebildiğini</w:t>
      </w:r>
      <w:proofErr w:type="spellEnd"/>
      <w:r w:rsidRPr="009C349B">
        <w:rPr>
          <w:rFonts w:cs="Times New Roman"/>
          <w:color w:val="auto"/>
        </w:rPr>
        <w:t xml:space="preserve"> </w:t>
      </w:r>
      <w:proofErr w:type="spellStart"/>
      <w:r w:rsidRPr="009C349B">
        <w:rPr>
          <w:rFonts w:cs="Times New Roman"/>
          <w:color w:val="auto"/>
        </w:rPr>
        <w:t>göstermektedir</w:t>
      </w:r>
      <w:proofErr w:type="spellEnd"/>
      <w:r w:rsidRPr="009C349B">
        <w:rPr>
          <w:rFonts w:cs="Times New Roman"/>
          <w:color w:val="auto"/>
        </w:rPr>
        <w:t xml:space="preserve">. </w:t>
      </w:r>
      <w:proofErr w:type="spellStart"/>
      <w:r w:rsidRPr="009C349B">
        <w:rPr>
          <w:rFonts w:cs="Times New Roman"/>
          <w:color w:val="auto"/>
        </w:rPr>
        <w:t>Araştırma</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teşekkül</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w:t>
      </w:r>
      <w:proofErr w:type="spellStart"/>
      <w:r w:rsidRPr="009C349B">
        <w:rPr>
          <w:rFonts w:cs="Times New Roman"/>
          <w:color w:val="auto"/>
        </w:rPr>
        <w:t>ilmî</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uygulamalar</w:t>
      </w:r>
      <w:proofErr w:type="spellEnd"/>
      <w:r w:rsidRPr="009C349B">
        <w:rPr>
          <w:rFonts w:cs="Times New Roman"/>
          <w:color w:val="auto"/>
        </w:rPr>
        <w:t xml:space="preserve"> </w:t>
      </w:r>
      <w:proofErr w:type="spellStart"/>
      <w:r w:rsidRPr="009C349B">
        <w:rPr>
          <w:rFonts w:cs="Times New Roman"/>
          <w:color w:val="auto"/>
        </w:rPr>
        <w:t>arasındaki</w:t>
      </w:r>
      <w:proofErr w:type="spellEnd"/>
      <w:r w:rsidRPr="009C349B">
        <w:rPr>
          <w:rFonts w:cs="Times New Roman"/>
          <w:color w:val="auto"/>
        </w:rPr>
        <w:t xml:space="preserve"> </w:t>
      </w:r>
      <w:proofErr w:type="spellStart"/>
      <w:r w:rsidRPr="009C349B">
        <w:rPr>
          <w:rFonts w:cs="Times New Roman"/>
          <w:color w:val="auto"/>
        </w:rPr>
        <w:t>bağı</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meseleler</w:t>
      </w:r>
      <w:proofErr w:type="spellEnd"/>
      <w:r w:rsidRPr="009C349B">
        <w:rPr>
          <w:rFonts w:cs="Times New Roman"/>
          <w:color w:val="auto"/>
        </w:rPr>
        <w:t xml:space="preserve"> </w:t>
      </w:r>
      <w:proofErr w:type="spellStart"/>
      <w:r w:rsidRPr="009C349B">
        <w:rPr>
          <w:rFonts w:cs="Times New Roman"/>
          <w:color w:val="auto"/>
        </w:rPr>
        <w:t>üzerinden</w:t>
      </w:r>
      <w:proofErr w:type="spellEnd"/>
      <w:r w:rsidRPr="009C349B">
        <w:rPr>
          <w:rFonts w:cs="Times New Roman"/>
          <w:color w:val="auto"/>
        </w:rPr>
        <w:t xml:space="preserve"> </w:t>
      </w:r>
      <w:proofErr w:type="spellStart"/>
      <w:r w:rsidRPr="009C349B">
        <w:rPr>
          <w:rFonts w:cs="Times New Roman"/>
          <w:color w:val="auto"/>
        </w:rPr>
        <w:t>izlemektedir</w:t>
      </w:r>
      <w:proofErr w:type="spellEnd"/>
      <w:r w:rsidRPr="009C349B">
        <w:rPr>
          <w:rFonts w:cs="Times New Roman"/>
          <w:color w:val="auto"/>
        </w:rPr>
        <w:t>.</w:t>
      </w:r>
    </w:p>
    <w:p w14:paraId="033AA969" w14:textId="77777777" w:rsidR="006F7BE4" w:rsidRPr="009C349B" w:rsidRDefault="006F7BE4" w:rsidP="006F7BE4">
      <w:pPr>
        <w:pStyle w:val="BodyText"/>
        <w:rPr>
          <w:rFonts w:cs="Times New Roman"/>
          <w:color w:val="auto"/>
        </w:rPr>
      </w:pPr>
      <w:proofErr w:type="spellStart"/>
      <w:r w:rsidRPr="009C349B">
        <w:rPr>
          <w:rFonts w:cs="Times New Roman"/>
          <w:color w:val="auto"/>
        </w:rPr>
        <w:t>Kitabın</w:t>
      </w:r>
      <w:proofErr w:type="spellEnd"/>
      <w:r w:rsidRPr="009C349B">
        <w:rPr>
          <w:rFonts w:cs="Times New Roman"/>
          <w:color w:val="auto"/>
        </w:rPr>
        <w:t xml:space="preserve"> </w:t>
      </w:r>
      <w:proofErr w:type="spellStart"/>
      <w:r w:rsidRPr="009C349B">
        <w:rPr>
          <w:rFonts w:cs="Times New Roman"/>
          <w:color w:val="auto"/>
        </w:rPr>
        <w:t>hareket</w:t>
      </w:r>
      <w:proofErr w:type="spellEnd"/>
      <w:r w:rsidRPr="009C349B">
        <w:rPr>
          <w:rFonts w:cs="Times New Roman"/>
          <w:color w:val="auto"/>
        </w:rPr>
        <w:t xml:space="preserve"> </w:t>
      </w:r>
      <w:proofErr w:type="spellStart"/>
      <w:r w:rsidRPr="009C349B">
        <w:rPr>
          <w:rFonts w:cs="Times New Roman"/>
          <w:color w:val="auto"/>
        </w:rPr>
        <w:t>noktası</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kırâatleri</w:t>
      </w:r>
      <w:proofErr w:type="spellEnd"/>
      <w:r w:rsidRPr="009C349B">
        <w:rPr>
          <w:rFonts w:cs="Times New Roman"/>
          <w:color w:val="auto"/>
        </w:rPr>
        <w:t xml:space="preserve"> </w:t>
      </w:r>
      <w:proofErr w:type="spellStart"/>
      <w:r w:rsidRPr="009C349B">
        <w:rPr>
          <w:rFonts w:cs="Times New Roman"/>
          <w:color w:val="auto"/>
        </w:rPr>
        <w:t>meydana</w:t>
      </w:r>
      <w:proofErr w:type="spellEnd"/>
      <w:r w:rsidRPr="009C349B">
        <w:rPr>
          <w:rFonts w:cs="Times New Roman"/>
          <w:color w:val="auto"/>
        </w:rPr>
        <w:t xml:space="preserve"> </w:t>
      </w:r>
      <w:proofErr w:type="spellStart"/>
      <w:r w:rsidRPr="009C349B">
        <w:rPr>
          <w:rFonts w:cs="Times New Roman"/>
          <w:color w:val="auto"/>
        </w:rPr>
        <w:t>getiren</w:t>
      </w:r>
      <w:proofErr w:type="spellEnd"/>
      <w:r w:rsidRPr="009C349B">
        <w:rPr>
          <w:rFonts w:cs="Times New Roman"/>
          <w:color w:val="auto"/>
        </w:rPr>
        <w:t xml:space="preserve"> </w:t>
      </w:r>
      <w:proofErr w:type="spellStart"/>
      <w:r w:rsidRPr="009C349B">
        <w:rPr>
          <w:rFonts w:cs="Times New Roman"/>
          <w:color w:val="auto"/>
        </w:rPr>
        <w:t>bağımsız</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kaynak</w:t>
      </w:r>
      <w:proofErr w:type="spellEnd"/>
      <w:r w:rsidRPr="009C349B">
        <w:rPr>
          <w:rFonts w:cs="Times New Roman"/>
          <w:color w:val="auto"/>
        </w:rPr>
        <w:t xml:space="preserve"> </w:t>
      </w:r>
      <w:proofErr w:type="spellStart"/>
      <w:r w:rsidRPr="009C349B">
        <w:rPr>
          <w:rFonts w:cs="Times New Roman"/>
          <w:color w:val="auto"/>
        </w:rPr>
        <w:t>olmadığıdır</w:t>
      </w:r>
      <w:proofErr w:type="spellEnd"/>
      <w:r w:rsidRPr="009C349B">
        <w:rPr>
          <w:rFonts w:cs="Times New Roman"/>
          <w:color w:val="auto"/>
        </w:rPr>
        <w:t xml:space="preserve">. </w:t>
      </w:r>
      <w:proofErr w:type="spellStart"/>
      <w:r w:rsidRPr="009C349B">
        <w:rPr>
          <w:rFonts w:cs="Times New Roman"/>
          <w:color w:val="auto"/>
        </w:rPr>
        <w:t>Çalışmada</w:t>
      </w:r>
      <w:proofErr w:type="spellEnd"/>
      <w:r w:rsidRPr="009C349B">
        <w:rPr>
          <w:rFonts w:cs="Times New Roman"/>
          <w:color w:val="auto"/>
        </w:rPr>
        <w:t xml:space="preserve"> </w:t>
      </w:r>
      <w:proofErr w:type="spellStart"/>
      <w:r w:rsidRPr="009C349B">
        <w:rPr>
          <w:rFonts w:cs="Times New Roman"/>
          <w:color w:val="auto"/>
        </w:rPr>
        <w:t>kırâatin</w:t>
      </w:r>
      <w:proofErr w:type="spellEnd"/>
      <w:r w:rsidRPr="009C349B">
        <w:rPr>
          <w:rFonts w:cs="Times New Roman"/>
          <w:color w:val="auto"/>
        </w:rPr>
        <w:t xml:space="preserve"> </w:t>
      </w:r>
      <w:proofErr w:type="spellStart"/>
      <w:r w:rsidRPr="009C349B">
        <w:rPr>
          <w:rFonts w:cs="Times New Roman"/>
          <w:color w:val="auto"/>
        </w:rPr>
        <w:t>aslî</w:t>
      </w:r>
      <w:proofErr w:type="spellEnd"/>
      <w:r w:rsidRPr="009C349B">
        <w:rPr>
          <w:rFonts w:cs="Times New Roman"/>
          <w:color w:val="auto"/>
        </w:rPr>
        <w:t xml:space="preserve"> </w:t>
      </w:r>
      <w:proofErr w:type="spellStart"/>
      <w:r w:rsidRPr="009C349B">
        <w:rPr>
          <w:rFonts w:cs="Times New Roman"/>
          <w:color w:val="auto"/>
        </w:rPr>
        <w:t>dayanağı</w:t>
      </w:r>
      <w:proofErr w:type="spellEnd"/>
      <w:r w:rsidRPr="009C349B">
        <w:rPr>
          <w:rFonts w:cs="Times New Roman"/>
          <w:color w:val="auto"/>
        </w:rPr>
        <w:t xml:space="preserve">, </w:t>
      </w:r>
      <w:proofErr w:type="spellStart"/>
      <w:r w:rsidRPr="009C349B">
        <w:rPr>
          <w:rFonts w:cs="Times New Roman"/>
          <w:color w:val="auto"/>
        </w:rPr>
        <w:t>telakki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müşâfehe </w:t>
      </w:r>
      <w:proofErr w:type="spellStart"/>
      <w:r w:rsidRPr="009C349B">
        <w:rPr>
          <w:rFonts w:cs="Times New Roman"/>
          <w:color w:val="auto"/>
        </w:rPr>
        <w:t>yoluyla</w:t>
      </w:r>
      <w:proofErr w:type="spellEnd"/>
      <w:r w:rsidRPr="009C349B">
        <w:rPr>
          <w:rFonts w:cs="Times New Roman"/>
          <w:color w:val="auto"/>
        </w:rPr>
        <w:t xml:space="preserve"> </w:t>
      </w:r>
      <w:proofErr w:type="spellStart"/>
      <w:r w:rsidRPr="009C349B">
        <w:rPr>
          <w:rFonts w:cs="Times New Roman"/>
          <w:color w:val="auto"/>
        </w:rPr>
        <w:t>sürdürülen</w:t>
      </w:r>
      <w:proofErr w:type="spellEnd"/>
      <w:r w:rsidRPr="009C349B">
        <w:rPr>
          <w:rFonts w:cs="Times New Roman"/>
          <w:color w:val="auto"/>
        </w:rPr>
        <w:t xml:space="preserve">, edâ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isnadla</w:t>
      </w:r>
      <w:proofErr w:type="spellEnd"/>
      <w:r w:rsidRPr="009C349B">
        <w:rPr>
          <w:rFonts w:cs="Times New Roman"/>
          <w:color w:val="auto"/>
        </w:rPr>
        <w:t xml:space="preserve"> </w:t>
      </w:r>
      <w:proofErr w:type="spellStart"/>
      <w:r w:rsidRPr="009C349B">
        <w:rPr>
          <w:rFonts w:cs="Times New Roman"/>
          <w:color w:val="auto"/>
        </w:rPr>
        <w:t>denetlenen</w:t>
      </w:r>
      <w:proofErr w:type="spellEnd"/>
      <w:r w:rsidRPr="009C349B">
        <w:rPr>
          <w:rFonts w:cs="Times New Roman"/>
          <w:color w:val="auto"/>
        </w:rPr>
        <w:t xml:space="preserve"> rivâyet </w:t>
      </w:r>
      <w:proofErr w:type="spellStart"/>
      <w:r w:rsidRPr="009C349B">
        <w:rPr>
          <w:rFonts w:cs="Times New Roman"/>
          <w:color w:val="auto"/>
        </w:rPr>
        <w:t>geleneği</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edilmektedir</w:t>
      </w:r>
      <w:proofErr w:type="spellEnd"/>
      <w:r w:rsidRPr="009C349B">
        <w:rPr>
          <w:rFonts w:cs="Times New Roman"/>
          <w:color w:val="auto"/>
        </w:rPr>
        <w:t xml:space="preserve">. Mushaf </w:t>
      </w:r>
      <w:proofErr w:type="spellStart"/>
      <w:r w:rsidRPr="009C349B">
        <w:rPr>
          <w:rFonts w:cs="Times New Roman"/>
          <w:color w:val="auto"/>
        </w:rPr>
        <w:t>hattı</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canlı</w:t>
      </w:r>
      <w:proofErr w:type="spellEnd"/>
      <w:r w:rsidRPr="009C349B">
        <w:rPr>
          <w:rFonts w:cs="Times New Roman"/>
          <w:color w:val="auto"/>
        </w:rPr>
        <w:t xml:space="preserve"> </w:t>
      </w:r>
      <w:proofErr w:type="spellStart"/>
      <w:r w:rsidRPr="009C349B">
        <w:rPr>
          <w:rFonts w:cs="Times New Roman"/>
          <w:color w:val="auto"/>
        </w:rPr>
        <w:t>aktarımın</w:t>
      </w:r>
      <w:proofErr w:type="spellEnd"/>
      <w:r w:rsidRPr="009C349B">
        <w:rPr>
          <w:rFonts w:cs="Times New Roman"/>
          <w:color w:val="auto"/>
        </w:rPr>
        <w:t xml:space="preserve"> </w:t>
      </w:r>
      <w:proofErr w:type="spellStart"/>
      <w:r w:rsidRPr="009C349B">
        <w:rPr>
          <w:rFonts w:cs="Times New Roman"/>
          <w:color w:val="auto"/>
        </w:rPr>
        <w:t>yerine</w:t>
      </w:r>
      <w:proofErr w:type="spellEnd"/>
      <w:r w:rsidRPr="009C349B">
        <w:rPr>
          <w:rFonts w:cs="Times New Roman"/>
          <w:color w:val="auto"/>
        </w:rPr>
        <w:t xml:space="preserve"> </w:t>
      </w:r>
      <w:proofErr w:type="spellStart"/>
      <w:r w:rsidRPr="009C349B">
        <w:rPr>
          <w:rFonts w:cs="Times New Roman"/>
          <w:color w:val="auto"/>
        </w:rPr>
        <w:t>geçmez</w:t>
      </w:r>
      <w:proofErr w:type="spellEnd"/>
      <w:r w:rsidRPr="009C349B">
        <w:rPr>
          <w:rFonts w:cs="Times New Roman"/>
          <w:color w:val="auto"/>
        </w:rPr>
        <w:t xml:space="preserve">; </w:t>
      </w:r>
      <w:proofErr w:type="spellStart"/>
      <w:r w:rsidRPr="009C349B">
        <w:rPr>
          <w:rFonts w:cs="Times New Roman"/>
          <w:color w:val="auto"/>
        </w:rPr>
        <w:t>yazının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okuyuşa</w:t>
      </w:r>
      <w:proofErr w:type="spellEnd"/>
      <w:r w:rsidRPr="009C349B">
        <w:rPr>
          <w:rFonts w:cs="Times New Roman"/>
          <w:color w:val="auto"/>
        </w:rPr>
        <w:t xml:space="preserve"> </w:t>
      </w:r>
      <w:proofErr w:type="spellStart"/>
      <w:r w:rsidRPr="009C349B">
        <w:rPr>
          <w:rFonts w:cs="Times New Roman"/>
          <w:color w:val="auto"/>
        </w:rPr>
        <w:t>teorik</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imkân</w:t>
      </w:r>
      <w:proofErr w:type="spellEnd"/>
      <w:r w:rsidRPr="009C349B">
        <w:rPr>
          <w:rFonts w:cs="Times New Roman"/>
          <w:color w:val="auto"/>
        </w:rPr>
        <w:t xml:space="preserve"> </w:t>
      </w:r>
      <w:proofErr w:type="spellStart"/>
      <w:r w:rsidRPr="009C349B">
        <w:rPr>
          <w:rFonts w:cs="Times New Roman"/>
          <w:color w:val="auto"/>
        </w:rPr>
        <w:t>vermesi</w:t>
      </w:r>
      <w:proofErr w:type="spellEnd"/>
      <w:r w:rsidRPr="009C349B">
        <w:rPr>
          <w:rFonts w:cs="Times New Roman"/>
          <w:color w:val="auto"/>
        </w:rPr>
        <w:t xml:space="preserve">, o </w:t>
      </w:r>
      <w:proofErr w:type="spellStart"/>
      <w:r w:rsidRPr="009C349B">
        <w:rPr>
          <w:rFonts w:cs="Times New Roman"/>
          <w:color w:val="auto"/>
        </w:rPr>
        <w:t>okuyuşun</w:t>
      </w:r>
      <w:proofErr w:type="spellEnd"/>
      <w:r w:rsidRPr="009C349B">
        <w:rPr>
          <w:rFonts w:cs="Times New Roman"/>
          <w:color w:val="auto"/>
        </w:rPr>
        <w:t xml:space="preserve"> sahih kırâat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lastRenderedPageBreak/>
        <w:t>sabit</w:t>
      </w:r>
      <w:proofErr w:type="spellEnd"/>
      <w:r w:rsidRPr="009C349B">
        <w:rPr>
          <w:rFonts w:cs="Times New Roman"/>
          <w:color w:val="auto"/>
        </w:rPr>
        <w:t xml:space="preserve"> </w:t>
      </w:r>
      <w:proofErr w:type="spellStart"/>
      <w:r w:rsidRPr="009C349B">
        <w:rPr>
          <w:rFonts w:cs="Times New Roman"/>
          <w:color w:val="auto"/>
        </w:rPr>
        <w:t>olduğunu</w:t>
      </w:r>
      <w:proofErr w:type="spellEnd"/>
      <w:r w:rsidRPr="009C349B">
        <w:rPr>
          <w:rFonts w:cs="Times New Roman"/>
          <w:color w:val="auto"/>
        </w:rPr>
        <w:t xml:space="preserve"> </w:t>
      </w:r>
      <w:proofErr w:type="spellStart"/>
      <w:r w:rsidRPr="009C349B">
        <w:rPr>
          <w:rFonts w:cs="Times New Roman"/>
          <w:color w:val="auto"/>
        </w:rPr>
        <w:t>göstermez</w:t>
      </w:r>
      <w:proofErr w:type="spellEnd"/>
      <w:r w:rsidRPr="009C349B">
        <w:rPr>
          <w:rFonts w:cs="Times New Roman"/>
          <w:color w:val="auto"/>
        </w:rPr>
        <w:t xml:space="preserve">. Buna </w:t>
      </w:r>
      <w:proofErr w:type="spellStart"/>
      <w:r w:rsidRPr="009C349B">
        <w:rPr>
          <w:rFonts w:cs="Times New Roman"/>
          <w:color w:val="auto"/>
        </w:rPr>
        <w:t>karşılık</w:t>
      </w:r>
      <w:proofErr w:type="spellEnd"/>
      <w:r w:rsidRPr="009C349B">
        <w:rPr>
          <w:rFonts w:cs="Times New Roman"/>
          <w:color w:val="auto"/>
        </w:rPr>
        <w:t xml:space="preserve"> </w:t>
      </w:r>
      <w:proofErr w:type="spellStart"/>
      <w:r w:rsidRPr="009C349B">
        <w:rPr>
          <w:rFonts w:cs="Times New Roman"/>
          <w:color w:val="auto"/>
        </w:rPr>
        <w:t>güvenilir</w:t>
      </w:r>
      <w:proofErr w:type="spellEnd"/>
      <w:r w:rsidRPr="009C349B">
        <w:rPr>
          <w:rFonts w:cs="Times New Roman"/>
          <w:color w:val="auto"/>
        </w:rPr>
        <w:t xml:space="preserve"> </w:t>
      </w:r>
      <w:proofErr w:type="spellStart"/>
      <w:r w:rsidRPr="009C349B">
        <w:rPr>
          <w:rFonts w:cs="Times New Roman"/>
          <w:color w:val="auto"/>
        </w:rPr>
        <w:t>biçimde</w:t>
      </w:r>
      <w:proofErr w:type="spellEnd"/>
      <w:r w:rsidRPr="009C349B">
        <w:rPr>
          <w:rFonts w:cs="Times New Roman"/>
          <w:color w:val="auto"/>
        </w:rPr>
        <w:t xml:space="preserve"> </w:t>
      </w:r>
      <w:proofErr w:type="spellStart"/>
      <w:r w:rsidRPr="009C349B">
        <w:rPr>
          <w:rFonts w:cs="Times New Roman"/>
          <w:color w:val="auto"/>
        </w:rPr>
        <w:t>nakledilen</w:t>
      </w:r>
      <w:proofErr w:type="spellEnd"/>
      <w:r w:rsidRPr="009C349B">
        <w:rPr>
          <w:rFonts w:cs="Times New Roman"/>
          <w:color w:val="auto"/>
        </w:rPr>
        <w:t xml:space="preserve"> her </w:t>
      </w:r>
      <w:proofErr w:type="spellStart"/>
      <w:r w:rsidRPr="009C349B">
        <w:rPr>
          <w:rFonts w:cs="Times New Roman"/>
          <w:color w:val="auto"/>
        </w:rPr>
        <w:t>okuyuş</w:t>
      </w:r>
      <w:proofErr w:type="spellEnd"/>
      <w:r w:rsidRPr="009C349B">
        <w:rPr>
          <w:rFonts w:cs="Times New Roman"/>
          <w:color w:val="auto"/>
        </w:rPr>
        <w:t xml:space="preserve"> da </w:t>
      </w:r>
      <w:proofErr w:type="spellStart"/>
      <w:r w:rsidRPr="009C349B">
        <w:rPr>
          <w:rFonts w:cs="Times New Roman"/>
          <w:color w:val="auto"/>
        </w:rPr>
        <w:t>ortak</w:t>
      </w:r>
      <w:proofErr w:type="spellEnd"/>
      <w:r w:rsidRPr="009C349B">
        <w:rPr>
          <w:rFonts w:cs="Times New Roman"/>
          <w:color w:val="auto"/>
        </w:rPr>
        <w:t xml:space="preserve"> mushaf </w:t>
      </w:r>
      <w:proofErr w:type="spellStart"/>
      <w:r w:rsidRPr="009C349B">
        <w:rPr>
          <w:rFonts w:cs="Times New Roman"/>
          <w:color w:val="auto"/>
        </w:rPr>
        <w:t>otoritesinden</w:t>
      </w:r>
      <w:proofErr w:type="spellEnd"/>
      <w:r w:rsidRPr="009C349B">
        <w:rPr>
          <w:rFonts w:cs="Times New Roman"/>
          <w:color w:val="auto"/>
        </w:rPr>
        <w:t xml:space="preserve"> </w:t>
      </w:r>
      <w:proofErr w:type="spellStart"/>
      <w:r w:rsidRPr="009C349B">
        <w:rPr>
          <w:rFonts w:cs="Times New Roman"/>
          <w:color w:val="auto"/>
        </w:rPr>
        <w:t>bağımsız</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konuma</w:t>
      </w:r>
      <w:proofErr w:type="spellEnd"/>
      <w:r w:rsidRPr="009C349B">
        <w:rPr>
          <w:rFonts w:cs="Times New Roman"/>
          <w:color w:val="auto"/>
        </w:rPr>
        <w:t xml:space="preserve"> </w:t>
      </w:r>
      <w:proofErr w:type="spellStart"/>
      <w:r w:rsidRPr="009C349B">
        <w:rPr>
          <w:rFonts w:cs="Times New Roman"/>
          <w:color w:val="auto"/>
        </w:rPr>
        <w:t>yerleştirilemez</w:t>
      </w:r>
      <w:proofErr w:type="spellEnd"/>
      <w:r w:rsidRPr="009C349B">
        <w:rPr>
          <w:rFonts w:cs="Times New Roman"/>
          <w:color w:val="auto"/>
        </w:rPr>
        <w:t xml:space="preserve">. </w:t>
      </w:r>
      <w:proofErr w:type="spellStart"/>
      <w:r w:rsidRPr="009C349B">
        <w:rPr>
          <w:rFonts w:cs="Times New Roman"/>
          <w:color w:val="auto"/>
        </w:rPr>
        <w:t>Klasik</w:t>
      </w:r>
      <w:proofErr w:type="spellEnd"/>
      <w:r w:rsidRPr="009C349B">
        <w:rPr>
          <w:rFonts w:cs="Times New Roman"/>
          <w:color w:val="auto"/>
        </w:rPr>
        <w:t xml:space="preserve"> kırâat </w:t>
      </w:r>
      <w:proofErr w:type="spellStart"/>
      <w:r w:rsidRPr="009C349B">
        <w:rPr>
          <w:rFonts w:cs="Times New Roman"/>
          <w:color w:val="auto"/>
        </w:rPr>
        <w:t>usulünde</w:t>
      </w:r>
      <w:proofErr w:type="spellEnd"/>
      <w:r w:rsidRPr="009C349B">
        <w:rPr>
          <w:rFonts w:cs="Times New Roman"/>
          <w:color w:val="auto"/>
        </w:rPr>
        <w:t xml:space="preserve"> </w:t>
      </w:r>
      <w:proofErr w:type="spellStart"/>
      <w:r w:rsidRPr="009C349B">
        <w:rPr>
          <w:rFonts w:cs="Times New Roman"/>
          <w:color w:val="auto"/>
        </w:rPr>
        <w:t>rivâyetin</w:t>
      </w:r>
      <w:proofErr w:type="spellEnd"/>
      <w:r w:rsidRPr="009C349B">
        <w:rPr>
          <w:rFonts w:cs="Times New Roman"/>
          <w:color w:val="auto"/>
        </w:rPr>
        <w:t xml:space="preserve"> </w:t>
      </w:r>
      <w:proofErr w:type="spellStart"/>
      <w:r w:rsidRPr="009C349B">
        <w:rPr>
          <w:rFonts w:cs="Times New Roman"/>
          <w:color w:val="auto"/>
        </w:rPr>
        <w:t>güvenilirliği</w:t>
      </w:r>
      <w:proofErr w:type="spellEnd"/>
      <w:r w:rsidRPr="009C349B">
        <w:rPr>
          <w:rFonts w:cs="Times New Roman"/>
          <w:color w:val="auto"/>
        </w:rPr>
        <w:t xml:space="preserve">, Arap </w:t>
      </w:r>
      <w:proofErr w:type="spellStart"/>
      <w:r w:rsidRPr="009C349B">
        <w:rPr>
          <w:rFonts w:cs="Times New Roman"/>
          <w:color w:val="auto"/>
        </w:rPr>
        <w:t>dilinde</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veche</w:t>
      </w:r>
      <w:proofErr w:type="spellEnd"/>
      <w:r w:rsidRPr="009C349B">
        <w:rPr>
          <w:rFonts w:cs="Times New Roman"/>
          <w:color w:val="auto"/>
        </w:rPr>
        <w:t xml:space="preserve"> </w:t>
      </w:r>
      <w:proofErr w:type="spellStart"/>
      <w:r w:rsidRPr="009C349B">
        <w:rPr>
          <w:rFonts w:cs="Times New Roman"/>
          <w:color w:val="auto"/>
        </w:rPr>
        <w:t>sahip</w:t>
      </w:r>
      <w:proofErr w:type="spellEnd"/>
      <w:r w:rsidRPr="009C349B">
        <w:rPr>
          <w:rFonts w:cs="Times New Roman"/>
          <w:color w:val="auto"/>
        </w:rPr>
        <w:t xml:space="preserve"> </w:t>
      </w:r>
      <w:proofErr w:type="spellStart"/>
      <w:r w:rsidRPr="009C349B">
        <w:rPr>
          <w:rFonts w:cs="Times New Roman"/>
          <w:color w:val="auto"/>
        </w:rPr>
        <w:t>olması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uygunluk</w:t>
      </w:r>
      <w:proofErr w:type="spellEnd"/>
      <w:r w:rsidRPr="009C349B">
        <w:rPr>
          <w:rFonts w:cs="Times New Roman"/>
          <w:color w:val="auto"/>
        </w:rPr>
        <w:t xml:space="preserve">, </w:t>
      </w:r>
      <w:proofErr w:type="spellStart"/>
      <w:r w:rsidRPr="009C349B">
        <w:rPr>
          <w:rFonts w:cs="Times New Roman"/>
          <w:color w:val="auto"/>
        </w:rPr>
        <w:t>birbirine</w:t>
      </w:r>
      <w:proofErr w:type="spellEnd"/>
      <w:r w:rsidRPr="009C349B">
        <w:rPr>
          <w:rFonts w:cs="Times New Roman"/>
          <w:color w:val="auto"/>
        </w:rPr>
        <w:t xml:space="preserve"> </w:t>
      </w:r>
      <w:proofErr w:type="spellStart"/>
      <w:r w:rsidRPr="009C349B">
        <w:rPr>
          <w:rFonts w:cs="Times New Roman"/>
          <w:color w:val="auto"/>
        </w:rPr>
        <w:t>indirgenemeyen</w:t>
      </w:r>
      <w:proofErr w:type="spellEnd"/>
      <w:r w:rsidRPr="009C349B">
        <w:rPr>
          <w:rFonts w:cs="Times New Roman"/>
          <w:color w:val="auto"/>
        </w:rPr>
        <w:t xml:space="preserve"> </w:t>
      </w:r>
      <w:proofErr w:type="spellStart"/>
      <w:r w:rsidRPr="009C349B">
        <w:rPr>
          <w:rFonts w:cs="Times New Roman"/>
          <w:color w:val="auto"/>
        </w:rPr>
        <w:t>fakat</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işleyen</w:t>
      </w:r>
      <w:proofErr w:type="spellEnd"/>
      <w:r w:rsidRPr="009C349B">
        <w:rPr>
          <w:rFonts w:cs="Times New Roman"/>
          <w:color w:val="auto"/>
        </w:rPr>
        <w:t xml:space="preserve"> </w:t>
      </w:r>
      <w:proofErr w:type="spellStart"/>
      <w:r w:rsidRPr="009C349B">
        <w:rPr>
          <w:rFonts w:cs="Times New Roman"/>
          <w:color w:val="auto"/>
        </w:rPr>
        <w:t>ölçülerdir</w:t>
      </w:r>
      <w:proofErr w:type="spellEnd"/>
      <w:r w:rsidRPr="009C349B">
        <w:rPr>
          <w:rFonts w:cs="Times New Roman"/>
          <w:color w:val="auto"/>
        </w:rPr>
        <w:t>.</w:t>
      </w:r>
      <w:r w:rsidRPr="009C349B">
        <w:rPr>
          <w:rStyle w:val="FootnoteReference"/>
          <w:rFonts w:cs="Times New Roman"/>
          <w:color w:val="auto"/>
        </w:rPr>
        <w:footnoteReference w:id="4"/>
      </w:r>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uygunluk</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bütün</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t>okuyuşu</w:t>
      </w:r>
      <w:proofErr w:type="spellEnd"/>
      <w:r w:rsidRPr="009C349B">
        <w:rPr>
          <w:rFonts w:cs="Times New Roman"/>
          <w:color w:val="auto"/>
        </w:rPr>
        <w:t xml:space="preserve"> </w:t>
      </w:r>
      <w:proofErr w:type="spellStart"/>
      <w:r w:rsidRPr="009C349B">
        <w:rPr>
          <w:rFonts w:cs="Times New Roman"/>
          <w:color w:val="auto"/>
        </w:rPr>
        <w:t>üreten</w:t>
      </w:r>
      <w:proofErr w:type="spellEnd"/>
      <w:r w:rsidRPr="009C349B">
        <w:rPr>
          <w:rFonts w:cs="Times New Roman"/>
          <w:color w:val="auto"/>
        </w:rPr>
        <w:t xml:space="preserve"> </w:t>
      </w:r>
      <w:proofErr w:type="spellStart"/>
      <w:r w:rsidRPr="009C349B">
        <w:rPr>
          <w:rFonts w:cs="Times New Roman"/>
          <w:color w:val="auto"/>
        </w:rPr>
        <w:t>değil</w:t>
      </w:r>
      <w:proofErr w:type="spellEnd"/>
      <w:r w:rsidRPr="009C349B">
        <w:rPr>
          <w:rFonts w:cs="Times New Roman"/>
          <w:color w:val="auto"/>
        </w:rPr>
        <w:t xml:space="preserve">, </w:t>
      </w:r>
      <w:proofErr w:type="spellStart"/>
      <w:r w:rsidRPr="009C349B">
        <w:rPr>
          <w:rFonts w:cs="Times New Roman"/>
          <w:color w:val="auto"/>
        </w:rPr>
        <w:t>rivâyetle</w:t>
      </w:r>
      <w:proofErr w:type="spellEnd"/>
      <w:r w:rsidRPr="009C349B">
        <w:rPr>
          <w:rFonts w:cs="Times New Roman"/>
          <w:color w:val="auto"/>
        </w:rPr>
        <w:t xml:space="preserve"> </w:t>
      </w:r>
      <w:proofErr w:type="spellStart"/>
      <w:r w:rsidRPr="009C349B">
        <w:rPr>
          <w:rFonts w:cs="Times New Roman"/>
          <w:color w:val="auto"/>
        </w:rPr>
        <w:t>gelen</w:t>
      </w:r>
      <w:proofErr w:type="spellEnd"/>
      <w:r w:rsidRPr="009C349B">
        <w:rPr>
          <w:rFonts w:cs="Times New Roman"/>
          <w:color w:val="auto"/>
        </w:rPr>
        <w:t xml:space="preserve"> </w:t>
      </w:r>
      <w:proofErr w:type="spellStart"/>
      <w:r w:rsidRPr="009C349B">
        <w:rPr>
          <w:rFonts w:cs="Times New Roman"/>
          <w:color w:val="auto"/>
        </w:rPr>
        <w:t>okuyuşun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mushaf </w:t>
      </w:r>
      <w:proofErr w:type="spellStart"/>
      <w:r w:rsidRPr="009C349B">
        <w:rPr>
          <w:rFonts w:cs="Times New Roman"/>
          <w:color w:val="auto"/>
        </w:rPr>
        <w:t>geleneğindeki</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alanını</w:t>
      </w:r>
      <w:proofErr w:type="spellEnd"/>
      <w:r w:rsidRPr="009C349B">
        <w:rPr>
          <w:rFonts w:cs="Times New Roman"/>
          <w:color w:val="auto"/>
        </w:rPr>
        <w:t xml:space="preserve"> </w:t>
      </w:r>
      <w:proofErr w:type="spellStart"/>
      <w:r w:rsidRPr="009C349B">
        <w:rPr>
          <w:rFonts w:cs="Times New Roman"/>
          <w:color w:val="auto"/>
        </w:rPr>
        <w:t>belirleyen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ölçüdür</w:t>
      </w:r>
      <w:proofErr w:type="spellEnd"/>
      <w:r w:rsidRPr="009C349B">
        <w:rPr>
          <w:rFonts w:cs="Times New Roman"/>
          <w:color w:val="auto"/>
        </w:rPr>
        <w:t>.</w:t>
      </w:r>
    </w:p>
    <w:p w14:paraId="7C81E254" w14:textId="77777777" w:rsidR="006F7BE4" w:rsidRPr="009C349B" w:rsidRDefault="006F7BE4" w:rsidP="006F7BE4">
      <w:pPr>
        <w:pStyle w:val="BodyText"/>
        <w:rPr>
          <w:rFonts w:cs="Times New Roman"/>
          <w:color w:val="auto"/>
        </w:rPr>
      </w:pPr>
      <w:r w:rsidRPr="009C349B">
        <w:rPr>
          <w:rFonts w:cs="Times New Roman"/>
          <w:color w:val="auto"/>
        </w:rPr>
        <w:t xml:space="preserve">Bu </w:t>
      </w:r>
      <w:proofErr w:type="spellStart"/>
      <w:r w:rsidRPr="009C349B">
        <w:rPr>
          <w:rFonts w:cs="Times New Roman"/>
          <w:color w:val="auto"/>
        </w:rPr>
        <w:t>yaklaşım</w:t>
      </w:r>
      <w:proofErr w:type="spellEnd"/>
      <w:r w:rsidRPr="009C349B">
        <w:rPr>
          <w:rFonts w:cs="Times New Roman"/>
          <w:color w:val="auto"/>
        </w:rPr>
        <w:t xml:space="preserve">, </w:t>
      </w:r>
      <w:proofErr w:type="spellStart"/>
      <w:r w:rsidRPr="009C349B">
        <w:rPr>
          <w:rFonts w:cs="Times New Roman"/>
          <w:color w:val="auto"/>
        </w:rPr>
        <w:t>çalışmada</w:t>
      </w:r>
      <w:proofErr w:type="spellEnd"/>
      <w:r w:rsidRPr="009C349B">
        <w:rPr>
          <w:rFonts w:cs="Times New Roman"/>
          <w:color w:val="auto"/>
        </w:rPr>
        <w:t xml:space="preserve"> </w:t>
      </w:r>
      <w:proofErr w:type="spellStart"/>
      <w:r w:rsidRPr="009C349B">
        <w:rPr>
          <w:rFonts w:cs="Times New Roman"/>
          <w:color w:val="auto"/>
        </w:rPr>
        <w:t>kullanılan</w:t>
      </w:r>
      <w:proofErr w:type="spellEnd"/>
      <w:r w:rsidRPr="009C349B">
        <w:rPr>
          <w:rFonts w:cs="Times New Roman"/>
          <w:color w:val="auto"/>
        </w:rPr>
        <w:t xml:space="preserve"> </w:t>
      </w:r>
      <w:proofErr w:type="spellStart"/>
      <w:r w:rsidRPr="009C349B">
        <w:rPr>
          <w:rFonts w:cs="Times New Roman"/>
          <w:color w:val="auto"/>
        </w:rPr>
        <w:t>kavramlar</w:t>
      </w:r>
      <w:proofErr w:type="spellEnd"/>
      <w:r w:rsidRPr="009C349B">
        <w:rPr>
          <w:rFonts w:cs="Times New Roman"/>
          <w:color w:val="auto"/>
        </w:rPr>
        <w:t xml:space="preserve"> </w:t>
      </w:r>
      <w:proofErr w:type="spellStart"/>
      <w:r w:rsidRPr="009C349B">
        <w:rPr>
          <w:rFonts w:cs="Times New Roman"/>
          <w:color w:val="auto"/>
        </w:rPr>
        <w:t>arasında</w:t>
      </w:r>
      <w:proofErr w:type="spellEnd"/>
      <w:r w:rsidRPr="009C349B">
        <w:rPr>
          <w:rFonts w:cs="Times New Roman"/>
          <w:color w:val="auto"/>
        </w:rPr>
        <w:t xml:space="preserve"> </w:t>
      </w:r>
      <w:proofErr w:type="spellStart"/>
      <w:r w:rsidRPr="009C349B">
        <w:rPr>
          <w:rFonts w:cs="Times New Roman"/>
          <w:color w:val="auto"/>
        </w:rPr>
        <w:t>bazı</w:t>
      </w:r>
      <w:proofErr w:type="spellEnd"/>
      <w:r w:rsidRPr="009C349B">
        <w:rPr>
          <w:rFonts w:cs="Times New Roman"/>
          <w:color w:val="auto"/>
        </w:rPr>
        <w:t xml:space="preserve"> </w:t>
      </w:r>
      <w:proofErr w:type="spellStart"/>
      <w:r w:rsidRPr="009C349B">
        <w:rPr>
          <w:rFonts w:cs="Times New Roman"/>
          <w:color w:val="auto"/>
        </w:rPr>
        <w:t>ayrımların</w:t>
      </w:r>
      <w:proofErr w:type="spellEnd"/>
      <w:r w:rsidRPr="009C349B">
        <w:rPr>
          <w:rFonts w:cs="Times New Roman"/>
          <w:color w:val="auto"/>
        </w:rPr>
        <w:t xml:space="preserve"> </w:t>
      </w:r>
      <w:proofErr w:type="spellStart"/>
      <w:r w:rsidRPr="009C349B">
        <w:rPr>
          <w:rFonts w:cs="Times New Roman"/>
          <w:color w:val="auto"/>
        </w:rPr>
        <w:t>korunmasını</w:t>
      </w:r>
      <w:proofErr w:type="spellEnd"/>
      <w:r w:rsidRPr="009C349B">
        <w:rPr>
          <w:rFonts w:cs="Times New Roman"/>
          <w:color w:val="auto"/>
        </w:rPr>
        <w:t xml:space="preserve"> </w:t>
      </w:r>
      <w:proofErr w:type="spellStart"/>
      <w:r w:rsidRPr="009C349B">
        <w:rPr>
          <w:rFonts w:cs="Times New Roman"/>
          <w:color w:val="auto"/>
        </w:rPr>
        <w:t>gerektirmektedir</w:t>
      </w:r>
      <w:proofErr w:type="spellEnd"/>
      <w:r w:rsidRPr="009C349B">
        <w:rPr>
          <w:rFonts w:cs="Times New Roman"/>
          <w:color w:val="auto"/>
        </w:rPr>
        <w:t xml:space="preserve">. Resm, </w:t>
      </w:r>
      <w:proofErr w:type="spellStart"/>
      <w:r w:rsidRPr="009C349B">
        <w:rPr>
          <w:rFonts w:cs="Times New Roman"/>
          <w:color w:val="auto"/>
        </w:rPr>
        <w:t>en</w:t>
      </w:r>
      <w:proofErr w:type="spellEnd"/>
      <w:r w:rsidRPr="009C349B">
        <w:rPr>
          <w:rFonts w:cs="Times New Roman"/>
          <w:color w:val="auto"/>
        </w:rPr>
        <w:t xml:space="preserve"> </w:t>
      </w:r>
      <w:proofErr w:type="spellStart"/>
      <w:r w:rsidRPr="009C349B">
        <w:rPr>
          <w:rFonts w:cs="Times New Roman"/>
          <w:color w:val="auto"/>
        </w:rPr>
        <w:t>genel</w:t>
      </w:r>
      <w:proofErr w:type="spellEnd"/>
      <w:r w:rsidRPr="009C349B">
        <w:rPr>
          <w:rFonts w:cs="Times New Roman"/>
          <w:color w:val="auto"/>
        </w:rPr>
        <w:t xml:space="preserve"> </w:t>
      </w:r>
      <w:proofErr w:type="spellStart"/>
      <w:r w:rsidRPr="009C349B">
        <w:rPr>
          <w:rFonts w:cs="Times New Roman"/>
          <w:color w:val="auto"/>
        </w:rPr>
        <w:t>anlamıyla</w:t>
      </w:r>
      <w:proofErr w:type="spellEnd"/>
      <w:r w:rsidRPr="009C349B">
        <w:rPr>
          <w:rFonts w:cs="Times New Roman"/>
          <w:color w:val="auto"/>
        </w:rPr>
        <w:t xml:space="preserve"> </w:t>
      </w:r>
      <w:proofErr w:type="spellStart"/>
      <w:r w:rsidRPr="009C349B">
        <w:rPr>
          <w:rFonts w:cs="Times New Roman"/>
          <w:color w:val="auto"/>
        </w:rPr>
        <w:t>lafzın</w:t>
      </w:r>
      <w:proofErr w:type="spellEnd"/>
      <w:r w:rsidRPr="009C349B">
        <w:rPr>
          <w:rFonts w:cs="Times New Roman"/>
          <w:color w:val="auto"/>
        </w:rPr>
        <w:t xml:space="preserve"> </w:t>
      </w:r>
      <w:proofErr w:type="spellStart"/>
      <w:r w:rsidRPr="009C349B">
        <w:rPr>
          <w:rFonts w:cs="Times New Roman"/>
          <w:color w:val="auto"/>
        </w:rPr>
        <w:t>harflerle</w:t>
      </w:r>
      <w:proofErr w:type="spellEnd"/>
      <w:r w:rsidRPr="009C349B">
        <w:rPr>
          <w:rFonts w:cs="Times New Roman"/>
          <w:color w:val="auto"/>
        </w:rPr>
        <w:t xml:space="preserve"> </w:t>
      </w:r>
      <w:proofErr w:type="spellStart"/>
      <w:r w:rsidRPr="009C349B">
        <w:rPr>
          <w:rFonts w:cs="Times New Roman"/>
          <w:color w:val="auto"/>
        </w:rPr>
        <w:t>temsil</w:t>
      </w:r>
      <w:proofErr w:type="spellEnd"/>
      <w:r w:rsidRPr="009C349B">
        <w:rPr>
          <w:rFonts w:cs="Times New Roman"/>
          <w:color w:val="auto"/>
        </w:rPr>
        <w:t xml:space="preserve"> </w:t>
      </w:r>
      <w:proofErr w:type="spellStart"/>
      <w:r w:rsidRPr="009C349B">
        <w:rPr>
          <w:rFonts w:cs="Times New Roman"/>
          <w:color w:val="auto"/>
        </w:rPr>
        <w:t>edilen</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biçimini</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mushaf, </w:t>
      </w:r>
      <w:proofErr w:type="spellStart"/>
      <w:r w:rsidRPr="009C349B">
        <w:rPr>
          <w:rFonts w:cs="Times New Roman"/>
          <w:color w:val="auto"/>
        </w:rPr>
        <w:t>Kur’an</w:t>
      </w:r>
      <w:proofErr w:type="spellEnd"/>
      <w:r w:rsidRPr="009C349B">
        <w:rPr>
          <w:rFonts w:cs="Times New Roman"/>
          <w:color w:val="auto"/>
        </w:rPr>
        <w:t xml:space="preserve"> </w:t>
      </w:r>
      <w:proofErr w:type="spellStart"/>
      <w:r w:rsidRPr="009C349B">
        <w:rPr>
          <w:rFonts w:cs="Times New Roman"/>
          <w:color w:val="auto"/>
        </w:rPr>
        <w:t>kelimelerinin</w:t>
      </w:r>
      <w:proofErr w:type="spellEnd"/>
      <w:r w:rsidRPr="009C349B">
        <w:rPr>
          <w:rFonts w:cs="Times New Roman"/>
          <w:color w:val="auto"/>
        </w:rPr>
        <w:t xml:space="preserve"> </w:t>
      </w:r>
      <w:proofErr w:type="spellStart"/>
      <w:r w:rsidRPr="009C349B">
        <w:rPr>
          <w:rFonts w:cs="Times New Roman"/>
          <w:color w:val="auto"/>
        </w:rPr>
        <w:t>mushaflardaki</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özelliklerini</w:t>
      </w:r>
      <w:proofErr w:type="spellEnd"/>
      <w:r w:rsidRPr="009C349B">
        <w:rPr>
          <w:rFonts w:cs="Times New Roman"/>
          <w:color w:val="auto"/>
        </w:rPr>
        <w:t xml:space="preserve"> </w:t>
      </w:r>
      <w:proofErr w:type="spellStart"/>
      <w:r w:rsidRPr="009C349B">
        <w:rPr>
          <w:rFonts w:cs="Times New Roman"/>
          <w:color w:val="auto"/>
        </w:rPr>
        <w:t>konu</w:t>
      </w:r>
      <w:proofErr w:type="spellEnd"/>
      <w:r w:rsidRPr="009C349B">
        <w:rPr>
          <w:rFonts w:cs="Times New Roman"/>
          <w:color w:val="auto"/>
        </w:rPr>
        <w:t xml:space="preserve"> </w:t>
      </w:r>
      <w:proofErr w:type="spellStart"/>
      <w:r w:rsidRPr="009C349B">
        <w:rPr>
          <w:rFonts w:cs="Times New Roman"/>
          <w:color w:val="auto"/>
        </w:rPr>
        <w:t>edinen</w:t>
      </w:r>
      <w:proofErr w:type="spellEnd"/>
      <w:r w:rsidRPr="009C349B">
        <w:rPr>
          <w:rFonts w:cs="Times New Roman"/>
          <w:color w:val="auto"/>
        </w:rPr>
        <w:t xml:space="preserve"> </w:t>
      </w:r>
      <w:proofErr w:type="spellStart"/>
      <w:r w:rsidRPr="009C349B">
        <w:rPr>
          <w:rFonts w:cs="Times New Roman"/>
          <w:color w:val="auto"/>
        </w:rPr>
        <w:t>alanı</w:t>
      </w:r>
      <w:proofErr w:type="spellEnd"/>
      <w:r w:rsidRPr="009C349B">
        <w:rPr>
          <w:rFonts w:cs="Times New Roman"/>
          <w:color w:val="auto"/>
        </w:rPr>
        <w:t xml:space="preserve"> </w:t>
      </w:r>
      <w:proofErr w:type="spellStart"/>
      <w:r w:rsidRPr="009C349B">
        <w:rPr>
          <w:rFonts w:cs="Times New Roman"/>
          <w:color w:val="auto"/>
        </w:rPr>
        <w:t>ifade</w:t>
      </w:r>
      <w:proofErr w:type="spellEnd"/>
      <w:r w:rsidRPr="009C349B">
        <w:rPr>
          <w:rFonts w:cs="Times New Roman"/>
          <w:color w:val="auto"/>
        </w:rPr>
        <w:t xml:space="preserve"> </w:t>
      </w:r>
      <w:proofErr w:type="spellStart"/>
      <w:r w:rsidRPr="009C349B">
        <w:rPr>
          <w:rFonts w:cs="Times New Roman"/>
          <w:color w:val="auto"/>
        </w:rPr>
        <w:t>eder</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Osmânî </w:t>
      </w:r>
      <w:proofErr w:type="spellStart"/>
      <w:r w:rsidRPr="009C349B">
        <w:rPr>
          <w:rFonts w:cs="Times New Roman"/>
          <w:color w:val="auto"/>
        </w:rPr>
        <w:t>ise</w:t>
      </w:r>
      <w:proofErr w:type="spellEnd"/>
      <w:r w:rsidRPr="009C349B">
        <w:rPr>
          <w:rFonts w:cs="Times New Roman"/>
          <w:color w:val="auto"/>
        </w:rPr>
        <w:t xml:space="preserve"> Hz. Osman </w:t>
      </w:r>
      <w:proofErr w:type="spellStart"/>
      <w:r w:rsidRPr="009C349B">
        <w:rPr>
          <w:rFonts w:cs="Times New Roman"/>
          <w:color w:val="auto"/>
        </w:rPr>
        <w:t>döneminde</w:t>
      </w:r>
      <w:proofErr w:type="spellEnd"/>
      <w:r w:rsidRPr="009C349B">
        <w:rPr>
          <w:rFonts w:cs="Times New Roman"/>
          <w:color w:val="auto"/>
        </w:rPr>
        <w:t xml:space="preserve"> </w:t>
      </w:r>
      <w:proofErr w:type="spellStart"/>
      <w:r w:rsidRPr="009C349B">
        <w:rPr>
          <w:rFonts w:cs="Times New Roman"/>
          <w:color w:val="auto"/>
        </w:rPr>
        <w:t>çoğaltılan</w:t>
      </w:r>
      <w:proofErr w:type="spellEnd"/>
      <w:r w:rsidRPr="009C349B">
        <w:rPr>
          <w:rFonts w:cs="Times New Roman"/>
          <w:color w:val="auto"/>
        </w:rPr>
        <w:t xml:space="preserve"> </w:t>
      </w:r>
      <w:proofErr w:type="spellStart"/>
      <w:r w:rsidRPr="009C349B">
        <w:rPr>
          <w:rFonts w:cs="Times New Roman"/>
          <w:color w:val="auto"/>
        </w:rPr>
        <w:t>mushaflara</w:t>
      </w:r>
      <w:proofErr w:type="spellEnd"/>
      <w:r w:rsidRPr="009C349B">
        <w:rPr>
          <w:rFonts w:cs="Times New Roman"/>
          <w:color w:val="auto"/>
        </w:rPr>
        <w:t xml:space="preserve"> </w:t>
      </w:r>
      <w:proofErr w:type="spellStart"/>
      <w:r w:rsidRPr="009C349B">
        <w:rPr>
          <w:rFonts w:cs="Times New Roman"/>
          <w:color w:val="auto"/>
        </w:rPr>
        <w:t>nispet</w:t>
      </w:r>
      <w:proofErr w:type="spellEnd"/>
      <w:r w:rsidRPr="009C349B">
        <w:rPr>
          <w:rFonts w:cs="Times New Roman"/>
          <w:color w:val="auto"/>
        </w:rPr>
        <w:t xml:space="preserve"> </w:t>
      </w:r>
      <w:proofErr w:type="spellStart"/>
      <w:r w:rsidRPr="009C349B">
        <w:rPr>
          <w:rFonts w:cs="Times New Roman"/>
          <w:color w:val="auto"/>
        </w:rPr>
        <w:t>edilen</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resm </w:t>
      </w:r>
      <w:proofErr w:type="spellStart"/>
      <w:r w:rsidRPr="009C349B">
        <w:rPr>
          <w:rFonts w:cs="Times New Roman"/>
          <w:color w:val="auto"/>
        </w:rPr>
        <w:t>literatüründe</w:t>
      </w:r>
      <w:proofErr w:type="spellEnd"/>
      <w:r w:rsidRPr="009C349B">
        <w:rPr>
          <w:rFonts w:cs="Times New Roman"/>
          <w:color w:val="auto"/>
        </w:rPr>
        <w:t xml:space="preserve"> rivâyet </w:t>
      </w:r>
      <w:proofErr w:type="spellStart"/>
      <w:r w:rsidRPr="009C349B">
        <w:rPr>
          <w:rFonts w:cs="Times New Roman"/>
          <w:color w:val="auto"/>
        </w:rPr>
        <w:t>yoluyla</w:t>
      </w:r>
      <w:proofErr w:type="spellEnd"/>
      <w:r w:rsidRPr="009C349B">
        <w:rPr>
          <w:rFonts w:cs="Times New Roman"/>
          <w:color w:val="auto"/>
        </w:rPr>
        <w:t xml:space="preserve"> </w:t>
      </w:r>
      <w:proofErr w:type="spellStart"/>
      <w:r w:rsidRPr="009C349B">
        <w:rPr>
          <w:rFonts w:cs="Times New Roman"/>
          <w:color w:val="auto"/>
        </w:rPr>
        <w:t>takip</w:t>
      </w:r>
      <w:proofErr w:type="spellEnd"/>
      <w:r w:rsidRPr="009C349B">
        <w:rPr>
          <w:rFonts w:cs="Times New Roman"/>
          <w:color w:val="auto"/>
        </w:rPr>
        <w:t xml:space="preserve"> </w:t>
      </w:r>
      <w:proofErr w:type="spellStart"/>
      <w:r w:rsidRPr="009C349B">
        <w:rPr>
          <w:rFonts w:cs="Times New Roman"/>
          <w:color w:val="auto"/>
        </w:rPr>
        <w:t>edilen</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geleneğidir</w:t>
      </w:r>
      <w:proofErr w:type="spellEnd"/>
      <w:r w:rsidRPr="009C349B">
        <w:rPr>
          <w:rFonts w:cs="Times New Roman"/>
          <w:color w:val="auto"/>
        </w:rPr>
        <w:t xml:space="preserve">. Bu </w:t>
      </w:r>
      <w:proofErr w:type="spellStart"/>
      <w:r w:rsidRPr="009C349B">
        <w:rPr>
          <w:rFonts w:cs="Times New Roman"/>
          <w:color w:val="auto"/>
        </w:rPr>
        <w:t>sebeple</w:t>
      </w:r>
      <w:proofErr w:type="spellEnd"/>
      <w:r w:rsidRPr="009C349B">
        <w:rPr>
          <w:rFonts w:cs="Times New Roman"/>
          <w:color w:val="auto"/>
        </w:rPr>
        <w:t xml:space="preserve"> her mushaf </w:t>
      </w:r>
      <w:proofErr w:type="spellStart"/>
      <w:r w:rsidRPr="009C349B">
        <w:rPr>
          <w:rFonts w:cs="Times New Roman"/>
          <w:color w:val="auto"/>
        </w:rPr>
        <w:t>yazısı</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Osmânî </w:t>
      </w:r>
      <w:proofErr w:type="spellStart"/>
      <w:r w:rsidRPr="009C349B">
        <w:rPr>
          <w:rFonts w:cs="Times New Roman"/>
          <w:color w:val="auto"/>
        </w:rPr>
        <w:t>olmadığı</w:t>
      </w:r>
      <w:proofErr w:type="spellEnd"/>
      <w:r w:rsidRPr="009C349B">
        <w:rPr>
          <w:rFonts w:cs="Times New Roman"/>
          <w:color w:val="auto"/>
        </w:rPr>
        <w:t xml:space="preserve"> </w:t>
      </w:r>
      <w:proofErr w:type="spellStart"/>
      <w:r w:rsidRPr="009C349B">
        <w:rPr>
          <w:rFonts w:cs="Times New Roman"/>
          <w:color w:val="auto"/>
        </w:rPr>
        <w:t>gibi</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mushaf </w:t>
      </w:r>
      <w:proofErr w:type="spellStart"/>
      <w:r w:rsidRPr="009C349B">
        <w:rPr>
          <w:rFonts w:cs="Times New Roman"/>
          <w:color w:val="auto"/>
        </w:rPr>
        <w:t>ile</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Osmânî de </w:t>
      </w:r>
      <w:proofErr w:type="spellStart"/>
      <w:r w:rsidRPr="009C349B">
        <w:rPr>
          <w:rFonts w:cs="Times New Roman"/>
          <w:color w:val="auto"/>
        </w:rPr>
        <w:t>bütün</w:t>
      </w:r>
      <w:proofErr w:type="spellEnd"/>
      <w:r w:rsidRPr="009C349B">
        <w:rPr>
          <w:rFonts w:cs="Times New Roman"/>
          <w:color w:val="auto"/>
        </w:rPr>
        <w:t xml:space="preserve"> </w:t>
      </w:r>
      <w:proofErr w:type="spellStart"/>
      <w:r w:rsidRPr="009C349B">
        <w:rPr>
          <w:rFonts w:cs="Times New Roman"/>
          <w:color w:val="auto"/>
        </w:rPr>
        <w:t>bağlamlarda</w:t>
      </w:r>
      <w:proofErr w:type="spellEnd"/>
      <w:r w:rsidRPr="009C349B">
        <w:rPr>
          <w:rFonts w:cs="Times New Roman"/>
          <w:color w:val="auto"/>
        </w:rPr>
        <w:t xml:space="preserve"> </w:t>
      </w:r>
      <w:proofErr w:type="spellStart"/>
      <w:r w:rsidRPr="009C349B">
        <w:rPr>
          <w:rFonts w:cs="Times New Roman"/>
          <w:color w:val="auto"/>
        </w:rPr>
        <w:t>birbirinin</w:t>
      </w:r>
      <w:proofErr w:type="spellEnd"/>
      <w:r w:rsidRPr="009C349B">
        <w:rPr>
          <w:rFonts w:cs="Times New Roman"/>
          <w:color w:val="auto"/>
        </w:rPr>
        <w:t xml:space="preserve"> </w:t>
      </w:r>
      <w:proofErr w:type="spellStart"/>
      <w:r w:rsidRPr="009C349B">
        <w:rPr>
          <w:rFonts w:cs="Times New Roman"/>
          <w:color w:val="auto"/>
        </w:rPr>
        <w:t>yerine</w:t>
      </w:r>
      <w:proofErr w:type="spellEnd"/>
      <w:r w:rsidRPr="009C349B">
        <w:rPr>
          <w:rFonts w:cs="Times New Roman"/>
          <w:color w:val="auto"/>
        </w:rPr>
        <w:t xml:space="preserve"> </w:t>
      </w:r>
      <w:proofErr w:type="spellStart"/>
      <w:r w:rsidRPr="009C349B">
        <w:rPr>
          <w:rFonts w:cs="Times New Roman"/>
          <w:color w:val="auto"/>
        </w:rPr>
        <w:t>kullanılamaz</w:t>
      </w:r>
      <w:proofErr w:type="spellEnd"/>
      <w:r w:rsidRPr="009C349B">
        <w:rPr>
          <w:rFonts w:cs="Times New Roman"/>
          <w:color w:val="auto"/>
        </w:rPr>
        <w:t xml:space="preserve">. Mushaf, </w:t>
      </w:r>
      <w:proofErr w:type="spellStart"/>
      <w:r w:rsidRPr="009C349B">
        <w:rPr>
          <w:rFonts w:cs="Times New Roman"/>
          <w:color w:val="auto"/>
        </w:rPr>
        <w:t>Kur’an</w:t>
      </w:r>
      <w:proofErr w:type="spellEnd"/>
      <w:r w:rsidRPr="009C349B">
        <w:rPr>
          <w:rFonts w:cs="Times New Roman"/>
          <w:color w:val="auto"/>
        </w:rPr>
        <w:t xml:space="preserve"> </w:t>
      </w:r>
      <w:proofErr w:type="spellStart"/>
      <w:r w:rsidRPr="009C349B">
        <w:rPr>
          <w:rFonts w:cs="Times New Roman"/>
          <w:color w:val="auto"/>
        </w:rPr>
        <w:t>metninin</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araya</w:t>
      </w:r>
      <w:proofErr w:type="spellEnd"/>
      <w:r w:rsidRPr="009C349B">
        <w:rPr>
          <w:rFonts w:cs="Times New Roman"/>
          <w:color w:val="auto"/>
        </w:rPr>
        <w:t xml:space="preserve"> </w:t>
      </w:r>
      <w:proofErr w:type="spellStart"/>
      <w:r w:rsidRPr="009C349B">
        <w:rPr>
          <w:rFonts w:cs="Times New Roman"/>
          <w:color w:val="auto"/>
        </w:rPr>
        <w:t>getirildiği</w:t>
      </w:r>
      <w:proofErr w:type="spellEnd"/>
      <w:r w:rsidRPr="009C349B">
        <w:rPr>
          <w:rFonts w:cs="Times New Roman"/>
          <w:color w:val="auto"/>
        </w:rPr>
        <w:t xml:space="preserve"> </w:t>
      </w:r>
      <w:proofErr w:type="spellStart"/>
      <w:r w:rsidRPr="009C349B">
        <w:rPr>
          <w:rFonts w:cs="Times New Roman"/>
          <w:color w:val="auto"/>
        </w:rPr>
        <w:t>nüshadır</w:t>
      </w:r>
      <w:proofErr w:type="spellEnd"/>
      <w:r w:rsidRPr="009C349B">
        <w:rPr>
          <w:rFonts w:cs="Times New Roman"/>
          <w:color w:val="auto"/>
        </w:rPr>
        <w:t xml:space="preserve">. İmam Mushaf </w:t>
      </w:r>
      <w:proofErr w:type="spellStart"/>
      <w:r w:rsidRPr="009C349B">
        <w:rPr>
          <w:rFonts w:cs="Times New Roman"/>
          <w:color w:val="auto"/>
        </w:rPr>
        <w:t>ise</w:t>
      </w:r>
      <w:proofErr w:type="spellEnd"/>
      <w:r w:rsidRPr="009C349B">
        <w:rPr>
          <w:rFonts w:cs="Times New Roman"/>
          <w:color w:val="auto"/>
        </w:rPr>
        <w:t xml:space="preserve"> Osmânî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bağlamında</w:t>
      </w:r>
      <w:proofErr w:type="spellEnd"/>
      <w:r w:rsidRPr="009C349B">
        <w:rPr>
          <w:rFonts w:cs="Times New Roman"/>
          <w:color w:val="auto"/>
        </w:rPr>
        <w:t xml:space="preserve"> </w:t>
      </w:r>
      <w:proofErr w:type="spellStart"/>
      <w:r w:rsidRPr="009C349B">
        <w:rPr>
          <w:rFonts w:cs="Times New Roman"/>
          <w:color w:val="auto"/>
        </w:rPr>
        <w:t>örnek</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başvuru</w:t>
      </w:r>
      <w:proofErr w:type="spellEnd"/>
      <w:r w:rsidRPr="009C349B">
        <w:rPr>
          <w:rFonts w:cs="Times New Roman"/>
          <w:color w:val="auto"/>
        </w:rPr>
        <w:t xml:space="preserve"> </w:t>
      </w:r>
      <w:proofErr w:type="spellStart"/>
      <w:r w:rsidRPr="009C349B">
        <w:rPr>
          <w:rFonts w:cs="Times New Roman"/>
          <w:color w:val="auto"/>
        </w:rPr>
        <w:t>niteliği</w:t>
      </w:r>
      <w:proofErr w:type="spellEnd"/>
      <w:r w:rsidRPr="009C349B">
        <w:rPr>
          <w:rFonts w:cs="Times New Roman"/>
          <w:color w:val="auto"/>
        </w:rPr>
        <w:t xml:space="preserve"> </w:t>
      </w:r>
      <w:proofErr w:type="spellStart"/>
      <w:r w:rsidRPr="009C349B">
        <w:rPr>
          <w:rFonts w:cs="Times New Roman"/>
          <w:color w:val="auto"/>
        </w:rPr>
        <w:t>atfedilen</w:t>
      </w:r>
      <w:proofErr w:type="spellEnd"/>
      <w:r w:rsidRPr="009C349B">
        <w:rPr>
          <w:rFonts w:cs="Times New Roman"/>
          <w:color w:val="auto"/>
        </w:rPr>
        <w:t xml:space="preserve"> </w:t>
      </w:r>
      <w:proofErr w:type="spellStart"/>
      <w:r w:rsidRPr="009C349B">
        <w:rPr>
          <w:rFonts w:cs="Times New Roman"/>
          <w:color w:val="auto"/>
        </w:rPr>
        <w:t>nüshayı</w:t>
      </w:r>
      <w:proofErr w:type="spellEnd"/>
      <w:r w:rsidRPr="009C349B">
        <w:rPr>
          <w:rFonts w:cs="Times New Roman"/>
          <w:color w:val="auto"/>
        </w:rPr>
        <w:t xml:space="preserve"> </w:t>
      </w:r>
      <w:proofErr w:type="spellStart"/>
      <w:r w:rsidRPr="009C349B">
        <w:rPr>
          <w:rFonts w:cs="Times New Roman"/>
          <w:color w:val="auto"/>
        </w:rPr>
        <w:t>belirtir</w:t>
      </w:r>
      <w:proofErr w:type="spellEnd"/>
      <w:r w:rsidRPr="009C349B">
        <w:rPr>
          <w:rFonts w:cs="Times New Roman"/>
          <w:color w:val="auto"/>
        </w:rPr>
        <w:t xml:space="preserve">. </w:t>
      </w:r>
      <w:proofErr w:type="spellStart"/>
      <w:r w:rsidRPr="009C349B">
        <w:rPr>
          <w:rFonts w:cs="Times New Roman"/>
          <w:color w:val="auto"/>
        </w:rPr>
        <w:t>Şehir</w:t>
      </w:r>
      <w:proofErr w:type="spellEnd"/>
      <w:r w:rsidRPr="009C349B">
        <w:rPr>
          <w:rFonts w:cs="Times New Roman"/>
          <w:color w:val="auto"/>
        </w:rPr>
        <w:t xml:space="preserve"> </w:t>
      </w:r>
      <w:proofErr w:type="spellStart"/>
      <w:r w:rsidRPr="009C349B">
        <w:rPr>
          <w:rFonts w:cs="Times New Roman"/>
          <w:color w:val="auto"/>
        </w:rPr>
        <w:t>mushafları</w:t>
      </w:r>
      <w:proofErr w:type="spellEnd"/>
      <w:r w:rsidRPr="009C349B">
        <w:rPr>
          <w:rFonts w:cs="Times New Roman"/>
          <w:color w:val="auto"/>
        </w:rPr>
        <w:t xml:space="preserve"> </w:t>
      </w:r>
      <w:proofErr w:type="spellStart"/>
      <w:r w:rsidRPr="009C349B">
        <w:rPr>
          <w:rFonts w:cs="Times New Roman"/>
          <w:color w:val="auto"/>
        </w:rPr>
        <w:t>arasında</w:t>
      </w:r>
      <w:proofErr w:type="spellEnd"/>
      <w:r w:rsidRPr="009C349B">
        <w:rPr>
          <w:rFonts w:cs="Times New Roman"/>
          <w:color w:val="auto"/>
        </w:rPr>
        <w:t xml:space="preserve"> </w:t>
      </w:r>
      <w:proofErr w:type="spellStart"/>
      <w:r w:rsidRPr="009C349B">
        <w:rPr>
          <w:rFonts w:cs="Times New Roman"/>
          <w:color w:val="auto"/>
        </w:rPr>
        <w:t>nakledilen</w:t>
      </w:r>
      <w:proofErr w:type="spellEnd"/>
      <w:r w:rsidRPr="009C349B">
        <w:rPr>
          <w:rFonts w:cs="Times New Roman"/>
          <w:color w:val="auto"/>
        </w:rPr>
        <w:t xml:space="preserve"> </w:t>
      </w:r>
      <w:proofErr w:type="spellStart"/>
      <w:r w:rsidRPr="009C349B">
        <w:rPr>
          <w:rFonts w:cs="Times New Roman"/>
          <w:color w:val="auto"/>
        </w:rPr>
        <w:t>sınırlı</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farklılıkları</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mushaf </w:t>
      </w:r>
      <w:proofErr w:type="spellStart"/>
      <w:r w:rsidRPr="009C349B">
        <w:rPr>
          <w:rFonts w:cs="Times New Roman"/>
          <w:color w:val="auto"/>
        </w:rPr>
        <w:t>otoritesinin</w:t>
      </w:r>
      <w:proofErr w:type="spellEnd"/>
      <w:r w:rsidRPr="009C349B">
        <w:rPr>
          <w:rFonts w:cs="Times New Roman"/>
          <w:color w:val="auto"/>
        </w:rPr>
        <w:t xml:space="preserve"> </w:t>
      </w:r>
      <w:proofErr w:type="spellStart"/>
      <w:r w:rsidRPr="009C349B">
        <w:rPr>
          <w:rFonts w:cs="Times New Roman"/>
          <w:color w:val="auto"/>
        </w:rPr>
        <w:t>bulunmadığını</w:t>
      </w:r>
      <w:proofErr w:type="spellEnd"/>
      <w:r w:rsidRPr="009C349B">
        <w:rPr>
          <w:rFonts w:cs="Times New Roman"/>
          <w:color w:val="auto"/>
        </w:rPr>
        <w:t xml:space="preserve"> </w:t>
      </w:r>
      <w:proofErr w:type="spellStart"/>
      <w:r w:rsidRPr="009C349B">
        <w:rPr>
          <w:rFonts w:cs="Times New Roman"/>
          <w:color w:val="auto"/>
        </w:rPr>
        <w:t>değil</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geleneği</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t>bazı</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farklılıklarının</w:t>
      </w:r>
      <w:proofErr w:type="spellEnd"/>
      <w:r w:rsidRPr="009C349B">
        <w:rPr>
          <w:rFonts w:cs="Times New Roman"/>
          <w:color w:val="auto"/>
        </w:rPr>
        <w:t xml:space="preserve"> rivâyet </w:t>
      </w:r>
      <w:proofErr w:type="spellStart"/>
      <w:r w:rsidRPr="009C349B">
        <w:rPr>
          <w:rFonts w:cs="Times New Roman"/>
          <w:color w:val="auto"/>
        </w:rPr>
        <w:t>edildiğini</w:t>
      </w:r>
      <w:proofErr w:type="spellEnd"/>
      <w:r w:rsidRPr="009C349B">
        <w:rPr>
          <w:rFonts w:cs="Times New Roman"/>
          <w:color w:val="auto"/>
        </w:rPr>
        <w:t xml:space="preserve"> </w:t>
      </w:r>
      <w:proofErr w:type="spellStart"/>
      <w:r w:rsidRPr="009C349B">
        <w:rPr>
          <w:rFonts w:cs="Times New Roman"/>
          <w:color w:val="auto"/>
        </w:rPr>
        <w:t>göstermektedir</w:t>
      </w:r>
      <w:proofErr w:type="spellEnd"/>
      <w:r w:rsidRPr="009C349B">
        <w:rPr>
          <w:rFonts w:cs="Times New Roman"/>
          <w:color w:val="auto"/>
        </w:rPr>
        <w:t>.</w:t>
      </w:r>
    </w:p>
    <w:p w14:paraId="1DD4B1C6" w14:textId="77777777" w:rsidR="006F7BE4" w:rsidRPr="009C349B" w:rsidRDefault="006F7BE4" w:rsidP="006F7BE4">
      <w:pPr>
        <w:pStyle w:val="BodyText"/>
        <w:rPr>
          <w:rFonts w:cs="Times New Roman"/>
          <w:color w:val="auto"/>
        </w:rPr>
      </w:pPr>
      <w:r w:rsidRPr="009C349B">
        <w:rPr>
          <w:rFonts w:cs="Times New Roman"/>
          <w:color w:val="auto"/>
        </w:rPr>
        <w:t xml:space="preserve">Kırâat, </w:t>
      </w:r>
      <w:proofErr w:type="spellStart"/>
      <w:r w:rsidRPr="009C349B">
        <w:rPr>
          <w:rFonts w:cs="Times New Roman"/>
          <w:color w:val="auto"/>
        </w:rPr>
        <w:t>dil</w:t>
      </w:r>
      <w:proofErr w:type="spellEnd"/>
      <w:r w:rsidRPr="009C349B">
        <w:rPr>
          <w:rFonts w:cs="Times New Roman"/>
          <w:color w:val="auto"/>
        </w:rPr>
        <w:t xml:space="preserve">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mümkün</w:t>
      </w:r>
      <w:proofErr w:type="spellEnd"/>
      <w:r w:rsidRPr="009C349B">
        <w:rPr>
          <w:rFonts w:cs="Times New Roman"/>
          <w:color w:val="auto"/>
        </w:rPr>
        <w:t xml:space="preserve"> </w:t>
      </w:r>
      <w:proofErr w:type="spellStart"/>
      <w:r w:rsidRPr="009C349B">
        <w:rPr>
          <w:rFonts w:cs="Times New Roman"/>
          <w:color w:val="auto"/>
        </w:rPr>
        <w:t>olan</w:t>
      </w:r>
      <w:proofErr w:type="spellEnd"/>
      <w:r w:rsidRPr="009C349B">
        <w:rPr>
          <w:rFonts w:cs="Times New Roman"/>
          <w:color w:val="auto"/>
        </w:rPr>
        <w:t xml:space="preserve"> her </w:t>
      </w:r>
      <w:proofErr w:type="spellStart"/>
      <w:r w:rsidRPr="009C349B">
        <w:rPr>
          <w:rFonts w:cs="Times New Roman"/>
          <w:color w:val="auto"/>
        </w:rPr>
        <w:t>seslendirme</w:t>
      </w:r>
      <w:proofErr w:type="spellEnd"/>
      <w:r w:rsidRPr="009C349B">
        <w:rPr>
          <w:rFonts w:cs="Times New Roman"/>
          <w:color w:val="auto"/>
        </w:rPr>
        <w:t xml:space="preserve"> </w:t>
      </w:r>
      <w:proofErr w:type="spellStart"/>
      <w:r w:rsidRPr="009C349B">
        <w:rPr>
          <w:rFonts w:cs="Times New Roman"/>
          <w:color w:val="auto"/>
        </w:rPr>
        <w:t>anlamına</w:t>
      </w:r>
      <w:proofErr w:type="spellEnd"/>
      <w:r w:rsidRPr="009C349B">
        <w:rPr>
          <w:rFonts w:cs="Times New Roman"/>
          <w:color w:val="auto"/>
        </w:rPr>
        <w:t xml:space="preserve"> </w:t>
      </w:r>
      <w:proofErr w:type="spellStart"/>
      <w:r w:rsidRPr="009C349B">
        <w:rPr>
          <w:rFonts w:cs="Times New Roman"/>
          <w:color w:val="auto"/>
        </w:rPr>
        <w:t>gelmez</w:t>
      </w:r>
      <w:proofErr w:type="spellEnd"/>
      <w:r w:rsidRPr="009C349B">
        <w:rPr>
          <w:rFonts w:cs="Times New Roman"/>
          <w:color w:val="auto"/>
        </w:rPr>
        <w:t xml:space="preserve">. </w:t>
      </w:r>
      <w:proofErr w:type="spellStart"/>
      <w:r w:rsidRPr="009C349B">
        <w:rPr>
          <w:rFonts w:cs="Times New Roman"/>
          <w:color w:val="auto"/>
        </w:rPr>
        <w:t>İbnü’l-Cezerî’nin</w:t>
      </w:r>
      <w:proofErr w:type="spellEnd"/>
      <w:r w:rsidRPr="009C349B">
        <w:rPr>
          <w:rFonts w:cs="Times New Roman"/>
          <w:color w:val="auto"/>
        </w:rPr>
        <w:t xml:space="preserve"> </w:t>
      </w:r>
      <w:proofErr w:type="spellStart"/>
      <w:r w:rsidRPr="009C349B">
        <w:rPr>
          <w:rFonts w:cs="Times New Roman"/>
          <w:color w:val="auto"/>
        </w:rPr>
        <w:t>tanımında</w:t>
      </w:r>
      <w:proofErr w:type="spellEnd"/>
      <w:r w:rsidRPr="009C349B">
        <w:rPr>
          <w:rFonts w:cs="Times New Roman"/>
          <w:color w:val="auto"/>
        </w:rPr>
        <w:t xml:space="preserve"> </w:t>
      </w:r>
      <w:proofErr w:type="spellStart"/>
      <w:r w:rsidRPr="009C349B">
        <w:rPr>
          <w:rFonts w:cs="Times New Roman"/>
          <w:color w:val="auto"/>
        </w:rPr>
        <w:t>belirginleştiği</w:t>
      </w:r>
      <w:proofErr w:type="spellEnd"/>
      <w:r w:rsidRPr="009C349B">
        <w:rPr>
          <w:rFonts w:cs="Times New Roman"/>
          <w:color w:val="auto"/>
        </w:rPr>
        <w:t xml:space="preserve"> </w:t>
      </w:r>
      <w:proofErr w:type="spellStart"/>
      <w:r w:rsidRPr="009C349B">
        <w:rPr>
          <w:rFonts w:cs="Times New Roman"/>
          <w:color w:val="auto"/>
        </w:rPr>
        <w:t>üzere</w:t>
      </w:r>
      <w:proofErr w:type="spellEnd"/>
      <w:r w:rsidRPr="009C349B">
        <w:rPr>
          <w:rFonts w:cs="Times New Roman"/>
          <w:color w:val="auto"/>
        </w:rPr>
        <w:t xml:space="preserve"> kırâat, </w:t>
      </w:r>
      <w:proofErr w:type="spellStart"/>
      <w:r w:rsidRPr="009C349B">
        <w:rPr>
          <w:rFonts w:cs="Times New Roman"/>
          <w:color w:val="auto"/>
        </w:rPr>
        <w:t>Kur’an</w:t>
      </w:r>
      <w:proofErr w:type="spellEnd"/>
      <w:r w:rsidRPr="009C349B">
        <w:rPr>
          <w:rFonts w:cs="Times New Roman"/>
          <w:color w:val="auto"/>
        </w:rPr>
        <w:t xml:space="preserve"> </w:t>
      </w:r>
      <w:proofErr w:type="spellStart"/>
      <w:r w:rsidRPr="009C349B">
        <w:rPr>
          <w:rFonts w:cs="Times New Roman"/>
          <w:color w:val="auto"/>
        </w:rPr>
        <w:t>kelimelerinin</w:t>
      </w:r>
      <w:proofErr w:type="spellEnd"/>
      <w:r w:rsidRPr="009C349B">
        <w:rPr>
          <w:rFonts w:cs="Times New Roman"/>
          <w:color w:val="auto"/>
        </w:rPr>
        <w:t xml:space="preserve"> edâ </w:t>
      </w:r>
      <w:proofErr w:type="spellStart"/>
      <w:r w:rsidRPr="009C349B">
        <w:rPr>
          <w:rFonts w:cs="Times New Roman"/>
          <w:color w:val="auto"/>
        </w:rPr>
        <w:t>keyfiyetlerini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keyfiyetlerdeki</w:t>
      </w:r>
      <w:proofErr w:type="spellEnd"/>
      <w:r w:rsidRPr="009C349B">
        <w:rPr>
          <w:rFonts w:cs="Times New Roman"/>
          <w:color w:val="auto"/>
        </w:rPr>
        <w:t xml:space="preserve"> </w:t>
      </w:r>
      <w:proofErr w:type="spellStart"/>
      <w:r w:rsidRPr="009C349B">
        <w:rPr>
          <w:rFonts w:cs="Times New Roman"/>
          <w:color w:val="auto"/>
        </w:rPr>
        <w:t>farklılıkları</w:t>
      </w:r>
      <w:proofErr w:type="spellEnd"/>
      <w:r w:rsidRPr="009C349B">
        <w:rPr>
          <w:rFonts w:cs="Times New Roman"/>
          <w:color w:val="auto"/>
        </w:rPr>
        <w:t xml:space="preserve"> </w:t>
      </w:r>
      <w:proofErr w:type="spellStart"/>
      <w:r w:rsidRPr="009C349B">
        <w:rPr>
          <w:rFonts w:cs="Times New Roman"/>
          <w:color w:val="auto"/>
        </w:rPr>
        <w:t>nakledenlere</w:t>
      </w:r>
      <w:proofErr w:type="spellEnd"/>
      <w:r w:rsidRPr="009C349B">
        <w:rPr>
          <w:rFonts w:cs="Times New Roman"/>
          <w:color w:val="auto"/>
        </w:rPr>
        <w:t xml:space="preserve"> </w:t>
      </w:r>
      <w:proofErr w:type="spellStart"/>
      <w:r w:rsidRPr="009C349B">
        <w:rPr>
          <w:rFonts w:cs="Times New Roman"/>
          <w:color w:val="auto"/>
        </w:rPr>
        <w:t>nispet</w:t>
      </w:r>
      <w:proofErr w:type="spellEnd"/>
      <w:r w:rsidRPr="009C349B">
        <w:rPr>
          <w:rFonts w:cs="Times New Roman"/>
          <w:color w:val="auto"/>
        </w:rPr>
        <w:t xml:space="preserve"> </w:t>
      </w:r>
      <w:proofErr w:type="spellStart"/>
      <w:r w:rsidRPr="009C349B">
        <w:rPr>
          <w:rFonts w:cs="Times New Roman"/>
          <w:color w:val="auto"/>
        </w:rPr>
        <w:t>ederek</w:t>
      </w:r>
      <w:proofErr w:type="spellEnd"/>
      <w:r w:rsidRPr="009C349B">
        <w:rPr>
          <w:rFonts w:cs="Times New Roman"/>
          <w:color w:val="auto"/>
        </w:rPr>
        <w:t xml:space="preserve"> </w:t>
      </w:r>
      <w:proofErr w:type="spellStart"/>
      <w:r w:rsidRPr="009C349B">
        <w:rPr>
          <w:rFonts w:cs="Times New Roman"/>
          <w:color w:val="auto"/>
        </w:rPr>
        <w:t>bilmeyi</w:t>
      </w:r>
      <w:proofErr w:type="spellEnd"/>
      <w:r w:rsidRPr="009C349B">
        <w:rPr>
          <w:rFonts w:cs="Times New Roman"/>
          <w:color w:val="auto"/>
        </w:rPr>
        <w:t xml:space="preserve"> </w:t>
      </w:r>
      <w:proofErr w:type="spellStart"/>
      <w:r w:rsidRPr="009C349B">
        <w:rPr>
          <w:rFonts w:cs="Times New Roman"/>
          <w:color w:val="auto"/>
        </w:rPr>
        <w:t>ifade</w:t>
      </w:r>
      <w:proofErr w:type="spellEnd"/>
      <w:r w:rsidRPr="009C349B">
        <w:rPr>
          <w:rFonts w:cs="Times New Roman"/>
          <w:color w:val="auto"/>
        </w:rPr>
        <w:t xml:space="preserve"> </w:t>
      </w:r>
      <w:proofErr w:type="spellStart"/>
      <w:r w:rsidRPr="009C349B">
        <w:rPr>
          <w:rFonts w:cs="Times New Roman"/>
          <w:color w:val="auto"/>
        </w:rPr>
        <w:t>eden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rivâyet </w:t>
      </w:r>
      <w:proofErr w:type="spellStart"/>
      <w:r w:rsidRPr="009C349B">
        <w:rPr>
          <w:rFonts w:cs="Times New Roman"/>
          <w:color w:val="auto"/>
        </w:rPr>
        <w:t>disiplinidir</w:t>
      </w:r>
      <w:proofErr w:type="spellEnd"/>
      <w:r w:rsidRPr="009C349B">
        <w:rPr>
          <w:rFonts w:cs="Times New Roman"/>
          <w:color w:val="auto"/>
        </w:rPr>
        <w:t>.</w:t>
      </w:r>
      <w:r w:rsidRPr="009C349B">
        <w:rPr>
          <w:rStyle w:val="FootnoteReference"/>
          <w:rFonts w:cs="Times New Roman"/>
          <w:color w:val="auto"/>
        </w:rPr>
        <w:footnoteReference w:id="5"/>
      </w:r>
      <w:r w:rsidRPr="009C349B">
        <w:rPr>
          <w:rFonts w:cs="Times New Roman"/>
          <w:color w:val="auto"/>
        </w:rPr>
        <w:t xml:space="preserve"> Bir kırâat </w:t>
      </w:r>
      <w:proofErr w:type="spellStart"/>
      <w:r w:rsidRPr="009C349B">
        <w:rPr>
          <w:rFonts w:cs="Times New Roman"/>
          <w:color w:val="auto"/>
        </w:rPr>
        <w:t>imamına</w:t>
      </w:r>
      <w:proofErr w:type="spellEnd"/>
      <w:r w:rsidRPr="009C349B">
        <w:rPr>
          <w:rFonts w:cs="Times New Roman"/>
          <w:color w:val="auto"/>
        </w:rPr>
        <w:t xml:space="preserve"> </w:t>
      </w:r>
      <w:proofErr w:type="spellStart"/>
      <w:r w:rsidRPr="009C349B">
        <w:rPr>
          <w:rFonts w:cs="Times New Roman"/>
          <w:color w:val="auto"/>
        </w:rPr>
        <w:t>nispet</w:t>
      </w:r>
      <w:proofErr w:type="spellEnd"/>
      <w:r w:rsidRPr="009C349B">
        <w:rPr>
          <w:rFonts w:cs="Times New Roman"/>
          <w:color w:val="auto"/>
        </w:rPr>
        <w:t xml:space="preserve"> </w:t>
      </w:r>
      <w:proofErr w:type="spellStart"/>
      <w:r w:rsidRPr="009C349B">
        <w:rPr>
          <w:rFonts w:cs="Times New Roman"/>
          <w:color w:val="auto"/>
        </w:rPr>
        <w:t>edilen</w:t>
      </w:r>
      <w:proofErr w:type="spellEnd"/>
      <w:r w:rsidRPr="009C349B">
        <w:rPr>
          <w:rFonts w:cs="Times New Roman"/>
          <w:color w:val="auto"/>
        </w:rPr>
        <w:t xml:space="preserve"> </w:t>
      </w:r>
      <w:proofErr w:type="spellStart"/>
      <w:r w:rsidRPr="009C349B">
        <w:rPr>
          <w:rFonts w:cs="Times New Roman"/>
          <w:color w:val="auto"/>
        </w:rPr>
        <w:t>genel</w:t>
      </w:r>
      <w:proofErr w:type="spellEnd"/>
      <w:r w:rsidRPr="009C349B">
        <w:rPr>
          <w:rFonts w:cs="Times New Roman"/>
          <w:color w:val="auto"/>
        </w:rPr>
        <w:t xml:space="preserve"> </w:t>
      </w:r>
      <w:proofErr w:type="spellStart"/>
      <w:r w:rsidRPr="009C349B">
        <w:rPr>
          <w:rFonts w:cs="Times New Roman"/>
          <w:color w:val="auto"/>
        </w:rPr>
        <w:t>okuyuş</w:t>
      </w:r>
      <w:proofErr w:type="spellEnd"/>
      <w:r w:rsidRPr="009C349B">
        <w:rPr>
          <w:rFonts w:cs="Times New Roman"/>
          <w:color w:val="auto"/>
        </w:rPr>
        <w:t xml:space="preserve"> </w:t>
      </w:r>
      <w:proofErr w:type="spellStart"/>
      <w:r w:rsidRPr="009C349B">
        <w:rPr>
          <w:rFonts w:cs="Times New Roman"/>
          <w:color w:val="auto"/>
        </w:rPr>
        <w:t>sistemi</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okuyuşun</w:t>
      </w:r>
      <w:proofErr w:type="spellEnd"/>
      <w:r w:rsidRPr="009C349B">
        <w:rPr>
          <w:rFonts w:cs="Times New Roman"/>
          <w:color w:val="auto"/>
        </w:rPr>
        <w:t xml:space="preserve"> </w:t>
      </w:r>
      <w:proofErr w:type="spellStart"/>
      <w:r w:rsidRPr="009C349B">
        <w:rPr>
          <w:rFonts w:cs="Times New Roman"/>
          <w:color w:val="auto"/>
        </w:rPr>
        <w:t>belirli</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râvi </w:t>
      </w:r>
      <w:proofErr w:type="spellStart"/>
      <w:r w:rsidRPr="009C349B">
        <w:rPr>
          <w:rFonts w:cs="Times New Roman"/>
          <w:color w:val="auto"/>
        </w:rPr>
        <w:t>üzerinden</w:t>
      </w:r>
      <w:proofErr w:type="spellEnd"/>
      <w:r w:rsidRPr="009C349B">
        <w:rPr>
          <w:rFonts w:cs="Times New Roman"/>
          <w:color w:val="auto"/>
        </w:rPr>
        <w:t xml:space="preserve"> </w:t>
      </w:r>
      <w:proofErr w:type="spellStart"/>
      <w:r w:rsidRPr="009C349B">
        <w:rPr>
          <w:rFonts w:cs="Times New Roman"/>
          <w:color w:val="auto"/>
        </w:rPr>
        <w:t>aktarılan</w:t>
      </w:r>
      <w:proofErr w:type="spellEnd"/>
      <w:r w:rsidRPr="009C349B">
        <w:rPr>
          <w:rFonts w:cs="Times New Roman"/>
          <w:color w:val="auto"/>
        </w:rPr>
        <w:t xml:space="preserve"> </w:t>
      </w:r>
      <w:proofErr w:type="spellStart"/>
      <w:r w:rsidRPr="009C349B">
        <w:rPr>
          <w:rFonts w:cs="Times New Roman"/>
          <w:color w:val="auto"/>
        </w:rPr>
        <w:t>rivâyeti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râviden</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w:t>
      </w:r>
      <w:proofErr w:type="spellStart"/>
      <w:r w:rsidRPr="009C349B">
        <w:rPr>
          <w:rFonts w:cs="Times New Roman"/>
          <w:color w:val="auto"/>
        </w:rPr>
        <w:t>nakil</w:t>
      </w:r>
      <w:proofErr w:type="spellEnd"/>
      <w:r w:rsidRPr="009C349B">
        <w:rPr>
          <w:rFonts w:cs="Times New Roman"/>
          <w:color w:val="auto"/>
        </w:rPr>
        <w:t xml:space="preserve"> </w:t>
      </w:r>
      <w:proofErr w:type="spellStart"/>
      <w:r w:rsidRPr="009C349B">
        <w:rPr>
          <w:rFonts w:cs="Times New Roman"/>
          <w:color w:val="auto"/>
        </w:rPr>
        <w:t>kollarını</w:t>
      </w:r>
      <w:proofErr w:type="spellEnd"/>
      <w:r w:rsidRPr="009C349B">
        <w:rPr>
          <w:rFonts w:cs="Times New Roman"/>
          <w:color w:val="auto"/>
        </w:rPr>
        <w:t xml:space="preserve"> </w:t>
      </w:r>
      <w:proofErr w:type="spellStart"/>
      <w:r w:rsidRPr="009C349B">
        <w:rPr>
          <w:rFonts w:cs="Times New Roman"/>
          <w:color w:val="auto"/>
        </w:rPr>
        <w:t>gösteren</w:t>
      </w:r>
      <w:proofErr w:type="spellEnd"/>
      <w:r w:rsidRPr="009C349B">
        <w:rPr>
          <w:rFonts w:cs="Times New Roman"/>
          <w:color w:val="auto"/>
        </w:rPr>
        <w:t xml:space="preserve"> </w:t>
      </w:r>
      <w:proofErr w:type="spellStart"/>
      <w:r w:rsidRPr="009C349B">
        <w:rPr>
          <w:rFonts w:cs="Times New Roman"/>
          <w:color w:val="auto"/>
        </w:rPr>
        <w:t>tariklerle</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düzeyde</w:t>
      </w:r>
      <w:proofErr w:type="spellEnd"/>
      <w:r w:rsidRPr="009C349B">
        <w:rPr>
          <w:rFonts w:cs="Times New Roman"/>
          <w:color w:val="auto"/>
        </w:rPr>
        <w:t xml:space="preserve"> </w:t>
      </w:r>
      <w:proofErr w:type="spellStart"/>
      <w:r w:rsidRPr="009C349B">
        <w:rPr>
          <w:rFonts w:cs="Times New Roman"/>
          <w:color w:val="auto"/>
        </w:rPr>
        <w:t>değildir</w:t>
      </w:r>
      <w:proofErr w:type="spellEnd"/>
      <w:r w:rsidRPr="009C349B">
        <w:rPr>
          <w:rFonts w:cs="Times New Roman"/>
          <w:color w:val="auto"/>
        </w:rPr>
        <w:t xml:space="preserve">. </w:t>
      </w:r>
      <w:proofErr w:type="spellStart"/>
      <w:r w:rsidRPr="009C349B">
        <w:rPr>
          <w:rFonts w:cs="Times New Roman"/>
          <w:color w:val="auto"/>
        </w:rPr>
        <w:t>Vecih</w:t>
      </w:r>
      <w:proofErr w:type="spellEnd"/>
      <w:r w:rsidRPr="009C349B">
        <w:rPr>
          <w:rFonts w:cs="Times New Roman"/>
          <w:color w:val="auto"/>
        </w:rPr>
        <w:t xml:space="preserve"> </w:t>
      </w:r>
      <w:proofErr w:type="spellStart"/>
      <w:r w:rsidRPr="009C349B">
        <w:rPr>
          <w:rFonts w:cs="Times New Roman"/>
          <w:color w:val="auto"/>
        </w:rPr>
        <w:t>ise</w:t>
      </w:r>
      <w:proofErr w:type="spellEnd"/>
      <w:r w:rsidRPr="009C349B">
        <w:rPr>
          <w:rFonts w:cs="Times New Roman"/>
          <w:color w:val="auto"/>
        </w:rPr>
        <w:t xml:space="preserve"> </w:t>
      </w:r>
      <w:proofErr w:type="spellStart"/>
      <w:r w:rsidRPr="009C349B">
        <w:rPr>
          <w:rFonts w:cs="Times New Roman"/>
          <w:color w:val="auto"/>
        </w:rPr>
        <w:t>belirli</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rivâyet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tarik</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edâ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caiz</w:t>
      </w:r>
      <w:proofErr w:type="spellEnd"/>
      <w:r w:rsidRPr="009C349B">
        <w:rPr>
          <w:rFonts w:cs="Times New Roman"/>
          <w:color w:val="auto"/>
        </w:rPr>
        <w:t xml:space="preserve"> </w:t>
      </w:r>
      <w:proofErr w:type="spellStart"/>
      <w:r w:rsidRPr="009C349B">
        <w:rPr>
          <w:rFonts w:cs="Times New Roman"/>
          <w:color w:val="auto"/>
        </w:rPr>
        <w:t>görülen</w:t>
      </w:r>
      <w:proofErr w:type="spellEnd"/>
      <w:r w:rsidRPr="009C349B">
        <w:rPr>
          <w:rFonts w:cs="Times New Roman"/>
          <w:color w:val="auto"/>
        </w:rPr>
        <w:t xml:space="preserve"> </w:t>
      </w:r>
      <w:proofErr w:type="spellStart"/>
      <w:r w:rsidRPr="009C349B">
        <w:rPr>
          <w:rFonts w:cs="Times New Roman"/>
          <w:color w:val="auto"/>
        </w:rPr>
        <w:t>uygulama</w:t>
      </w:r>
      <w:proofErr w:type="spellEnd"/>
      <w:r w:rsidRPr="009C349B">
        <w:rPr>
          <w:rFonts w:cs="Times New Roman"/>
          <w:color w:val="auto"/>
        </w:rPr>
        <w:t xml:space="preserve"> </w:t>
      </w:r>
      <w:proofErr w:type="spellStart"/>
      <w:r w:rsidRPr="009C349B">
        <w:rPr>
          <w:rFonts w:cs="Times New Roman"/>
          <w:color w:val="auto"/>
        </w:rPr>
        <w:t>seçeneğini</w:t>
      </w:r>
      <w:proofErr w:type="spellEnd"/>
      <w:r w:rsidRPr="009C349B">
        <w:rPr>
          <w:rFonts w:cs="Times New Roman"/>
          <w:color w:val="auto"/>
        </w:rPr>
        <w:t xml:space="preserve"> </w:t>
      </w:r>
      <w:proofErr w:type="spellStart"/>
      <w:r w:rsidRPr="009C349B">
        <w:rPr>
          <w:rFonts w:cs="Times New Roman"/>
          <w:color w:val="auto"/>
        </w:rPr>
        <w:t>belirtir</w:t>
      </w:r>
      <w:proofErr w:type="spellEnd"/>
      <w:r w:rsidRPr="009C349B">
        <w:rPr>
          <w:rFonts w:cs="Times New Roman"/>
          <w:color w:val="auto"/>
        </w:rPr>
        <w:t xml:space="preserve">. </w:t>
      </w:r>
      <w:proofErr w:type="spellStart"/>
      <w:r w:rsidRPr="009C349B">
        <w:rPr>
          <w:rFonts w:cs="Times New Roman"/>
          <w:color w:val="auto"/>
        </w:rPr>
        <w:t>Telakki</w:t>
      </w:r>
      <w:proofErr w:type="spellEnd"/>
      <w:r w:rsidRPr="009C349B">
        <w:rPr>
          <w:rFonts w:cs="Times New Roman"/>
          <w:color w:val="auto"/>
        </w:rPr>
        <w:t xml:space="preserve">, </w:t>
      </w:r>
      <w:proofErr w:type="spellStart"/>
      <w:r w:rsidRPr="009C349B">
        <w:rPr>
          <w:rFonts w:cs="Times New Roman"/>
          <w:color w:val="auto"/>
        </w:rPr>
        <w:t>okuyuşun</w:t>
      </w:r>
      <w:proofErr w:type="spellEnd"/>
      <w:r w:rsidRPr="009C349B">
        <w:rPr>
          <w:rFonts w:cs="Times New Roman"/>
          <w:color w:val="auto"/>
        </w:rPr>
        <w:t xml:space="preserve"> </w:t>
      </w:r>
      <w:proofErr w:type="spellStart"/>
      <w:r w:rsidRPr="009C349B">
        <w:rPr>
          <w:rFonts w:cs="Times New Roman"/>
          <w:color w:val="auto"/>
        </w:rPr>
        <w:t>ehil</w:t>
      </w:r>
      <w:proofErr w:type="spellEnd"/>
      <w:r w:rsidRPr="009C349B">
        <w:rPr>
          <w:rFonts w:cs="Times New Roman"/>
          <w:color w:val="auto"/>
        </w:rPr>
        <w:t xml:space="preserve"> </w:t>
      </w:r>
      <w:proofErr w:type="spellStart"/>
      <w:r w:rsidRPr="009C349B">
        <w:rPr>
          <w:rFonts w:cs="Times New Roman"/>
          <w:color w:val="auto"/>
        </w:rPr>
        <w:t>hocadan</w:t>
      </w:r>
      <w:proofErr w:type="spellEnd"/>
      <w:r w:rsidRPr="009C349B">
        <w:rPr>
          <w:rFonts w:cs="Times New Roman"/>
          <w:color w:val="auto"/>
        </w:rPr>
        <w:t xml:space="preserve"> </w:t>
      </w:r>
      <w:proofErr w:type="spellStart"/>
      <w:r w:rsidRPr="009C349B">
        <w:rPr>
          <w:rFonts w:cs="Times New Roman"/>
          <w:color w:val="auto"/>
        </w:rPr>
        <w:t>alınmasını</w:t>
      </w:r>
      <w:proofErr w:type="spellEnd"/>
      <w:r w:rsidRPr="009C349B">
        <w:rPr>
          <w:rFonts w:cs="Times New Roman"/>
          <w:color w:val="auto"/>
        </w:rPr>
        <w:t xml:space="preserve">; müşâfehe </w:t>
      </w:r>
      <w:proofErr w:type="spellStart"/>
      <w:r w:rsidRPr="009C349B">
        <w:rPr>
          <w:rFonts w:cs="Times New Roman"/>
          <w:color w:val="auto"/>
        </w:rPr>
        <w:t>bunun</w:t>
      </w:r>
      <w:proofErr w:type="spellEnd"/>
      <w:r w:rsidRPr="009C349B">
        <w:rPr>
          <w:rFonts w:cs="Times New Roman"/>
          <w:color w:val="auto"/>
        </w:rPr>
        <w:t xml:space="preserve"> </w:t>
      </w:r>
      <w:proofErr w:type="spellStart"/>
      <w:r w:rsidRPr="009C349B">
        <w:rPr>
          <w:rFonts w:cs="Times New Roman"/>
          <w:color w:val="auto"/>
        </w:rPr>
        <w:t>yüz</w:t>
      </w:r>
      <w:proofErr w:type="spellEnd"/>
      <w:r w:rsidRPr="009C349B">
        <w:rPr>
          <w:rFonts w:cs="Times New Roman"/>
          <w:color w:val="auto"/>
        </w:rPr>
        <w:t xml:space="preserve"> </w:t>
      </w:r>
      <w:proofErr w:type="spellStart"/>
      <w:r w:rsidRPr="009C349B">
        <w:rPr>
          <w:rFonts w:cs="Times New Roman"/>
          <w:color w:val="auto"/>
        </w:rPr>
        <w:t>yüze</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ağızdan</w:t>
      </w:r>
      <w:proofErr w:type="spellEnd"/>
      <w:r w:rsidRPr="009C349B">
        <w:rPr>
          <w:rFonts w:cs="Times New Roman"/>
          <w:color w:val="auto"/>
        </w:rPr>
        <w:t xml:space="preserve"> </w:t>
      </w:r>
      <w:proofErr w:type="spellStart"/>
      <w:r w:rsidRPr="009C349B">
        <w:rPr>
          <w:rFonts w:cs="Times New Roman"/>
          <w:color w:val="auto"/>
        </w:rPr>
        <w:t>ağıza</w:t>
      </w:r>
      <w:proofErr w:type="spellEnd"/>
      <w:r w:rsidRPr="009C349B">
        <w:rPr>
          <w:rFonts w:cs="Times New Roman"/>
          <w:color w:val="auto"/>
        </w:rPr>
        <w:t xml:space="preserve"> </w:t>
      </w:r>
      <w:proofErr w:type="spellStart"/>
      <w:r w:rsidRPr="009C349B">
        <w:rPr>
          <w:rFonts w:cs="Times New Roman"/>
          <w:color w:val="auto"/>
        </w:rPr>
        <w:t>gerçekleşen</w:t>
      </w:r>
      <w:proofErr w:type="spellEnd"/>
      <w:r w:rsidRPr="009C349B">
        <w:rPr>
          <w:rFonts w:cs="Times New Roman"/>
          <w:color w:val="auto"/>
        </w:rPr>
        <w:t xml:space="preserve"> </w:t>
      </w:r>
      <w:proofErr w:type="spellStart"/>
      <w:r w:rsidRPr="009C349B">
        <w:rPr>
          <w:rFonts w:cs="Times New Roman"/>
          <w:color w:val="auto"/>
        </w:rPr>
        <w:t>yönünü</w:t>
      </w:r>
      <w:proofErr w:type="spellEnd"/>
      <w:r w:rsidRPr="009C349B">
        <w:rPr>
          <w:rFonts w:cs="Times New Roman"/>
          <w:color w:val="auto"/>
        </w:rPr>
        <w:t xml:space="preserve">; edâ </w:t>
      </w:r>
      <w:proofErr w:type="spellStart"/>
      <w:r w:rsidRPr="009C349B">
        <w:rPr>
          <w:rFonts w:cs="Times New Roman"/>
          <w:color w:val="auto"/>
        </w:rPr>
        <w:t>ise</w:t>
      </w:r>
      <w:proofErr w:type="spellEnd"/>
      <w:r w:rsidRPr="009C349B">
        <w:rPr>
          <w:rFonts w:cs="Times New Roman"/>
          <w:color w:val="auto"/>
        </w:rPr>
        <w:t xml:space="preserve"> </w:t>
      </w:r>
      <w:proofErr w:type="spellStart"/>
      <w:r w:rsidRPr="009C349B">
        <w:rPr>
          <w:rFonts w:cs="Times New Roman"/>
          <w:color w:val="auto"/>
        </w:rPr>
        <w:t>lafzın</w:t>
      </w:r>
      <w:proofErr w:type="spellEnd"/>
      <w:r w:rsidRPr="009C349B">
        <w:rPr>
          <w:rFonts w:cs="Times New Roman"/>
          <w:color w:val="auto"/>
        </w:rPr>
        <w:t xml:space="preserve"> </w:t>
      </w:r>
      <w:proofErr w:type="spellStart"/>
      <w:r w:rsidRPr="009C349B">
        <w:rPr>
          <w:rFonts w:cs="Times New Roman"/>
          <w:color w:val="auto"/>
        </w:rPr>
        <w:t>fiilen</w:t>
      </w:r>
      <w:proofErr w:type="spellEnd"/>
      <w:r w:rsidRPr="009C349B">
        <w:rPr>
          <w:rFonts w:cs="Times New Roman"/>
          <w:color w:val="auto"/>
        </w:rPr>
        <w:t xml:space="preserve"> </w:t>
      </w:r>
      <w:proofErr w:type="spellStart"/>
      <w:r w:rsidRPr="009C349B">
        <w:rPr>
          <w:rFonts w:cs="Times New Roman"/>
          <w:color w:val="auto"/>
        </w:rPr>
        <w:t>icrasını</w:t>
      </w:r>
      <w:proofErr w:type="spellEnd"/>
      <w:r w:rsidRPr="009C349B">
        <w:rPr>
          <w:rFonts w:cs="Times New Roman"/>
          <w:color w:val="auto"/>
        </w:rPr>
        <w:t xml:space="preserve"> </w:t>
      </w:r>
      <w:proofErr w:type="spellStart"/>
      <w:r w:rsidRPr="009C349B">
        <w:rPr>
          <w:rFonts w:cs="Times New Roman"/>
          <w:color w:val="auto"/>
        </w:rPr>
        <w:t>anlatır</w:t>
      </w:r>
      <w:proofErr w:type="spellEnd"/>
      <w:r w:rsidRPr="009C349B">
        <w:rPr>
          <w:rFonts w:cs="Times New Roman"/>
          <w:color w:val="auto"/>
        </w:rPr>
        <w:t xml:space="preserve">. Bu </w:t>
      </w:r>
      <w:proofErr w:type="spellStart"/>
      <w:r w:rsidRPr="009C349B">
        <w:rPr>
          <w:rFonts w:cs="Times New Roman"/>
          <w:color w:val="auto"/>
        </w:rPr>
        <w:t>ayrımlar</w:t>
      </w:r>
      <w:proofErr w:type="spellEnd"/>
      <w:r w:rsidRPr="009C349B">
        <w:rPr>
          <w:rFonts w:cs="Times New Roman"/>
          <w:color w:val="auto"/>
        </w:rPr>
        <w:t xml:space="preserve">, mushaf </w:t>
      </w:r>
      <w:proofErr w:type="spellStart"/>
      <w:r w:rsidRPr="009C349B">
        <w:rPr>
          <w:rFonts w:cs="Times New Roman"/>
          <w:color w:val="auto"/>
        </w:rPr>
        <w:t>yazısının</w:t>
      </w:r>
      <w:proofErr w:type="spellEnd"/>
      <w:r w:rsidRPr="009C349B">
        <w:rPr>
          <w:rFonts w:cs="Times New Roman"/>
          <w:color w:val="auto"/>
        </w:rPr>
        <w:t xml:space="preserve"> </w:t>
      </w:r>
      <w:proofErr w:type="spellStart"/>
      <w:r w:rsidRPr="009C349B">
        <w:rPr>
          <w:rFonts w:cs="Times New Roman"/>
          <w:color w:val="auto"/>
        </w:rPr>
        <w:t>sağladığı</w:t>
      </w:r>
      <w:proofErr w:type="spellEnd"/>
      <w:r w:rsidRPr="009C349B">
        <w:rPr>
          <w:rFonts w:cs="Times New Roman"/>
          <w:color w:val="auto"/>
        </w:rPr>
        <w:t xml:space="preserve"> </w:t>
      </w:r>
      <w:proofErr w:type="spellStart"/>
      <w:r w:rsidRPr="009C349B">
        <w:rPr>
          <w:rFonts w:cs="Times New Roman"/>
          <w:color w:val="auto"/>
        </w:rPr>
        <w:t>imkân</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kırâatin</w:t>
      </w:r>
      <w:proofErr w:type="spellEnd"/>
      <w:r w:rsidRPr="009C349B">
        <w:rPr>
          <w:rFonts w:cs="Times New Roman"/>
          <w:color w:val="auto"/>
        </w:rPr>
        <w:t xml:space="preserve"> rivâyet </w:t>
      </w:r>
      <w:proofErr w:type="spellStart"/>
      <w:r w:rsidRPr="009C349B">
        <w:rPr>
          <w:rFonts w:cs="Times New Roman"/>
          <w:color w:val="auto"/>
        </w:rPr>
        <w:t>yoluyla</w:t>
      </w:r>
      <w:proofErr w:type="spellEnd"/>
      <w:r w:rsidRPr="009C349B">
        <w:rPr>
          <w:rFonts w:cs="Times New Roman"/>
          <w:color w:val="auto"/>
        </w:rPr>
        <w:t xml:space="preserve"> </w:t>
      </w:r>
      <w:proofErr w:type="spellStart"/>
      <w:r w:rsidRPr="009C349B">
        <w:rPr>
          <w:rFonts w:cs="Times New Roman"/>
          <w:color w:val="auto"/>
        </w:rPr>
        <w:t>sabit</w:t>
      </w:r>
      <w:proofErr w:type="spellEnd"/>
      <w:r w:rsidRPr="009C349B">
        <w:rPr>
          <w:rFonts w:cs="Times New Roman"/>
          <w:color w:val="auto"/>
        </w:rPr>
        <w:t xml:space="preserve"> </w:t>
      </w:r>
      <w:proofErr w:type="spellStart"/>
      <w:r w:rsidRPr="009C349B">
        <w:rPr>
          <w:rFonts w:cs="Times New Roman"/>
          <w:color w:val="auto"/>
        </w:rPr>
        <w:t>oluşunu</w:t>
      </w:r>
      <w:proofErr w:type="spellEnd"/>
      <w:r w:rsidRPr="009C349B">
        <w:rPr>
          <w:rFonts w:cs="Times New Roman"/>
          <w:color w:val="auto"/>
        </w:rPr>
        <w:t xml:space="preserve"> </w:t>
      </w:r>
      <w:proofErr w:type="spellStart"/>
      <w:r w:rsidRPr="009C349B">
        <w:rPr>
          <w:rFonts w:cs="Times New Roman"/>
          <w:color w:val="auto"/>
        </w:rPr>
        <w:t>birbirine</w:t>
      </w:r>
      <w:proofErr w:type="spellEnd"/>
      <w:r w:rsidRPr="009C349B">
        <w:rPr>
          <w:rFonts w:cs="Times New Roman"/>
          <w:color w:val="auto"/>
        </w:rPr>
        <w:t xml:space="preserve"> </w:t>
      </w:r>
      <w:proofErr w:type="spellStart"/>
      <w:r w:rsidRPr="009C349B">
        <w:rPr>
          <w:rFonts w:cs="Times New Roman"/>
          <w:color w:val="auto"/>
        </w:rPr>
        <w:t>karıştırmamak</w:t>
      </w:r>
      <w:proofErr w:type="spellEnd"/>
      <w:r w:rsidRPr="009C349B">
        <w:rPr>
          <w:rFonts w:cs="Times New Roman"/>
          <w:color w:val="auto"/>
        </w:rPr>
        <w:t xml:space="preserve">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zorunludur</w:t>
      </w:r>
      <w:proofErr w:type="spellEnd"/>
      <w:r w:rsidRPr="009C349B">
        <w:rPr>
          <w:rFonts w:cs="Times New Roman"/>
          <w:color w:val="auto"/>
        </w:rPr>
        <w:t>.</w:t>
      </w:r>
    </w:p>
    <w:p w14:paraId="03B4A9B6" w14:textId="77777777" w:rsidR="006F7BE4" w:rsidRPr="009C349B" w:rsidRDefault="006F7BE4" w:rsidP="006F7BE4">
      <w:pPr>
        <w:pStyle w:val="BodyText"/>
        <w:rPr>
          <w:rFonts w:cs="Times New Roman"/>
          <w:color w:val="auto"/>
        </w:rPr>
      </w:pPr>
      <w:r w:rsidRPr="009C349B">
        <w:rPr>
          <w:rFonts w:cs="Times New Roman"/>
          <w:color w:val="auto"/>
        </w:rPr>
        <w:t>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uygunluk</w:t>
      </w:r>
      <w:proofErr w:type="spellEnd"/>
      <w:r w:rsidRPr="009C349B">
        <w:rPr>
          <w:rFonts w:cs="Times New Roman"/>
          <w:color w:val="auto"/>
        </w:rPr>
        <w:t xml:space="preserve">, her </w:t>
      </w:r>
      <w:proofErr w:type="spellStart"/>
      <w:r w:rsidRPr="009C349B">
        <w:rPr>
          <w:rFonts w:cs="Times New Roman"/>
          <w:color w:val="auto"/>
        </w:rPr>
        <w:t>durumda</w:t>
      </w:r>
      <w:proofErr w:type="spellEnd"/>
      <w:r w:rsidRPr="009C349B">
        <w:rPr>
          <w:rFonts w:cs="Times New Roman"/>
          <w:color w:val="auto"/>
        </w:rPr>
        <w:t xml:space="preserve"> </w:t>
      </w:r>
      <w:proofErr w:type="spellStart"/>
      <w:r w:rsidRPr="009C349B">
        <w:rPr>
          <w:rFonts w:cs="Times New Roman"/>
          <w:color w:val="auto"/>
        </w:rPr>
        <w:t>harflerin</w:t>
      </w:r>
      <w:proofErr w:type="spellEnd"/>
      <w:r w:rsidRPr="009C349B">
        <w:rPr>
          <w:rFonts w:cs="Times New Roman"/>
          <w:color w:val="auto"/>
        </w:rPr>
        <w:t xml:space="preserve"> </w:t>
      </w:r>
      <w:proofErr w:type="spellStart"/>
      <w:r w:rsidRPr="009C349B">
        <w:rPr>
          <w:rFonts w:cs="Times New Roman"/>
          <w:color w:val="auto"/>
        </w:rPr>
        <w:t>okuyuşu</w:t>
      </w:r>
      <w:proofErr w:type="spellEnd"/>
      <w:r w:rsidRPr="009C349B">
        <w:rPr>
          <w:rFonts w:cs="Times New Roman"/>
          <w:color w:val="auto"/>
        </w:rPr>
        <w:t xml:space="preserve"> </w:t>
      </w:r>
      <w:proofErr w:type="spellStart"/>
      <w:r w:rsidRPr="009C349B">
        <w:rPr>
          <w:rFonts w:cs="Times New Roman"/>
          <w:color w:val="auto"/>
        </w:rPr>
        <w:t>birebir</w:t>
      </w:r>
      <w:proofErr w:type="spellEnd"/>
      <w:r w:rsidRPr="009C349B">
        <w:rPr>
          <w:rFonts w:cs="Times New Roman"/>
          <w:color w:val="auto"/>
        </w:rPr>
        <w:t xml:space="preserve"> </w:t>
      </w:r>
      <w:proofErr w:type="spellStart"/>
      <w:r w:rsidRPr="009C349B">
        <w:rPr>
          <w:rFonts w:cs="Times New Roman"/>
          <w:color w:val="auto"/>
        </w:rPr>
        <w:t>göstermesi</w:t>
      </w:r>
      <w:proofErr w:type="spellEnd"/>
      <w:r w:rsidRPr="009C349B">
        <w:rPr>
          <w:rFonts w:cs="Times New Roman"/>
          <w:color w:val="auto"/>
        </w:rPr>
        <w:t xml:space="preserve"> </w:t>
      </w:r>
      <w:proofErr w:type="spellStart"/>
      <w:r w:rsidRPr="009C349B">
        <w:rPr>
          <w:rFonts w:cs="Times New Roman"/>
          <w:color w:val="auto"/>
        </w:rPr>
        <w:t>anlamına</w:t>
      </w:r>
      <w:proofErr w:type="spellEnd"/>
      <w:r w:rsidRPr="009C349B">
        <w:rPr>
          <w:rFonts w:cs="Times New Roman"/>
          <w:color w:val="auto"/>
        </w:rPr>
        <w:t xml:space="preserve"> </w:t>
      </w:r>
      <w:proofErr w:type="spellStart"/>
      <w:r w:rsidRPr="009C349B">
        <w:rPr>
          <w:rFonts w:cs="Times New Roman"/>
          <w:color w:val="auto"/>
        </w:rPr>
        <w:t>gelmez</w:t>
      </w:r>
      <w:proofErr w:type="spellEnd"/>
      <w:r w:rsidRPr="009C349B">
        <w:rPr>
          <w:rFonts w:cs="Times New Roman"/>
          <w:color w:val="auto"/>
        </w:rPr>
        <w:t xml:space="preserve">. </w:t>
      </w:r>
      <w:proofErr w:type="spellStart"/>
      <w:r w:rsidRPr="009C349B">
        <w:rPr>
          <w:rFonts w:cs="Times New Roman"/>
          <w:color w:val="auto"/>
        </w:rPr>
        <w:t>Gerçek</w:t>
      </w:r>
      <w:proofErr w:type="spellEnd"/>
      <w:r w:rsidRPr="009C349B">
        <w:rPr>
          <w:rFonts w:cs="Times New Roman"/>
          <w:color w:val="auto"/>
        </w:rPr>
        <w:t xml:space="preserve"> </w:t>
      </w:r>
      <w:proofErr w:type="spellStart"/>
      <w:r w:rsidRPr="009C349B">
        <w:rPr>
          <w:rFonts w:cs="Times New Roman"/>
          <w:color w:val="auto"/>
        </w:rPr>
        <w:t>uygunlukta</w:t>
      </w:r>
      <w:proofErr w:type="spellEnd"/>
      <w:r w:rsidRPr="009C349B">
        <w:rPr>
          <w:rFonts w:cs="Times New Roman"/>
          <w:color w:val="auto"/>
        </w:rPr>
        <w:t xml:space="preserve"> </w:t>
      </w:r>
      <w:proofErr w:type="spellStart"/>
      <w:r w:rsidRPr="009C349B">
        <w:rPr>
          <w:rFonts w:cs="Times New Roman"/>
          <w:color w:val="auto"/>
        </w:rPr>
        <w:t>okuyuş</w:t>
      </w:r>
      <w:proofErr w:type="spellEnd"/>
      <w:r w:rsidRPr="009C349B">
        <w:rPr>
          <w:rFonts w:cs="Times New Roman"/>
          <w:color w:val="auto"/>
        </w:rPr>
        <w:t xml:space="preserve">, </w:t>
      </w:r>
      <w:proofErr w:type="spellStart"/>
      <w:r w:rsidRPr="009C349B">
        <w:rPr>
          <w:rFonts w:cs="Times New Roman"/>
          <w:color w:val="auto"/>
        </w:rPr>
        <w:t>mushafın</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yapısı</w:t>
      </w:r>
      <w:proofErr w:type="spellEnd"/>
      <w:r w:rsidRPr="009C349B">
        <w:rPr>
          <w:rFonts w:cs="Times New Roman"/>
          <w:color w:val="auto"/>
        </w:rPr>
        <w:t xml:space="preserve"> </w:t>
      </w:r>
      <w:proofErr w:type="spellStart"/>
      <w:r w:rsidRPr="009C349B">
        <w:rPr>
          <w:rFonts w:cs="Times New Roman"/>
          <w:color w:val="auto"/>
        </w:rPr>
        <w:t>tarafından</w:t>
      </w:r>
      <w:proofErr w:type="spellEnd"/>
      <w:r w:rsidRPr="009C349B">
        <w:rPr>
          <w:rFonts w:cs="Times New Roman"/>
          <w:color w:val="auto"/>
        </w:rPr>
        <w:t xml:space="preserve"> </w:t>
      </w:r>
      <w:proofErr w:type="spellStart"/>
      <w:r w:rsidRPr="009C349B">
        <w:rPr>
          <w:rFonts w:cs="Times New Roman"/>
          <w:color w:val="auto"/>
        </w:rPr>
        <w:t>doğrudan</w:t>
      </w:r>
      <w:proofErr w:type="spellEnd"/>
      <w:r w:rsidRPr="009C349B">
        <w:rPr>
          <w:rFonts w:cs="Times New Roman"/>
          <w:color w:val="auto"/>
        </w:rPr>
        <w:t xml:space="preserve"> </w:t>
      </w:r>
      <w:proofErr w:type="spellStart"/>
      <w:r w:rsidRPr="009C349B">
        <w:rPr>
          <w:rFonts w:cs="Times New Roman"/>
          <w:color w:val="auto"/>
        </w:rPr>
        <w:t>karşılanır</w:t>
      </w:r>
      <w:proofErr w:type="spellEnd"/>
      <w:r w:rsidRPr="009C349B">
        <w:rPr>
          <w:rFonts w:cs="Times New Roman"/>
          <w:color w:val="auto"/>
        </w:rPr>
        <w:t xml:space="preserve">. </w:t>
      </w:r>
      <w:proofErr w:type="spellStart"/>
      <w:r w:rsidRPr="009C349B">
        <w:rPr>
          <w:rFonts w:cs="Times New Roman"/>
          <w:color w:val="auto"/>
        </w:rPr>
        <w:t>İhtimalî</w:t>
      </w:r>
      <w:proofErr w:type="spellEnd"/>
      <w:r w:rsidRPr="009C349B">
        <w:rPr>
          <w:rFonts w:cs="Times New Roman"/>
          <w:color w:val="auto"/>
        </w:rPr>
        <w:t xml:space="preserve"> </w:t>
      </w:r>
      <w:proofErr w:type="spellStart"/>
      <w:r w:rsidRPr="009C349B">
        <w:rPr>
          <w:rFonts w:cs="Times New Roman"/>
          <w:color w:val="auto"/>
        </w:rPr>
        <w:t>uygunlukta</w:t>
      </w:r>
      <w:proofErr w:type="spellEnd"/>
      <w:r w:rsidRPr="009C349B">
        <w:rPr>
          <w:rFonts w:cs="Times New Roman"/>
          <w:color w:val="auto"/>
        </w:rPr>
        <w:t xml:space="preserve"> </w:t>
      </w:r>
      <w:proofErr w:type="spellStart"/>
      <w:r w:rsidRPr="009C349B">
        <w:rPr>
          <w:rFonts w:cs="Times New Roman"/>
          <w:color w:val="auto"/>
        </w:rPr>
        <w:t>ise</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okuyuşu</w:t>
      </w:r>
      <w:proofErr w:type="spellEnd"/>
      <w:r w:rsidRPr="009C349B">
        <w:rPr>
          <w:rFonts w:cs="Times New Roman"/>
          <w:color w:val="auto"/>
        </w:rPr>
        <w:t xml:space="preserve"> </w:t>
      </w:r>
      <w:proofErr w:type="spellStart"/>
      <w:r w:rsidRPr="009C349B">
        <w:rPr>
          <w:rFonts w:cs="Times New Roman"/>
          <w:color w:val="auto"/>
        </w:rPr>
        <w:t>açıkça</w:t>
      </w:r>
      <w:proofErr w:type="spellEnd"/>
      <w:r w:rsidRPr="009C349B">
        <w:rPr>
          <w:rFonts w:cs="Times New Roman"/>
          <w:color w:val="auto"/>
        </w:rPr>
        <w:t xml:space="preserve"> </w:t>
      </w:r>
      <w:proofErr w:type="spellStart"/>
      <w:r w:rsidRPr="009C349B">
        <w:rPr>
          <w:rFonts w:cs="Times New Roman"/>
          <w:color w:val="auto"/>
        </w:rPr>
        <w:t>göstermese</w:t>
      </w:r>
      <w:proofErr w:type="spellEnd"/>
      <w:r w:rsidRPr="009C349B">
        <w:rPr>
          <w:rFonts w:cs="Times New Roman"/>
          <w:color w:val="auto"/>
        </w:rPr>
        <w:t xml:space="preserve"> de </w:t>
      </w:r>
      <w:proofErr w:type="spellStart"/>
      <w:r w:rsidRPr="009C349B">
        <w:rPr>
          <w:rFonts w:cs="Times New Roman"/>
          <w:color w:val="auto"/>
        </w:rPr>
        <w:t>onunla</w:t>
      </w:r>
      <w:proofErr w:type="spellEnd"/>
      <w:r w:rsidRPr="009C349B">
        <w:rPr>
          <w:rFonts w:cs="Times New Roman"/>
          <w:color w:val="auto"/>
        </w:rPr>
        <w:t xml:space="preserve"> </w:t>
      </w:r>
      <w:proofErr w:type="spellStart"/>
      <w:r w:rsidRPr="009C349B">
        <w:rPr>
          <w:rFonts w:cs="Times New Roman"/>
          <w:color w:val="auto"/>
        </w:rPr>
        <w:t>bağdaşır</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onu</w:t>
      </w:r>
      <w:proofErr w:type="spellEnd"/>
      <w:r w:rsidRPr="009C349B">
        <w:rPr>
          <w:rFonts w:cs="Times New Roman"/>
          <w:color w:val="auto"/>
        </w:rPr>
        <w:t xml:space="preserve"> </w:t>
      </w:r>
      <w:proofErr w:type="spellStart"/>
      <w:r w:rsidRPr="009C349B">
        <w:rPr>
          <w:rFonts w:cs="Times New Roman"/>
          <w:color w:val="auto"/>
        </w:rPr>
        <w:t>dışlamaz</w:t>
      </w:r>
      <w:proofErr w:type="spellEnd"/>
      <w:r w:rsidRPr="009C349B">
        <w:rPr>
          <w:rFonts w:cs="Times New Roman"/>
          <w:color w:val="auto"/>
        </w:rPr>
        <w:t xml:space="preserve">. Bu durum,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yazı</w:t>
      </w:r>
      <w:proofErr w:type="spellEnd"/>
      <w:r w:rsidRPr="009C349B">
        <w:rPr>
          <w:rFonts w:cs="Times New Roman"/>
          <w:color w:val="auto"/>
        </w:rPr>
        <w:t xml:space="preserve"> </w:t>
      </w:r>
      <w:proofErr w:type="spellStart"/>
      <w:r w:rsidRPr="009C349B">
        <w:rPr>
          <w:rFonts w:cs="Times New Roman"/>
          <w:color w:val="auto"/>
        </w:rPr>
        <w:t>iskeletinin</w:t>
      </w:r>
      <w:proofErr w:type="spellEnd"/>
      <w:r w:rsidRPr="009C349B">
        <w:rPr>
          <w:rFonts w:cs="Times New Roman"/>
          <w:color w:val="auto"/>
        </w:rPr>
        <w:t xml:space="preserve"> sahih </w:t>
      </w:r>
      <w:proofErr w:type="spellStart"/>
      <w:r w:rsidRPr="009C349B">
        <w:rPr>
          <w:rFonts w:cs="Times New Roman"/>
          <w:color w:val="auto"/>
        </w:rPr>
        <w:t>rivâyetle</w:t>
      </w:r>
      <w:proofErr w:type="spellEnd"/>
      <w:r w:rsidRPr="009C349B">
        <w:rPr>
          <w:rFonts w:cs="Times New Roman"/>
          <w:color w:val="auto"/>
        </w:rPr>
        <w:t xml:space="preserve"> </w:t>
      </w:r>
      <w:proofErr w:type="spellStart"/>
      <w:r w:rsidRPr="009C349B">
        <w:rPr>
          <w:rFonts w:cs="Times New Roman"/>
          <w:color w:val="auto"/>
        </w:rPr>
        <w:t>sabit</w:t>
      </w:r>
      <w:proofErr w:type="spellEnd"/>
      <w:r w:rsidRPr="009C349B">
        <w:rPr>
          <w:rFonts w:cs="Times New Roman"/>
          <w:color w:val="auto"/>
        </w:rPr>
        <w:t xml:space="preserve"> </w:t>
      </w:r>
      <w:proofErr w:type="spellStart"/>
      <w:r w:rsidRPr="009C349B">
        <w:rPr>
          <w:rFonts w:cs="Times New Roman"/>
          <w:color w:val="auto"/>
        </w:rPr>
        <w:t>birden</w:t>
      </w:r>
      <w:proofErr w:type="spellEnd"/>
      <w:r w:rsidRPr="009C349B">
        <w:rPr>
          <w:rFonts w:cs="Times New Roman"/>
          <w:color w:val="auto"/>
        </w:rPr>
        <w:t xml:space="preserve"> </w:t>
      </w:r>
      <w:proofErr w:type="spellStart"/>
      <w:r w:rsidRPr="009C349B">
        <w:rPr>
          <w:rFonts w:cs="Times New Roman"/>
          <w:color w:val="auto"/>
        </w:rPr>
        <w:t>fazla</w:t>
      </w:r>
      <w:proofErr w:type="spellEnd"/>
      <w:r w:rsidRPr="009C349B">
        <w:rPr>
          <w:rFonts w:cs="Times New Roman"/>
          <w:color w:val="auto"/>
        </w:rPr>
        <w:t xml:space="preserve"> </w:t>
      </w:r>
      <w:proofErr w:type="spellStart"/>
      <w:r w:rsidRPr="009C349B">
        <w:rPr>
          <w:rFonts w:cs="Times New Roman"/>
          <w:color w:val="auto"/>
        </w:rPr>
        <w:t>okuyuşa</w:t>
      </w:r>
      <w:proofErr w:type="spellEnd"/>
      <w:r w:rsidRPr="009C349B">
        <w:rPr>
          <w:rFonts w:cs="Times New Roman"/>
          <w:color w:val="auto"/>
        </w:rPr>
        <w:t xml:space="preserve"> </w:t>
      </w:r>
      <w:proofErr w:type="spellStart"/>
      <w:r w:rsidRPr="009C349B">
        <w:rPr>
          <w:rFonts w:cs="Times New Roman"/>
          <w:color w:val="auto"/>
        </w:rPr>
        <w:t>imkân</w:t>
      </w:r>
      <w:proofErr w:type="spellEnd"/>
      <w:r w:rsidRPr="009C349B">
        <w:rPr>
          <w:rFonts w:cs="Times New Roman"/>
          <w:color w:val="auto"/>
        </w:rPr>
        <w:t xml:space="preserve"> </w:t>
      </w:r>
      <w:proofErr w:type="spellStart"/>
      <w:r w:rsidRPr="009C349B">
        <w:rPr>
          <w:rFonts w:cs="Times New Roman"/>
          <w:color w:val="auto"/>
        </w:rPr>
        <w:t>verebilmesini</w:t>
      </w:r>
      <w:proofErr w:type="spellEnd"/>
      <w:r w:rsidRPr="009C349B">
        <w:rPr>
          <w:rFonts w:cs="Times New Roman"/>
          <w:color w:val="auto"/>
        </w:rPr>
        <w:t xml:space="preserve"> </w:t>
      </w:r>
      <w:proofErr w:type="spellStart"/>
      <w:r w:rsidRPr="009C349B">
        <w:rPr>
          <w:rFonts w:cs="Times New Roman"/>
          <w:color w:val="auto"/>
        </w:rPr>
        <w:t>açıklar</w:t>
      </w:r>
      <w:proofErr w:type="spellEnd"/>
      <w:r w:rsidRPr="009C349B">
        <w:rPr>
          <w:rFonts w:cs="Times New Roman"/>
          <w:color w:val="auto"/>
        </w:rPr>
        <w:t>.</w:t>
      </w:r>
      <w:r w:rsidRPr="009C349B">
        <w:rPr>
          <w:rStyle w:val="FootnoteReference"/>
          <w:rFonts w:cs="Times New Roman"/>
          <w:color w:val="auto"/>
        </w:rPr>
        <w:footnoteReference w:id="6"/>
      </w:r>
      <w:r w:rsidRPr="009C349B">
        <w:rPr>
          <w:rFonts w:cs="Times New Roman"/>
          <w:color w:val="auto"/>
        </w:rPr>
        <w:t xml:space="preserve"> </w:t>
      </w:r>
      <w:proofErr w:type="spellStart"/>
      <w:r w:rsidRPr="009C349B">
        <w:rPr>
          <w:rFonts w:cs="Times New Roman"/>
          <w:color w:val="auto"/>
        </w:rPr>
        <w:t>Ancak</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imkân</w:t>
      </w:r>
      <w:proofErr w:type="spellEnd"/>
      <w:r w:rsidRPr="009C349B">
        <w:rPr>
          <w:rFonts w:cs="Times New Roman"/>
          <w:color w:val="auto"/>
        </w:rPr>
        <w:t xml:space="preserve"> </w:t>
      </w:r>
      <w:proofErr w:type="spellStart"/>
      <w:r w:rsidRPr="009C349B">
        <w:rPr>
          <w:rFonts w:cs="Times New Roman"/>
          <w:color w:val="auto"/>
        </w:rPr>
        <w:t>rivâyetin</w:t>
      </w:r>
      <w:proofErr w:type="spellEnd"/>
      <w:r w:rsidRPr="009C349B">
        <w:rPr>
          <w:rFonts w:cs="Times New Roman"/>
          <w:color w:val="auto"/>
        </w:rPr>
        <w:t xml:space="preserve"> </w:t>
      </w:r>
      <w:proofErr w:type="spellStart"/>
      <w:r w:rsidRPr="009C349B">
        <w:rPr>
          <w:rFonts w:cs="Times New Roman"/>
          <w:color w:val="auto"/>
        </w:rPr>
        <w:t>yerine</w:t>
      </w:r>
      <w:proofErr w:type="spellEnd"/>
      <w:r w:rsidRPr="009C349B">
        <w:rPr>
          <w:rFonts w:cs="Times New Roman"/>
          <w:color w:val="auto"/>
        </w:rPr>
        <w:t xml:space="preserve"> </w:t>
      </w:r>
      <w:proofErr w:type="spellStart"/>
      <w:r w:rsidRPr="009C349B">
        <w:rPr>
          <w:rFonts w:cs="Times New Roman"/>
          <w:color w:val="auto"/>
        </w:rPr>
        <w:t>konulamaz</w:t>
      </w:r>
      <w:proofErr w:type="spellEnd"/>
      <w:r w:rsidRPr="009C349B">
        <w:rPr>
          <w:rFonts w:cs="Times New Roman"/>
          <w:color w:val="auto"/>
        </w:rPr>
        <w:t xml:space="preserve">; </w:t>
      </w:r>
      <w:proofErr w:type="spellStart"/>
      <w:r w:rsidRPr="009C349B">
        <w:rPr>
          <w:rFonts w:cs="Times New Roman"/>
          <w:color w:val="auto"/>
        </w:rPr>
        <w:t>yazımla</w:t>
      </w:r>
      <w:proofErr w:type="spellEnd"/>
      <w:r w:rsidRPr="009C349B">
        <w:rPr>
          <w:rFonts w:cs="Times New Roman"/>
          <w:color w:val="auto"/>
        </w:rPr>
        <w:t xml:space="preserve"> </w:t>
      </w:r>
      <w:proofErr w:type="spellStart"/>
      <w:r w:rsidRPr="009C349B">
        <w:rPr>
          <w:rFonts w:cs="Times New Roman"/>
          <w:color w:val="auto"/>
        </w:rPr>
        <w:t>bağdaşan</w:t>
      </w:r>
      <w:proofErr w:type="spellEnd"/>
      <w:r w:rsidRPr="009C349B">
        <w:rPr>
          <w:rFonts w:cs="Times New Roman"/>
          <w:color w:val="auto"/>
        </w:rPr>
        <w:t xml:space="preserve"> </w:t>
      </w:r>
      <w:proofErr w:type="spellStart"/>
      <w:r w:rsidRPr="009C349B">
        <w:rPr>
          <w:rFonts w:cs="Times New Roman"/>
          <w:color w:val="auto"/>
        </w:rPr>
        <w:t>ihtimallerden</w:t>
      </w:r>
      <w:proofErr w:type="spellEnd"/>
      <w:r w:rsidRPr="009C349B">
        <w:rPr>
          <w:rFonts w:cs="Times New Roman"/>
          <w:color w:val="auto"/>
        </w:rPr>
        <w:t xml:space="preserve"> </w:t>
      </w:r>
      <w:proofErr w:type="spellStart"/>
      <w:r w:rsidRPr="009C349B">
        <w:rPr>
          <w:rFonts w:cs="Times New Roman"/>
          <w:color w:val="auto"/>
        </w:rPr>
        <w:t>hangisinin</w:t>
      </w:r>
      <w:proofErr w:type="spellEnd"/>
      <w:r w:rsidRPr="009C349B">
        <w:rPr>
          <w:rFonts w:cs="Times New Roman"/>
          <w:color w:val="auto"/>
        </w:rPr>
        <w:t xml:space="preserve"> kırâat </w:t>
      </w:r>
      <w:proofErr w:type="spellStart"/>
      <w:r w:rsidRPr="009C349B">
        <w:rPr>
          <w:rFonts w:cs="Times New Roman"/>
          <w:color w:val="auto"/>
        </w:rPr>
        <w:t>olduğu</w:t>
      </w:r>
      <w:proofErr w:type="spellEnd"/>
      <w:r w:rsidRPr="009C349B">
        <w:rPr>
          <w:rFonts w:cs="Times New Roman"/>
          <w:color w:val="auto"/>
        </w:rPr>
        <w:t xml:space="preserve"> </w:t>
      </w:r>
      <w:proofErr w:type="spellStart"/>
      <w:r w:rsidRPr="009C349B">
        <w:rPr>
          <w:rFonts w:cs="Times New Roman"/>
          <w:color w:val="auto"/>
        </w:rPr>
        <w:t>telakki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isnadla</w:t>
      </w:r>
      <w:proofErr w:type="spellEnd"/>
      <w:r w:rsidRPr="009C349B">
        <w:rPr>
          <w:rFonts w:cs="Times New Roman"/>
          <w:color w:val="auto"/>
        </w:rPr>
        <w:t xml:space="preserve"> </w:t>
      </w:r>
      <w:proofErr w:type="spellStart"/>
      <w:r w:rsidRPr="009C349B">
        <w:rPr>
          <w:rFonts w:cs="Times New Roman"/>
          <w:color w:val="auto"/>
        </w:rPr>
        <w:t>belirlenir</w:t>
      </w:r>
      <w:proofErr w:type="spellEnd"/>
      <w:r w:rsidRPr="009C349B">
        <w:rPr>
          <w:rFonts w:cs="Times New Roman"/>
          <w:color w:val="auto"/>
        </w:rPr>
        <w:t xml:space="preserve">. Sahih, </w:t>
      </w:r>
      <w:proofErr w:type="spellStart"/>
      <w:r w:rsidRPr="009C349B">
        <w:rPr>
          <w:rFonts w:cs="Times New Roman"/>
          <w:color w:val="auto"/>
        </w:rPr>
        <w:t>meşhur</w:t>
      </w:r>
      <w:proofErr w:type="spellEnd"/>
      <w:r w:rsidRPr="009C349B">
        <w:rPr>
          <w:rFonts w:cs="Times New Roman"/>
          <w:color w:val="auto"/>
        </w:rPr>
        <w:t xml:space="preserve">, âhâd </w:t>
      </w:r>
      <w:proofErr w:type="spellStart"/>
      <w:r w:rsidRPr="009C349B">
        <w:rPr>
          <w:rFonts w:cs="Times New Roman"/>
          <w:color w:val="auto"/>
        </w:rPr>
        <w:t>ve</w:t>
      </w:r>
      <w:proofErr w:type="spellEnd"/>
      <w:r w:rsidRPr="009C349B">
        <w:rPr>
          <w:rFonts w:cs="Times New Roman"/>
          <w:color w:val="auto"/>
        </w:rPr>
        <w:t xml:space="preserve"> şâz </w:t>
      </w:r>
      <w:proofErr w:type="spellStart"/>
      <w:r w:rsidRPr="009C349B">
        <w:rPr>
          <w:rFonts w:cs="Times New Roman"/>
          <w:color w:val="auto"/>
        </w:rPr>
        <w:t>nitelemeleri</w:t>
      </w:r>
      <w:proofErr w:type="spellEnd"/>
      <w:r w:rsidRPr="009C349B">
        <w:rPr>
          <w:rFonts w:cs="Times New Roman"/>
          <w:color w:val="auto"/>
        </w:rPr>
        <w:t xml:space="preserve"> de </w:t>
      </w:r>
      <w:proofErr w:type="spellStart"/>
      <w:r w:rsidRPr="009C349B">
        <w:rPr>
          <w:rFonts w:cs="Times New Roman"/>
          <w:color w:val="auto"/>
        </w:rPr>
        <w:t>tek</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ölçünün</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dereceleri</w:t>
      </w:r>
      <w:proofErr w:type="spellEnd"/>
      <w:r w:rsidRPr="009C349B">
        <w:rPr>
          <w:rFonts w:cs="Times New Roman"/>
          <w:color w:val="auto"/>
        </w:rPr>
        <w:t xml:space="preserve"> </w:t>
      </w:r>
      <w:proofErr w:type="spellStart"/>
      <w:r w:rsidRPr="009C349B">
        <w:rPr>
          <w:rFonts w:cs="Times New Roman"/>
          <w:color w:val="auto"/>
        </w:rPr>
        <w:t>değildir</w:t>
      </w:r>
      <w:proofErr w:type="spellEnd"/>
      <w:r w:rsidRPr="009C349B">
        <w:rPr>
          <w:rFonts w:cs="Times New Roman"/>
          <w:color w:val="auto"/>
        </w:rPr>
        <w:t xml:space="preserve">. </w:t>
      </w:r>
      <w:proofErr w:type="spellStart"/>
      <w:r w:rsidRPr="009C349B">
        <w:rPr>
          <w:rFonts w:cs="Times New Roman"/>
          <w:color w:val="auto"/>
        </w:rPr>
        <w:t>Bunlar</w:t>
      </w:r>
      <w:proofErr w:type="spellEnd"/>
      <w:r w:rsidRPr="009C349B">
        <w:rPr>
          <w:rFonts w:cs="Times New Roman"/>
          <w:color w:val="auto"/>
        </w:rPr>
        <w:t xml:space="preserve"> </w:t>
      </w:r>
      <w:proofErr w:type="spellStart"/>
      <w:r w:rsidRPr="009C349B">
        <w:rPr>
          <w:rFonts w:cs="Times New Roman"/>
          <w:color w:val="auto"/>
        </w:rPr>
        <w:t>naklin</w:t>
      </w:r>
      <w:proofErr w:type="spellEnd"/>
      <w:r w:rsidRPr="009C349B">
        <w:rPr>
          <w:rFonts w:cs="Times New Roman"/>
          <w:color w:val="auto"/>
        </w:rPr>
        <w:t xml:space="preserve"> </w:t>
      </w:r>
      <w:proofErr w:type="spellStart"/>
      <w:r w:rsidRPr="009C349B">
        <w:rPr>
          <w:rFonts w:cs="Times New Roman"/>
          <w:color w:val="auto"/>
        </w:rPr>
        <w:t>güvenilirliği</w:t>
      </w:r>
      <w:proofErr w:type="spellEnd"/>
      <w:r w:rsidRPr="009C349B">
        <w:rPr>
          <w:rFonts w:cs="Times New Roman"/>
          <w:color w:val="auto"/>
        </w:rPr>
        <w:t xml:space="preserve">, </w:t>
      </w:r>
      <w:proofErr w:type="spellStart"/>
      <w:r w:rsidRPr="009C349B">
        <w:rPr>
          <w:rFonts w:cs="Times New Roman"/>
          <w:color w:val="auto"/>
        </w:rPr>
        <w:t>yaygınlığı</w:t>
      </w:r>
      <w:proofErr w:type="spellEnd"/>
      <w:r w:rsidRPr="009C349B">
        <w:rPr>
          <w:rFonts w:cs="Times New Roman"/>
          <w:color w:val="auto"/>
        </w:rPr>
        <w:t xml:space="preserve">, </w:t>
      </w:r>
      <w:proofErr w:type="spellStart"/>
      <w:r w:rsidRPr="009C349B">
        <w:rPr>
          <w:rFonts w:cs="Times New Roman"/>
          <w:color w:val="auto"/>
        </w:rPr>
        <w:t>kabulü</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genel</w:t>
      </w:r>
      <w:proofErr w:type="spellEnd"/>
      <w:r w:rsidRPr="009C349B">
        <w:rPr>
          <w:rFonts w:cs="Times New Roman"/>
          <w:color w:val="auto"/>
        </w:rPr>
        <w:t xml:space="preserve"> </w:t>
      </w:r>
      <w:proofErr w:type="spellStart"/>
      <w:r w:rsidRPr="009C349B">
        <w:rPr>
          <w:rFonts w:cs="Times New Roman"/>
          <w:color w:val="auto"/>
        </w:rPr>
        <w:t>tilâvet</w:t>
      </w:r>
      <w:proofErr w:type="spellEnd"/>
      <w:r w:rsidRPr="009C349B">
        <w:rPr>
          <w:rFonts w:cs="Times New Roman"/>
          <w:color w:val="auto"/>
        </w:rPr>
        <w:t xml:space="preserve"> </w:t>
      </w:r>
      <w:proofErr w:type="spellStart"/>
      <w:r w:rsidRPr="009C349B">
        <w:rPr>
          <w:rFonts w:cs="Times New Roman"/>
          <w:color w:val="auto"/>
        </w:rPr>
        <w:t>alanındaki</w:t>
      </w:r>
      <w:proofErr w:type="spellEnd"/>
      <w:r w:rsidRPr="009C349B">
        <w:rPr>
          <w:rFonts w:cs="Times New Roman"/>
          <w:color w:val="auto"/>
        </w:rPr>
        <w:t xml:space="preserve"> </w:t>
      </w:r>
      <w:proofErr w:type="spellStart"/>
      <w:r w:rsidRPr="009C349B">
        <w:rPr>
          <w:rFonts w:cs="Times New Roman"/>
          <w:color w:val="auto"/>
        </w:rPr>
        <w:t>konumuyla</w:t>
      </w:r>
      <w:proofErr w:type="spellEnd"/>
      <w:r w:rsidRPr="009C349B">
        <w:rPr>
          <w:rFonts w:cs="Times New Roman"/>
          <w:color w:val="auto"/>
        </w:rPr>
        <w:t xml:space="preserve"> </w:t>
      </w:r>
      <w:proofErr w:type="spellStart"/>
      <w:r w:rsidRPr="009C349B">
        <w:rPr>
          <w:rFonts w:cs="Times New Roman"/>
          <w:color w:val="auto"/>
        </w:rPr>
        <w:t>ilgili</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değerlendirme</w:t>
      </w:r>
      <w:proofErr w:type="spellEnd"/>
      <w:r w:rsidRPr="009C349B">
        <w:rPr>
          <w:rFonts w:cs="Times New Roman"/>
          <w:color w:val="auto"/>
        </w:rPr>
        <w:t xml:space="preserve"> </w:t>
      </w:r>
      <w:proofErr w:type="spellStart"/>
      <w:r w:rsidRPr="009C349B">
        <w:rPr>
          <w:rFonts w:cs="Times New Roman"/>
          <w:color w:val="auto"/>
        </w:rPr>
        <w:t>boyutlarını</w:t>
      </w:r>
      <w:proofErr w:type="spellEnd"/>
      <w:r w:rsidRPr="009C349B">
        <w:rPr>
          <w:rFonts w:cs="Times New Roman"/>
          <w:color w:val="auto"/>
        </w:rPr>
        <w:t xml:space="preserve"> </w:t>
      </w:r>
      <w:proofErr w:type="spellStart"/>
      <w:r w:rsidRPr="009C349B">
        <w:rPr>
          <w:rFonts w:cs="Times New Roman"/>
          <w:color w:val="auto"/>
        </w:rPr>
        <w:t>ifade</w:t>
      </w:r>
      <w:proofErr w:type="spellEnd"/>
      <w:r w:rsidRPr="009C349B">
        <w:rPr>
          <w:rFonts w:cs="Times New Roman"/>
          <w:color w:val="auto"/>
        </w:rPr>
        <w:t xml:space="preserve"> </w:t>
      </w:r>
      <w:proofErr w:type="spellStart"/>
      <w:r w:rsidRPr="009C349B">
        <w:rPr>
          <w:rFonts w:cs="Times New Roman"/>
          <w:color w:val="auto"/>
        </w:rPr>
        <w:t>eder</w:t>
      </w:r>
      <w:proofErr w:type="spellEnd"/>
      <w:r w:rsidRPr="009C349B">
        <w:rPr>
          <w:rFonts w:cs="Times New Roman"/>
          <w:color w:val="auto"/>
        </w:rPr>
        <w:t xml:space="preserve">. Şâz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lastRenderedPageBreak/>
        <w:t>rivâyetin</w:t>
      </w:r>
      <w:proofErr w:type="spellEnd"/>
      <w:r w:rsidRPr="009C349B">
        <w:rPr>
          <w:rFonts w:cs="Times New Roman"/>
          <w:color w:val="auto"/>
        </w:rPr>
        <w:t xml:space="preserve"> </w:t>
      </w:r>
      <w:proofErr w:type="spellStart"/>
      <w:r w:rsidRPr="009C349B">
        <w:rPr>
          <w:rFonts w:cs="Times New Roman"/>
          <w:color w:val="auto"/>
        </w:rPr>
        <w:t>tefsirî</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dilsel</w:t>
      </w:r>
      <w:proofErr w:type="spellEnd"/>
      <w:r w:rsidRPr="009C349B">
        <w:rPr>
          <w:rFonts w:cs="Times New Roman"/>
          <w:color w:val="auto"/>
        </w:rPr>
        <w:t xml:space="preserve"> </w:t>
      </w:r>
      <w:proofErr w:type="spellStart"/>
      <w:r w:rsidRPr="009C349B">
        <w:rPr>
          <w:rFonts w:cs="Times New Roman"/>
          <w:color w:val="auto"/>
        </w:rPr>
        <w:t>değeri</w:t>
      </w:r>
      <w:proofErr w:type="spellEnd"/>
      <w:r w:rsidRPr="009C349B">
        <w:rPr>
          <w:rFonts w:cs="Times New Roman"/>
          <w:color w:val="auto"/>
        </w:rPr>
        <w:t xml:space="preserve"> </w:t>
      </w:r>
      <w:proofErr w:type="spellStart"/>
      <w:r w:rsidRPr="009C349B">
        <w:rPr>
          <w:rFonts w:cs="Times New Roman"/>
          <w:color w:val="auto"/>
        </w:rPr>
        <w:t>bulunabilmesi</w:t>
      </w:r>
      <w:proofErr w:type="spellEnd"/>
      <w:r w:rsidRPr="009C349B">
        <w:rPr>
          <w:rFonts w:cs="Times New Roman"/>
          <w:color w:val="auto"/>
        </w:rPr>
        <w:t xml:space="preserve">, </w:t>
      </w:r>
      <w:proofErr w:type="spellStart"/>
      <w:r w:rsidRPr="009C349B">
        <w:rPr>
          <w:rFonts w:cs="Times New Roman"/>
          <w:color w:val="auto"/>
        </w:rPr>
        <w:t>onun</w:t>
      </w:r>
      <w:proofErr w:type="spellEnd"/>
      <w:r w:rsidRPr="009C349B">
        <w:rPr>
          <w:rFonts w:cs="Times New Roman"/>
          <w:color w:val="auto"/>
        </w:rPr>
        <w:t xml:space="preserve"> </w:t>
      </w:r>
      <w:proofErr w:type="spellStart"/>
      <w:r w:rsidRPr="009C349B">
        <w:rPr>
          <w:rFonts w:cs="Times New Roman"/>
          <w:color w:val="auto"/>
        </w:rPr>
        <w:t>bağlayıcı</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kırâat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edilmesiyle</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mesele</w:t>
      </w:r>
      <w:proofErr w:type="spellEnd"/>
      <w:r w:rsidRPr="009C349B">
        <w:rPr>
          <w:rFonts w:cs="Times New Roman"/>
          <w:color w:val="auto"/>
        </w:rPr>
        <w:t xml:space="preserve"> </w:t>
      </w:r>
      <w:proofErr w:type="spellStart"/>
      <w:r w:rsidRPr="009C349B">
        <w:rPr>
          <w:rFonts w:cs="Times New Roman"/>
          <w:color w:val="auto"/>
        </w:rPr>
        <w:t>değildir</w:t>
      </w:r>
      <w:proofErr w:type="spellEnd"/>
      <w:r w:rsidRPr="009C349B">
        <w:rPr>
          <w:rFonts w:cs="Times New Roman"/>
          <w:color w:val="auto"/>
        </w:rPr>
        <w:t>.</w:t>
      </w:r>
    </w:p>
    <w:p w14:paraId="44DF681C" w14:textId="77777777" w:rsidR="006F7BE4" w:rsidRPr="009C349B" w:rsidRDefault="006F7BE4" w:rsidP="006F7BE4">
      <w:pPr>
        <w:pStyle w:val="BodyText"/>
        <w:rPr>
          <w:rFonts w:cs="Times New Roman"/>
          <w:color w:val="auto"/>
        </w:rPr>
      </w:pP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oluşum</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normatif</w:t>
      </w:r>
      <w:proofErr w:type="spellEnd"/>
      <w:r w:rsidRPr="009C349B">
        <w:rPr>
          <w:rFonts w:cs="Times New Roman"/>
          <w:color w:val="auto"/>
        </w:rPr>
        <w:t xml:space="preserve"> </w:t>
      </w:r>
      <w:proofErr w:type="spellStart"/>
      <w:r w:rsidRPr="009C349B">
        <w:rPr>
          <w:rFonts w:cs="Times New Roman"/>
          <w:color w:val="auto"/>
        </w:rPr>
        <w:t>bağlayıcılık</w:t>
      </w:r>
      <w:proofErr w:type="spellEnd"/>
      <w:r w:rsidRPr="009C349B">
        <w:rPr>
          <w:rFonts w:cs="Times New Roman"/>
          <w:color w:val="auto"/>
        </w:rPr>
        <w:t xml:space="preserve"> </w:t>
      </w:r>
      <w:proofErr w:type="spellStart"/>
      <w:r w:rsidRPr="009C349B">
        <w:rPr>
          <w:rFonts w:cs="Times New Roman"/>
          <w:color w:val="auto"/>
        </w:rPr>
        <w:t>arasındaki</w:t>
      </w:r>
      <w:proofErr w:type="spellEnd"/>
      <w:r w:rsidRPr="009C349B">
        <w:rPr>
          <w:rFonts w:cs="Times New Roman"/>
          <w:color w:val="auto"/>
        </w:rPr>
        <w:t xml:space="preserve"> </w:t>
      </w:r>
      <w:proofErr w:type="spellStart"/>
      <w:r w:rsidRPr="009C349B">
        <w:rPr>
          <w:rFonts w:cs="Times New Roman"/>
          <w:color w:val="auto"/>
        </w:rPr>
        <w:t>ayrım</w:t>
      </w:r>
      <w:proofErr w:type="spellEnd"/>
      <w:r w:rsidRPr="009C349B">
        <w:rPr>
          <w:rFonts w:cs="Times New Roman"/>
          <w:color w:val="auto"/>
        </w:rPr>
        <w:t xml:space="preserve"> da </w:t>
      </w:r>
      <w:proofErr w:type="spellStart"/>
      <w:r w:rsidRPr="009C349B">
        <w:rPr>
          <w:rFonts w:cs="Times New Roman"/>
          <w:color w:val="auto"/>
        </w:rPr>
        <w:t>araştırmanın</w:t>
      </w:r>
      <w:proofErr w:type="spellEnd"/>
      <w:r w:rsidRPr="009C349B">
        <w:rPr>
          <w:rFonts w:cs="Times New Roman"/>
          <w:color w:val="auto"/>
        </w:rPr>
        <w:t xml:space="preserve"> </w:t>
      </w:r>
      <w:proofErr w:type="spellStart"/>
      <w:r w:rsidRPr="009C349B">
        <w:rPr>
          <w:rFonts w:cs="Times New Roman"/>
          <w:color w:val="auto"/>
        </w:rPr>
        <w:t>kavramsal</w:t>
      </w:r>
      <w:proofErr w:type="spellEnd"/>
      <w:r w:rsidRPr="009C349B">
        <w:rPr>
          <w:rFonts w:cs="Times New Roman"/>
          <w:color w:val="auto"/>
        </w:rPr>
        <w:t xml:space="preserve"> </w:t>
      </w:r>
      <w:proofErr w:type="spellStart"/>
      <w:r w:rsidRPr="009C349B">
        <w:rPr>
          <w:rFonts w:cs="Times New Roman"/>
          <w:color w:val="auto"/>
        </w:rPr>
        <w:t>sınırlarından</w:t>
      </w:r>
      <w:proofErr w:type="spellEnd"/>
      <w:r w:rsidRPr="009C349B">
        <w:rPr>
          <w:rFonts w:cs="Times New Roman"/>
          <w:color w:val="auto"/>
        </w:rPr>
        <w:t xml:space="preserve"> </w:t>
      </w:r>
      <w:proofErr w:type="spellStart"/>
      <w:r w:rsidRPr="009C349B">
        <w:rPr>
          <w:rFonts w:cs="Times New Roman"/>
          <w:color w:val="auto"/>
        </w:rPr>
        <w:t>biridir</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mushaf </w:t>
      </w:r>
      <w:proofErr w:type="spellStart"/>
      <w:r w:rsidRPr="009C349B">
        <w:rPr>
          <w:rFonts w:cs="Times New Roman"/>
          <w:color w:val="auto"/>
        </w:rPr>
        <w:t>geleneğinde</w:t>
      </w:r>
      <w:proofErr w:type="spellEnd"/>
      <w:r w:rsidRPr="009C349B">
        <w:rPr>
          <w:rFonts w:cs="Times New Roman"/>
          <w:color w:val="auto"/>
        </w:rPr>
        <w:t xml:space="preserve"> </w:t>
      </w:r>
      <w:proofErr w:type="spellStart"/>
      <w:r w:rsidRPr="009C349B">
        <w:rPr>
          <w:rFonts w:cs="Times New Roman"/>
          <w:color w:val="auto"/>
        </w:rPr>
        <w:t>bağlayıcı</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edilmesi</w:t>
      </w:r>
      <w:proofErr w:type="spellEnd"/>
      <w:r w:rsidRPr="009C349B">
        <w:rPr>
          <w:rFonts w:cs="Times New Roman"/>
          <w:color w:val="auto"/>
        </w:rPr>
        <w:t xml:space="preserve">, </w:t>
      </w:r>
      <w:proofErr w:type="spellStart"/>
      <w:r w:rsidRPr="009C349B">
        <w:rPr>
          <w:rFonts w:cs="Times New Roman"/>
          <w:color w:val="auto"/>
        </w:rPr>
        <w:t>bütün</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ayrıntılarının</w:t>
      </w:r>
      <w:proofErr w:type="spellEnd"/>
      <w:r w:rsidRPr="009C349B">
        <w:rPr>
          <w:rFonts w:cs="Times New Roman"/>
          <w:color w:val="auto"/>
        </w:rPr>
        <w:t xml:space="preserve"> </w:t>
      </w:r>
      <w:proofErr w:type="spellStart"/>
      <w:r w:rsidRPr="009C349B">
        <w:rPr>
          <w:rFonts w:cs="Times New Roman"/>
          <w:color w:val="auto"/>
        </w:rPr>
        <w:t>doğrudan</w:t>
      </w:r>
      <w:proofErr w:type="spellEnd"/>
      <w:r w:rsidRPr="009C349B">
        <w:rPr>
          <w:rFonts w:cs="Times New Roman"/>
          <w:color w:val="auto"/>
        </w:rPr>
        <w:t xml:space="preserve"> </w:t>
      </w:r>
      <w:proofErr w:type="spellStart"/>
      <w:r w:rsidRPr="009C349B">
        <w:rPr>
          <w:rFonts w:cs="Times New Roman"/>
          <w:color w:val="auto"/>
        </w:rPr>
        <w:t>vahiy</w:t>
      </w:r>
      <w:proofErr w:type="spellEnd"/>
      <w:r w:rsidRPr="009C349B">
        <w:rPr>
          <w:rFonts w:cs="Times New Roman"/>
          <w:color w:val="auto"/>
        </w:rPr>
        <w:t xml:space="preserve"> </w:t>
      </w:r>
      <w:proofErr w:type="spellStart"/>
      <w:r w:rsidRPr="009C349B">
        <w:rPr>
          <w:rFonts w:cs="Times New Roman"/>
          <w:color w:val="auto"/>
        </w:rPr>
        <w:t>tarafından</w:t>
      </w:r>
      <w:proofErr w:type="spellEnd"/>
      <w:r w:rsidRPr="009C349B">
        <w:rPr>
          <w:rFonts w:cs="Times New Roman"/>
          <w:color w:val="auto"/>
        </w:rPr>
        <w:t xml:space="preserve"> </w:t>
      </w:r>
      <w:proofErr w:type="spellStart"/>
      <w:r w:rsidRPr="009C349B">
        <w:rPr>
          <w:rFonts w:cs="Times New Roman"/>
          <w:color w:val="auto"/>
        </w:rPr>
        <w:t>belirlendiğinin</w:t>
      </w:r>
      <w:proofErr w:type="spellEnd"/>
      <w:r w:rsidRPr="009C349B">
        <w:rPr>
          <w:rFonts w:cs="Times New Roman"/>
          <w:color w:val="auto"/>
        </w:rPr>
        <w:t xml:space="preserve"> </w:t>
      </w:r>
      <w:proofErr w:type="spellStart"/>
      <w:r w:rsidRPr="009C349B">
        <w:rPr>
          <w:rFonts w:cs="Times New Roman"/>
          <w:color w:val="auto"/>
        </w:rPr>
        <w:t>tartışmasız</w:t>
      </w:r>
      <w:proofErr w:type="spellEnd"/>
      <w:r w:rsidRPr="009C349B">
        <w:rPr>
          <w:rFonts w:cs="Times New Roman"/>
          <w:color w:val="auto"/>
        </w:rPr>
        <w:t xml:space="preserve"> </w:t>
      </w:r>
      <w:proofErr w:type="spellStart"/>
      <w:r w:rsidRPr="009C349B">
        <w:rPr>
          <w:rFonts w:cs="Times New Roman"/>
          <w:color w:val="auto"/>
        </w:rPr>
        <w:t>biçimde</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edildiği</w:t>
      </w:r>
      <w:proofErr w:type="spellEnd"/>
      <w:r w:rsidRPr="009C349B">
        <w:rPr>
          <w:rFonts w:cs="Times New Roman"/>
          <w:color w:val="auto"/>
        </w:rPr>
        <w:t xml:space="preserve"> </w:t>
      </w:r>
      <w:proofErr w:type="spellStart"/>
      <w:r w:rsidRPr="009C349B">
        <w:rPr>
          <w:rFonts w:cs="Times New Roman"/>
          <w:color w:val="auto"/>
        </w:rPr>
        <w:t>anlamına</w:t>
      </w:r>
      <w:proofErr w:type="spellEnd"/>
      <w:r w:rsidRPr="009C349B">
        <w:rPr>
          <w:rFonts w:cs="Times New Roman"/>
          <w:color w:val="auto"/>
        </w:rPr>
        <w:t xml:space="preserve"> </w:t>
      </w:r>
      <w:proofErr w:type="spellStart"/>
      <w:r w:rsidRPr="009C349B">
        <w:rPr>
          <w:rFonts w:cs="Times New Roman"/>
          <w:color w:val="auto"/>
        </w:rPr>
        <w:t>gelmez</w:t>
      </w:r>
      <w:proofErr w:type="spellEnd"/>
      <w:r w:rsidRPr="009C349B">
        <w:rPr>
          <w:rFonts w:cs="Times New Roman"/>
          <w:color w:val="auto"/>
        </w:rPr>
        <w:t xml:space="preserve">. </w:t>
      </w:r>
      <w:proofErr w:type="spellStart"/>
      <w:r w:rsidRPr="009C349B">
        <w:rPr>
          <w:rFonts w:cs="Times New Roman"/>
          <w:color w:val="auto"/>
        </w:rPr>
        <w:t>Klasik</w:t>
      </w:r>
      <w:proofErr w:type="spellEnd"/>
      <w:r w:rsidRPr="009C349B">
        <w:rPr>
          <w:rFonts w:cs="Times New Roman"/>
          <w:color w:val="auto"/>
        </w:rPr>
        <w:t xml:space="preserve"> </w:t>
      </w:r>
      <w:proofErr w:type="spellStart"/>
      <w:r w:rsidRPr="009C349B">
        <w:rPr>
          <w:rFonts w:cs="Times New Roman"/>
          <w:color w:val="auto"/>
        </w:rPr>
        <w:t>kaynaklarda</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geleneğinin</w:t>
      </w:r>
      <w:proofErr w:type="spellEnd"/>
      <w:r w:rsidRPr="009C349B">
        <w:rPr>
          <w:rFonts w:cs="Times New Roman"/>
          <w:color w:val="auto"/>
        </w:rPr>
        <w:t xml:space="preserve"> </w:t>
      </w:r>
      <w:proofErr w:type="spellStart"/>
      <w:r w:rsidRPr="009C349B">
        <w:rPr>
          <w:rFonts w:cs="Times New Roman"/>
          <w:color w:val="auto"/>
        </w:rPr>
        <w:t>tevkîfî</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ictihâdî</w:t>
      </w:r>
      <w:proofErr w:type="spellEnd"/>
      <w:r w:rsidRPr="009C349B">
        <w:rPr>
          <w:rFonts w:cs="Times New Roman"/>
          <w:color w:val="auto"/>
        </w:rPr>
        <w:t xml:space="preserve"> </w:t>
      </w:r>
      <w:proofErr w:type="spellStart"/>
      <w:r w:rsidRPr="009C349B">
        <w:rPr>
          <w:rFonts w:cs="Times New Roman"/>
          <w:color w:val="auto"/>
        </w:rPr>
        <w:t>oluşu</w:t>
      </w:r>
      <w:proofErr w:type="spellEnd"/>
      <w:r w:rsidRPr="009C349B">
        <w:rPr>
          <w:rFonts w:cs="Times New Roman"/>
          <w:color w:val="auto"/>
        </w:rPr>
        <w:t xml:space="preserve"> </w:t>
      </w:r>
      <w:proofErr w:type="spellStart"/>
      <w:r w:rsidRPr="009C349B">
        <w:rPr>
          <w:rFonts w:cs="Times New Roman"/>
          <w:color w:val="auto"/>
        </w:rPr>
        <w:t>hakkında</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görüşler</w:t>
      </w:r>
      <w:proofErr w:type="spellEnd"/>
      <w:r w:rsidRPr="009C349B">
        <w:rPr>
          <w:rFonts w:cs="Times New Roman"/>
          <w:color w:val="auto"/>
        </w:rPr>
        <w:t xml:space="preserve"> </w:t>
      </w:r>
      <w:proofErr w:type="spellStart"/>
      <w:r w:rsidRPr="009C349B">
        <w:rPr>
          <w:rFonts w:cs="Times New Roman"/>
          <w:color w:val="auto"/>
        </w:rPr>
        <w:t>bulunmaktadır</w:t>
      </w:r>
      <w:proofErr w:type="spellEnd"/>
      <w:r w:rsidRPr="009C349B">
        <w:rPr>
          <w:rFonts w:cs="Times New Roman"/>
          <w:color w:val="auto"/>
        </w:rPr>
        <w:t xml:space="preserve">. </w:t>
      </w:r>
      <w:proofErr w:type="spellStart"/>
      <w:r w:rsidRPr="009C349B">
        <w:rPr>
          <w:rFonts w:cs="Times New Roman"/>
          <w:color w:val="auto"/>
        </w:rPr>
        <w:t>Bâkıllânî</w:t>
      </w:r>
      <w:proofErr w:type="spellEnd"/>
      <w:r w:rsidRPr="009C349B">
        <w:rPr>
          <w:rFonts w:cs="Times New Roman"/>
          <w:color w:val="auto"/>
        </w:rPr>
        <w:t xml:space="preserve">, </w:t>
      </w:r>
      <w:proofErr w:type="spellStart"/>
      <w:r w:rsidRPr="009C349B">
        <w:rPr>
          <w:rFonts w:cs="Times New Roman"/>
          <w:color w:val="auto"/>
        </w:rPr>
        <w:t>belirli</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kalıbının</w:t>
      </w:r>
      <w:proofErr w:type="spellEnd"/>
      <w:r w:rsidRPr="009C349B">
        <w:rPr>
          <w:rFonts w:cs="Times New Roman"/>
          <w:color w:val="auto"/>
        </w:rPr>
        <w:t xml:space="preserve"> </w:t>
      </w:r>
      <w:proofErr w:type="spellStart"/>
      <w:r w:rsidRPr="009C349B">
        <w:rPr>
          <w:rFonts w:cs="Times New Roman"/>
          <w:color w:val="auto"/>
        </w:rPr>
        <w:t>doğrudan</w:t>
      </w:r>
      <w:proofErr w:type="spellEnd"/>
      <w:r w:rsidRPr="009C349B">
        <w:rPr>
          <w:rFonts w:cs="Times New Roman"/>
          <w:color w:val="auto"/>
        </w:rPr>
        <w:t xml:space="preserve"> Hz. </w:t>
      </w:r>
      <w:proofErr w:type="spellStart"/>
      <w:r w:rsidRPr="009C349B">
        <w:rPr>
          <w:rFonts w:cs="Times New Roman"/>
          <w:color w:val="auto"/>
        </w:rPr>
        <w:t>Peygamber</w:t>
      </w:r>
      <w:proofErr w:type="spellEnd"/>
      <w:r w:rsidRPr="009C349B">
        <w:rPr>
          <w:rFonts w:cs="Times New Roman"/>
          <w:color w:val="auto"/>
        </w:rPr>
        <w:t xml:space="preserve"> </w:t>
      </w:r>
      <w:proofErr w:type="spellStart"/>
      <w:r w:rsidRPr="009C349B">
        <w:rPr>
          <w:rFonts w:cs="Times New Roman"/>
          <w:color w:val="auto"/>
        </w:rPr>
        <w:t>tarafından</w:t>
      </w:r>
      <w:proofErr w:type="spellEnd"/>
      <w:r w:rsidRPr="009C349B">
        <w:rPr>
          <w:rFonts w:cs="Times New Roman"/>
          <w:color w:val="auto"/>
        </w:rPr>
        <w:t xml:space="preserve"> </w:t>
      </w:r>
      <w:proofErr w:type="spellStart"/>
      <w:r w:rsidRPr="009C349B">
        <w:rPr>
          <w:rFonts w:cs="Times New Roman"/>
          <w:color w:val="auto"/>
        </w:rPr>
        <w:t>bağlayıcı</w:t>
      </w:r>
      <w:proofErr w:type="spellEnd"/>
      <w:r w:rsidRPr="009C349B">
        <w:rPr>
          <w:rFonts w:cs="Times New Roman"/>
          <w:color w:val="auto"/>
        </w:rPr>
        <w:t xml:space="preserve"> </w:t>
      </w:r>
      <w:proofErr w:type="spellStart"/>
      <w:r w:rsidRPr="009C349B">
        <w:rPr>
          <w:rFonts w:cs="Times New Roman"/>
          <w:color w:val="auto"/>
        </w:rPr>
        <w:t>biçimde</w:t>
      </w:r>
      <w:proofErr w:type="spellEnd"/>
      <w:r w:rsidRPr="009C349B">
        <w:rPr>
          <w:rFonts w:cs="Times New Roman"/>
          <w:color w:val="auto"/>
        </w:rPr>
        <w:t xml:space="preserve"> </w:t>
      </w:r>
      <w:proofErr w:type="spellStart"/>
      <w:r w:rsidRPr="009C349B">
        <w:rPr>
          <w:rFonts w:cs="Times New Roman"/>
          <w:color w:val="auto"/>
        </w:rPr>
        <w:t>tayin</w:t>
      </w:r>
      <w:proofErr w:type="spellEnd"/>
      <w:r w:rsidRPr="009C349B">
        <w:rPr>
          <w:rFonts w:cs="Times New Roman"/>
          <w:color w:val="auto"/>
        </w:rPr>
        <w:t xml:space="preserve"> </w:t>
      </w:r>
      <w:proofErr w:type="spellStart"/>
      <w:r w:rsidRPr="009C349B">
        <w:rPr>
          <w:rFonts w:cs="Times New Roman"/>
          <w:color w:val="auto"/>
        </w:rPr>
        <w:t>edildiğini</w:t>
      </w:r>
      <w:proofErr w:type="spellEnd"/>
      <w:r w:rsidRPr="009C349B">
        <w:rPr>
          <w:rFonts w:cs="Times New Roman"/>
          <w:color w:val="auto"/>
        </w:rPr>
        <w:t xml:space="preserve"> </w:t>
      </w:r>
      <w:proofErr w:type="spellStart"/>
      <w:r w:rsidRPr="009C349B">
        <w:rPr>
          <w:rFonts w:cs="Times New Roman"/>
          <w:color w:val="auto"/>
        </w:rPr>
        <w:t>gösteren</w:t>
      </w:r>
      <w:proofErr w:type="spellEnd"/>
      <w:r w:rsidRPr="009C349B">
        <w:rPr>
          <w:rFonts w:cs="Times New Roman"/>
          <w:color w:val="auto"/>
        </w:rPr>
        <w:t xml:space="preserve"> </w:t>
      </w:r>
      <w:proofErr w:type="spellStart"/>
      <w:r w:rsidRPr="009C349B">
        <w:rPr>
          <w:rFonts w:cs="Times New Roman"/>
          <w:color w:val="auto"/>
        </w:rPr>
        <w:t>açık</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naklin</w:t>
      </w:r>
      <w:proofErr w:type="spellEnd"/>
      <w:r w:rsidRPr="009C349B">
        <w:rPr>
          <w:rFonts w:cs="Times New Roman"/>
          <w:color w:val="auto"/>
        </w:rPr>
        <w:t xml:space="preserve"> </w:t>
      </w:r>
      <w:proofErr w:type="spellStart"/>
      <w:r w:rsidRPr="009C349B">
        <w:rPr>
          <w:rFonts w:cs="Times New Roman"/>
          <w:color w:val="auto"/>
        </w:rPr>
        <w:t>bulunmadığına</w:t>
      </w:r>
      <w:proofErr w:type="spellEnd"/>
      <w:r w:rsidRPr="009C349B">
        <w:rPr>
          <w:rFonts w:cs="Times New Roman"/>
          <w:color w:val="auto"/>
        </w:rPr>
        <w:t xml:space="preserve"> </w:t>
      </w:r>
      <w:proofErr w:type="spellStart"/>
      <w:r w:rsidRPr="009C349B">
        <w:rPr>
          <w:rFonts w:cs="Times New Roman"/>
          <w:color w:val="auto"/>
        </w:rPr>
        <w:t>dikkat</w:t>
      </w:r>
      <w:proofErr w:type="spellEnd"/>
      <w:r w:rsidRPr="009C349B">
        <w:rPr>
          <w:rFonts w:cs="Times New Roman"/>
          <w:color w:val="auto"/>
        </w:rPr>
        <w:t xml:space="preserve"> </w:t>
      </w:r>
      <w:proofErr w:type="spellStart"/>
      <w:r w:rsidRPr="009C349B">
        <w:rPr>
          <w:rFonts w:cs="Times New Roman"/>
          <w:color w:val="auto"/>
        </w:rPr>
        <w:t>çekerken</w:t>
      </w:r>
      <w:proofErr w:type="spellEnd"/>
      <w:r w:rsidRPr="009C349B">
        <w:rPr>
          <w:rFonts w:cs="Times New Roman"/>
          <w:color w:val="auto"/>
        </w:rPr>
        <w:t xml:space="preserve">, </w:t>
      </w:r>
      <w:proofErr w:type="spellStart"/>
      <w:r w:rsidRPr="009C349B">
        <w:rPr>
          <w:rFonts w:cs="Times New Roman"/>
          <w:color w:val="auto"/>
        </w:rPr>
        <w:t>başka</w:t>
      </w:r>
      <w:proofErr w:type="spellEnd"/>
      <w:r w:rsidRPr="009C349B">
        <w:rPr>
          <w:rFonts w:cs="Times New Roman"/>
          <w:color w:val="auto"/>
        </w:rPr>
        <w:t xml:space="preserve"> </w:t>
      </w:r>
      <w:proofErr w:type="spellStart"/>
      <w:r w:rsidRPr="009C349B">
        <w:rPr>
          <w:rFonts w:cs="Times New Roman"/>
          <w:color w:val="auto"/>
        </w:rPr>
        <w:t>âlimler</w:t>
      </w:r>
      <w:proofErr w:type="spellEnd"/>
      <w:r w:rsidRPr="009C349B">
        <w:rPr>
          <w:rFonts w:cs="Times New Roman"/>
          <w:color w:val="auto"/>
        </w:rPr>
        <w:t xml:space="preserve"> sahâbe </w:t>
      </w:r>
      <w:proofErr w:type="spellStart"/>
      <w:r w:rsidRPr="009C349B">
        <w:rPr>
          <w:rFonts w:cs="Times New Roman"/>
          <w:color w:val="auto"/>
        </w:rPr>
        <w:t>uygulaması</w:t>
      </w:r>
      <w:proofErr w:type="spellEnd"/>
      <w:r w:rsidRPr="009C349B">
        <w:rPr>
          <w:rFonts w:cs="Times New Roman"/>
          <w:color w:val="auto"/>
        </w:rPr>
        <w:t xml:space="preserve">, </w:t>
      </w:r>
      <w:proofErr w:type="spellStart"/>
      <w:r w:rsidRPr="009C349B">
        <w:rPr>
          <w:rFonts w:cs="Times New Roman"/>
          <w:color w:val="auto"/>
        </w:rPr>
        <w:t>ümmetin</w:t>
      </w:r>
      <w:proofErr w:type="spellEnd"/>
      <w:r w:rsidRPr="009C349B">
        <w:rPr>
          <w:rFonts w:cs="Times New Roman"/>
          <w:color w:val="auto"/>
        </w:rPr>
        <w:t xml:space="preserve"> </w:t>
      </w:r>
      <w:proofErr w:type="spellStart"/>
      <w:r w:rsidRPr="009C349B">
        <w:rPr>
          <w:rFonts w:cs="Times New Roman"/>
          <w:color w:val="auto"/>
        </w:rPr>
        <w:t>kabulü</w:t>
      </w:r>
      <w:proofErr w:type="spellEnd"/>
      <w:r w:rsidRPr="009C349B">
        <w:rPr>
          <w:rFonts w:cs="Times New Roman"/>
          <w:color w:val="auto"/>
        </w:rPr>
        <w:t xml:space="preserve">, </w:t>
      </w:r>
      <w:proofErr w:type="spellStart"/>
      <w:r w:rsidRPr="009C349B">
        <w:rPr>
          <w:rFonts w:cs="Times New Roman"/>
          <w:color w:val="auto"/>
        </w:rPr>
        <w:t>ihtiyat</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devamlılık</w:t>
      </w:r>
      <w:proofErr w:type="spellEnd"/>
      <w:r w:rsidRPr="009C349B">
        <w:rPr>
          <w:rFonts w:cs="Times New Roman"/>
          <w:color w:val="auto"/>
        </w:rPr>
        <w:t xml:space="preserve"> </w:t>
      </w:r>
      <w:proofErr w:type="spellStart"/>
      <w:r w:rsidRPr="009C349B">
        <w:rPr>
          <w:rFonts w:cs="Times New Roman"/>
          <w:color w:val="auto"/>
        </w:rPr>
        <w:t>üzerinden</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bağlılığı</w:t>
      </w:r>
      <w:proofErr w:type="spellEnd"/>
      <w:r w:rsidRPr="009C349B">
        <w:rPr>
          <w:rFonts w:cs="Times New Roman"/>
          <w:color w:val="auto"/>
        </w:rPr>
        <w:t xml:space="preserve"> </w:t>
      </w:r>
      <w:proofErr w:type="spellStart"/>
      <w:r w:rsidRPr="009C349B">
        <w:rPr>
          <w:rFonts w:cs="Times New Roman"/>
          <w:color w:val="auto"/>
        </w:rPr>
        <w:t>savunmuşlardır</w:t>
      </w:r>
      <w:proofErr w:type="spellEnd"/>
      <w:r w:rsidRPr="009C349B">
        <w:rPr>
          <w:rFonts w:cs="Times New Roman"/>
          <w:color w:val="auto"/>
        </w:rPr>
        <w:t>.</w:t>
      </w:r>
      <w:r w:rsidRPr="009C349B">
        <w:rPr>
          <w:rStyle w:val="FootnoteReference"/>
          <w:rFonts w:cs="Times New Roman"/>
          <w:color w:val="auto"/>
        </w:rPr>
        <w:footnoteReference w:id="7"/>
      </w:r>
      <w:r w:rsidRPr="009C349B">
        <w:rPr>
          <w:rFonts w:cs="Times New Roman"/>
          <w:color w:val="auto"/>
        </w:rPr>
        <w:t xml:space="preserve"> Bu </w:t>
      </w:r>
      <w:proofErr w:type="spellStart"/>
      <w:r w:rsidRPr="009C349B">
        <w:rPr>
          <w:rFonts w:cs="Times New Roman"/>
          <w:color w:val="auto"/>
        </w:rPr>
        <w:t>nedenle</w:t>
      </w:r>
      <w:proofErr w:type="spellEnd"/>
      <w:r w:rsidRPr="009C349B">
        <w:rPr>
          <w:rFonts w:cs="Times New Roman"/>
          <w:color w:val="auto"/>
        </w:rPr>
        <w:t xml:space="preserve"> </w:t>
      </w:r>
      <w:proofErr w:type="spellStart"/>
      <w:r w:rsidRPr="009C349B">
        <w:rPr>
          <w:rFonts w:cs="Times New Roman"/>
          <w:color w:val="auto"/>
        </w:rPr>
        <w:t>çalışma</w:t>
      </w:r>
      <w:proofErr w:type="spellEnd"/>
      <w:r w:rsidRPr="009C349B">
        <w:rPr>
          <w:rFonts w:cs="Times New Roman"/>
          <w:color w:val="auto"/>
        </w:rPr>
        <w:t xml:space="preserve">, </w:t>
      </w:r>
      <w:proofErr w:type="spellStart"/>
      <w:r w:rsidRPr="009C349B">
        <w:rPr>
          <w:rFonts w:cs="Times New Roman"/>
          <w:color w:val="auto"/>
        </w:rPr>
        <w:t>söz</w:t>
      </w:r>
      <w:proofErr w:type="spellEnd"/>
      <w:r w:rsidRPr="009C349B">
        <w:rPr>
          <w:rFonts w:cs="Times New Roman"/>
          <w:color w:val="auto"/>
        </w:rPr>
        <w:t xml:space="preserve"> </w:t>
      </w:r>
      <w:proofErr w:type="spellStart"/>
      <w:r w:rsidRPr="009C349B">
        <w:rPr>
          <w:rFonts w:cs="Times New Roman"/>
          <w:color w:val="auto"/>
        </w:rPr>
        <w:t>konusu</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geleneğinin</w:t>
      </w:r>
      <w:proofErr w:type="spellEnd"/>
      <w:r w:rsidRPr="009C349B">
        <w:rPr>
          <w:rFonts w:cs="Times New Roman"/>
          <w:color w:val="auto"/>
        </w:rPr>
        <w:t xml:space="preserve"> </w:t>
      </w:r>
      <w:proofErr w:type="spellStart"/>
      <w:r w:rsidRPr="009C349B">
        <w:rPr>
          <w:rFonts w:cs="Times New Roman"/>
          <w:color w:val="auto"/>
        </w:rPr>
        <w:t>bağlayıcılığını</w:t>
      </w:r>
      <w:proofErr w:type="spellEnd"/>
      <w:r w:rsidRPr="009C349B">
        <w:rPr>
          <w:rFonts w:cs="Times New Roman"/>
          <w:color w:val="auto"/>
        </w:rPr>
        <w:t xml:space="preserve"> </w:t>
      </w:r>
      <w:proofErr w:type="spellStart"/>
      <w:r w:rsidRPr="009C349B">
        <w:rPr>
          <w:rFonts w:cs="Times New Roman"/>
          <w:color w:val="auto"/>
        </w:rPr>
        <w:t>yalnız</w:t>
      </w:r>
      <w:proofErr w:type="spellEnd"/>
      <w:r w:rsidRPr="009C349B">
        <w:rPr>
          <w:rFonts w:cs="Times New Roman"/>
          <w:color w:val="auto"/>
        </w:rPr>
        <w:t xml:space="preserve"> </w:t>
      </w:r>
      <w:proofErr w:type="spellStart"/>
      <w:r w:rsidRPr="009C349B">
        <w:rPr>
          <w:rFonts w:cs="Times New Roman"/>
          <w:color w:val="auto"/>
        </w:rPr>
        <w:t>tevkîfîlik</w:t>
      </w:r>
      <w:proofErr w:type="spellEnd"/>
      <w:r w:rsidRPr="009C349B">
        <w:rPr>
          <w:rFonts w:cs="Times New Roman"/>
          <w:color w:val="auto"/>
        </w:rPr>
        <w:t xml:space="preserve"> </w:t>
      </w:r>
      <w:proofErr w:type="spellStart"/>
      <w:r w:rsidRPr="009C349B">
        <w:rPr>
          <w:rFonts w:cs="Times New Roman"/>
          <w:color w:val="auto"/>
        </w:rPr>
        <w:t>iddiasına</w:t>
      </w:r>
      <w:proofErr w:type="spellEnd"/>
      <w:r w:rsidRPr="009C349B">
        <w:rPr>
          <w:rFonts w:cs="Times New Roman"/>
          <w:color w:val="auto"/>
        </w:rPr>
        <w:t xml:space="preserve"> </w:t>
      </w:r>
      <w:proofErr w:type="spellStart"/>
      <w:r w:rsidRPr="009C349B">
        <w:rPr>
          <w:rFonts w:cs="Times New Roman"/>
          <w:color w:val="auto"/>
        </w:rPr>
        <w:t>dayandırmamakta</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teşekkül</w:t>
      </w:r>
      <w:proofErr w:type="spellEnd"/>
      <w:r w:rsidRPr="009C349B">
        <w:rPr>
          <w:rFonts w:cs="Times New Roman"/>
          <w:color w:val="auto"/>
        </w:rPr>
        <w:t xml:space="preserve">, sahâbe </w:t>
      </w:r>
      <w:proofErr w:type="spellStart"/>
      <w:r w:rsidRPr="009C349B">
        <w:rPr>
          <w:rFonts w:cs="Times New Roman"/>
          <w:color w:val="auto"/>
        </w:rPr>
        <w:t>uygulaması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w:t>
      </w:r>
      <w:proofErr w:type="spellStart"/>
      <w:r w:rsidRPr="009C349B">
        <w:rPr>
          <w:rFonts w:cs="Times New Roman"/>
          <w:color w:val="auto"/>
        </w:rPr>
        <w:t>ilmî</w:t>
      </w:r>
      <w:proofErr w:type="spellEnd"/>
      <w:r w:rsidRPr="009C349B">
        <w:rPr>
          <w:rFonts w:cs="Times New Roman"/>
          <w:color w:val="auto"/>
        </w:rPr>
        <w:t xml:space="preserve"> </w:t>
      </w:r>
      <w:proofErr w:type="spellStart"/>
      <w:r w:rsidRPr="009C349B">
        <w:rPr>
          <w:rFonts w:cs="Times New Roman"/>
          <w:color w:val="auto"/>
        </w:rPr>
        <w:t>kabulü</w:t>
      </w:r>
      <w:proofErr w:type="spellEnd"/>
      <w:r w:rsidRPr="009C349B">
        <w:rPr>
          <w:rFonts w:cs="Times New Roman"/>
          <w:color w:val="auto"/>
        </w:rPr>
        <w:t xml:space="preserve"> </w:t>
      </w:r>
      <w:proofErr w:type="spellStart"/>
      <w:r w:rsidRPr="009C349B">
        <w:rPr>
          <w:rFonts w:cs="Times New Roman"/>
          <w:color w:val="auto"/>
        </w:rPr>
        <w:t>ayrı</w:t>
      </w:r>
      <w:proofErr w:type="spellEnd"/>
      <w:r w:rsidRPr="009C349B">
        <w:rPr>
          <w:rFonts w:cs="Times New Roman"/>
          <w:color w:val="auto"/>
        </w:rPr>
        <w:t xml:space="preserve"> </w:t>
      </w:r>
      <w:proofErr w:type="spellStart"/>
      <w:r w:rsidRPr="009C349B">
        <w:rPr>
          <w:rFonts w:cs="Times New Roman"/>
          <w:color w:val="auto"/>
        </w:rPr>
        <w:t>düzlemlerde</w:t>
      </w:r>
      <w:proofErr w:type="spellEnd"/>
      <w:r w:rsidRPr="009C349B">
        <w:rPr>
          <w:rFonts w:cs="Times New Roman"/>
          <w:color w:val="auto"/>
        </w:rPr>
        <w:t xml:space="preserve"> </w:t>
      </w:r>
      <w:proofErr w:type="spellStart"/>
      <w:r w:rsidRPr="009C349B">
        <w:rPr>
          <w:rFonts w:cs="Times New Roman"/>
          <w:color w:val="auto"/>
        </w:rPr>
        <w:t>değerlendirmektedir</w:t>
      </w:r>
      <w:proofErr w:type="spellEnd"/>
      <w:r w:rsidRPr="009C349B">
        <w:rPr>
          <w:rFonts w:cs="Times New Roman"/>
          <w:color w:val="auto"/>
        </w:rPr>
        <w:t>.</w:t>
      </w:r>
    </w:p>
    <w:p w14:paraId="49A9CE77" w14:textId="77777777" w:rsidR="006F7BE4" w:rsidRPr="009C349B" w:rsidRDefault="006F7BE4" w:rsidP="006F7BE4">
      <w:pPr>
        <w:pStyle w:val="BodyText"/>
        <w:rPr>
          <w:rFonts w:cs="Times New Roman"/>
          <w:color w:val="auto"/>
        </w:rPr>
      </w:pPr>
      <w:proofErr w:type="spellStart"/>
      <w:r w:rsidRPr="009C349B">
        <w:rPr>
          <w:rFonts w:cs="Times New Roman"/>
          <w:color w:val="auto"/>
        </w:rPr>
        <w:t>Araştırmanın</w:t>
      </w:r>
      <w:proofErr w:type="spellEnd"/>
      <w:r w:rsidRPr="009C349B">
        <w:rPr>
          <w:rFonts w:cs="Times New Roman"/>
          <w:color w:val="auto"/>
        </w:rPr>
        <w:t xml:space="preserve"> </w:t>
      </w:r>
      <w:proofErr w:type="spellStart"/>
      <w:r w:rsidRPr="009C349B">
        <w:rPr>
          <w:rFonts w:cs="Times New Roman"/>
          <w:color w:val="auto"/>
        </w:rPr>
        <w:t>kapsamı</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temel</w:t>
      </w:r>
      <w:proofErr w:type="spellEnd"/>
      <w:r w:rsidRPr="009C349B">
        <w:rPr>
          <w:rFonts w:cs="Times New Roman"/>
          <w:color w:val="auto"/>
        </w:rPr>
        <w:t xml:space="preserve"> </w:t>
      </w:r>
      <w:proofErr w:type="spellStart"/>
      <w:r w:rsidRPr="009C349B">
        <w:rPr>
          <w:rFonts w:cs="Times New Roman"/>
          <w:color w:val="auto"/>
        </w:rPr>
        <w:t>problemle</w:t>
      </w:r>
      <w:proofErr w:type="spellEnd"/>
      <w:r w:rsidRPr="009C349B">
        <w:rPr>
          <w:rFonts w:cs="Times New Roman"/>
          <w:color w:val="auto"/>
        </w:rPr>
        <w:t xml:space="preserve"> </w:t>
      </w:r>
      <w:proofErr w:type="spellStart"/>
      <w:r w:rsidRPr="009C349B">
        <w:rPr>
          <w:rFonts w:cs="Times New Roman"/>
          <w:color w:val="auto"/>
        </w:rPr>
        <w:t>sınırlıdır</w:t>
      </w:r>
      <w:proofErr w:type="spellEnd"/>
      <w:r w:rsidRPr="009C349B">
        <w:rPr>
          <w:rFonts w:cs="Times New Roman"/>
          <w:color w:val="auto"/>
        </w:rPr>
        <w:t xml:space="preserve">. </w:t>
      </w:r>
      <w:proofErr w:type="spellStart"/>
      <w:r w:rsidRPr="009C349B">
        <w:rPr>
          <w:rFonts w:cs="Times New Roman"/>
          <w:color w:val="auto"/>
        </w:rPr>
        <w:t>İslâm</w:t>
      </w:r>
      <w:proofErr w:type="spellEnd"/>
      <w:r w:rsidRPr="009C349B">
        <w:rPr>
          <w:rFonts w:cs="Times New Roman"/>
          <w:color w:val="auto"/>
        </w:rPr>
        <w:t xml:space="preserve"> </w:t>
      </w:r>
      <w:proofErr w:type="spellStart"/>
      <w:r w:rsidRPr="009C349B">
        <w:rPr>
          <w:rFonts w:cs="Times New Roman"/>
          <w:color w:val="auto"/>
        </w:rPr>
        <w:t>öncesi</w:t>
      </w:r>
      <w:proofErr w:type="spellEnd"/>
      <w:r w:rsidRPr="009C349B">
        <w:rPr>
          <w:rFonts w:cs="Times New Roman"/>
          <w:color w:val="auto"/>
        </w:rPr>
        <w:t xml:space="preserve"> Arap </w:t>
      </w:r>
      <w:proofErr w:type="spellStart"/>
      <w:r w:rsidRPr="009C349B">
        <w:rPr>
          <w:rFonts w:cs="Times New Roman"/>
          <w:color w:val="auto"/>
        </w:rPr>
        <w:t>yazısı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vahyin</w:t>
      </w:r>
      <w:proofErr w:type="spellEnd"/>
      <w:r w:rsidRPr="009C349B">
        <w:rPr>
          <w:rFonts w:cs="Times New Roman"/>
          <w:color w:val="auto"/>
        </w:rPr>
        <w:t xml:space="preserve"> </w:t>
      </w:r>
      <w:proofErr w:type="spellStart"/>
      <w:r w:rsidRPr="009C349B">
        <w:rPr>
          <w:rFonts w:cs="Times New Roman"/>
          <w:color w:val="auto"/>
        </w:rPr>
        <w:t>yazıyla</w:t>
      </w:r>
      <w:proofErr w:type="spellEnd"/>
      <w:r w:rsidRPr="009C349B">
        <w:rPr>
          <w:rFonts w:cs="Times New Roman"/>
          <w:color w:val="auto"/>
        </w:rPr>
        <w:t xml:space="preserve"> </w:t>
      </w:r>
      <w:proofErr w:type="spellStart"/>
      <w:r w:rsidRPr="009C349B">
        <w:rPr>
          <w:rFonts w:cs="Times New Roman"/>
          <w:color w:val="auto"/>
        </w:rPr>
        <w:t>ilişkisi</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ortaya</w:t>
      </w:r>
      <w:proofErr w:type="spellEnd"/>
      <w:r w:rsidRPr="009C349B">
        <w:rPr>
          <w:rFonts w:cs="Times New Roman"/>
          <w:color w:val="auto"/>
        </w:rPr>
        <w:t xml:space="preserve"> </w:t>
      </w:r>
      <w:proofErr w:type="spellStart"/>
      <w:r w:rsidRPr="009C349B">
        <w:rPr>
          <w:rFonts w:cs="Times New Roman"/>
          <w:color w:val="auto"/>
        </w:rPr>
        <w:t>çıktığı</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zemini</w:t>
      </w:r>
      <w:proofErr w:type="spellEnd"/>
      <w:r w:rsidRPr="009C349B">
        <w:rPr>
          <w:rFonts w:cs="Times New Roman"/>
          <w:color w:val="auto"/>
        </w:rPr>
        <w:t xml:space="preserve"> </w:t>
      </w:r>
      <w:proofErr w:type="spellStart"/>
      <w:r w:rsidRPr="009C349B">
        <w:rPr>
          <w:rFonts w:cs="Times New Roman"/>
          <w:color w:val="auto"/>
        </w:rPr>
        <w:t>açıklamak</w:t>
      </w:r>
      <w:proofErr w:type="spellEnd"/>
      <w:r w:rsidRPr="009C349B">
        <w:rPr>
          <w:rFonts w:cs="Times New Roman"/>
          <w:color w:val="auto"/>
        </w:rPr>
        <w:t xml:space="preserve"> </w:t>
      </w:r>
      <w:proofErr w:type="spellStart"/>
      <w:r w:rsidRPr="009C349B">
        <w:rPr>
          <w:rFonts w:cs="Times New Roman"/>
          <w:color w:val="auto"/>
        </w:rPr>
        <w:t>için</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alınmaktadır</w:t>
      </w:r>
      <w:proofErr w:type="spellEnd"/>
      <w:r w:rsidRPr="009C349B">
        <w:rPr>
          <w:rFonts w:cs="Times New Roman"/>
          <w:color w:val="auto"/>
        </w:rPr>
        <w:t xml:space="preserve">. Cem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rivâyetleri</w:t>
      </w:r>
      <w:proofErr w:type="spellEnd"/>
      <w:r w:rsidRPr="009C349B">
        <w:rPr>
          <w:rFonts w:cs="Times New Roman"/>
          <w:color w:val="auto"/>
        </w:rPr>
        <w:t xml:space="preserve">, </w:t>
      </w:r>
      <w:proofErr w:type="spellStart"/>
      <w:r w:rsidRPr="009C349B">
        <w:rPr>
          <w:rFonts w:cs="Times New Roman"/>
          <w:color w:val="auto"/>
        </w:rPr>
        <w:t>şehir</w:t>
      </w:r>
      <w:proofErr w:type="spellEnd"/>
      <w:r w:rsidRPr="009C349B">
        <w:rPr>
          <w:rFonts w:cs="Times New Roman"/>
          <w:color w:val="auto"/>
        </w:rPr>
        <w:t xml:space="preserve"> </w:t>
      </w:r>
      <w:proofErr w:type="spellStart"/>
      <w:r w:rsidRPr="009C349B">
        <w:rPr>
          <w:rFonts w:cs="Times New Roman"/>
          <w:color w:val="auto"/>
        </w:rPr>
        <w:t>mushafları</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mahiyeti</w:t>
      </w:r>
      <w:proofErr w:type="spellEnd"/>
      <w:r w:rsidRPr="009C349B">
        <w:rPr>
          <w:rFonts w:cs="Times New Roman"/>
          <w:color w:val="auto"/>
        </w:rPr>
        <w:t xml:space="preserve">, </w:t>
      </w:r>
      <w:proofErr w:type="spellStart"/>
      <w:r w:rsidRPr="009C349B">
        <w:rPr>
          <w:rFonts w:cs="Times New Roman"/>
          <w:color w:val="auto"/>
        </w:rPr>
        <w:t>temel</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özellikleri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bağlayıcılık</w:t>
      </w:r>
      <w:proofErr w:type="spellEnd"/>
      <w:r w:rsidRPr="009C349B">
        <w:rPr>
          <w:rFonts w:cs="Times New Roman"/>
          <w:color w:val="auto"/>
        </w:rPr>
        <w:t xml:space="preserve"> </w:t>
      </w:r>
      <w:proofErr w:type="spellStart"/>
      <w:r w:rsidRPr="009C349B">
        <w:rPr>
          <w:rFonts w:cs="Times New Roman"/>
          <w:color w:val="auto"/>
        </w:rPr>
        <w:t>tartışmaları</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sınırlarının</w:t>
      </w:r>
      <w:proofErr w:type="spellEnd"/>
      <w:r w:rsidRPr="009C349B">
        <w:rPr>
          <w:rFonts w:cs="Times New Roman"/>
          <w:color w:val="auto"/>
        </w:rPr>
        <w:t xml:space="preserve"> </w:t>
      </w:r>
      <w:proofErr w:type="spellStart"/>
      <w:r w:rsidRPr="009C349B">
        <w:rPr>
          <w:rFonts w:cs="Times New Roman"/>
          <w:color w:val="auto"/>
        </w:rPr>
        <w:t>nasıl</w:t>
      </w:r>
      <w:proofErr w:type="spellEnd"/>
      <w:r w:rsidRPr="009C349B">
        <w:rPr>
          <w:rFonts w:cs="Times New Roman"/>
          <w:color w:val="auto"/>
        </w:rPr>
        <w:t xml:space="preserve"> </w:t>
      </w:r>
      <w:proofErr w:type="spellStart"/>
      <w:r w:rsidRPr="009C349B">
        <w:rPr>
          <w:rFonts w:cs="Times New Roman"/>
          <w:color w:val="auto"/>
        </w:rPr>
        <w:t>oluştuğunu</w:t>
      </w:r>
      <w:proofErr w:type="spellEnd"/>
      <w:r w:rsidRPr="009C349B">
        <w:rPr>
          <w:rFonts w:cs="Times New Roman"/>
          <w:color w:val="auto"/>
        </w:rPr>
        <w:t xml:space="preserve"> </w:t>
      </w:r>
      <w:proofErr w:type="spellStart"/>
      <w:r w:rsidRPr="009C349B">
        <w:rPr>
          <w:rFonts w:cs="Times New Roman"/>
          <w:color w:val="auto"/>
        </w:rPr>
        <w:t>göstermek</w:t>
      </w:r>
      <w:proofErr w:type="spellEnd"/>
      <w:r w:rsidRPr="009C349B">
        <w:rPr>
          <w:rFonts w:cs="Times New Roman"/>
          <w:color w:val="auto"/>
        </w:rPr>
        <w:t xml:space="preserve"> </w:t>
      </w:r>
      <w:proofErr w:type="spellStart"/>
      <w:r w:rsidRPr="009C349B">
        <w:rPr>
          <w:rFonts w:cs="Times New Roman"/>
          <w:color w:val="auto"/>
        </w:rPr>
        <w:t>amacıyla</w:t>
      </w:r>
      <w:proofErr w:type="spellEnd"/>
      <w:r w:rsidRPr="009C349B">
        <w:rPr>
          <w:rFonts w:cs="Times New Roman"/>
          <w:color w:val="auto"/>
        </w:rPr>
        <w:t xml:space="preserve"> </w:t>
      </w:r>
      <w:proofErr w:type="spellStart"/>
      <w:r w:rsidRPr="009C349B">
        <w:rPr>
          <w:rFonts w:cs="Times New Roman"/>
          <w:color w:val="auto"/>
        </w:rPr>
        <w:t>incelenmektedir</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rivâyet </w:t>
      </w:r>
      <w:proofErr w:type="spellStart"/>
      <w:r w:rsidRPr="009C349B">
        <w:rPr>
          <w:rFonts w:cs="Times New Roman"/>
          <w:color w:val="auto"/>
        </w:rPr>
        <w:t>mantığı</w:t>
      </w:r>
      <w:proofErr w:type="spellEnd"/>
      <w:r w:rsidRPr="009C349B">
        <w:rPr>
          <w:rFonts w:cs="Times New Roman"/>
          <w:color w:val="auto"/>
        </w:rPr>
        <w:t xml:space="preserve">, </w:t>
      </w:r>
      <w:proofErr w:type="spellStart"/>
      <w:r w:rsidRPr="009C349B">
        <w:rPr>
          <w:rFonts w:cs="Times New Roman"/>
          <w:color w:val="auto"/>
        </w:rPr>
        <w:t>yedi</w:t>
      </w:r>
      <w:proofErr w:type="spellEnd"/>
      <w:r w:rsidRPr="009C349B">
        <w:rPr>
          <w:rFonts w:cs="Times New Roman"/>
          <w:color w:val="auto"/>
        </w:rPr>
        <w:t xml:space="preserve"> </w:t>
      </w:r>
      <w:proofErr w:type="spellStart"/>
      <w:r w:rsidRPr="009C349B">
        <w:rPr>
          <w:rFonts w:cs="Times New Roman"/>
          <w:color w:val="auto"/>
        </w:rPr>
        <w:t>harf</w:t>
      </w:r>
      <w:proofErr w:type="spellEnd"/>
      <w:r w:rsidRPr="009C349B">
        <w:rPr>
          <w:rFonts w:cs="Times New Roman"/>
          <w:color w:val="auto"/>
        </w:rPr>
        <w:t xml:space="preserve"> </w:t>
      </w:r>
      <w:proofErr w:type="spellStart"/>
      <w:r w:rsidRPr="009C349B">
        <w:rPr>
          <w:rFonts w:cs="Times New Roman"/>
          <w:color w:val="auto"/>
        </w:rPr>
        <w:t>meselesi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ölçüleri</w:t>
      </w:r>
      <w:proofErr w:type="spellEnd"/>
      <w:r w:rsidRPr="009C349B">
        <w:rPr>
          <w:rFonts w:cs="Times New Roman"/>
          <w:color w:val="auto"/>
        </w:rPr>
        <w:t xml:space="preserve"> </w:t>
      </w:r>
      <w:proofErr w:type="spellStart"/>
      <w:r w:rsidRPr="009C349B">
        <w:rPr>
          <w:rFonts w:cs="Times New Roman"/>
          <w:color w:val="auto"/>
        </w:rPr>
        <w:t>ise</w:t>
      </w:r>
      <w:proofErr w:type="spellEnd"/>
      <w:r w:rsidRPr="009C349B">
        <w:rPr>
          <w:rFonts w:cs="Times New Roman"/>
          <w:color w:val="auto"/>
        </w:rPr>
        <w:t xml:space="preserve"> mushaf </w:t>
      </w:r>
      <w:proofErr w:type="spellStart"/>
      <w:r w:rsidRPr="009C349B">
        <w:rPr>
          <w:rFonts w:cs="Times New Roman"/>
          <w:color w:val="auto"/>
        </w:rPr>
        <w:t>yazısı</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sözlü</w:t>
      </w:r>
      <w:proofErr w:type="spellEnd"/>
      <w:r w:rsidRPr="009C349B">
        <w:rPr>
          <w:rFonts w:cs="Times New Roman"/>
          <w:color w:val="auto"/>
        </w:rPr>
        <w:t xml:space="preserve"> </w:t>
      </w:r>
      <w:proofErr w:type="spellStart"/>
      <w:r w:rsidRPr="009C349B">
        <w:rPr>
          <w:rFonts w:cs="Times New Roman"/>
          <w:color w:val="auto"/>
        </w:rPr>
        <w:t>aktarım</w:t>
      </w:r>
      <w:proofErr w:type="spellEnd"/>
      <w:r w:rsidRPr="009C349B">
        <w:rPr>
          <w:rFonts w:cs="Times New Roman"/>
          <w:color w:val="auto"/>
        </w:rPr>
        <w:t xml:space="preserve"> </w:t>
      </w:r>
      <w:proofErr w:type="spellStart"/>
      <w:r w:rsidRPr="009C349B">
        <w:rPr>
          <w:rFonts w:cs="Times New Roman"/>
          <w:color w:val="auto"/>
        </w:rPr>
        <w:t>arasındaki</w:t>
      </w:r>
      <w:proofErr w:type="spellEnd"/>
      <w:r w:rsidRPr="009C349B">
        <w:rPr>
          <w:rFonts w:cs="Times New Roman"/>
          <w:color w:val="auto"/>
        </w:rPr>
        <w:t xml:space="preserve"> </w:t>
      </w:r>
      <w:proofErr w:type="spellStart"/>
      <w:r w:rsidRPr="009C349B">
        <w:rPr>
          <w:rFonts w:cs="Times New Roman"/>
          <w:color w:val="auto"/>
        </w:rPr>
        <w:t>ilişkiyi</w:t>
      </w:r>
      <w:proofErr w:type="spellEnd"/>
      <w:r w:rsidRPr="009C349B">
        <w:rPr>
          <w:rFonts w:cs="Times New Roman"/>
          <w:color w:val="auto"/>
        </w:rPr>
        <w:t xml:space="preserve"> </w:t>
      </w:r>
      <w:proofErr w:type="spellStart"/>
      <w:r w:rsidRPr="009C349B">
        <w:rPr>
          <w:rFonts w:cs="Times New Roman"/>
          <w:color w:val="auto"/>
        </w:rPr>
        <w:t>belirlemeye</w:t>
      </w:r>
      <w:proofErr w:type="spellEnd"/>
      <w:r w:rsidRPr="009C349B">
        <w:rPr>
          <w:rFonts w:cs="Times New Roman"/>
          <w:color w:val="auto"/>
        </w:rPr>
        <w:t xml:space="preserve"> </w:t>
      </w:r>
      <w:proofErr w:type="spellStart"/>
      <w:r w:rsidRPr="009C349B">
        <w:rPr>
          <w:rFonts w:cs="Times New Roman"/>
          <w:color w:val="auto"/>
        </w:rPr>
        <w:t>hizmet</w:t>
      </w:r>
      <w:proofErr w:type="spellEnd"/>
      <w:r w:rsidRPr="009C349B">
        <w:rPr>
          <w:rFonts w:cs="Times New Roman"/>
          <w:color w:val="auto"/>
        </w:rPr>
        <w:t xml:space="preserve"> </w:t>
      </w:r>
      <w:proofErr w:type="spellStart"/>
      <w:r w:rsidRPr="009C349B">
        <w:rPr>
          <w:rFonts w:cs="Times New Roman"/>
          <w:color w:val="auto"/>
        </w:rPr>
        <w:t>etmektedir</w:t>
      </w:r>
      <w:proofErr w:type="spellEnd"/>
      <w:r w:rsidRPr="009C349B">
        <w:rPr>
          <w:rFonts w:cs="Times New Roman"/>
          <w:color w:val="auto"/>
        </w:rPr>
        <w:t xml:space="preserve">. Resm, kırâat, </w:t>
      </w:r>
      <w:proofErr w:type="spellStart"/>
      <w:r w:rsidRPr="009C349B">
        <w:rPr>
          <w:rFonts w:cs="Times New Roman"/>
          <w:color w:val="auto"/>
        </w:rPr>
        <w:t>lafız</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mana </w:t>
      </w:r>
      <w:proofErr w:type="spellStart"/>
      <w:r w:rsidRPr="009C349B">
        <w:rPr>
          <w:rFonts w:cs="Times New Roman"/>
          <w:color w:val="auto"/>
        </w:rPr>
        <w:t>ilişkisi</w:t>
      </w:r>
      <w:proofErr w:type="spellEnd"/>
      <w:r w:rsidRPr="009C349B">
        <w:rPr>
          <w:rFonts w:cs="Times New Roman"/>
          <w:color w:val="auto"/>
        </w:rPr>
        <w:t xml:space="preserve"> </w:t>
      </w:r>
      <w:proofErr w:type="spellStart"/>
      <w:r w:rsidRPr="009C349B">
        <w:rPr>
          <w:rFonts w:cs="Times New Roman"/>
          <w:color w:val="auto"/>
        </w:rPr>
        <w:t>değerlendirilirken</w:t>
      </w:r>
      <w:proofErr w:type="spellEnd"/>
      <w:r w:rsidRPr="009C349B">
        <w:rPr>
          <w:rFonts w:cs="Times New Roman"/>
          <w:color w:val="auto"/>
        </w:rPr>
        <w:t xml:space="preserve"> hazif, </w:t>
      </w:r>
      <w:proofErr w:type="spellStart"/>
      <w:r w:rsidRPr="009C349B">
        <w:rPr>
          <w:rFonts w:cs="Times New Roman"/>
          <w:color w:val="auto"/>
        </w:rPr>
        <w:t>ziyade</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diğer</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özelliklerine</w:t>
      </w:r>
      <w:proofErr w:type="spellEnd"/>
      <w:r w:rsidRPr="009C349B">
        <w:rPr>
          <w:rFonts w:cs="Times New Roman"/>
          <w:color w:val="auto"/>
        </w:rPr>
        <w:t xml:space="preserve"> </w:t>
      </w:r>
      <w:proofErr w:type="spellStart"/>
      <w:r w:rsidRPr="009C349B">
        <w:rPr>
          <w:rFonts w:cs="Times New Roman"/>
          <w:color w:val="auto"/>
        </w:rPr>
        <w:t>dair</w:t>
      </w:r>
      <w:proofErr w:type="spellEnd"/>
      <w:r w:rsidRPr="009C349B">
        <w:rPr>
          <w:rFonts w:cs="Times New Roman"/>
          <w:color w:val="auto"/>
        </w:rPr>
        <w:t xml:space="preserve"> </w:t>
      </w:r>
      <w:proofErr w:type="spellStart"/>
      <w:r w:rsidRPr="009C349B">
        <w:rPr>
          <w:rFonts w:cs="Times New Roman"/>
          <w:color w:val="auto"/>
        </w:rPr>
        <w:t>yorumlar</w:t>
      </w:r>
      <w:proofErr w:type="spellEnd"/>
      <w:r w:rsidRPr="009C349B">
        <w:rPr>
          <w:rFonts w:cs="Times New Roman"/>
          <w:color w:val="auto"/>
        </w:rPr>
        <w:t xml:space="preserve"> </w:t>
      </w:r>
      <w:proofErr w:type="spellStart"/>
      <w:r w:rsidRPr="009C349B">
        <w:rPr>
          <w:rFonts w:cs="Times New Roman"/>
          <w:color w:val="auto"/>
        </w:rPr>
        <w:t>aktarılmakta</w:t>
      </w:r>
      <w:proofErr w:type="spellEnd"/>
      <w:r w:rsidRPr="009C349B">
        <w:rPr>
          <w:rFonts w:cs="Times New Roman"/>
          <w:color w:val="auto"/>
        </w:rPr>
        <w:t xml:space="preserve">; </w:t>
      </w:r>
      <w:proofErr w:type="spellStart"/>
      <w:r w:rsidRPr="009C349B">
        <w:rPr>
          <w:rFonts w:cs="Times New Roman"/>
          <w:color w:val="auto"/>
        </w:rPr>
        <w:t>ancak</w:t>
      </w:r>
      <w:proofErr w:type="spellEnd"/>
      <w:r w:rsidRPr="009C349B">
        <w:rPr>
          <w:rFonts w:cs="Times New Roman"/>
          <w:color w:val="auto"/>
        </w:rPr>
        <w:t xml:space="preserve"> her </w:t>
      </w:r>
      <w:proofErr w:type="spellStart"/>
      <w:r w:rsidRPr="009C349B">
        <w:rPr>
          <w:rFonts w:cs="Times New Roman"/>
          <w:color w:val="auto"/>
        </w:rPr>
        <w:t>farklılığa</w:t>
      </w:r>
      <w:proofErr w:type="spellEnd"/>
      <w:r w:rsidRPr="009C349B">
        <w:rPr>
          <w:rFonts w:cs="Times New Roman"/>
          <w:color w:val="auto"/>
        </w:rPr>
        <w:t xml:space="preserve"> </w:t>
      </w:r>
      <w:proofErr w:type="spellStart"/>
      <w:r w:rsidRPr="009C349B">
        <w:rPr>
          <w:rFonts w:cs="Times New Roman"/>
          <w:color w:val="auto"/>
        </w:rPr>
        <w:t>zorunlu</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gizli</w:t>
      </w:r>
      <w:proofErr w:type="spellEnd"/>
      <w:r w:rsidRPr="009C349B">
        <w:rPr>
          <w:rFonts w:cs="Times New Roman"/>
          <w:color w:val="auto"/>
        </w:rPr>
        <w:t xml:space="preserve"> mana, </w:t>
      </w:r>
      <w:proofErr w:type="spellStart"/>
      <w:r w:rsidRPr="009C349B">
        <w:rPr>
          <w:rFonts w:cs="Times New Roman"/>
          <w:color w:val="auto"/>
        </w:rPr>
        <w:t>belâgat</w:t>
      </w:r>
      <w:proofErr w:type="spellEnd"/>
      <w:r w:rsidRPr="009C349B">
        <w:rPr>
          <w:rFonts w:cs="Times New Roman"/>
          <w:color w:val="auto"/>
        </w:rPr>
        <w:t xml:space="preserve"> </w:t>
      </w:r>
      <w:proofErr w:type="spellStart"/>
      <w:r w:rsidRPr="009C349B">
        <w:rPr>
          <w:rFonts w:cs="Times New Roman"/>
          <w:color w:val="auto"/>
        </w:rPr>
        <w:t>sırrı</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mucizevî</w:t>
      </w:r>
      <w:proofErr w:type="spellEnd"/>
      <w:r w:rsidRPr="009C349B">
        <w:rPr>
          <w:rFonts w:cs="Times New Roman"/>
          <w:color w:val="auto"/>
        </w:rPr>
        <w:t xml:space="preserve"> </w:t>
      </w:r>
      <w:proofErr w:type="spellStart"/>
      <w:r w:rsidRPr="009C349B">
        <w:rPr>
          <w:rFonts w:cs="Times New Roman"/>
          <w:color w:val="auto"/>
        </w:rPr>
        <w:t>hikmet</w:t>
      </w:r>
      <w:proofErr w:type="spellEnd"/>
      <w:r w:rsidRPr="009C349B">
        <w:rPr>
          <w:rFonts w:cs="Times New Roman"/>
          <w:color w:val="auto"/>
        </w:rPr>
        <w:t xml:space="preserve"> </w:t>
      </w:r>
      <w:proofErr w:type="spellStart"/>
      <w:r w:rsidRPr="009C349B">
        <w:rPr>
          <w:rFonts w:cs="Times New Roman"/>
          <w:color w:val="auto"/>
        </w:rPr>
        <w:t>yüklenmemektedir</w:t>
      </w:r>
      <w:proofErr w:type="spellEnd"/>
      <w:r w:rsidRPr="009C349B">
        <w:rPr>
          <w:rFonts w:cs="Times New Roman"/>
          <w:color w:val="auto"/>
        </w:rPr>
        <w:t xml:space="preserve">. Erken Arap </w:t>
      </w:r>
      <w:proofErr w:type="spellStart"/>
      <w:r w:rsidRPr="009C349B">
        <w:rPr>
          <w:rFonts w:cs="Times New Roman"/>
          <w:color w:val="auto"/>
        </w:rPr>
        <w:t>yazısının</w:t>
      </w:r>
      <w:proofErr w:type="spellEnd"/>
      <w:r w:rsidRPr="009C349B">
        <w:rPr>
          <w:rFonts w:cs="Times New Roman"/>
          <w:color w:val="auto"/>
        </w:rPr>
        <w:t xml:space="preserve"> </w:t>
      </w:r>
      <w:proofErr w:type="spellStart"/>
      <w:r w:rsidRPr="009C349B">
        <w:rPr>
          <w:rFonts w:cs="Times New Roman"/>
          <w:color w:val="auto"/>
        </w:rPr>
        <w:t>imkânları</w:t>
      </w:r>
      <w:proofErr w:type="spellEnd"/>
      <w:r w:rsidRPr="009C349B">
        <w:rPr>
          <w:rFonts w:cs="Times New Roman"/>
          <w:color w:val="auto"/>
        </w:rPr>
        <w:t xml:space="preserve">, </w:t>
      </w:r>
      <w:proofErr w:type="spellStart"/>
      <w:r w:rsidRPr="009C349B">
        <w:rPr>
          <w:rFonts w:cs="Times New Roman"/>
          <w:color w:val="auto"/>
        </w:rPr>
        <w:t>dönemsel</w:t>
      </w:r>
      <w:proofErr w:type="spellEnd"/>
      <w:r w:rsidRPr="009C349B">
        <w:rPr>
          <w:rFonts w:cs="Times New Roman"/>
          <w:color w:val="auto"/>
        </w:rPr>
        <w:t xml:space="preserve"> </w:t>
      </w:r>
      <w:proofErr w:type="spellStart"/>
      <w:r w:rsidRPr="009C349B">
        <w:rPr>
          <w:rFonts w:cs="Times New Roman"/>
          <w:color w:val="auto"/>
        </w:rPr>
        <w:t>imlâ</w:t>
      </w:r>
      <w:proofErr w:type="spellEnd"/>
      <w:r w:rsidRPr="009C349B">
        <w:rPr>
          <w:rFonts w:cs="Times New Roman"/>
          <w:color w:val="auto"/>
        </w:rPr>
        <w:t xml:space="preserve"> </w:t>
      </w:r>
      <w:proofErr w:type="spellStart"/>
      <w:r w:rsidRPr="009C349B">
        <w:rPr>
          <w:rFonts w:cs="Times New Roman"/>
          <w:color w:val="auto"/>
        </w:rPr>
        <w:t>teamülleri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rivâyet </w:t>
      </w:r>
      <w:proofErr w:type="spellStart"/>
      <w:r w:rsidRPr="009C349B">
        <w:rPr>
          <w:rFonts w:cs="Times New Roman"/>
          <w:color w:val="auto"/>
        </w:rPr>
        <w:t>verilerine</w:t>
      </w:r>
      <w:proofErr w:type="spellEnd"/>
      <w:r w:rsidRPr="009C349B">
        <w:rPr>
          <w:rFonts w:cs="Times New Roman"/>
          <w:color w:val="auto"/>
        </w:rPr>
        <w:t xml:space="preserve"> </w:t>
      </w:r>
      <w:proofErr w:type="spellStart"/>
      <w:r w:rsidRPr="009C349B">
        <w:rPr>
          <w:rFonts w:cs="Times New Roman"/>
          <w:color w:val="auto"/>
        </w:rPr>
        <w:t>dayanan</w:t>
      </w:r>
      <w:proofErr w:type="spellEnd"/>
      <w:r w:rsidRPr="009C349B">
        <w:rPr>
          <w:rFonts w:cs="Times New Roman"/>
          <w:color w:val="auto"/>
        </w:rPr>
        <w:t xml:space="preserve"> </w:t>
      </w:r>
      <w:proofErr w:type="spellStart"/>
      <w:r w:rsidRPr="009C349B">
        <w:rPr>
          <w:rFonts w:cs="Times New Roman"/>
          <w:color w:val="auto"/>
        </w:rPr>
        <w:t>tarihsel-filolojik</w:t>
      </w:r>
      <w:proofErr w:type="spellEnd"/>
      <w:r w:rsidRPr="009C349B">
        <w:rPr>
          <w:rFonts w:cs="Times New Roman"/>
          <w:color w:val="auto"/>
        </w:rPr>
        <w:t xml:space="preserve"> </w:t>
      </w:r>
      <w:proofErr w:type="spellStart"/>
      <w:r w:rsidRPr="009C349B">
        <w:rPr>
          <w:rFonts w:cs="Times New Roman"/>
          <w:color w:val="auto"/>
        </w:rPr>
        <w:t>açıklamalar</w:t>
      </w:r>
      <w:proofErr w:type="spellEnd"/>
      <w:r w:rsidRPr="009C349B">
        <w:rPr>
          <w:rFonts w:cs="Times New Roman"/>
          <w:color w:val="auto"/>
        </w:rPr>
        <w:t xml:space="preserve">, </w:t>
      </w:r>
      <w:proofErr w:type="spellStart"/>
      <w:r w:rsidRPr="009C349B">
        <w:rPr>
          <w:rFonts w:cs="Times New Roman"/>
          <w:color w:val="auto"/>
        </w:rPr>
        <w:t>işârî</w:t>
      </w:r>
      <w:proofErr w:type="spellEnd"/>
      <w:r w:rsidRPr="009C349B">
        <w:rPr>
          <w:rFonts w:cs="Times New Roman"/>
          <w:color w:val="auto"/>
        </w:rPr>
        <w:t xml:space="preserve"> </w:t>
      </w:r>
      <w:proofErr w:type="spellStart"/>
      <w:r w:rsidRPr="009C349B">
        <w:rPr>
          <w:rFonts w:cs="Times New Roman"/>
          <w:color w:val="auto"/>
        </w:rPr>
        <w:t>yorumlarla</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kanıt</w:t>
      </w:r>
      <w:proofErr w:type="spellEnd"/>
      <w:r w:rsidRPr="009C349B">
        <w:rPr>
          <w:rFonts w:cs="Times New Roman"/>
          <w:color w:val="auto"/>
        </w:rPr>
        <w:t xml:space="preserve"> </w:t>
      </w:r>
      <w:proofErr w:type="spellStart"/>
      <w:r w:rsidRPr="009C349B">
        <w:rPr>
          <w:rFonts w:cs="Times New Roman"/>
          <w:color w:val="auto"/>
        </w:rPr>
        <w:t>düzeyinde</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alınmamaktadır</w:t>
      </w:r>
      <w:proofErr w:type="spellEnd"/>
      <w:r w:rsidRPr="009C349B">
        <w:rPr>
          <w:rFonts w:cs="Times New Roman"/>
          <w:color w:val="auto"/>
        </w:rPr>
        <w:t>.</w:t>
      </w:r>
    </w:p>
    <w:p w14:paraId="12629256" w14:textId="77777777" w:rsidR="006F7BE4" w:rsidRPr="009C349B" w:rsidRDefault="006F7BE4" w:rsidP="006F7BE4">
      <w:pPr>
        <w:pStyle w:val="BodyText"/>
        <w:rPr>
          <w:rFonts w:cs="Times New Roman"/>
          <w:color w:val="auto"/>
        </w:rPr>
      </w:pPr>
      <w:r w:rsidRPr="009C349B">
        <w:rPr>
          <w:rFonts w:cs="Times New Roman"/>
          <w:color w:val="auto"/>
        </w:rPr>
        <w:t xml:space="preserve">Bu </w:t>
      </w:r>
      <w:proofErr w:type="spellStart"/>
      <w:r w:rsidRPr="009C349B">
        <w:rPr>
          <w:rFonts w:cs="Times New Roman"/>
          <w:color w:val="auto"/>
        </w:rPr>
        <w:t>sınırlandırma</w:t>
      </w:r>
      <w:proofErr w:type="spellEnd"/>
      <w:r w:rsidRPr="009C349B">
        <w:rPr>
          <w:rFonts w:cs="Times New Roman"/>
          <w:color w:val="auto"/>
        </w:rPr>
        <w:t xml:space="preserve">, </w:t>
      </w:r>
      <w:proofErr w:type="spellStart"/>
      <w:r w:rsidRPr="009C349B">
        <w:rPr>
          <w:rFonts w:cs="Times New Roman"/>
          <w:color w:val="auto"/>
        </w:rPr>
        <w:t>çalışmanın</w:t>
      </w:r>
      <w:proofErr w:type="spellEnd"/>
      <w:r w:rsidRPr="009C349B">
        <w:rPr>
          <w:rFonts w:cs="Times New Roman"/>
          <w:color w:val="auto"/>
        </w:rPr>
        <w:t xml:space="preserve"> </w:t>
      </w:r>
      <w:proofErr w:type="spellStart"/>
      <w:r w:rsidRPr="009C349B">
        <w:rPr>
          <w:rFonts w:cs="Times New Roman"/>
          <w:color w:val="auto"/>
        </w:rPr>
        <w:t>Kur’an</w:t>
      </w:r>
      <w:proofErr w:type="spellEnd"/>
      <w:r w:rsidRPr="009C349B">
        <w:rPr>
          <w:rFonts w:cs="Times New Roman"/>
          <w:color w:val="auto"/>
        </w:rPr>
        <w:t xml:space="preserve"> </w:t>
      </w:r>
      <w:proofErr w:type="spellStart"/>
      <w:r w:rsidRPr="009C349B">
        <w:rPr>
          <w:rFonts w:cs="Times New Roman"/>
          <w:color w:val="auto"/>
        </w:rPr>
        <w:t>tarihinin</w:t>
      </w:r>
      <w:proofErr w:type="spellEnd"/>
      <w:r w:rsidRPr="009C349B">
        <w:rPr>
          <w:rFonts w:cs="Times New Roman"/>
          <w:color w:val="auto"/>
        </w:rPr>
        <w:t xml:space="preserve"> </w:t>
      </w:r>
      <w:proofErr w:type="spellStart"/>
      <w:r w:rsidRPr="009C349B">
        <w:rPr>
          <w:rFonts w:cs="Times New Roman"/>
          <w:color w:val="auto"/>
        </w:rPr>
        <w:t>bütün</w:t>
      </w:r>
      <w:proofErr w:type="spellEnd"/>
      <w:r w:rsidRPr="009C349B">
        <w:rPr>
          <w:rFonts w:cs="Times New Roman"/>
          <w:color w:val="auto"/>
        </w:rPr>
        <w:t xml:space="preserve"> </w:t>
      </w:r>
      <w:proofErr w:type="spellStart"/>
      <w:r w:rsidRPr="009C349B">
        <w:rPr>
          <w:rFonts w:cs="Times New Roman"/>
          <w:color w:val="auto"/>
        </w:rPr>
        <w:t>meselelerini</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yedi</w:t>
      </w:r>
      <w:proofErr w:type="spellEnd"/>
      <w:r w:rsidRPr="009C349B">
        <w:rPr>
          <w:rFonts w:cs="Times New Roman"/>
          <w:color w:val="auto"/>
        </w:rPr>
        <w:t xml:space="preserve"> </w:t>
      </w:r>
      <w:proofErr w:type="spellStart"/>
      <w:r w:rsidRPr="009C349B">
        <w:rPr>
          <w:rFonts w:cs="Times New Roman"/>
          <w:color w:val="auto"/>
        </w:rPr>
        <w:t>harf</w:t>
      </w:r>
      <w:proofErr w:type="spellEnd"/>
      <w:r w:rsidRPr="009C349B">
        <w:rPr>
          <w:rFonts w:cs="Times New Roman"/>
          <w:color w:val="auto"/>
        </w:rPr>
        <w:t xml:space="preserve"> </w:t>
      </w:r>
      <w:proofErr w:type="spellStart"/>
      <w:r w:rsidRPr="009C349B">
        <w:rPr>
          <w:rFonts w:cs="Times New Roman"/>
          <w:color w:val="auto"/>
        </w:rPr>
        <w:t>hakkındaki</w:t>
      </w:r>
      <w:proofErr w:type="spellEnd"/>
      <w:r w:rsidRPr="009C349B">
        <w:rPr>
          <w:rFonts w:cs="Times New Roman"/>
          <w:color w:val="auto"/>
        </w:rPr>
        <w:t xml:space="preserve"> </w:t>
      </w:r>
      <w:proofErr w:type="spellStart"/>
      <w:r w:rsidRPr="009C349B">
        <w:rPr>
          <w:rFonts w:cs="Times New Roman"/>
          <w:color w:val="auto"/>
        </w:rPr>
        <w:t>bütün</w:t>
      </w:r>
      <w:proofErr w:type="spellEnd"/>
      <w:r w:rsidRPr="009C349B">
        <w:rPr>
          <w:rFonts w:cs="Times New Roman"/>
          <w:color w:val="auto"/>
        </w:rPr>
        <w:t xml:space="preserve"> </w:t>
      </w:r>
      <w:proofErr w:type="spellStart"/>
      <w:r w:rsidRPr="009C349B">
        <w:rPr>
          <w:rFonts w:cs="Times New Roman"/>
          <w:color w:val="auto"/>
        </w:rPr>
        <w:t>görüşleri</w:t>
      </w:r>
      <w:proofErr w:type="spellEnd"/>
      <w:r w:rsidRPr="009C349B">
        <w:rPr>
          <w:rFonts w:cs="Times New Roman"/>
          <w:color w:val="auto"/>
        </w:rPr>
        <w:t xml:space="preserve"> </w:t>
      </w:r>
      <w:proofErr w:type="spellStart"/>
      <w:r w:rsidRPr="009C349B">
        <w:rPr>
          <w:rFonts w:cs="Times New Roman"/>
          <w:color w:val="auto"/>
        </w:rPr>
        <w:t>çözme</w:t>
      </w:r>
      <w:proofErr w:type="spellEnd"/>
      <w:r w:rsidRPr="009C349B">
        <w:rPr>
          <w:rFonts w:cs="Times New Roman"/>
          <w:color w:val="auto"/>
        </w:rPr>
        <w:t xml:space="preserve"> </w:t>
      </w:r>
      <w:proofErr w:type="spellStart"/>
      <w:r w:rsidRPr="009C349B">
        <w:rPr>
          <w:rFonts w:cs="Times New Roman"/>
          <w:color w:val="auto"/>
        </w:rPr>
        <w:t>iddiası</w:t>
      </w:r>
      <w:proofErr w:type="spellEnd"/>
      <w:r w:rsidRPr="009C349B">
        <w:rPr>
          <w:rFonts w:cs="Times New Roman"/>
          <w:color w:val="auto"/>
        </w:rPr>
        <w:t xml:space="preserve"> </w:t>
      </w:r>
      <w:proofErr w:type="spellStart"/>
      <w:r w:rsidRPr="009C349B">
        <w:rPr>
          <w:rFonts w:cs="Times New Roman"/>
          <w:color w:val="auto"/>
        </w:rPr>
        <w:t>taşımadığı</w:t>
      </w:r>
      <w:proofErr w:type="spellEnd"/>
      <w:r w:rsidRPr="009C349B">
        <w:rPr>
          <w:rFonts w:cs="Times New Roman"/>
          <w:color w:val="auto"/>
        </w:rPr>
        <w:t xml:space="preserve"> </w:t>
      </w:r>
      <w:proofErr w:type="spellStart"/>
      <w:r w:rsidRPr="009C349B">
        <w:rPr>
          <w:rFonts w:cs="Times New Roman"/>
          <w:color w:val="auto"/>
        </w:rPr>
        <w:t>anlamına</w:t>
      </w:r>
      <w:proofErr w:type="spellEnd"/>
      <w:r w:rsidRPr="009C349B">
        <w:rPr>
          <w:rFonts w:cs="Times New Roman"/>
          <w:color w:val="auto"/>
        </w:rPr>
        <w:t xml:space="preserve"> </w:t>
      </w:r>
      <w:proofErr w:type="spellStart"/>
      <w:r w:rsidRPr="009C349B">
        <w:rPr>
          <w:rFonts w:cs="Times New Roman"/>
          <w:color w:val="auto"/>
        </w:rPr>
        <w:t>gelmektedir</w:t>
      </w:r>
      <w:proofErr w:type="spellEnd"/>
      <w:r w:rsidRPr="009C349B">
        <w:rPr>
          <w:rFonts w:cs="Times New Roman"/>
          <w:color w:val="auto"/>
        </w:rPr>
        <w:t xml:space="preserve">. Sahâbe </w:t>
      </w:r>
      <w:proofErr w:type="spellStart"/>
      <w:r w:rsidRPr="009C349B">
        <w:rPr>
          <w:rFonts w:cs="Times New Roman"/>
          <w:color w:val="auto"/>
        </w:rPr>
        <w:t>mushafları</w:t>
      </w:r>
      <w:proofErr w:type="spellEnd"/>
      <w:r w:rsidRPr="009C349B">
        <w:rPr>
          <w:rFonts w:cs="Times New Roman"/>
          <w:color w:val="auto"/>
        </w:rPr>
        <w:t xml:space="preserve">, </w:t>
      </w:r>
      <w:proofErr w:type="spellStart"/>
      <w:r w:rsidRPr="009C349B">
        <w:rPr>
          <w:rFonts w:cs="Times New Roman"/>
          <w:color w:val="auto"/>
        </w:rPr>
        <w:t>erken</w:t>
      </w:r>
      <w:proofErr w:type="spellEnd"/>
      <w:r w:rsidRPr="009C349B">
        <w:rPr>
          <w:rFonts w:cs="Times New Roman"/>
          <w:color w:val="auto"/>
        </w:rPr>
        <w:t xml:space="preserve"> </w:t>
      </w:r>
      <w:proofErr w:type="spellStart"/>
      <w:r w:rsidRPr="009C349B">
        <w:rPr>
          <w:rFonts w:cs="Times New Roman"/>
          <w:color w:val="auto"/>
        </w:rPr>
        <w:t>yazı</w:t>
      </w:r>
      <w:proofErr w:type="spellEnd"/>
      <w:r w:rsidRPr="009C349B">
        <w:rPr>
          <w:rFonts w:cs="Times New Roman"/>
          <w:color w:val="auto"/>
        </w:rPr>
        <w:t xml:space="preserve"> </w:t>
      </w:r>
      <w:proofErr w:type="spellStart"/>
      <w:r w:rsidRPr="009C349B">
        <w:rPr>
          <w:rFonts w:cs="Times New Roman"/>
          <w:color w:val="auto"/>
        </w:rPr>
        <w:t>tarihi</w:t>
      </w:r>
      <w:proofErr w:type="spellEnd"/>
      <w:r w:rsidRPr="009C349B">
        <w:rPr>
          <w:rFonts w:cs="Times New Roman"/>
          <w:color w:val="auto"/>
        </w:rPr>
        <w:t xml:space="preserve">, kırâat </w:t>
      </w:r>
      <w:proofErr w:type="spellStart"/>
      <w:r w:rsidRPr="009C349B">
        <w:rPr>
          <w:rFonts w:cs="Times New Roman"/>
          <w:color w:val="auto"/>
        </w:rPr>
        <w:t>tasnifleri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matbu</w:t>
      </w:r>
      <w:proofErr w:type="spellEnd"/>
      <w:r w:rsidRPr="009C349B">
        <w:rPr>
          <w:rFonts w:cs="Times New Roman"/>
          <w:color w:val="auto"/>
        </w:rPr>
        <w:t xml:space="preserve"> </w:t>
      </w:r>
      <w:proofErr w:type="spellStart"/>
      <w:r w:rsidRPr="009C349B">
        <w:rPr>
          <w:rFonts w:cs="Times New Roman"/>
          <w:color w:val="auto"/>
        </w:rPr>
        <w:t>mushaflar</w:t>
      </w:r>
      <w:proofErr w:type="spellEnd"/>
      <w:r w:rsidRPr="009C349B">
        <w:rPr>
          <w:rFonts w:cs="Times New Roman"/>
          <w:color w:val="auto"/>
        </w:rPr>
        <w:t xml:space="preserve"> </w:t>
      </w:r>
      <w:proofErr w:type="spellStart"/>
      <w:r w:rsidRPr="009C349B">
        <w:rPr>
          <w:rFonts w:cs="Times New Roman"/>
          <w:color w:val="auto"/>
        </w:rPr>
        <w:t>yalnız</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mushaf </w:t>
      </w:r>
      <w:proofErr w:type="spellStart"/>
      <w:r w:rsidRPr="009C349B">
        <w:rPr>
          <w:rFonts w:cs="Times New Roman"/>
          <w:color w:val="auto"/>
        </w:rPr>
        <w:t>ile</w:t>
      </w:r>
      <w:proofErr w:type="spellEnd"/>
      <w:r w:rsidRPr="009C349B">
        <w:rPr>
          <w:rFonts w:cs="Times New Roman"/>
          <w:color w:val="auto"/>
        </w:rPr>
        <w:t xml:space="preserve"> kırâat </w:t>
      </w:r>
      <w:proofErr w:type="spellStart"/>
      <w:r w:rsidRPr="009C349B">
        <w:rPr>
          <w:rFonts w:cs="Times New Roman"/>
          <w:color w:val="auto"/>
        </w:rPr>
        <w:t>rivâyeti</w:t>
      </w:r>
      <w:proofErr w:type="spellEnd"/>
      <w:r w:rsidRPr="009C349B">
        <w:rPr>
          <w:rFonts w:cs="Times New Roman"/>
          <w:color w:val="auto"/>
        </w:rPr>
        <w:t xml:space="preserve"> </w:t>
      </w:r>
      <w:proofErr w:type="spellStart"/>
      <w:r w:rsidRPr="009C349B">
        <w:rPr>
          <w:rFonts w:cs="Times New Roman"/>
          <w:color w:val="auto"/>
        </w:rPr>
        <w:t>arasındaki</w:t>
      </w:r>
      <w:proofErr w:type="spellEnd"/>
      <w:r w:rsidRPr="009C349B">
        <w:rPr>
          <w:rFonts w:cs="Times New Roman"/>
          <w:color w:val="auto"/>
        </w:rPr>
        <w:t xml:space="preserve"> </w:t>
      </w:r>
      <w:proofErr w:type="spellStart"/>
      <w:r w:rsidRPr="009C349B">
        <w:rPr>
          <w:rFonts w:cs="Times New Roman"/>
          <w:color w:val="auto"/>
        </w:rPr>
        <w:t>ilişkiye</w:t>
      </w:r>
      <w:proofErr w:type="spellEnd"/>
      <w:r w:rsidRPr="009C349B">
        <w:rPr>
          <w:rFonts w:cs="Times New Roman"/>
          <w:color w:val="auto"/>
        </w:rPr>
        <w:t xml:space="preserve"> </w:t>
      </w:r>
      <w:proofErr w:type="spellStart"/>
      <w:r w:rsidRPr="009C349B">
        <w:rPr>
          <w:rFonts w:cs="Times New Roman"/>
          <w:color w:val="auto"/>
        </w:rPr>
        <w:t>temas</w:t>
      </w:r>
      <w:proofErr w:type="spellEnd"/>
      <w:r w:rsidRPr="009C349B">
        <w:rPr>
          <w:rFonts w:cs="Times New Roman"/>
          <w:color w:val="auto"/>
        </w:rPr>
        <w:t xml:space="preserve"> </w:t>
      </w:r>
      <w:proofErr w:type="spellStart"/>
      <w:r w:rsidRPr="009C349B">
        <w:rPr>
          <w:rFonts w:cs="Times New Roman"/>
          <w:color w:val="auto"/>
        </w:rPr>
        <w:t>ettikleri</w:t>
      </w:r>
      <w:proofErr w:type="spellEnd"/>
      <w:r w:rsidRPr="009C349B">
        <w:rPr>
          <w:rFonts w:cs="Times New Roman"/>
          <w:color w:val="auto"/>
        </w:rPr>
        <w:t xml:space="preserve"> </w:t>
      </w:r>
      <w:proofErr w:type="spellStart"/>
      <w:r w:rsidRPr="009C349B">
        <w:rPr>
          <w:rFonts w:cs="Times New Roman"/>
          <w:color w:val="auto"/>
        </w:rPr>
        <w:t>ölçüde</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alınmıştır</w:t>
      </w:r>
      <w:proofErr w:type="spellEnd"/>
      <w:r w:rsidRPr="009C349B">
        <w:rPr>
          <w:rFonts w:cs="Times New Roman"/>
          <w:color w:val="auto"/>
        </w:rPr>
        <w:t xml:space="preserve">. </w:t>
      </w:r>
      <w:proofErr w:type="spellStart"/>
      <w:r w:rsidRPr="009C349B">
        <w:rPr>
          <w:rFonts w:cs="Times New Roman"/>
          <w:color w:val="auto"/>
        </w:rPr>
        <w:t>Böylece</w:t>
      </w:r>
      <w:proofErr w:type="spellEnd"/>
      <w:r w:rsidRPr="009C349B">
        <w:rPr>
          <w:rFonts w:cs="Times New Roman"/>
          <w:color w:val="auto"/>
        </w:rPr>
        <w:t xml:space="preserve"> ana </w:t>
      </w:r>
      <w:proofErr w:type="spellStart"/>
      <w:r w:rsidRPr="009C349B">
        <w:rPr>
          <w:rFonts w:cs="Times New Roman"/>
          <w:color w:val="auto"/>
        </w:rPr>
        <w:t>problemden</w:t>
      </w:r>
      <w:proofErr w:type="spellEnd"/>
      <w:r w:rsidRPr="009C349B">
        <w:rPr>
          <w:rFonts w:cs="Times New Roman"/>
          <w:color w:val="auto"/>
        </w:rPr>
        <w:t xml:space="preserve"> </w:t>
      </w:r>
      <w:proofErr w:type="spellStart"/>
      <w:r w:rsidRPr="009C349B">
        <w:rPr>
          <w:rFonts w:cs="Times New Roman"/>
          <w:color w:val="auto"/>
        </w:rPr>
        <w:t>uzaklaştıracak</w:t>
      </w:r>
      <w:proofErr w:type="spellEnd"/>
      <w:r w:rsidRPr="009C349B">
        <w:rPr>
          <w:rFonts w:cs="Times New Roman"/>
          <w:color w:val="auto"/>
        </w:rPr>
        <w:t xml:space="preserve"> </w:t>
      </w:r>
      <w:proofErr w:type="spellStart"/>
      <w:r w:rsidRPr="009C349B">
        <w:rPr>
          <w:rFonts w:cs="Times New Roman"/>
          <w:color w:val="auto"/>
        </w:rPr>
        <w:t>ayrıntılar</w:t>
      </w:r>
      <w:proofErr w:type="spellEnd"/>
      <w:r w:rsidRPr="009C349B">
        <w:rPr>
          <w:rFonts w:cs="Times New Roman"/>
          <w:color w:val="auto"/>
        </w:rPr>
        <w:t xml:space="preserve"> </w:t>
      </w:r>
      <w:proofErr w:type="spellStart"/>
      <w:r w:rsidRPr="009C349B">
        <w:rPr>
          <w:rFonts w:cs="Times New Roman"/>
          <w:color w:val="auto"/>
        </w:rPr>
        <w:t>sınırlandırılırken</w:t>
      </w:r>
      <w:proofErr w:type="spellEnd"/>
      <w:r w:rsidRPr="009C349B">
        <w:rPr>
          <w:rFonts w:cs="Times New Roman"/>
          <w:color w:val="auto"/>
        </w:rPr>
        <w:t xml:space="preserve"> </w:t>
      </w:r>
      <w:proofErr w:type="spellStart"/>
      <w:r w:rsidRPr="009C349B">
        <w:rPr>
          <w:rFonts w:cs="Times New Roman"/>
          <w:color w:val="auto"/>
        </w:rPr>
        <w:t>kitabın</w:t>
      </w:r>
      <w:proofErr w:type="spellEnd"/>
      <w:r w:rsidRPr="009C349B">
        <w:rPr>
          <w:rFonts w:cs="Times New Roman"/>
          <w:color w:val="auto"/>
        </w:rPr>
        <w:t xml:space="preserve"> </w:t>
      </w:r>
      <w:proofErr w:type="spellStart"/>
      <w:r w:rsidRPr="009C349B">
        <w:rPr>
          <w:rFonts w:cs="Times New Roman"/>
          <w:color w:val="auto"/>
        </w:rPr>
        <w:t>dört</w:t>
      </w:r>
      <w:proofErr w:type="spellEnd"/>
      <w:r w:rsidRPr="009C349B">
        <w:rPr>
          <w:rFonts w:cs="Times New Roman"/>
          <w:color w:val="auto"/>
        </w:rPr>
        <w:t xml:space="preserve"> </w:t>
      </w:r>
      <w:proofErr w:type="spellStart"/>
      <w:r w:rsidRPr="009C349B">
        <w:rPr>
          <w:rFonts w:cs="Times New Roman"/>
          <w:color w:val="auto"/>
        </w:rPr>
        <w:t>bölümünü</w:t>
      </w:r>
      <w:proofErr w:type="spellEnd"/>
      <w:r w:rsidRPr="009C349B">
        <w:rPr>
          <w:rFonts w:cs="Times New Roman"/>
          <w:color w:val="auto"/>
        </w:rPr>
        <w:t xml:space="preserve"> </w:t>
      </w:r>
      <w:proofErr w:type="spellStart"/>
      <w:r w:rsidRPr="009C349B">
        <w:rPr>
          <w:rFonts w:cs="Times New Roman"/>
          <w:color w:val="auto"/>
        </w:rPr>
        <w:t>birbirine</w:t>
      </w:r>
      <w:proofErr w:type="spellEnd"/>
      <w:r w:rsidRPr="009C349B">
        <w:rPr>
          <w:rFonts w:cs="Times New Roman"/>
          <w:color w:val="auto"/>
        </w:rPr>
        <w:t xml:space="preserve"> </w:t>
      </w:r>
      <w:proofErr w:type="spellStart"/>
      <w:r w:rsidRPr="009C349B">
        <w:rPr>
          <w:rFonts w:cs="Times New Roman"/>
          <w:color w:val="auto"/>
        </w:rPr>
        <w:t>bağlayan</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kavramsal</w:t>
      </w:r>
      <w:proofErr w:type="spellEnd"/>
      <w:r w:rsidRPr="009C349B">
        <w:rPr>
          <w:rFonts w:cs="Times New Roman"/>
          <w:color w:val="auto"/>
        </w:rPr>
        <w:t xml:space="preserve"> hat </w:t>
      </w:r>
      <w:proofErr w:type="spellStart"/>
      <w:r w:rsidRPr="009C349B">
        <w:rPr>
          <w:rFonts w:cs="Times New Roman"/>
          <w:color w:val="auto"/>
        </w:rPr>
        <w:t>korunmuştur</w:t>
      </w:r>
      <w:proofErr w:type="spellEnd"/>
      <w:r w:rsidRPr="009C349B">
        <w:rPr>
          <w:rFonts w:cs="Times New Roman"/>
          <w:color w:val="auto"/>
        </w:rPr>
        <w:t>.</w:t>
      </w:r>
    </w:p>
    <w:p w14:paraId="6A949E51" w14:textId="77777777" w:rsidR="006F7BE4" w:rsidRPr="009C349B" w:rsidRDefault="006F7BE4" w:rsidP="006F7BE4">
      <w:pPr>
        <w:pStyle w:val="BodyText"/>
        <w:rPr>
          <w:rFonts w:cs="Times New Roman"/>
          <w:color w:val="auto"/>
        </w:rPr>
      </w:pPr>
      <w:proofErr w:type="spellStart"/>
      <w:r w:rsidRPr="009C349B">
        <w:rPr>
          <w:rFonts w:cs="Times New Roman"/>
          <w:color w:val="auto"/>
        </w:rPr>
        <w:t>Çalışmanın</w:t>
      </w:r>
      <w:proofErr w:type="spellEnd"/>
      <w:r w:rsidRPr="009C349B">
        <w:rPr>
          <w:rFonts w:cs="Times New Roman"/>
          <w:color w:val="auto"/>
        </w:rPr>
        <w:t xml:space="preserve"> son </w:t>
      </w:r>
      <w:proofErr w:type="spellStart"/>
      <w:r w:rsidRPr="009C349B">
        <w:rPr>
          <w:rFonts w:cs="Times New Roman"/>
          <w:color w:val="auto"/>
        </w:rPr>
        <w:t>halkasında</w:t>
      </w:r>
      <w:proofErr w:type="spellEnd"/>
      <w:r w:rsidRPr="009C349B">
        <w:rPr>
          <w:rFonts w:cs="Times New Roman"/>
          <w:color w:val="auto"/>
        </w:rPr>
        <w:t xml:space="preserve"> resm </w:t>
      </w:r>
      <w:proofErr w:type="spellStart"/>
      <w:r w:rsidRPr="009C349B">
        <w:rPr>
          <w:rFonts w:cs="Times New Roman"/>
          <w:color w:val="auto"/>
        </w:rPr>
        <w:t>verilerinin</w:t>
      </w:r>
      <w:proofErr w:type="spellEnd"/>
      <w:r w:rsidRPr="009C349B">
        <w:rPr>
          <w:rFonts w:cs="Times New Roman"/>
          <w:color w:val="auto"/>
        </w:rPr>
        <w:t xml:space="preserve"> kırâat </w:t>
      </w:r>
      <w:proofErr w:type="spellStart"/>
      <w:r w:rsidRPr="009C349B">
        <w:rPr>
          <w:rFonts w:cs="Times New Roman"/>
          <w:color w:val="auto"/>
        </w:rPr>
        <w:t>vecihlerinin</w:t>
      </w:r>
      <w:proofErr w:type="spellEnd"/>
      <w:r w:rsidRPr="009C349B">
        <w:rPr>
          <w:rFonts w:cs="Times New Roman"/>
          <w:color w:val="auto"/>
        </w:rPr>
        <w:t xml:space="preserve"> </w:t>
      </w:r>
      <w:proofErr w:type="spellStart"/>
      <w:r w:rsidRPr="009C349B">
        <w:rPr>
          <w:rFonts w:cs="Times New Roman"/>
          <w:color w:val="auto"/>
        </w:rPr>
        <w:t>tespiti</w:t>
      </w:r>
      <w:proofErr w:type="spellEnd"/>
      <w:r w:rsidRPr="009C349B">
        <w:rPr>
          <w:rFonts w:cs="Times New Roman"/>
          <w:color w:val="auto"/>
        </w:rPr>
        <w:t xml:space="preserve">, </w:t>
      </w:r>
      <w:proofErr w:type="spellStart"/>
      <w:r w:rsidRPr="009C349B">
        <w:rPr>
          <w:rFonts w:cs="Times New Roman"/>
          <w:color w:val="auto"/>
        </w:rPr>
        <w:t>tahdidi</w:t>
      </w:r>
      <w:proofErr w:type="spellEnd"/>
      <w:r w:rsidRPr="009C349B">
        <w:rPr>
          <w:rFonts w:cs="Times New Roman"/>
          <w:color w:val="auto"/>
        </w:rPr>
        <w:t xml:space="preserve">, </w:t>
      </w:r>
      <w:proofErr w:type="spellStart"/>
      <w:r w:rsidRPr="009C349B">
        <w:rPr>
          <w:rFonts w:cs="Times New Roman"/>
          <w:color w:val="auto"/>
        </w:rPr>
        <w:t>kabulü</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tercihi</w:t>
      </w:r>
      <w:proofErr w:type="spellEnd"/>
      <w:r w:rsidRPr="009C349B">
        <w:rPr>
          <w:rFonts w:cs="Times New Roman"/>
          <w:color w:val="auto"/>
        </w:rPr>
        <w:t xml:space="preserve"> </w:t>
      </w:r>
      <w:proofErr w:type="spellStart"/>
      <w:r w:rsidRPr="009C349B">
        <w:rPr>
          <w:rFonts w:cs="Times New Roman"/>
          <w:color w:val="auto"/>
        </w:rPr>
        <w:t>üzerindeki</w:t>
      </w:r>
      <w:proofErr w:type="spellEnd"/>
      <w:r w:rsidRPr="009C349B">
        <w:rPr>
          <w:rFonts w:cs="Times New Roman"/>
          <w:color w:val="auto"/>
        </w:rPr>
        <w:t xml:space="preserve"> </w:t>
      </w:r>
      <w:proofErr w:type="spellStart"/>
      <w:r w:rsidRPr="009C349B">
        <w:rPr>
          <w:rFonts w:cs="Times New Roman"/>
          <w:color w:val="auto"/>
        </w:rPr>
        <w:t>etkisi</w:t>
      </w:r>
      <w:proofErr w:type="spellEnd"/>
      <w:r w:rsidRPr="009C349B">
        <w:rPr>
          <w:rFonts w:cs="Times New Roman"/>
          <w:color w:val="auto"/>
        </w:rPr>
        <w:t xml:space="preserve"> </w:t>
      </w:r>
      <w:proofErr w:type="spellStart"/>
      <w:r w:rsidRPr="009C349B">
        <w:rPr>
          <w:rFonts w:cs="Times New Roman"/>
          <w:color w:val="auto"/>
        </w:rPr>
        <w:t>doğrudan</w:t>
      </w:r>
      <w:proofErr w:type="spellEnd"/>
      <w:r w:rsidRPr="009C349B">
        <w:rPr>
          <w:rFonts w:cs="Times New Roman"/>
          <w:color w:val="auto"/>
        </w:rPr>
        <w:t xml:space="preserve"> </w:t>
      </w:r>
      <w:proofErr w:type="spellStart"/>
      <w:r w:rsidRPr="009C349B">
        <w:rPr>
          <w:rFonts w:cs="Times New Roman"/>
          <w:color w:val="auto"/>
        </w:rPr>
        <w:t>incelenmektedir</w:t>
      </w:r>
      <w:proofErr w:type="spellEnd"/>
      <w:r w:rsidRPr="009C349B">
        <w:rPr>
          <w:rFonts w:cs="Times New Roman"/>
          <w:color w:val="auto"/>
        </w:rPr>
        <w:t xml:space="preserve">. Sahâbe </w:t>
      </w:r>
      <w:proofErr w:type="spellStart"/>
      <w:r w:rsidRPr="009C349B">
        <w:rPr>
          <w:rFonts w:cs="Times New Roman"/>
          <w:color w:val="auto"/>
        </w:rPr>
        <w:t>mushafları</w:t>
      </w:r>
      <w:proofErr w:type="spellEnd"/>
      <w:r w:rsidRPr="009C349B">
        <w:rPr>
          <w:rFonts w:cs="Times New Roman"/>
          <w:color w:val="auto"/>
        </w:rPr>
        <w:t xml:space="preserve"> </w:t>
      </w:r>
      <w:proofErr w:type="spellStart"/>
      <w:r w:rsidRPr="009C349B">
        <w:rPr>
          <w:rFonts w:cs="Times New Roman"/>
          <w:color w:val="auto"/>
        </w:rPr>
        <w:t>erken</w:t>
      </w:r>
      <w:proofErr w:type="spellEnd"/>
      <w:r w:rsidRPr="009C349B">
        <w:rPr>
          <w:rFonts w:cs="Times New Roman"/>
          <w:color w:val="auto"/>
        </w:rPr>
        <w:t xml:space="preserve"> </w:t>
      </w:r>
      <w:proofErr w:type="spellStart"/>
      <w:r w:rsidRPr="009C349B">
        <w:rPr>
          <w:rFonts w:cs="Times New Roman"/>
          <w:color w:val="auto"/>
        </w:rPr>
        <w:t>aktarım</w:t>
      </w:r>
      <w:proofErr w:type="spellEnd"/>
      <w:r w:rsidRPr="009C349B">
        <w:rPr>
          <w:rFonts w:cs="Times New Roman"/>
          <w:color w:val="auto"/>
        </w:rPr>
        <w:t xml:space="preserve"> </w:t>
      </w:r>
      <w:proofErr w:type="spellStart"/>
      <w:r w:rsidRPr="009C349B">
        <w:rPr>
          <w:rFonts w:cs="Times New Roman"/>
          <w:color w:val="auto"/>
        </w:rPr>
        <w:t>sürecinin</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tanıkları</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değerlendirilmekte</w:t>
      </w:r>
      <w:proofErr w:type="spellEnd"/>
      <w:r w:rsidRPr="009C349B">
        <w:rPr>
          <w:rFonts w:cs="Times New Roman"/>
          <w:color w:val="auto"/>
        </w:rPr>
        <w:t xml:space="preserve">, </w:t>
      </w:r>
      <w:proofErr w:type="spellStart"/>
      <w:r w:rsidRPr="009C349B">
        <w:rPr>
          <w:rFonts w:cs="Times New Roman"/>
          <w:color w:val="auto"/>
        </w:rPr>
        <w:t>fakat</w:t>
      </w:r>
      <w:proofErr w:type="spellEnd"/>
      <w:r w:rsidRPr="009C349B">
        <w:rPr>
          <w:rFonts w:cs="Times New Roman"/>
          <w:color w:val="auto"/>
        </w:rPr>
        <w:t xml:space="preserve"> Osmânî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ümmetçe</w:t>
      </w:r>
      <w:proofErr w:type="spellEnd"/>
      <w:r w:rsidRPr="009C349B">
        <w:rPr>
          <w:rFonts w:cs="Times New Roman"/>
          <w:color w:val="auto"/>
        </w:rPr>
        <w:t xml:space="preserve"> </w:t>
      </w:r>
      <w:proofErr w:type="spellStart"/>
      <w:r w:rsidRPr="009C349B">
        <w:rPr>
          <w:rFonts w:cs="Times New Roman"/>
          <w:color w:val="auto"/>
        </w:rPr>
        <w:t>benimsenen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otoritesiyle</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düzleme</w:t>
      </w:r>
      <w:proofErr w:type="spellEnd"/>
      <w:r w:rsidRPr="009C349B">
        <w:rPr>
          <w:rFonts w:cs="Times New Roman"/>
          <w:color w:val="auto"/>
        </w:rPr>
        <w:t xml:space="preserve"> </w:t>
      </w:r>
      <w:proofErr w:type="spellStart"/>
      <w:r w:rsidRPr="009C349B">
        <w:rPr>
          <w:rFonts w:cs="Times New Roman"/>
          <w:color w:val="auto"/>
        </w:rPr>
        <w:t>yerleştirilmemektedir</w:t>
      </w:r>
      <w:proofErr w:type="spellEnd"/>
      <w:r w:rsidRPr="009C349B">
        <w:rPr>
          <w:rFonts w:cs="Times New Roman"/>
          <w:color w:val="auto"/>
        </w:rPr>
        <w:t xml:space="preserve">. </w:t>
      </w:r>
      <w:proofErr w:type="spellStart"/>
      <w:r w:rsidRPr="009C349B">
        <w:rPr>
          <w:rFonts w:cs="Times New Roman"/>
          <w:color w:val="auto"/>
        </w:rPr>
        <w:t>Şehir</w:t>
      </w:r>
      <w:proofErr w:type="spellEnd"/>
      <w:r w:rsidRPr="009C349B">
        <w:rPr>
          <w:rFonts w:cs="Times New Roman"/>
          <w:color w:val="auto"/>
        </w:rPr>
        <w:t xml:space="preserve"> </w:t>
      </w:r>
      <w:proofErr w:type="spellStart"/>
      <w:r w:rsidRPr="009C349B">
        <w:rPr>
          <w:rFonts w:cs="Times New Roman"/>
          <w:color w:val="auto"/>
        </w:rPr>
        <w:t>mushafları</w:t>
      </w:r>
      <w:proofErr w:type="spellEnd"/>
      <w:r w:rsidRPr="009C349B">
        <w:rPr>
          <w:rFonts w:cs="Times New Roman"/>
          <w:color w:val="auto"/>
        </w:rPr>
        <w:t xml:space="preserve"> </w:t>
      </w:r>
      <w:proofErr w:type="spellStart"/>
      <w:r w:rsidRPr="009C349B">
        <w:rPr>
          <w:rFonts w:cs="Times New Roman"/>
          <w:color w:val="auto"/>
        </w:rPr>
        <w:t>arasındaki</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farklılıkları</w:t>
      </w:r>
      <w:proofErr w:type="spellEnd"/>
      <w:r w:rsidRPr="009C349B">
        <w:rPr>
          <w:rFonts w:cs="Times New Roman"/>
          <w:color w:val="auto"/>
        </w:rPr>
        <w:t xml:space="preserve">, </w:t>
      </w:r>
      <w:proofErr w:type="spellStart"/>
      <w:r w:rsidRPr="009C349B">
        <w:rPr>
          <w:rFonts w:cs="Times New Roman"/>
          <w:color w:val="auto"/>
        </w:rPr>
        <w:t>kimi</w:t>
      </w:r>
      <w:proofErr w:type="spellEnd"/>
      <w:r w:rsidRPr="009C349B">
        <w:rPr>
          <w:rFonts w:cs="Times New Roman"/>
          <w:color w:val="auto"/>
        </w:rPr>
        <w:t xml:space="preserve"> zaman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okuyuşların</w:t>
      </w:r>
      <w:proofErr w:type="spellEnd"/>
      <w:r w:rsidRPr="009C349B">
        <w:rPr>
          <w:rFonts w:cs="Times New Roman"/>
          <w:color w:val="auto"/>
        </w:rPr>
        <w:t xml:space="preserve"> </w:t>
      </w:r>
      <w:proofErr w:type="spellStart"/>
      <w:r w:rsidRPr="009C349B">
        <w:rPr>
          <w:rFonts w:cs="Times New Roman"/>
          <w:color w:val="auto"/>
        </w:rPr>
        <w:t>ayrı</w:t>
      </w:r>
      <w:proofErr w:type="spellEnd"/>
      <w:r w:rsidRPr="009C349B">
        <w:rPr>
          <w:rFonts w:cs="Times New Roman"/>
          <w:color w:val="auto"/>
        </w:rPr>
        <w:t xml:space="preserve"> </w:t>
      </w:r>
      <w:proofErr w:type="spellStart"/>
      <w:r w:rsidRPr="009C349B">
        <w:rPr>
          <w:rFonts w:cs="Times New Roman"/>
          <w:color w:val="auto"/>
        </w:rPr>
        <w:t>nüshalarda</w:t>
      </w:r>
      <w:proofErr w:type="spellEnd"/>
      <w:r w:rsidRPr="009C349B">
        <w:rPr>
          <w:rFonts w:cs="Times New Roman"/>
          <w:color w:val="auto"/>
        </w:rPr>
        <w:t xml:space="preserve"> </w:t>
      </w:r>
      <w:proofErr w:type="spellStart"/>
      <w:r w:rsidRPr="009C349B">
        <w:rPr>
          <w:rFonts w:cs="Times New Roman"/>
          <w:color w:val="auto"/>
        </w:rPr>
        <w:t>korunmasını</w:t>
      </w:r>
      <w:proofErr w:type="spellEnd"/>
      <w:r w:rsidRPr="009C349B">
        <w:rPr>
          <w:rFonts w:cs="Times New Roman"/>
          <w:color w:val="auto"/>
        </w:rPr>
        <w:t xml:space="preserve">, </w:t>
      </w:r>
      <w:proofErr w:type="spellStart"/>
      <w:r w:rsidRPr="009C349B">
        <w:rPr>
          <w:rFonts w:cs="Times New Roman"/>
          <w:color w:val="auto"/>
        </w:rPr>
        <w:t>kimi</w:t>
      </w:r>
      <w:proofErr w:type="spellEnd"/>
      <w:r w:rsidRPr="009C349B">
        <w:rPr>
          <w:rFonts w:cs="Times New Roman"/>
          <w:color w:val="auto"/>
        </w:rPr>
        <w:t xml:space="preserve"> zaman da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yazı</w:t>
      </w:r>
      <w:proofErr w:type="spellEnd"/>
      <w:r w:rsidRPr="009C349B">
        <w:rPr>
          <w:rFonts w:cs="Times New Roman"/>
          <w:color w:val="auto"/>
        </w:rPr>
        <w:t xml:space="preserve"> </w:t>
      </w:r>
      <w:proofErr w:type="spellStart"/>
      <w:r w:rsidRPr="009C349B">
        <w:rPr>
          <w:rFonts w:cs="Times New Roman"/>
          <w:color w:val="auto"/>
        </w:rPr>
        <w:t>iskeletinin</w:t>
      </w:r>
      <w:proofErr w:type="spellEnd"/>
      <w:r w:rsidRPr="009C349B">
        <w:rPr>
          <w:rFonts w:cs="Times New Roman"/>
          <w:color w:val="auto"/>
        </w:rPr>
        <w:t xml:space="preserve"> </w:t>
      </w:r>
      <w:proofErr w:type="spellStart"/>
      <w:r w:rsidRPr="009C349B">
        <w:rPr>
          <w:rFonts w:cs="Times New Roman"/>
          <w:color w:val="auto"/>
        </w:rPr>
        <w:t>birden</w:t>
      </w:r>
      <w:proofErr w:type="spellEnd"/>
      <w:r w:rsidRPr="009C349B">
        <w:rPr>
          <w:rFonts w:cs="Times New Roman"/>
          <w:color w:val="auto"/>
        </w:rPr>
        <w:t xml:space="preserve"> </w:t>
      </w:r>
      <w:proofErr w:type="spellStart"/>
      <w:r w:rsidRPr="009C349B">
        <w:rPr>
          <w:rFonts w:cs="Times New Roman"/>
          <w:color w:val="auto"/>
        </w:rPr>
        <w:t>fazla</w:t>
      </w:r>
      <w:proofErr w:type="spellEnd"/>
      <w:r w:rsidRPr="009C349B">
        <w:rPr>
          <w:rFonts w:cs="Times New Roman"/>
          <w:color w:val="auto"/>
        </w:rPr>
        <w:t xml:space="preserve"> </w:t>
      </w:r>
      <w:proofErr w:type="spellStart"/>
      <w:r w:rsidRPr="009C349B">
        <w:rPr>
          <w:rFonts w:cs="Times New Roman"/>
          <w:color w:val="auto"/>
        </w:rPr>
        <w:t>kırâatle</w:t>
      </w:r>
      <w:proofErr w:type="spellEnd"/>
      <w:r w:rsidRPr="009C349B">
        <w:rPr>
          <w:rFonts w:cs="Times New Roman"/>
          <w:color w:val="auto"/>
        </w:rPr>
        <w:t xml:space="preserve"> </w:t>
      </w:r>
      <w:proofErr w:type="spellStart"/>
      <w:r w:rsidRPr="009C349B">
        <w:rPr>
          <w:rFonts w:cs="Times New Roman"/>
          <w:color w:val="auto"/>
        </w:rPr>
        <w:t>ihtimal</w:t>
      </w:r>
      <w:proofErr w:type="spellEnd"/>
      <w:r w:rsidRPr="009C349B">
        <w:rPr>
          <w:rFonts w:cs="Times New Roman"/>
          <w:color w:val="auto"/>
        </w:rPr>
        <w:t xml:space="preserve"> </w:t>
      </w:r>
      <w:proofErr w:type="spellStart"/>
      <w:r w:rsidRPr="009C349B">
        <w:rPr>
          <w:rFonts w:cs="Times New Roman"/>
          <w:color w:val="auto"/>
        </w:rPr>
        <w:t>yoluyla</w:t>
      </w:r>
      <w:proofErr w:type="spellEnd"/>
      <w:r w:rsidRPr="009C349B">
        <w:rPr>
          <w:rFonts w:cs="Times New Roman"/>
          <w:color w:val="auto"/>
        </w:rPr>
        <w:t xml:space="preserve"> </w:t>
      </w:r>
      <w:proofErr w:type="spellStart"/>
      <w:r w:rsidRPr="009C349B">
        <w:rPr>
          <w:rFonts w:cs="Times New Roman"/>
          <w:color w:val="auto"/>
        </w:rPr>
        <w:t>bağdaşmasını</w:t>
      </w:r>
      <w:proofErr w:type="spellEnd"/>
      <w:r w:rsidRPr="009C349B">
        <w:rPr>
          <w:rFonts w:cs="Times New Roman"/>
          <w:color w:val="auto"/>
        </w:rPr>
        <w:t xml:space="preserve"> </w:t>
      </w:r>
      <w:proofErr w:type="spellStart"/>
      <w:r w:rsidRPr="009C349B">
        <w:rPr>
          <w:rFonts w:cs="Times New Roman"/>
          <w:color w:val="auto"/>
        </w:rPr>
        <w:t>açıklayan</w:t>
      </w:r>
      <w:proofErr w:type="spellEnd"/>
      <w:r w:rsidRPr="009C349B">
        <w:rPr>
          <w:rFonts w:cs="Times New Roman"/>
          <w:color w:val="auto"/>
        </w:rPr>
        <w:t xml:space="preserve"> </w:t>
      </w:r>
      <w:proofErr w:type="spellStart"/>
      <w:r w:rsidRPr="009C349B">
        <w:rPr>
          <w:rFonts w:cs="Times New Roman"/>
          <w:color w:val="auto"/>
        </w:rPr>
        <w:t>veriler</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kullanılmaktadır</w:t>
      </w:r>
      <w:proofErr w:type="spellEnd"/>
      <w:r w:rsidRPr="009C349B">
        <w:rPr>
          <w:rFonts w:cs="Times New Roman"/>
          <w:color w:val="auto"/>
        </w:rPr>
        <w:t xml:space="preserve">. Resm </w:t>
      </w:r>
      <w:proofErr w:type="spellStart"/>
      <w:r w:rsidRPr="009C349B">
        <w:rPr>
          <w:rFonts w:cs="Times New Roman"/>
          <w:color w:val="auto"/>
        </w:rPr>
        <w:t>verilerinin</w:t>
      </w:r>
      <w:proofErr w:type="spellEnd"/>
      <w:r w:rsidRPr="009C349B">
        <w:rPr>
          <w:rFonts w:cs="Times New Roman"/>
          <w:color w:val="auto"/>
        </w:rPr>
        <w:t xml:space="preserve"> tevcîh, </w:t>
      </w:r>
      <w:proofErr w:type="spellStart"/>
      <w:r w:rsidRPr="009C349B">
        <w:rPr>
          <w:rFonts w:cs="Times New Roman"/>
          <w:color w:val="auto"/>
        </w:rPr>
        <w:t>vakıf</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edâ </w:t>
      </w:r>
      <w:proofErr w:type="spellStart"/>
      <w:r w:rsidRPr="009C349B">
        <w:rPr>
          <w:rFonts w:cs="Times New Roman"/>
          <w:color w:val="auto"/>
        </w:rPr>
        <w:t>alanındaki</w:t>
      </w:r>
      <w:proofErr w:type="spellEnd"/>
      <w:r w:rsidRPr="009C349B">
        <w:rPr>
          <w:rFonts w:cs="Times New Roman"/>
          <w:color w:val="auto"/>
        </w:rPr>
        <w:t xml:space="preserve"> </w:t>
      </w:r>
      <w:proofErr w:type="spellStart"/>
      <w:r w:rsidRPr="009C349B">
        <w:rPr>
          <w:rFonts w:cs="Times New Roman"/>
          <w:color w:val="auto"/>
        </w:rPr>
        <w:t>yönlendirici</w:t>
      </w:r>
      <w:proofErr w:type="spellEnd"/>
      <w:r w:rsidRPr="009C349B">
        <w:rPr>
          <w:rFonts w:cs="Times New Roman"/>
          <w:color w:val="auto"/>
        </w:rPr>
        <w:t xml:space="preserve"> </w:t>
      </w:r>
      <w:proofErr w:type="spellStart"/>
      <w:r w:rsidRPr="009C349B">
        <w:rPr>
          <w:rFonts w:cs="Times New Roman"/>
          <w:color w:val="auto"/>
        </w:rPr>
        <w:t>işlevi</w:t>
      </w:r>
      <w:proofErr w:type="spellEnd"/>
      <w:r w:rsidRPr="009C349B">
        <w:rPr>
          <w:rFonts w:cs="Times New Roman"/>
          <w:color w:val="auto"/>
        </w:rPr>
        <w:t xml:space="preserve"> de rivâyet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dil</w:t>
      </w:r>
      <w:proofErr w:type="spellEnd"/>
      <w:r w:rsidRPr="009C349B">
        <w:rPr>
          <w:rFonts w:cs="Times New Roman"/>
          <w:color w:val="auto"/>
        </w:rPr>
        <w:t xml:space="preserve"> </w:t>
      </w:r>
      <w:proofErr w:type="spellStart"/>
      <w:r w:rsidRPr="009C349B">
        <w:rPr>
          <w:rFonts w:cs="Times New Roman"/>
          <w:color w:val="auto"/>
        </w:rPr>
        <w:t>verilerinden</w:t>
      </w:r>
      <w:proofErr w:type="spellEnd"/>
      <w:r w:rsidRPr="009C349B">
        <w:rPr>
          <w:rFonts w:cs="Times New Roman"/>
          <w:color w:val="auto"/>
        </w:rPr>
        <w:t xml:space="preserve"> </w:t>
      </w:r>
      <w:proofErr w:type="spellStart"/>
      <w:r w:rsidRPr="009C349B">
        <w:rPr>
          <w:rFonts w:cs="Times New Roman"/>
          <w:color w:val="auto"/>
        </w:rPr>
        <w:t>bağımsızlaştırılmadan</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alınmaktadır</w:t>
      </w:r>
      <w:proofErr w:type="spellEnd"/>
      <w:r w:rsidRPr="009C349B">
        <w:rPr>
          <w:rFonts w:cs="Times New Roman"/>
          <w:color w:val="auto"/>
        </w:rPr>
        <w:t xml:space="preserve">. </w:t>
      </w:r>
      <w:proofErr w:type="spellStart"/>
      <w:r w:rsidRPr="009C349B">
        <w:rPr>
          <w:rFonts w:cs="Times New Roman"/>
          <w:color w:val="auto"/>
        </w:rPr>
        <w:t>Klasik</w:t>
      </w:r>
      <w:proofErr w:type="spellEnd"/>
      <w:r w:rsidRPr="009C349B">
        <w:rPr>
          <w:rFonts w:cs="Times New Roman"/>
          <w:color w:val="auto"/>
        </w:rPr>
        <w:t xml:space="preserve"> resm </w:t>
      </w:r>
      <w:proofErr w:type="spellStart"/>
      <w:r w:rsidRPr="009C349B">
        <w:rPr>
          <w:rFonts w:cs="Times New Roman"/>
          <w:color w:val="auto"/>
        </w:rPr>
        <w:t>kaynaklarının</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w:t>
      </w:r>
      <w:r w:rsidRPr="009C349B">
        <w:rPr>
          <w:rFonts w:cs="Times New Roman"/>
          <w:color w:val="auto"/>
        </w:rPr>
        <w:lastRenderedPageBreak/>
        <w:t xml:space="preserve">mushaf </w:t>
      </w:r>
      <w:proofErr w:type="spellStart"/>
      <w:r w:rsidRPr="009C349B">
        <w:rPr>
          <w:rFonts w:cs="Times New Roman"/>
          <w:color w:val="auto"/>
        </w:rPr>
        <w:t>neşirlerine</w:t>
      </w:r>
      <w:proofErr w:type="spellEnd"/>
      <w:r w:rsidRPr="009C349B">
        <w:rPr>
          <w:rFonts w:cs="Times New Roman"/>
          <w:color w:val="auto"/>
        </w:rPr>
        <w:t xml:space="preserve"> </w:t>
      </w:r>
      <w:proofErr w:type="spellStart"/>
      <w:r w:rsidRPr="009C349B">
        <w:rPr>
          <w:rFonts w:cs="Times New Roman"/>
          <w:color w:val="auto"/>
        </w:rPr>
        <w:t>etkisi</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belirli</w:t>
      </w:r>
      <w:proofErr w:type="spellEnd"/>
      <w:r w:rsidRPr="009C349B">
        <w:rPr>
          <w:rFonts w:cs="Times New Roman"/>
          <w:color w:val="auto"/>
        </w:rPr>
        <w:t xml:space="preserve"> </w:t>
      </w:r>
      <w:proofErr w:type="spellStart"/>
      <w:r w:rsidRPr="009C349B">
        <w:rPr>
          <w:rFonts w:cs="Times New Roman"/>
          <w:color w:val="auto"/>
        </w:rPr>
        <w:t>rivâyetlere</w:t>
      </w:r>
      <w:proofErr w:type="spellEnd"/>
      <w:r w:rsidRPr="009C349B">
        <w:rPr>
          <w:rFonts w:cs="Times New Roman"/>
          <w:color w:val="auto"/>
        </w:rPr>
        <w:t xml:space="preserve"> </w:t>
      </w:r>
      <w:proofErr w:type="spellStart"/>
      <w:r w:rsidRPr="009C349B">
        <w:rPr>
          <w:rFonts w:cs="Times New Roman"/>
          <w:color w:val="auto"/>
        </w:rPr>
        <w:t>göre</w:t>
      </w:r>
      <w:proofErr w:type="spellEnd"/>
      <w:r w:rsidRPr="009C349B">
        <w:rPr>
          <w:rFonts w:cs="Times New Roman"/>
          <w:color w:val="auto"/>
        </w:rPr>
        <w:t xml:space="preserve"> </w:t>
      </w:r>
      <w:proofErr w:type="spellStart"/>
      <w:r w:rsidRPr="009C349B">
        <w:rPr>
          <w:rFonts w:cs="Times New Roman"/>
          <w:color w:val="auto"/>
        </w:rPr>
        <w:t>zapt</w:t>
      </w:r>
      <w:proofErr w:type="spellEnd"/>
      <w:r w:rsidRPr="009C349B">
        <w:rPr>
          <w:rFonts w:cs="Times New Roman"/>
          <w:color w:val="auto"/>
        </w:rPr>
        <w:t xml:space="preserve"> </w:t>
      </w:r>
      <w:proofErr w:type="spellStart"/>
      <w:r w:rsidRPr="009C349B">
        <w:rPr>
          <w:rFonts w:cs="Times New Roman"/>
          <w:color w:val="auto"/>
        </w:rPr>
        <w:t>edilen</w:t>
      </w:r>
      <w:proofErr w:type="spellEnd"/>
      <w:r w:rsidRPr="009C349B">
        <w:rPr>
          <w:rFonts w:cs="Times New Roman"/>
          <w:color w:val="auto"/>
        </w:rPr>
        <w:t xml:space="preserve"> </w:t>
      </w:r>
      <w:proofErr w:type="spellStart"/>
      <w:r w:rsidRPr="009C349B">
        <w:rPr>
          <w:rFonts w:cs="Times New Roman"/>
          <w:color w:val="auto"/>
        </w:rPr>
        <w:t>basılı</w:t>
      </w:r>
      <w:proofErr w:type="spellEnd"/>
      <w:r w:rsidRPr="009C349B">
        <w:rPr>
          <w:rFonts w:cs="Times New Roman"/>
          <w:color w:val="auto"/>
        </w:rPr>
        <w:t xml:space="preserve">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bazı</w:t>
      </w:r>
      <w:proofErr w:type="spellEnd"/>
      <w:r w:rsidRPr="009C349B">
        <w:rPr>
          <w:rFonts w:cs="Times New Roman"/>
          <w:color w:val="auto"/>
        </w:rPr>
        <w:t xml:space="preserve"> </w:t>
      </w:r>
      <w:proofErr w:type="spellStart"/>
      <w:r w:rsidRPr="009C349B">
        <w:rPr>
          <w:rFonts w:cs="Times New Roman"/>
          <w:color w:val="auto"/>
        </w:rPr>
        <w:t>okuyuşların</w:t>
      </w:r>
      <w:proofErr w:type="spellEnd"/>
      <w:r w:rsidRPr="009C349B">
        <w:rPr>
          <w:rFonts w:cs="Times New Roman"/>
          <w:color w:val="auto"/>
        </w:rPr>
        <w:t xml:space="preserve"> </w:t>
      </w:r>
      <w:proofErr w:type="spellStart"/>
      <w:r w:rsidRPr="009C349B">
        <w:rPr>
          <w:rFonts w:cs="Times New Roman"/>
          <w:color w:val="auto"/>
        </w:rPr>
        <w:t>bölgesel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daha</w:t>
      </w:r>
      <w:proofErr w:type="spellEnd"/>
      <w:r w:rsidRPr="009C349B">
        <w:rPr>
          <w:rFonts w:cs="Times New Roman"/>
          <w:color w:val="auto"/>
        </w:rPr>
        <w:t xml:space="preserve"> </w:t>
      </w:r>
      <w:proofErr w:type="spellStart"/>
      <w:r w:rsidRPr="009C349B">
        <w:rPr>
          <w:rFonts w:cs="Times New Roman"/>
          <w:color w:val="auto"/>
        </w:rPr>
        <w:t>geniş</w:t>
      </w:r>
      <w:proofErr w:type="spellEnd"/>
      <w:r w:rsidRPr="009C349B">
        <w:rPr>
          <w:rFonts w:cs="Times New Roman"/>
          <w:color w:val="auto"/>
        </w:rPr>
        <w:t xml:space="preserve"> </w:t>
      </w:r>
      <w:proofErr w:type="spellStart"/>
      <w:r w:rsidRPr="009C349B">
        <w:rPr>
          <w:rFonts w:cs="Times New Roman"/>
          <w:color w:val="auto"/>
        </w:rPr>
        <w:t>çevrelerde</w:t>
      </w:r>
      <w:proofErr w:type="spellEnd"/>
      <w:r w:rsidRPr="009C349B">
        <w:rPr>
          <w:rFonts w:cs="Times New Roman"/>
          <w:color w:val="auto"/>
        </w:rPr>
        <w:t xml:space="preserve"> </w:t>
      </w:r>
      <w:proofErr w:type="spellStart"/>
      <w:r w:rsidRPr="009C349B">
        <w:rPr>
          <w:rFonts w:cs="Times New Roman"/>
          <w:color w:val="auto"/>
        </w:rPr>
        <w:t>dolaşıma</w:t>
      </w:r>
      <w:proofErr w:type="spellEnd"/>
      <w:r w:rsidRPr="009C349B">
        <w:rPr>
          <w:rFonts w:cs="Times New Roman"/>
          <w:color w:val="auto"/>
        </w:rPr>
        <w:t xml:space="preserve"> </w:t>
      </w:r>
      <w:proofErr w:type="spellStart"/>
      <w:r w:rsidRPr="009C349B">
        <w:rPr>
          <w:rFonts w:cs="Times New Roman"/>
          <w:color w:val="auto"/>
        </w:rPr>
        <w:t>girmesine</w:t>
      </w:r>
      <w:proofErr w:type="spellEnd"/>
      <w:r w:rsidRPr="009C349B">
        <w:rPr>
          <w:rFonts w:cs="Times New Roman"/>
          <w:color w:val="auto"/>
        </w:rPr>
        <w:t xml:space="preserve"> </w:t>
      </w:r>
      <w:proofErr w:type="spellStart"/>
      <w:r w:rsidRPr="009C349B">
        <w:rPr>
          <w:rFonts w:cs="Times New Roman"/>
          <w:color w:val="auto"/>
        </w:rPr>
        <w:t>katkısı</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sürekliliğin</w:t>
      </w:r>
      <w:proofErr w:type="spellEnd"/>
      <w:r w:rsidRPr="009C349B">
        <w:rPr>
          <w:rFonts w:cs="Times New Roman"/>
          <w:color w:val="auto"/>
        </w:rPr>
        <w:t xml:space="preserve"> modern </w:t>
      </w:r>
      <w:proofErr w:type="spellStart"/>
      <w:r w:rsidRPr="009C349B">
        <w:rPr>
          <w:rFonts w:cs="Times New Roman"/>
          <w:color w:val="auto"/>
        </w:rPr>
        <w:t>dönemdeki</w:t>
      </w:r>
      <w:proofErr w:type="spellEnd"/>
      <w:r w:rsidRPr="009C349B">
        <w:rPr>
          <w:rFonts w:cs="Times New Roman"/>
          <w:color w:val="auto"/>
        </w:rPr>
        <w:t xml:space="preserve"> </w:t>
      </w:r>
      <w:proofErr w:type="spellStart"/>
      <w:r w:rsidRPr="009C349B">
        <w:rPr>
          <w:rFonts w:cs="Times New Roman"/>
          <w:color w:val="auto"/>
        </w:rPr>
        <w:t>görünümünü</w:t>
      </w:r>
      <w:proofErr w:type="spellEnd"/>
      <w:r w:rsidRPr="009C349B">
        <w:rPr>
          <w:rFonts w:cs="Times New Roman"/>
          <w:color w:val="auto"/>
        </w:rPr>
        <w:t xml:space="preserve"> </w:t>
      </w:r>
      <w:proofErr w:type="spellStart"/>
      <w:r w:rsidRPr="009C349B">
        <w:rPr>
          <w:rFonts w:cs="Times New Roman"/>
          <w:color w:val="auto"/>
        </w:rPr>
        <w:t>oluşturmaktadır</w:t>
      </w:r>
      <w:proofErr w:type="spellEnd"/>
      <w:r w:rsidRPr="009C349B">
        <w:rPr>
          <w:rFonts w:cs="Times New Roman"/>
          <w:color w:val="auto"/>
        </w:rPr>
        <w:t>.</w:t>
      </w:r>
      <w:r w:rsidRPr="009C349B">
        <w:rPr>
          <w:rStyle w:val="FootnoteReference"/>
          <w:rFonts w:cs="Times New Roman"/>
          <w:color w:val="auto"/>
        </w:rPr>
        <w:footnoteReference w:id="8"/>
      </w:r>
    </w:p>
    <w:p w14:paraId="628A88A7" w14:textId="77777777" w:rsidR="006F7BE4" w:rsidRPr="009C349B" w:rsidRDefault="006F7BE4" w:rsidP="006F7BE4">
      <w:pPr>
        <w:pStyle w:val="BodyText"/>
        <w:rPr>
          <w:rFonts w:cs="Times New Roman"/>
          <w:color w:val="auto"/>
        </w:rPr>
      </w:pPr>
      <w:proofErr w:type="spellStart"/>
      <w:r w:rsidRPr="009C349B">
        <w:rPr>
          <w:rFonts w:cs="Times New Roman"/>
          <w:color w:val="auto"/>
        </w:rPr>
        <w:t>Yöntem</w:t>
      </w:r>
      <w:proofErr w:type="spellEnd"/>
      <w:r w:rsidRPr="009C349B">
        <w:rPr>
          <w:rFonts w:cs="Times New Roman"/>
          <w:color w:val="auto"/>
        </w:rPr>
        <w:t xml:space="preserve">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kitap</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rivâyetlerin</w:t>
      </w:r>
      <w:proofErr w:type="spellEnd"/>
      <w:r w:rsidRPr="009C349B">
        <w:rPr>
          <w:rFonts w:cs="Times New Roman"/>
          <w:color w:val="auto"/>
        </w:rPr>
        <w:t xml:space="preserve"> </w:t>
      </w:r>
      <w:proofErr w:type="spellStart"/>
      <w:r w:rsidRPr="009C349B">
        <w:rPr>
          <w:rFonts w:cs="Times New Roman"/>
          <w:color w:val="auto"/>
        </w:rPr>
        <w:t>karşılaştırılması</w:t>
      </w:r>
      <w:proofErr w:type="spellEnd"/>
      <w:r w:rsidRPr="009C349B">
        <w:rPr>
          <w:rFonts w:cs="Times New Roman"/>
          <w:color w:val="auto"/>
        </w:rPr>
        <w:t xml:space="preserve">, </w:t>
      </w:r>
      <w:proofErr w:type="spellStart"/>
      <w:r w:rsidRPr="009C349B">
        <w:rPr>
          <w:rFonts w:cs="Times New Roman"/>
          <w:color w:val="auto"/>
        </w:rPr>
        <w:t>klasik</w:t>
      </w:r>
      <w:proofErr w:type="spellEnd"/>
      <w:r w:rsidRPr="009C349B">
        <w:rPr>
          <w:rFonts w:cs="Times New Roman"/>
          <w:color w:val="auto"/>
        </w:rPr>
        <w:t xml:space="preserve"> </w:t>
      </w:r>
      <w:proofErr w:type="spellStart"/>
      <w:r w:rsidRPr="009C349B">
        <w:rPr>
          <w:rFonts w:cs="Times New Roman"/>
          <w:color w:val="auto"/>
        </w:rPr>
        <w:t>kaynakların</w:t>
      </w:r>
      <w:proofErr w:type="spellEnd"/>
      <w:r w:rsidRPr="009C349B">
        <w:rPr>
          <w:rFonts w:cs="Times New Roman"/>
          <w:color w:val="auto"/>
        </w:rPr>
        <w:t xml:space="preserve"> </w:t>
      </w:r>
      <w:proofErr w:type="spellStart"/>
      <w:r w:rsidRPr="009C349B">
        <w:rPr>
          <w:rFonts w:cs="Times New Roman"/>
          <w:color w:val="auto"/>
        </w:rPr>
        <w:t>içerik</w:t>
      </w:r>
      <w:proofErr w:type="spellEnd"/>
      <w:r w:rsidRPr="009C349B">
        <w:rPr>
          <w:rFonts w:cs="Times New Roman"/>
          <w:color w:val="auto"/>
        </w:rPr>
        <w:t xml:space="preserve"> </w:t>
      </w:r>
      <w:proofErr w:type="spellStart"/>
      <w:r w:rsidRPr="009C349B">
        <w:rPr>
          <w:rFonts w:cs="Times New Roman"/>
          <w:color w:val="auto"/>
        </w:rPr>
        <w:t>analizi</w:t>
      </w:r>
      <w:proofErr w:type="spellEnd"/>
      <w:r w:rsidRPr="009C349B">
        <w:rPr>
          <w:rFonts w:cs="Times New Roman"/>
          <w:color w:val="auto"/>
        </w:rPr>
        <w:t xml:space="preserve">, </w:t>
      </w:r>
      <w:proofErr w:type="spellStart"/>
      <w:r w:rsidRPr="009C349B">
        <w:rPr>
          <w:rFonts w:cs="Times New Roman"/>
          <w:color w:val="auto"/>
        </w:rPr>
        <w:t>kavramsal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filolojik</w:t>
      </w:r>
      <w:proofErr w:type="spellEnd"/>
      <w:r w:rsidRPr="009C349B">
        <w:rPr>
          <w:rFonts w:cs="Times New Roman"/>
          <w:color w:val="auto"/>
        </w:rPr>
        <w:t xml:space="preserve"> </w:t>
      </w:r>
      <w:proofErr w:type="spellStart"/>
      <w:r w:rsidRPr="009C349B">
        <w:rPr>
          <w:rFonts w:cs="Times New Roman"/>
          <w:color w:val="auto"/>
        </w:rPr>
        <w:t>çözümleme</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resm </w:t>
      </w:r>
      <w:proofErr w:type="spellStart"/>
      <w:r w:rsidRPr="009C349B">
        <w:rPr>
          <w:rFonts w:cs="Times New Roman"/>
          <w:color w:val="auto"/>
        </w:rPr>
        <w:t>ve</w:t>
      </w:r>
      <w:proofErr w:type="spellEnd"/>
      <w:r w:rsidRPr="009C349B">
        <w:rPr>
          <w:rFonts w:cs="Times New Roman"/>
          <w:color w:val="auto"/>
        </w:rPr>
        <w:t xml:space="preserve"> kırâat </w:t>
      </w:r>
      <w:proofErr w:type="spellStart"/>
      <w:r w:rsidRPr="009C349B">
        <w:rPr>
          <w:rFonts w:cs="Times New Roman"/>
          <w:color w:val="auto"/>
        </w:rPr>
        <w:t>verilerinin</w:t>
      </w:r>
      <w:proofErr w:type="spellEnd"/>
      <w:r w:rsidRPr="009C349B">
        <w:rPr>
          <w:rFonts w:cs="Times New Roman"/>
          <w:color w:val="auto"/>
        </w:rPr>
        <w:t xml:space="preserve"> </w:t>
      </w:r>
      <w:proofErr w:type="spellStart"/>
      <w:r w:rsidRPr="009C349B">
        <w:rPr>
          <w:rFonts w:cs="Times New Roman"/>
          <w:color w:val="auto"/>
        </w:rPr>
        <w:t>mukayesesini</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kullanmaktadır</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hadise</w:t>
      </w:r>
      <w:proofErr w:type="spellEnd"/>
      <w:r w:rsidRPr="009C349B">
        <w:rPr>
          <w:rFonts w:cs="Times New Roman"/>
          <w:color w:val="auto"/>
        </w:rPr>
        <w:t xml:space="preserve"> </w:t>
      </w:r>
      <w:proofErr w:type="spellStart"/>
      <w:r w:rsidRPr="009C349B">
        <w:rPr>
          <w:rFonts w:cs="Times New Roman"/>
          <w:color w:val="auto"/>
        </w:rPr>
        <w:t>hakkında</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aktarımlar</w:t>
      </w:r>
      <w:proofErr w:type="spellEnd"/>
      <w:r w:rsidRPr="009C349B">
        <w:rPr>
          <w:rFonts w:cs="Times New Roman"/>
          <w:color w:val="auto"/>
        </w:rPr>
        <w:t xml:space="preserve"> </w:t>
      </w:r>
      <w:proofErr w:type="spellStart"/>
      <w:r w:rsidRPr="009C349B">
        <w:rPr>
          <w:rFonts w:cs="Times New Roman"/>
          <w:color w:val="auto"/>
        </w:rPr>
        <w:t>bulunduğunda</w:t>
      </w:r>
      <w:proofErr w:type="spellEnd"/>
      <w:r w:rsidRPr="009C349B">
        <w:rPr>
          <w:rFonts w:cs="Times New Roman"/>
          <w:color w:val="auto"/>
        </w:rPr>
        <w:t xml:space="preserve"> </w:t>
      </w:r>
      <w:proofErr w:type="spellStart"/>
      <w:r w:rsidRPr="009C349B">
        <w:rPr>
          <w:rFonts w:cs="Times New Roman"/>
          <w:color w:val="auto"/>
        </w:rPr>
        <w:t>rivâyetler</w:t>
      </w:r>
      <w:proofErr w:type="spellEnd"/>
      <w:r w:rsidRPr="009C349B">
        <w:rPr>
          <w:rFonts w:cs="Times New Roman"/>
          <w:color w:val="auto"/>
        </w:rPr>
        <w:t xml:space="preserve"> </w:t>
      </w:r>
      <w:proofErr w:type="spellStart"/>
      <w:r w:rsidRPr="009C349B">
        <w:rPr>
          <w:rFonts w:cs="Times New Roman"/>
          <w:color w:val="auto"/>
        </w:rPr>
        <w:t>yan</w:t>
      </w:r>
      <w:proofErr w:type="spellEnd"/>
      <w:r w:rsidRPr="009C349B">
        <w:rPr>
          <w:rFonts w:cs="Times New Roman"/>
          <w:color w:val="auto"/>
        </w:rPr>
        <w:t xml:space="preserve"> </w:t>
      </w:r>
      <w:proofErr w:type="spellStart"/>
      <w:r w:rsidRPr="009C349B">
        <w:rPr>
          <w:rFonts w:cs="Times New Roman"/>
          <w:color w:val="auto"/>
        </w:rPr>
        <w:t>yana</w:t>
      </w:r>
      <w:proofErr w:type="spellEnd"/>
      <w:r w:rsidRPr="009C349B">
        <w:rPr>
          <w:rFonts w:cs="Times New Roman"/>
          <w:color w:val="auto"/>
        </w:rPr>
        <w:t xml:space="preserve"> </w:t>
      </w:r>
      <w:proofErr w:type="spellStart"/>
      <w:r w:rsidRPr="009C349B">
        <w:rPr>
          <w:rFonts w:cs="Times New Roman"/>
          <w:color w:val="auto"/>
        </w:rPr>
        <w:t>değerlendirilmekte</w:t>
      </w:r>
      <w:proofErr w:type="spellEnd"/>
      <w:r w:rsidRPr="009C349B">
        <w:rPr>
          <w:rFonts w:cs="Times New Roman"/>
          <w:color w:val="auto"/>
        </w:rPr>
        <w:t xml:space="preserve">; </w:t>
      </w:r>
      <w:proofErr w:type="spellStart"/>
      <w:r w:rsidRPr="009C349B">
        <w:rPr>
          <w:rFonts w:cs="Times New Roman"/>
          <w:color w:val="auto"/>
        </w:rPr>
        <w:t>erken</w:t>
      </w:r>
      <w:proofErr w:type="spellEnd"/>
      <w:r w:rsidRPr="009C349B">
        <w:rPr>
          <w:rFonts w:cs="Times New Roman"/>
          <w:color w:val="auto"/>
        </w:rPr>
        <w:t xml:space="preserve"> </w:t>
      </w:r>
      <w:proofErr w:type="spellStart"/>
      <w:r w:rsidRPr="009C349B">
        <w:rPr>
          <w:rFonts w:cs="Times New Roman"/>
          <w:color w:val="auto"/>
        </w:rPr>
        <w:t>nakil</w:t>
      </w:r>
      <w:proofErr w:type="spellEnd"/>
      <w:r w:rsidRPr="009C349B">
        <w:rPr>
          <w:rFonts w:cs="Times New Roman"/>
          <w:color w:val="auto"/>
        </w:rPr>
        <w:t xml:space="preserve">, </w:t>
      </w:r>
      <w:proofErr w:type="spellStart"/>
      <w:r w:rsidRPr="009C349B">
        <w:rPr>
          <w:rFonts w:cs="Times New Roman"/>
          <w:color w:val="auto"/>
        </w:rPr>
        <w:t>klasik</w:t>
      </w:r>
      <w:proofErr w:type="spellEnd"/>
      <w:r w:rsidRPr="009C349B">
        <w:rPr>
          <w:rFonts w:cs="Times New Roman"/>
          <w:color w:val="auto"/>
        </w:rPr>
        <w:t xml:space="preserve"> </w:t>
      </w:r>
      <w:proofErr w:type="spellStart"/>
      <w:r w:rsidRPr="009C349B">
        <w:rPr>
          <w:rFonts w:cs="Times New Roman"/>
          <w:color w:val="auto"/>
        </w:rPr>
        <w:t>yorum</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w:t>
      </w:r>
      <w:proofErr w:type="spellStart"/>
      <w:r w:rsidRPr="009C349B">
        <w:rPr>
          <w:rFonts w:cs="Times New Roman"/>
          <w:color w:val="auto"/>
        </w:rPr>
        <w:t>değerlendirme</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yazarın</w:t>
      </w:r>
      <w:proofErr w:type="spellEnd"/>
      <w:r w:rsidRPr="009C349B">
        <w:rPr>
          <w:rFonts w:cs="Times New Roman"/>
          <w:color w:val="auto"/>
        </w:rPr>
        <w:t xml:space="preserve"> </w:t>
      </w:r>
      <w:proofErr w:type="spellStart"/>
      <w:r w:rsidRPr="009C349B">
        <w:rPr>
          <w:rFonts w:cs="Times New Roman"/>
          <w:color w:val="auto"/>
        </w:rPr>
        <w:t>çıkarımı</w:t>
      </w:r>
      <w:proofErr w:type="spellEnd"/>
      <w:r w:rsidRPr="009C349B">
        <w:rPr>
          <w:rFonts w:cs="Times New Roman"/>
          <w:color w:val="auto"/>
        </w:rPr>
        <w:t xml:space="preserve"> </w:t>
      </w:r>
      <w:proofErr w:type="spellStart"/>
      <w:r w:rsidRPr="009C349B">
        <w:rPr>
          <w:rFonts w:cs="Times New Roman"/>
          <w:color w:val="auto"/>
        </w:rPr>
        <w:t>birbirinden</w:t>
      </w:r>
      <w:proofErr w:type="spellEnd"/>
      <w:r w:rsidRPr="009C349B">
        <w:rPr>
          <w:rFonts w:cs="Times New Roman"/>
          <w:color w:val="auto"/>
        </w:rPr>
        <w:t xml:space="preserve"> </w:t>
      </w:r>
      <w:proofErr w:type="spellStart"/>
      <w:r w:rsidRPr="009C349B">
        <w:rPr>
          <w:rFonts w:cs="Times New Roman"/>
          <w:color w:val="auto"/>
        </w:rPr>
        <w:t>ayrılmaya</w:t>
      </w:r>
      <w:proofErr w:type="spellEnd"/>
      <w:r w:rsidRPr="009C349B">
        <w:rPr>
          <w:rFonts w:cs="Times New Roman"/>
          <w:color w:val="auto"/>
        </w:rPr>
        <w:t xml:space="preserve"> </w:t>
      </w:r>
      <w:proofErr w:type="spellStart"/>
      <w:r w:rsidRPr="009C349B">
        <w:rPr>
          <w:rFonts w:cs="Times New Roman"/>
          <w:color w:val="auto"/>
        </w:rPr>
        <w:t>çalışılmaktadır</w:t>
      </w:r>
      <w:proofErr w:type="spellEnd"/>
      <w:r w:rsidRPr="009C349B">
        <w:rPr>
          <w:rFonts w:cs="Times New Roman"/>
          <w:color w:val="auto"/>
        </w:rPr>
        <w:t xml:space="preserve">. </w:t>
      </w:r>
      <w:proofErr w:type="spellStart"/>
      <w:r w:rsidRPr="009C349B">
        <w:rPr>
          <w:rFonts w:cs="Times New Roman"/>
          <w:color w:val="auto"/>
        </w:rPr>
        <w:t>Kaynakların</w:t>
      </w:r>
      <w:proofErr w:type="spellEnd"/>
      <w:r w:rsidRPr="009C349B">
        <w:rPr>
          <w:rFonts w:cs="Times New Roman"/>
          <w:color w:val="auto"/>
        </w:rPr>
        <w:t xml:space="preserve"> </w:t>
      </w:r>
      <w:proofErr w:type="spellStart"/>
      <w:r w:rsidRPr="009C349B">
        <w:rPr>
          <w:rFonts w:cs="Times New Roman"/>
          <w:color w:val="auto"/>
        </w:rPr>
        <w:t>izin</w:t>
      </w:r>
      <w:proofErr w:type="spellEnd"/>
      <w:r w:rsidRPr="009C349B">
        <w:rPr>
          <w:rFonts w:cs="Times New Roman"/>
          <w:color w:val="auto"/>
        </w:rPr>
        <w:t xml:space="preserve"> </w:t>
      </w:r>
      <w:proofErr w:type="spellStart"/>
      <w:r w:rsidRPr="009C349B">
        <w:rPr>
          <w:rFonts w:cs="Times New Roman"/>
          <w:color w:val="auto"/>
        </w:rPr>
        <w:t>vermediği</w:t>
      </w:r>
      <w:proofErr w:type="spellEnd"/>
      <w:r w:rsidRPr="009C349B">
        <w:rPr>
          <w:rFonts w:cs="Times New Roman"/>
          <w:color w:val="auto"/>
        </w:rPr>
        <w:t xml:space="preserve"> </w:t>
      </w:r>
      <w:proofErr w:type="spellStart"/>
      <w:r w:rsidRPr="009C349B">
        <w:rPr>
          <w:rFonts w:cs="Times New Roman"/>
          <w:color w:val="auto"/>
        </w:rPr>
        <w:t>noktalarda</w:t>
      </w:r>
      <w:proofErr w:type="spellEnd"/>
      <w:r w:rsidRPr="009C349B">
        <w:rPr>
          <w:rFonts w:cs="Times New Roman"/>
          <w:color w:val="auto"/>
        </w:rPr>
        <w:t xml:space="preserve"> </w:t>
      </w:r>
      <w:proofErr w:type="spellStart"/>
      <w:r w:rsidRPr="009C349B">
        <w:rPr>
          <w:rFonts w:cs="Times New Roman"/>
          <w:color w:val="auto"/>
        </w:rPr>
        <w:t>kesin</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yeniden</w:t>
      </w:r>
      <w:proofErr w:type="spellEnd"/>
      <w:r w:rsidRPr="009C349B">
        <w:rPr>
          <w:rFonts w:cs="Times New Roman"/>
          <w:color w:val="auto"/>
        </w:rPr>
        <w:t xml:space="preserve"> </w:t>
      </w:r>
      <w:proofErr w:type="spellStart"/>
      <w:r w:rsidRPr="009C349B">
        <w:rPr>
          <w:rFonts w:cs="Times New Roman"/>
          <w:color w:val="auto"/>
        </w:rPr>
        <w:t>inşalardan</w:t>
      </w:r>
      <w:proofErr w:type="spellEnd"/>
      <w:r w:rsidRPr="009C349B">
        <w:rPr>
          <w:rFonts w:cs="Times New Roman"/>
          <w:color w:val="auto"/>
        </w:rPr>
        <w:t xml:space="preserve"> </w:t>
      </w:r>
      <w:proofErr w:type="spellStart"/>
      <w:r w:rsidRPr="009C349B">
        <w:rPr>
          <w:rFonts w:cs="Times New Roman"/>
          <w:color w:val="auto"/>
        </w:rPr>
        <w:t>kaçınılmakta</w:t>
      </w:r>
      <w:proofErr w:type="spellEnd"/>
      <w:r w:rsidRPr="009C349B">
        <w:rPr>
          <w:rFonts w:cs="Times New Roman"/>
          <w:color w:val="auto"/>
        </w:rPr>
        <w:t xml:space="preserve">; </w:t>
      </w:r>
      <w:proofErr w:type="spellStart"/>
      <w:r w:rsidRPr="009C349B">
        <w:rPr>
          <w:rFonts w:cs="Times New Roman"/>
          <w:color w:val="auto"/>
        </w:rPr>
        <w:t>özellikle</w:t>
      </w:r>
      <w:proofErr w:type="spellEnd"/>
      <w:r w:rsidRPr="009C349B">
        <w:rPr>
          <w:rFonts w:cs="Times New Roman"/>
          <w:color w:val="auto"/>
        </w:rPr>
        <w:t xml:space="preserve">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sayısı</w:t>
      </w:r>
      <w:proofErr w:type="spellEnd"/>
      <w:r w:rsidRPr="009C349B">
        <w:rPr>
          <w:rFonts w:cs="Times New Roman"/>
          <w:color w:val="auto"/>
        </w:rPr>
        <w:t xml:space="preserve">, </w:t>
      </w:r>
      <w:proofErr w:type="spellStart"/>
      <w:r w:rsidRPr="009C349B">
        <w:rPr>
          <w:rFonts w:cs="Times New Roman"/>
          <w:color w:val="auto"/>
        </w:rPr>
        <w:t>bazı</w:t>
      </w:r>
      <w:proofErr w:type="spellEnd"/>
      <w:r w:rsidRPr="009C349B">
        <w:rPr>
          <w:rFonts w:cs="Times New Roman"/>
          <w:color w:val="auto"/>
        </w:rPr>
        <w:t xml:space="preserve"> </w:t>
      </w:r>
      <w:proofErr w:type="spellStart"/>
      <w:r w:rsidRPr="009C349B">
        <w:rPr>
          <w:rFonts w:cs="Times New Roman"/>
          <w:color w:val="auto"/>
        </w:rPr>
        <w:t>uygulamaların</w:t>
      </w:r>
      <w:proofErr w:type="spellEnd"/>
      <w:r w:rsidRPr="009C349B">
        <w:rPr>
          <w:rFonts w:cs="Times New Roman"/>
          <w:color w:val="auto"/>
        </w:rPr>
        <w:t xml:space="preserve"> </w:t>
      </w:r>
      <w:proofErr w:type="spellStart"/>
      <w:r w:rsidRPr="009C349B">
        <w:rPr>
          <w:rFonts w:cs="Times New Roman"/>
          <w:color w:val="auto"/>
        </w:rPr>
        <w:t>kronolojisi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tevkîfîliği</w:t>
      </w:r>
      <w:proofErr w:type="spellEnd"/>
      <w:r w:rsidRPr="009C349B">
        <w:rPr>
          <w:rFonts w:cs="Times New Roman"/>
          <w:color w:val="auto"/>
        </w:rPr>
        <w:t xml:space="preserve"> </w:t>
      </w:r>
      <w:proofErr w:type="spellStart"/>
      <w:r w:rsidRPr="009C349B">
        <w:rPr>
          <w:rFonts w:cs="Times New Roman"/>
          <w:color w:val="auto"/>
        </w:rPr>
        <w:t>gibi</w:t>
      </w:r>
      <w:proofErr w:type="spellEnd"/>
      <w:r w:rsidRPr="009C349B">
        <w:rPr>
          <w:rFonts w:cs="Times New Roman"/>
          <w:color w:val="auto"/>
        </w:rPr>
        <w:t xml:space="preserve"> </w:t>
      </w:r>
      <w:proofErr w:type="spellStart"/>
      <w:r w:rsidRPr="009C349B">
        <w:rPr>
          <w:rFonts w:cs="Times New Roman"/>
          <w:color w:val="auto"/>
        </w:rPr>
        <w:t>ihtilaflı</w:t>
      </w:r>
      <w:proofErr w:type="spellEnd"/>
      <w:r w:rsidRPr="009C349B">
        <w:rPr>
          <w:rFonts w:cs="Times New Roman"/>
          <w:color w:val="auto"/>
        </w:rPr>
        <w:t xml:space="preserve"> </w:t>
      </w:r>
      <w:proofErr w:type="spellStart"/>
      <w:r w:rsidRPr="009C349B">
        <w:rPr>
          <w:rFonts w:cs="Times New Roman"/>
          <w:color w:val="auto"/>
        </w:rPr>
        <w:t>meselelerde</w:t>
      </w:r>
      <w:proofErr w:type="spellEnd"/>
      <w:r w:rsidRPr="009C349B">
        <w:rPr>
          <w:rFonts w:cs="Times New Roman"/>
          <w:color w:val="auto"/>
        </w:rPr>
        <w:t xml:space="preserve"> </w:t>
      </w:r>
      <w:proofErr w:type="spellStart"/>
      <w:r w:rsidRPr="009C349B">
        <w:rPr>
          <w:rFonts w:cs="Times New Roman"/>
          <w:color w:val="auto"/>
        </w:rPr>
        <w:t>ihtiyatlı</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dil</w:t>
      </w:r>
      <w:proofErr w:type="spellEnd"/>
      <w:r w:rsidRPr="009C349B">
        <w:rPr>
          <w:rFonts w:cs="Times New Roman"/>
          <w:color w:val="auto"/>
        </w:rPr>
        <w:t xml:space="preserve"> </w:t>
      </w:r>
      <w:proofErr w:type="spellStart"/>
      <w:r w:rsidRPr="009C349B">
        <w:rPr>
          <w:rFonts w:cs="Times New Roman"/>
          <w:color w:val="auto"/>
        </w:rPr>
        <w:t>benimsenmektedir</w:t>
      </w:r>
      <w:proofErr w:type="spellEnd"/>
      <w:r w:rsidRPr="009C349B">
        <w:rPr>
          <w:rFonts w:cs="Times New Roman"/>
          <w:color w:val="auto"/>
        </w:rPr>
        <w:t xml:space="preserve">. </w:t>
      </w:r>
      <w:proofErr w:type="spellStart"/>
      <w:r w:rsidRPr="009C349B">
        <w:rPr>
          <w:rFonts w:cs="Times New Roman"/>
          <w:color w:val="auto"/>
        </w:rPr>
        <w:t>Yazım</w:t>
      </w:r>
      <w:proofErr w:type="spellEnd"/>
      <w:r w:rsidRPr="009C349B">
        <w:rPr>
          <w:rFonts w:cs="Times New Roman"/>
          <w:color w:val="auto"/>
        </w:rPr>
        <w:t xml:space="preserve"> </w:t>
      </w:r>
      <w:proofErr w:type="spellStart"/>
      <w:r w:rsidRPr="009C349B">
        <w:rPr>
          <w:rFonts w:cs="Times New Roman"/>
          <w:color w:val="auto"/>
        </w:rPr>
        <w:t>örnekleri</w:t>
      </w:r>
      <w:proofErr w:type="spellEnd"/>
      <w:r w:rsidRPr="009C349B">
        <w:rPr>
          <w:rFonts w:cs="Times New Roman"/>
          <w:color w:val="auto"/>
        </w:rPr>
        <w:t xml:space="preserve"> </w:t>
      </w:r>
      <w:proofErr w:type="spellStart"/>
      <w:r w:rsidRPr="009C349B">
        <w:rPr>
          <w:rFonts w:cs="Times New Roman"/>
          <w:color w:val="auto"/>
        </w:rPr>
        <w:t>yalnız</w:t>
      </w:r>
      <w:proofErr w:type="spellEnd"/>
      <w:r w:rsidRPr="009C349B">
        <w:rPr>
          <w:rFonts w:cs="Times New Roman"/>
          <w:color w:val="auto"/>
        </w:rPr>
        <w:t xml:space="preserve"> </w:t>
      </w:r>
      <w:proofErr w:type="spellStart"/>
      <w:r w:rsidRPr="009C349B">
        <w:rPr>
          <w:rFonts w:cs="Times New Roman"/>
          <w:color w:val="auto"/>
        </w:rPr>
        <w:t>şekil</w:t>
      </w:r>
      <w:proofErr w:type="spellEnd"/>
      <w:r w:rsidRPr="009C349B">
        <w:rPr>
          <w:rFonts w:cs="Times New Roman"/>
          <w:color w:val="auto"/>
        </w:rPr>
        <w:t xml:space="preserve"> </w:t>
      </w:r>
      <w:proofErr w:type="spellStart"/>
      <w:r w:rsidRPr="009C349B">
        <w:rPr>
          <w:rFonts w:cs="Times New Roman"/>
          <w:color w:val="auto"/>
        </w:rPr>
        <w:t>bakımından</w:t>
      </w:r>
      <w:proofErr w:type="spellEnd"/>
      <w:r w:rsidRPr="009C349B">
        <w:rPr>
          <w:rFonts w:cs="Times New Roman"/>
          <w:color w:val="auto"/>
        </w:rPr>
        <w:t xml:space="preserve"> </w:t>
      </w:r>
      <w:proofErr w:type="spellStart"/>
      <w:r w:rsidRPr="009C349B">
        <w:rPr>
          <w:rFonts w:cs="Times New Roman"/>
          <w:color w:val="auto"/>
        </w:rPr>
        <w:t>değil</w:t>
      </w:r>
      <w:proofErr w:type="spellEnd"/>
      <w:r w:rsidRPr="009C349B">
        <w:rPr>
          <w:rFonts w:cs="Times New Roman"/>
          <w:color w:val="auto"/>
        </w:rPr>
        <w:t xml:space="preserve">, </w:t>
      </w:r>
      <w:proofErr w:type="spellStart"/>
      <w:r w:rsidRPr="009C349B">
        <w:rPr>
          <w:rFonts w:cs="Times New Roman"/>
          <w:color w:val="auto"/>
        </w:rPr>
        <w:t>bağdaştıkları</w:t>
      </w:r>
      <w:proofErr w:type="spellEnd"/>
      <w:r w:rsidRPr="009C349B">
        <w:rPr>
          <w:rFonts w:cs="Times New Roman"/>
          <w:color w:val="auto"/>
        </w:rPr>
        <w:t xml:space="preserve"> </w:t>
      </w:r>
      <w:proofErr w:type="spellStart"/>
      <w:r w:rsidRPr="009C349B">
        <w:rPr>
          <w:rFonts w:cs="Times New Roman"/>
          <w:color w:val="auto"/>
        </w:rPr>
        <w:t>veya</w:t>
      </w:r>
      <w:proofErr w:type="spellEnd"/>
      <w:r w:rsidRPr="009C349B">
        <w:rPr>
          <w:rFonts w:cs="Times New Roman"/>
          <w:color w:val="auto"/>
        </w:rPr>
        <w:t xml:space="preserve"> </w:t>
      </w:r>
      <w:proofErr w:type="spellStart"/>
      <w:r w:rsidRPr="009C349B">
        <w:rPr>
          <w:rFonts w:cs="Times New Roman"/>
          <w:color w:val="auto"/>
        </w:rPr>
        <w:t>dışladıkları</w:t>
      </w:r>
      <w:proofErr w:type="spellEnd"/>
      <w:r w:rsidRPr="009C349B">
        <w:rPr>
          <w:rFonts w:cs="Times New Roman"/>
          <w:color w:val="auto"/>
        </w:rPr>
        <w:t xml:space="preserve"> kırâat </w:t>
      </w:r>
      <w:proofErr w:type="spellStart"/>
      <w:r w:rsidRPr="009C349B">
        <w:rPr>
          <w:rFonts w:cs="Times New Roman"/>
          <w:color w:val="auto"/>
        </w:rPr>
        <w:t>ihtimalleri</w:t>
      </w:r>
      <w:proofErr w:type="spellEnd"/>
      <w:r w:rsidRPr="009C349B">
        <w:rPr>
          <w:rFonts w:cs="Times New Roman"/>
          <w:color w:val="auto"/>
        </w:rPr>
        <w:t xml:space="preserve"> </w:t>
      </w:r>
      <w:proofErr w:type="spellStart"/>
      <w:r w:rsidRPr="009C349B">
        <w:rPr>
          <w:rFonts w:cs="Times New Roman"/>
          <w:color w:val="auto"/>
        </w:rPr>
        <w:t>açısından</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alınmaktadır</w:t>
      </w:r>
      <w:proofErr w:type="spellEnd"/>
      <w:r w:rsidRPr="009C349B">
        <w:rPr>
          <w:rFonts w:cs="Times New Roman"/>
          <w:color w:val="auto"/>
        </w:rPr>
        <w:t>.</w:t>
      </w:r>
    </w:p>
    <w:p w14:paraId="77A958D7" w14:textId="77777777" w:rsidR="006F7BE4" w:rsidRPr="009C349B" w:rsidRDefault="006F7BE4" w:rsidP="006F7BE4">
      <w:pPr>
        <w:pStyle w:val="BodyText"/>
        <w:rPr>
          <w:rFonts w:cs="Times New Roman"/>
          <w:color w:val="auto"/>
        </w:rPr>
      </w:pPr>
      <w:proofErr w:type="spellStart"/>
      <w:r w:rsidRPr="009C349B">
        <w:rPr>
          <w:rFonts w:cs="Times New Roman"/>
          <w:color w:val="auto"/>
        </w:rPr>
        <w:t>Araştırmanın</w:t>
      </w:r>
      <w:proofErr w:type="spellEnd"/>
      <w:r w:rsidRPr="009C349B">
        <w:rPr>
          <w:rFonts w:cs="Times New Roman"/>
          <w:color w:val="auto"/>
        </w:rPr>
        <w:t xml:space="preserve"> </w:t>
      </w:r>
      <w:proofErr w:type="spellStart"/>
      <w:r w:rsidRPr="009C349B">
        <w:rPr>
          <w:rFonts w:cs="Times New Roman"/>
          <w:color w:val="auto"/>
        </w:rPr>
        <w:t>kaynak</w:t>
      </w:r>
      <w:proofErr w:type="spellEnd"/>
      <w:r w:rsidRPr="009C349B">
        <w:rPr>
          <w:rFonts w:cs="Times New Roman"/>
          <w:color w:val="auto"/>
        </w:rPr>
        <w:t xml:space="preserve"> </w:t>
      </w:r>
      <w:proofErr w:type="spellStart"/>
      <w:r w:rsidRPr="009C349B">
        <w:rPr>
          <w:rFonts w:cs="Times New Roman"/>
          <w:color w:val="auto"/>
        </w:rPr>
        <w:t>zemini</w:t>
      </w:r>
      <w:proofErr w:type="spellEnd"/>
      <w:r w:rsidRPr="009C349B">
        <w:rPr>
          <w:rFonts w:cs="Times New Roman"/>
          <w:color w:val="auto"/>
        </w:rPr>
        <w:t xml:space="preserve">, mushaf </w:t>
      </w:r>
      <w:proofErr w:type="spellStart"/>
      <w:r w:rsidRPr="009C349B">
        <w:rPr>
          <w:rFonts w:cs="Times New Roman"/>
          <w:color w:val="auto"/>
        </w:rPr>
        <w:t>tarihi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cem-</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rivâyetlerini</w:t>
      </w:r>
      <w:proofErr w:type="spellEnd"/>
      <w:r w:rsidRPr="009C349B">
        <w:rPr>
          <w:rFonts w:cs="Times New Roman"/>
          <w:color w:val="auto"/>
        </w:rPr>
        <w:t xml:space="preserve"> </w:t>
      </w:r>
      <w:proofErr w:type="spellStart"/>
      <w:r w:rsidRPr="009C349B">
        <w:rPr>
          <w:rFonts w:cs="Times New Roman"/>
          <w:color w:val="auto"/>
        </w:rPr>
        <w:t>aktaran</w:t>
      </w:r>
      <w:proofErr w:type="spellEnd"/>
      <w:r w:rsidRPr="009C349B">
        <w:rPr>
          <w:rFonts w:cs="Times New Roman"/>
          <w:color w:val="auto"/>
        </w:rPr>
        <w:t xml:space="preserve"> </w:t>
      </w:r>
      <w:proofErr w:type="spellStart"/>
      <w:r w:rsidRPr="009C349B">
        <w:rPr>
          <w:rFonts w:cs="Times New Roman"/>
          <w:color w:val="auto"/>
        </w:rPr>
        <w:t>eserler</w:t>
      </w:r>
      <w:proofErr w:type="spellEnd"/>
      <w:r w:rsidRPr="009C349B">
        <w:rPr>
          <w:rFonts w:cs="Times New Roman"/>
          <w:color w:val="auto"/>
        </w:rPr>
        <w:t xml:space="preserve">, resm </w:t>
      </w:r>
      <w:proofErr w:type="spellStart"/>
      <w:r w:rsidRPr="009C349B">
        <w:rPr>
          <w:rFonts w:cs="Times New Roman"/>
          <w:color w:val="auto"/>
        </w:rPr>
        <w:t>literatürü</w:t>
      </w:r>
      <w:proofErr w:type="spellEnd"/>
      <w:r w:rsidRPr="009C349B">
        <w:rPr>
          <w:rFonts w:cs="Times New Roman"/>
          <w:color w:val="auto"/>
        </w:rPr>
        <w:t xml:space="preserve">, kırâat </w:t>
      </w:r>
      <w:proofErr w:type="spellStart"/>
      <w:r w:rsidRPr="009C349B">
        <w:rPr>
          <w:rFonts w:cs="Times New Roman"/>
          <w:color w:val="auto"/>
        </w:rPr>
        <w:t>kaynakları</w:t>
      </w:r>
      <w:proofErr w:type="spellEnd"/>
      <w:r w:rsidRPr="009C349B">
        <w:rPr>
          <w:rFonts w:cs="Times New Roman"/>
          <w:color w:val="auto"/>
        </w:rPr>
        <w:t xml:space="preserve">, </w:t>
      </w:r>
      <w:proofErr w:type="spellStart"/>
      <w:r w:rsidRPr="009C349B">
        <w:rPr>
          <w:rFonts w:cs="Times New Roman"/>
          <w:color w:val="auto"/>
        </w:rPr>
        <w:t>ulûmü’l-Kur’an</w:t>
      </w:r>
      <w:proofErr w:type="spellEnd"/>
      <w:r w:rsidRPr="009C349B">
        <w:rPr>
          <w:rFonts w:cs="Times New Roman"/>
          <w:color w:val="auto"/>
        </w:rPr>
        <w:t xml:space="preserve"> </w:t>
      </w:r>
      <w:proofErr w:type="spellStart"/>
      <w:r w:rsidRPr="009C349B">
        <w:rPr>
          <w:rFonts w:cs="Times New Roman"/>
          <w:color w:val="auto"/>
        </w:rPr>
        <w:t>çalışmaları</w:t>
      </w:r>
      <w:proofErr w:type="spellEnd"/>
      <w:r w:rsidRPr="009C349B">
        <w:rPr>
          <w:rFonts w:cs="Times New Roman"/>
          <w:color w:val="auto"/>
        </w:rPr>
        <w:t xml:space="preserve">, </w:t>
      </w:r>
      <w:proofErr w:type="spellStart"/>
      <w:r w:rsidRPr="009C349B">
        <w:rPr>
          <w:rFonts w:cs="Times New Roman"/>
          <w:color w:val="auto"/>
        </w:rPr>
        <w:t>dil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imlâ</w:t>
      </w:r>
      <w:proofErr w:type="spellEnd"/>
      <w:r w:rsidRPr="009C349B">
        <w:rPr>
          <w:rFonts w:cs="Times New Roman"/>
          <w:color w:val="auto"/>
        </w:rPr>
        <w:t xml:space="preserve"> </w:t>
      </w:r>
      <w:proofErr w:type="spellStart"/>
      <w:r w:rsidRPr="009C349B">
        <w:rPr>
          <w:rFonts w:cs="Times New Roman"/>
          <w:color w:val="auto"/>
        </w:rPr>
        <w:t>eserleri</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w:t>
      </w:r>
      <w:proofErr w:type="spellStart"/>
      <w:r w:rsidRPr="009C349B">
        <w:rPr>
          <w:rFonts w:cs="Times New Roman"/>
          <w:color w:val="auto"/>
        </w:rPr>
        <w:t>Kur’an</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mushaf </w:t>
      </w:r>
      <w:proofErr w:type="spellStart"/>
      <w:r w:rsidRPr="009C349B">
        <w:rPr>
          <w:rFonts w:cs="Times New Roman"/>
          <w:color w:val="auto"/>
        </w:rPr>
        <w:t>araştırmalarından</w:t>
      </w:r>
      <w:proofErr w:type="spellEnd"/>
      <w:r w:rsidRPr="009C349B">
        <w:rPr>
          <w:rFonts w:cs="Times New Roman"/>
          <w:color w:val="auto"/>
        </w:rPr>
        <w:t xml:space="preserve"> </w:t>
      </w:r>
      <w:proofErr w:type="spellStart"/>
      <w:r w:rsidRPr="009C349B">
        <w:rPr>
          <w:rFonts w:cs="Times New Roman"/>
          <w:color w:val="auto"/>
        </w:rPr>
        <w:t>oluşmaktadır</w:t>
      </w:r>
      <w:proofErr w:type="spellEnd"/>
      <w:r w:rsidRPr="009C349B">
        <w:rPr>
          <w:rFonts w:cs="Times New Roman"/>
          <w:color w:val="auto"/>
        </w:rPr>
        <w:t xml:space="preserve">. İbn </w:t>
      </w:r>
      <w:proofErr w:type="spellStart"/>
      <w:r w:rsidRPr="009C349B">
        <w:rPr>
          <w:rFonts w:cs="Times New Roman"/>
          <w:color w:val="auto"/>
        </w:rPr>
        <w:t>Ebî</w:t>
      </w:r>
      <w:proofErr w:type="spellEnd"/>
      <w:r w:rsidRPr="009C349B">
        <w:rPr>
          <w:rFonts w:cs="Times New Roman"/>
          <w:color w:val="auto"/>
        </w:rPr>
        <w:t xml:space="preserve"> Dâvûd’un mushaf </w:t>
      </w:r>
      <w:proofErr w:type="spellStart"/>
      <w:r w:rsidRPr="009C349B">
        <w:rPr>
          <w:rFonts w:cs="Times New Roman"/>
          <w:color w:val="auto"/>
        </w:rPr>
        <w:t>rivâyetlerini</w:t>
      </w:r>
      <w:proofErr w:type="spellEnd"/>
      <w:r w:rsidRPr="009C349B">
        <w:rPr>
          <w:rFonts w:cs="Times New Roman"/>
          <w:color w:val="auto"/>
        </w:rPr>
        <w:t xml:space="preserve"> </w:t>
      </w:r>
      <w:proofErr w:type="spellStart"/>
      <w:r w:rsidRPr="009C349B">
        <w:rPr>
          <w:rFonts w:cs="Times New Roman"/>
          <w:color w:val="auto"/>
        </w:rPr>
        <w:t>derleyen</w:t>
      </w:r>
      <w:proofErr w:type="spellEnd"/>
      <w:r w:rsidRPr="009C349B">
        <w:rPr>
          <w:rFonts w:cs="Times New Roman"/>
          <w:color w:val="auto"/>
        </w:rPr>
        <w:t xml:space="preserve"> </w:t>
      </w:r>
      <w:proofErr w:type="spellStart"/>
      <w:r w:rsidRPr="009C349B">
        <w:rPr>
          <w:rFonts w:cs="Times New Roman"/>
          <w:color w:val="auto"/>
        </w:rPr>
        <w:t>çalışması</w:t>
      </w:r>
      <w:proofErr w:type="spellEnd"/>
      <w:r w:rsidRPr="009C349B">
        <w:rPr>
          <w:rFonts w:cs="Times New Roman"/>
          <w:color w:val="auto"/>
        </w:rPr>
        <w:t xml:space="preserve">, </w:t>
      </w:r>
      <w:proofErr w:type="spellStart"/>
      <w:r w:rsidRPr="009C349B">
        <w:rPr>
          <w:rFonts w:cs="Times New Roman"/>
          <w:color w:val="auto"/>
        </w:rPr>
        <w:t>Dânî</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Ebû</w:t>
      </w:r>
      <w:proofErr w:type="spellEnd"/>
      <w:r w:rsidRPr="009C349B">
        <w:rPr>
          <w:rFonts w:cs="Times New Roman"/>
          <w:color w:val="auto"/>
        </w:rPr>
        <w:t xml:space="preserve"> </w:t>
      </w:r>
      <w:proofErr w:type="spellStart"/>
      <w:r w:rsidRPr="009C349B">
        <w:rPr>
          <w:rFonts w:cs="Times New Roman"/>
          <w:color w:val="auto"/>
        </w:rPr>
        <w:t>Dâvûd</w:t>
      </w:r>
      <w:proofErr w:type="spellEnd"/>
      <w:r w:rsidRPr="009C349B">
        <w:rPr>
          <w:rFonts w:cs="Times New Roman"/>
          <w:color w:val="auto"/>
        </w:rPr>
        <w:t xml:space="preserve"> </w:t>
      </w:r>
      <w:proofErr w:type="spellStart"/>
      <w:r w:rsidRPr="009C349B">
        <w:rPr>
          <w:rFonts w:cs="Times New Roman"/>
          <w:color w:val="auto"/>
        </w:rPr>
        <w:t>Süleymân</w:t>
      </w:r>
      <w:proofErr w:type="spellEnd"/>
      <w:r w:rsidRPr="009C349B">
        <w:rPr>
          <w:rFonts w:cs="Times New Roman"/>
          <w:color w:val="auto"/>
        </w:rPr>
        <w:t xml:space="preserve"> b. </w:t>
      </w:r>
      <w:proofErr w:type="spellStart"/>
      <w:r w:rsidRPr="009C349B">
        <w:rPr>
          <w:rFonts w:cs="Times New Roman"/>
          <w:color w:val="auto"/>
        </w:rPr>
        <w:t>Necâh’ın</w:t>
      </w:r>
      <w:proofErr w:type="spellEnd"/>
      <w:r w:rsidRPr="009C349B">
        <w:rPr>
          <w:rFonts w:cs="Times New Roman"/>
          <w:color w:val="auto"/>
        </w:rPr>
        <w:t xml:space="preserve"> resm </w:t>
      </w:r>
      <w:proofErr w:type="spellStart"/>
      <w:r w:rsidRPr="009C349B">
        <w:rPr>
          <w:rFonts w:cs="Times New Roman"/>
          <w:color w:val="auto"/>
        </w:rPr>
        <w:t>geleneğine</w:t>
      </w:r>
      <w:proofErr w:type="spellEnd"/>
      <w:r w:rsidRPr="009C349B">
        <w:rPr>
          <w:rFonts w:cs="Times New Roman"/>
          <w:color w:val="auto"/>
        </w:rPr>
        <w:t xml:space="preserve"> </w:t>
      </w:r>
      <w:proofErr w:type="spellStart"/>
      <w:r w:rsidRPr="009C349B">
        <w:rPr>
          <w:rFonts w:cs="Times New Roman"/>
          <w:color w:val="auto"/>
        </w:rPr>
        <w:t>ilişkin</w:t>
      </w:r>
      <w:proofErr w:type="spellEnd"/>
      <w:r w:rsidRPr="009C349B">
        <w:rPr>
          <w:rFonts w:cs="Times New Roman"/>
          <w:color w:val="auto"/>
        </w:rPr>
        <w:t xml:space="preserve"> </w:t>
      </w:r>
      <w:proofErr w:type="spellStart"/>
      <w:r w:rsidRPr="009C349B">
        <w:rPr>
          <w:rFonts w:cs="Times New Roman"/>
          <w:color w:val="auto"/>
        </w:rPr>
        <w:t>eserleri</w:t>
      </w:r>
      <w:proofErr w:type="spellEnd"/>
      <w:r w:rsidRPr="009C349B">
        <w:rPr>
          <w:rFonts w:cs="Times New Roman"/>
          <w:color w:val="auto"/>
        </w:rPr>
        <w:t xml:space="preserve">, </w:t>
      </w:r>
      <w:proofErr w:type="spellStart"/>
      <w:r w:rsidRPr="009C349B">
        <w:rPr>
          <w:rFonts w:cs="Times New Roman"/>
          <w:color w:val="auto"/>
        </w:rPr>
        <w:t>Mekkî</w:t>
      </w:r>
      <w:proofErr w:type="spellEnd"/>
      <w:r w:rsidRPr="009C349B">
        <w:rPr>
          <w:rFonts w:cs="Times New Roman"/>
          <w:color w:val="auto"/>
        </w:rPr>
        <w:t xml:space="preserve"> b. </w:t>
      </w:r>
      <w:proofErr w:type="spellStart"/>
      <w:r w:rsidRPr="009C349B">
        <w:rPr>
          <w:rFonts w:cs="Times New Roman"/>
          <w:color w:val="auto"/>
        </w:rPr>
        <w:t>Ebû</w:t>
      </w:r>
      <w:proofErr w:type="spellEnd"/>
      <w:r w:rsidRPr="009C349B">
        <w:rPr>
          <w:rFonts w:cs="Times New Roman"/>
          <w:color w:val="auto"/>
        </w:rPr>
        <w:t xml:space="preserve"> </w:t>
      </w:r>
      <w:proofErr w:type="spellStart"/>
      <w:r w:rsidRPr="009C349B">
        <w:rPr>
          <w:rFonts w:cs="Times New Roman"/>
          <w:color w:val="auto"/>
        </w:rPr>
        <w:t>Tâlib</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İbnü’l-Cezerî’nin</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w:t>
      </w:r>
      <w:proofErr w:type="spellStart"/>
      <w:r w:rsidRPr="009C349B">
        <w:rPr>
          <w:rFonts w:cs="Times New Roman"/>
          <w:color w:val="auto"/>
        </w:rPr>
        <w:t>mahiyeti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ölçülerine</w:t>
      </w:r>
      <w:proofErr w:type="spellEnd"/>
      <w:r w:rsidRPr="009C349B">
        <w:rPr>
          <w:rFonts w:cs="Times New Roman"/>
          <w:color w:val="auto"/>
        </w:rPr>
        <w:t xml:space="preserve"> </w:t>
      </w:r>
      <w:proofErr w:type="spellStart"/>
      <w:r w:rsidRPr="009C349B">
        <w:rPr>
          <w:rFonts w:cs="Times New Roman"/>
          <w:color w:val="auto"/>
        </w:rPr>
        <w:t>dair</w:t>
      </w:r>
      <w:proofErr w:type="spellEnd"/>
      <w:r w:rsidRPr="009C349B">
        <w:rPr>
          <w:rFonts w:cs="Times New Roman"/>
          <w:color w:val="auto"/>
        </w:rPr>
        <w:t xml:space="preserve"> </w:t>
      </w:r>
      <w:proofErr w:type="spellStart"/>
      <w:r w:rsidRPr="009C349B">
        <w:rPr>
          <w:rFonts w:cs="Times New Roman"/>
          <w:color w:val="auto"/>
        </w:rPr>
        <w:t>değerlendirmeleri</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Zerkeşî</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Suyûtî’nin</w:t>
      </w:r>
      <w:proofErr w:type="spellEnd"/>
      <w:r w:rsidRPr="009C349B">
        <w:rPr>
          <w:rFonts w:cs="Times New Roman"/>
          <w:color w:val="auto"/>
        </w:rPr>
        <w:t xml:space="preserve"> </w:t>
      </w:r>
      <w:proofErr w:type="spellStart"/>
      <w:r w:rsidRPr="009C349B">
        <w:rPr>
          <w:rFonts w:cs="Times New Roman"/>
          <w:color w:val="auto"/>
        </w:rPr>
        <w:t>ulûmü’l-Kur’an</w:t>
      </w:r>
      <w:proofErr w:type="spellEnd"/>
      <w:r w:rsidRPr="009C349B">
        <w:rPr>
          <w:rFonts w:cs="Times New Roman"/>
          <w:color w:val="auto"/>
        </w:rPr>
        <w:t xml:space="preserve"> </w:t>
      </w:r>
      <w:proofErr w:type="spellStart"/>
      <w:r w:rsidRPr="009C349B">
        <w:rPr>
          <w:rFonts w:cs="Times New Roman"/>
          <w:color w:val="auto"/>
        </w:rPr>
        <w:t>tasnifleri</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problem </w:t>
      </w:r>
      <w:proofErr w:type="spellStart"/>
      <w:r w:rsidRPr="009C349B">
        <w:rPr>
          <w:rFonts w:cs="Times New Roman"/>
          <w:color w:val="auto"/>
        </w:rPr>
        <w:t>halkalarını</w:t>
      </w:r>
      <w:proofErr w:type="spellEnd"/>
      <w:r w:rsidRPr="009C349B">
        <w:rPr>
          <w:rFonts w:cs="Times New Roman"/>
          <w:color w:val="auto"/>
        </w:rPr>
        <w:t xml:space="preserve"> </w:t>
      </w:r>
      <w:proofErr w:type="spellStart"/>
      <w:r w:rsidRPr="009C349B">
        <w:rPr>
          <w:rFonts w:cs="Times New Roman"/>
          <w:color w:val="auto"/>
        </w:rPr>
        <w:t>aydınlatan</w:t>
      </w:r>
      <w:proofErr w:type="spellEnd"/>
      <w:r w:rsidRPr="009C349B">
        <w:rPr>
          <w:rFonts w:cs="Times New Roman"/>
          <w:color w:val="auto"/>
        </w:rPr>
        <w:t xml:space="preserve"> </w:t>
      </w:r>
      <w:proofErr w:type="spellStart"/>
      <w:r w:rsidRPr="009C349B">
        <w:rPr>
          <w:rFonts w:cs="Times New Roman"/>
          <w:color w:val="auto"/>
        </w:rPr>
        <w:t>temel</w:t>
      </w:r>
      <w:proofErr w:type="spellEnd"/>
      <w:r w:rsidRPr="009C349B">
        <w:rPr>
          <w:rFonts w:cs="Times New Roman"/>
          <w:color w:val="auto"/>
        </w:rPr>
        <w:t xml:space="preserve"> </w:t>
      </w:r>
      <w:proofErr w:type="spellStart"/>
      <w:r w:rsidRPr="009C349B">
        <w:rPr>
          <w:rFonts w:cs="Times New Roman"/>
          <w:color w:val="auto"/>
        </w:rPr>
        <w:t>kaynak</w:t>
      </w:r>
      <w:proofErr w:type="spellEnd"/>
      <w:r w:rsidRPr="009C349B">
        <w:rPr>
          <w:rFonts w:cs="Times New Roman"/>
          <w:color w:val="auto"/>
        </w:rPr>
        <w:t xml:space="preserve"> </w:t>
      </w:r>
      <w:proofErr w:type="spellStart"/>
      <w:r w:rsidRPr="009C349B">
        <w:rPr>
          <w:rFonts w:cs="Times New Roman"/>
          <w:color w:val="auto"/>
        </w:rPr>
        <w:t>grupları</w:t>
      </w:r>
      <w:proofErr w:type="spellEnd"/>
      <w:r w:rsidRPr="009C349B">
        <w:rPr>
          <w:rFonts w:cs="Times New Roman"/>
          <w:color w:val="auto"/>
        </w:rPr>
        <w:t xml:space="preserve"> </w:t>
      </w:r>
      <w:proofErr w:type="spellStart"/>
      <w:r w:rsidRPr="009C349B">
        <w:rPr>
          <w:rFonts w:cs="Times New Roman"/>
          <w:color w:val="auto"/>
        </w:rPr>
        <w:t>arasında</w:t>
      </w:r>
      <w:proofErr w:type="spellEnd"/>
      <w:r w:rsidRPr="009C349B">
        <w:rPr>
          <w:rFonts w:cs="Times New Roman"/>
          <w:color w:val="auto"/>
        </w:rPr>
        <w:t xml:space="preserve"> </w:t>
      </w:r>
      <w:proofErr w:type="spellStart"/>
      <w:r w:rsidRPr="009C349B">
        <w:rPr>
          <w:rFonts w:cs="Times New Roman"/>
          <w:color w:val="auto"/>
        </w:rPr>
        <w:t>yer</w:t>
      </w:r>
      <w:proofErr w:type="spellEnd"/>
      <w:r w:rsidRPr="009C349B">
        <w:rPr>
          <w:rFonts w:cs="Times New Roman"/>
          <w:color w:val="auto"/>
        </w:rPr>
        <w:t xml:space="preserve"> </w:t>
      </w:r>
      <w:proofErr w:type="spellStart"/>
      <w:r w:rsidRPr="009C349B">
        <w:rPr>
          <w:rFonts w:cs="Times New Roman"/>
          <w:color w:val="auto"/>
        </w:rPr>
        <w:t>almaktadır</w:t>
      </w:r>
      <w:proofErr w:type="spellEnd"/>
      <w:r w:rsidRPr="009C349B">
        <w:rPr>
          <w:rFonts w:cs="Times New Roman"/>
          <w:color w:val="auto"/>
        </w:rPr>
        <w:t xml:space="preserve">. Bu </w:t>
      </w:r>
      <w:proofErr w:type="spellStart"/>
      <w:r w:rsidRPr="009C349B">
        <w:rPr>
          <w:rFonts w:cs="Times New Roman"/>
          <w:color w:val="auto"/>
        </w:rPr>
        <w:t>kaynaklar</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düzeyde</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amaçla</w:t>
      </w:r>
      <w:proofErr w:type="spellEnd"/>
      <w:r w:rsidRPr="009C349B">
        <w:rPr>
          <w:rFonts w:cs="Times New Roman"/>
          <w:color w:val="auto"/>
        </w:rPr>
        <w:t xml:space="preserve"> </w:t>
      </w:r>
      <w:proofErr w:type="spellStart"/>
      <w:r w:rsidRPr="009C349B">
        <w:rPr>
          <w:rFonts w:cs="Times New Roman"/>
          <w:color w:val="auto"/>
        </w:rPr>
        <w:t>kullanılmamış</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nakil</w:t>
      </w:r>
      <w:proofErr w:type="spellEnd"/>
      <w:r w:rsidRPr="009C349B">
        <w:rPr>
          <w:rFonts w:cs="Times New Roman"/>
          <w:color w:val="auto"/>
        </w:rPr>
        <w:t xml:space="preserve">, </w:t>
      </w:r>
      <w:proofErr w:type="spellStart"/>
      <w:r w:rsidRPr="009C349B">
        <w:rPr>
          <w:rFonts w:cs="Times New Roman"/>
          <w:color w:val="auto"/>
        </w:rPr>
        <w:t>teknik</w:t>
      </w:r>
      <w:proofErr w:type="spellEnd"/>
      <w:r w:rsidRPr="009C349B">
        <w:rPr>
          <w:rFonts w:cs="Times New Roman"/>
          <w:color w:val="auto"/>
        </w:rPr>
        <w:t xml:space="preserve"> resm </w:t>
      </w:r>
      <w:proofErr w:type="spellStart"/>
      <w:r w:rsidRPr="009C349B">
        <w:rPr>
          <w:rFonts w:cs="Times New Roman"/>
          <w:color w:val="auto"/>
        </w:rPr>
        <w:t>bilgisi</w:t>
      </w:r>
      <w:proofErr w:type="spellEnd"/>
      <w:r w:rsidRPr="009C349B">
        <w:rPr>
          <w:rFonts w:cs="Times New Roman"/>
          <w:color w:val="auto"/>
        </w:rPr>
        <w:t xml:space="preserve">, kırâat </w:t>
      </w:r>
      <w:proofErr w:type="spellStart"/>
      <w:r w:rsidRPr="009C349B">
        <w:rPr>
          <w:rFonts w:cs="Times New Roman"/>
          <w:color w:val="auto"/>
        </w:rPr>
        <w:t>usulü</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w:t>
      </w:r>
      <w:proofErr w:type="spellStart"/>
      <w:r w:rsidRPr="009C349B">
        <w:rPr>
          <w:rFonts w:cs="Times New Roman"/>
          <w:color w:val="auto"/>
        </w:rPr>
        <w:t>yorum</w:t>
      </w:r>
      <w:proofErr w:type="spellEnd"/>
      <w:r w:rsidRPr="009C349B">
        <w:rPr>
          <w:rFonts w:cs="Times New Roman"/>
          <w:color w:val="auto"/>
        </w:rPr>
        <w:t xml:space="preserve"> </w:t>
      </w:r>
      <w:proofErr w:type="spellStart"/>
      <w:r w:rsidRPr="009C349B">
        <w:rPr>
          <w:rFonts w:cs="Times New Roman"/>
          <w:color w:val="auto"/>
        </w:rPr>
        <w:t>birbirinden</w:t>
      </w:r>
      <w:proofErr w:type="spellEnd"/>
      <w:r w:rsidRPr="009C349B">
        <w:rPr>
          <w:rFonts w:cs="Times New Roman"/>
          <w:color w:val="auto"/>
        </w:rPr>
        <w:t xml:space="preserve"> </w:t>
      </w:r>
      <w:proofErr w:type="spellStart"/>
      <w:r w:rsidRPr="009C349B">
        <w:rPr>
          <w:rFonts w:cs="Times New Roman"/>
          <w:color w:val="auto"/>
        </w:rPr>
        <w:t>ayrılarak</w:t>
      </w:r>
      <w:proofErr w:type="spellEnd"/>
      <w:r w:rsidRPr="009C349B">
        <w:rPr>
          <w:rFonts w:cs="Times New Roman"/>
          <w:color w:val="auto"/>
        </w:rPr>
        <w:t xml:space="preserve"> </w:t>
      </w:r>
      <w:proofErr w:type="spellStart"/>
      <w:r w:rsidRPr="009C349B">
        <w:rPr>
          <w:rFonts w:cs="Times New Roman"/>
          <w:color w:val="auto"/>
        </w:rPr>
        <w:t>değerlendirilmiştir</w:t>
      </w:r>
      <w:proofErr w:type="spellEnd"/>
      <w:r w:rsidRPr="009C349B">
        <w:rPr>
          <w:rFonts w:cs="Times New Roman"/>
          <w:color w:val="auto"/>
        </w:rPr>
        <w:t>.</w:t>
      </w:r>
    </w:p>
    <w:p w14:paraId="36C218B5" w14:textId="77777777" w:rsidR="006F7BE4" w:rsidRPr="009C349B" w:rsidRDefault="006F7BE4" w:rsidP="006F7BE4">
      <w:pPr>
        <w:pStyle w:val="BodyText"/>
        <w:rPr>
          <w:rFonts w:cs="Times New Roman"/>
          <w:color w:val="auto"/>
        </w:rPr>
      </w:pPr>
      <w:r w:rsidRPr="009C349B">
        <w:rPr>
          <w:rFonts w:cs="Times New Roman"/>
          <w:color w:val="auto"/>
        </w:rPr>
        <w:t xml:space="preserve">Kaynak </w:t>
      </w:r>
      <w:proofErr w:type="spellStart"/>
      <w:r w:rsidRPr="009C349B">
        <w:rPr>
          <w:rFonts w:cs="Times New Roman"/>
          <w:color w:val="auto"/>
        </w:rPr>
        <w:t>kullanımında</w:t>
      </w:r>
      <w:proofErr w:type="spellEnd"/>
      <w:r w:rsidRPr="009C349B">
        <w:rPr>
          <w:rFonts w:cs="Times New Roman"/>
          <w:color w:val="auto"/>
        </w:rPr>
        <w:t xml:space="preserve"> </w:t>
      </w:r>
      <w:proofErr w:type="spellStart"/>
      <w:r w:rsidRPr="009C349B">
        <w:rPr>
          <w:rFonts w:cs="Times New Roman"/>
          <w:color w:val="auto"/>
        </w:rPr>
        <w:t>rivâyetin</w:t>
      </w:r>
      <w:proofErr w:type="spellEnd"/>
      <w:r w:rsidRPr="009C349B">
        <w:rPr>
          <w:rFonts w:cs="Times New Roman"/>
          <w:color w:val="auto"/>
        </w:rPr>
        <w:t xml:space="preserve"> </w:t>
      </w:r>
      <w:proofErr w:type="spellStart"/>
      <w:r w:rsidRPr="009C349B">
        <w:rPr>
          <w:rFonts w:cs="Times New Roman"/>
          <w:color w:val="auto"/>
        </w:rPr>
        <w:t>varlığı</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ona</w:t>
      </w:r>
      <w:proofErr w:type="spellEnd"/>
      <w:r w:rsidRPr="009C349B">
        <w:rPr>
          <w:rFonts w:cs="Times New Roman"/>
          <w:color w:val="auto"/>
        </w:rPr>
        <w:t xml:space="preserve"> </w:t>
      </w:r>
      <w:proofErr w:type="spellStart"/>
      <w:r w:rsidRPr="009C349B">
        <w:rPr>
          <w:rFonts w:cs="Times New Roman"/>
          <w:color w:val="auto"/>
        </w:rPr>
        <w:t>yüklenen</w:t>
      </w:r>
      <w:proofErr w:type="spellEnd"/>
      <w:r w:rsidRPr="009C349B">
        <w:rPr>
          <w:rFonts w:cs="Times New Roman"/>
          <w:color w:val="auto"/>
        </w:rPr>
        <w:t xml:space="preserve"> </w:t>
      </w:r>
      <w:proofErr w:type="spellStart"/>
      <w:r w:rsidRPr="009C349B">
        <w:rPr>
          <w:rFonts w:cs="Times New Roman"/>
          <w:color w:val="auto"/>
        </w:rPr>
        <w:t>yorumun</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düzlemde</w:t>
      </w:r>
      <w:proofErr w:type="spellEnd"/>
      <w:r w:rsidRPr="009C349B">
        <w:rPr>
          <w:rFonts w:cs="Times New Roman"/>
          <w:color w:val="auto"/>
        </w:rPr>
        <w:t xml:space="preserve"> </w:t>
      </w:r>
      <w:proofErr w:type="spellStart"/>
      <w:r w:rsidRPr="009C349B">
        <w:rPr>
          <w:rFonts w:cs="Times New Roman"/>
          <w:color w:val="auto"/>
        </w:rPr>
        <w:t>olmadığı</w:t>
      </w:r>
      <w:proofErr w:type="spellEnd"/>
      <w:r w:rsidRPr="009C349B">
        <w:rPr>
          <w:rFonts w:cs="Times New Roman"/>
          <w:color w:val="auto"/>
        </w:rPr>
        <w:t xml:space="preserve"> </w:t>
      </w:r>
      <w:proofErr w:type="spellStart"/>
      <w:r w:rsidRPr="009C349B">
        <w:rPr>
          <w:rFonts w:cs="Times New Roman"/>
          <w:color w:val="auto"/>
        </w:rPr>
        <w:t>gözetilmiştir</w:t>
      </w:r>
      <w:proofErr w:type="spellEnd"/>
      <w:r w:rsidRPr="009C349B">
        <w:rPr>
          <w:rFonts w:cs="Times New Roman"/>
          <w:color w:val="auto"/>
        </w:rPr>
        <w:t xml:space="preserve">. Erken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eserde</w:t>
      </w:r>
      <w:proofErr w:type="spellEnd"/>
      <w:r w:rsidRPr="009C349B">
        <w:rPr>
          <w:rFonts w:cs="Times New Roman"/>
          <w:color w:val="auto"/>
        </w:rPr>
        <w:t xml:space="preserve"> </w:t>
      </w:r>
      <w:proofErr w:type="spellStart"/>
      <w:r w:rsidRPr="009C349B">
        <w:rPr>
          <w:rFonts w:cs="Times New Roman"/>
          <w:color w:val="auto"/>
        </w:rPr>
        <w:t>nakledilen</w:t>
      </w:r>
      <w:proofErr w:type="spellEnd"/>
      <w:r w:rsidRPr="009C349B">
        <w:rPr>
          <w:rFonts w:cs="Times New Roman"/>
          <w:color w:val="auto"/>
        </w:rPr>
        <w:t xml:space="preserve"> </w:t>
      </w:r>
      <w:proofErr w:type="spellStart"/>
      <w:r w:rsidRPr="009C349B">
        <w:rPr>
          <w:rFonts w:cs="Times New Roman"/>
          <w:color w:val="auto"/>
        </w:rPr>
        <w:t>haber</w:t>
      </w:r>
      <w:proofErr w:type="spellEnd"/>
      <w:r w:rsidRPr="009C349B">
        <w:rPr>
          <w:rFonts w:cs="Times New Roman"/>
          <w:color w:val="auto"/>
        </w:rPr>
        <w:t xml:space="preserve">, </w:t>
      </w:r>
      <w:proofErr w:type="spellStart"/>
      <w:r w:rsidRPr="009C349B">
        <w:rPr>
          <w:rFonts w:cs="Times New Roman"/>
          <w:color w:val="auto"/>
        </w:rPr>
        <w:t>sonraki</w:t>
      </w:r>
      <w:proofErr w:type="spellEnd"/>
      <w:r w:rsidRPr="009C349B">
        <w:rPr>
          <w:rFonts w:cs="Times New Roman"/>
          <w:color w:val="auto"/>
        </w:rPr>
        <w:t xml:space="preserve"> </w:t>
      </w:r>
      <w:proofErr w:type="spellStart"/>
      <w:r w:rsidRPr="009C349B">
        <w:rPr>
          <w:rFonts w:cs="Times New Roman"/>
          <w:color w:val="auto"/>
        </w:rPr>
        <w:t>âlimlerin</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habere </w:t>
      </w:r>
      <w:proofErr w:type="spellStart"/>
      <w:r w:rsidRPr="009C349B">
        <w:rPr>
          <w:rFonts w:cs="Times New Roman"/>
          <w:color w:val="auto"/>
        </w:rPr>
        <w:t>ilişkin</w:t>
      </w:r>
      <w:proofErr w:type="spellEnd"/>
      <w:r w:rsidRPr="009C349B">
        <w:rPr>
          <w:rFonts w:cs="Times New Roman"/>
          <w:color w:val="auto"/>
        </w:rPr>
        <w:t xml:space="preserve"> </w:t>
      </w:r>
      <w:proofErr w:type="spellStart"/>
      <w:r w:rsidRPr="009C349B">
        <w:rPr>
          <w:rFonts w:cs="Times New Roman"/>
          <w:color w:val="auto"/>
        </w:rPr>
        <w:t>değerlendirmesi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w:t>
      </w:r>
      <w:proofErr w:type="spellStart"/>
      <w:r w:rsidRPr="009C349B">
        <w:rPr>
          <w:rFonts w:cs="Times New Roman"/>
          <w:color w:val="auto"/>
        </w:rPr>
        <w:t>araştırmacının</w:t>
      </w:r>
      <w:proofErr w:type="spellEnd"/>
      <w:r w:rsidRPr="009C349B">
        <w:rPr>
          <w:rFonts w:cs="Times New Roman"/>
          <w:color w:val="auto"/>
        </w:rPr>
        <w:t xml:space="preserve"> </w:t>
      </w:r>
      <w:proofErr w:type="spellStart"/>
      <w:r w:rsidRPr="009C349B">
        <w:rPr>
          <w:rFonts w:cs="Times New Roman"/>
          <w:color w:val="auto"/>
        </w:rPr>
        <w:t>malzemeden</w:t>
      </w:r>
      <w:proofErr w:type="spellEnd"/>
      <w:r w:rsidRPr="009C349B">
        <w:rPr>
          <w:rFonts w:cs="Times New Roman"/>
          <w:color w:val="auto"/>
        </w:rPr>
        <w:t xml:space="preserve"> </w:t>
      </w:r>
      <w:proofErr w:type="spellStart"/>
      <w:r w:rsidRPr="009C349B">
        <w:rPr>
          <w:rFonts w:cs="Times New Roman"/>
          <w:color w:val="auto"/>
        </w:rPr>
        <w:t>çıkardığı</w:t>
      </w:r>
      <w:proofErr w:type="spellEnd"/>
      <w:r w:rsidRPr="009C349B">
        <w:rPr>
          <w:rFonts w:cs="Times New Roman"/>
          <w:color w:val="auto"/>
        </w:rPr>
        <w:t xml:space="preserve"> </w:t>
      </w:r>
      <w:proofErr w:type="spellStart"/>
      <w:r w:rsidRPr="009C349B">
        <w:rPr>
          <w:rFonts w:cs="Times New Roman"/>
          <w:color w:val="auto"/>
        </w:rPr>
        <w:t>sonuç</w:t>
      </w:r>
      <w:proofErr w:type="spellEnd"/>
      <w:r w:rsidRPr="009C349B">
        <w:rPr>
          <w:rFonts w:cs="Times New Roman"/>
          <w:color w:val="auto"/>
        </w:rPr>
        <w:t xml:space="preserve"> </w:t>
      </w:r>
      <w:proofErr w:type="spellStart"/>
      <w:r w:rsidRPr="009C349B">
        <w:rPr>
          <w:rFonts w:cs="Times New Roman"/>
          <w:color w:val="auto"/>
        </w:rPr>
        <w:t>ayrı</w:t>
      </w:r>
      <w:proofErr w:type="spellEnd"/>
      <w:r w:rsidRPr="009C349B">
        <w:rPr>
          <w:rFonts w:cs="Times New Roman"/>
          <w:color w:val="auto"/>
        </w:rPr>
        <w:t xml:space="preserve"> </w:t>
      </w:r>
      <w:proofErr w:type="spellStart"/>
      <w:r w:rsidRPr="009C349B">
        <w:rPr>
          <w:rFonts w:cs="Times New Roman"/>
          <w:color w:val="auto"/>
        </w:rPr>
        <w:t>katmanlar</w:t>
      </w:r>
      <w:proofErr w:type="spellEnd"/>
      <w:r w:rsidRPr="009C349B">
        <w:rPr>
          <w:rFonts w:cs="Times New Roman"/>
          <w:color w:val="auto"/>
        </w:rPr>
        <w:t xml:space="preserve"> </w:t>
      </w:r>
      <w:proofErr w:type="spellStart"/>
      <w:r w:rsidRPr="009C349B">
        <w:rPr>
          <w:rFonts w:cs="Times New Roman"/>
          <w:color w:val="auto"/>
        </w:rPr>
        <w:t>hâlinde</w:t>
      </w:r>
      <w:proofErr w:type="spellEnd"/>
      <w:r w:rsidRPr="009C349B">
        <w:rPr>
          <w:rFonts w:cs="Times New Roman"/>
          <w:color w:val="auto"/>
        </w:rPr>
        <w:t xml:space="preserve"> </w:t>
      </w:r>
      <w:proofErr w:type="spellStart"/>
      <w:r w:rsidRPr="009C349B">
        <w:rPr>
          <w:rFonts w:cs="Times New Roman"/>
          <w:color w:val="auto"/>
        </w:rPr>
        <w:t>okunmuştur</w:t>
      </w:r>
      <w:proofErr w:type="spellEnd"/>
      <w:r w:rsidRPr="009C349B">
        <w:rPr>
          <w:rFonts w:cs="Times New Roman"/>
          <w:color w:val="auto"/>
        </w:rPr>
        <w:t xml:space="preserve">. Bu </w:t>
      </w:r>
      <w:proofErr w:type="spellStart"/>
      <w:r w:rsidRPr="009C349B">
        <w:rPr>
          <w:rFonts w:cs="Times New Roman"/>
          <w:color w:val="auto"/>
        </w:rPr>
        <w:t>yaklaşım</w:t>
      </w:r>
      <w:proofErr w:type="spellEnd"/>
      <w:r w:rsidRPr="009C349B">
        <w:rPr>
          <w:rFonts w:cs="Times New Roman"/>
          <w:color w:val="auto"/>
        </w:rPr>
        <w:t xml:space="preserve"> </w:t>
      </w:r>
      <w:proofErr w:type="spellStart"/>
      <w:r w:rsidRPr="009C349B">
        <w:rPr>
          <w:rFonts w:cs="Times New Roman"/>
          <w:color w:val="auto"/>
        </w:rPr>
        <w:t>özellikle</w:t>
      </w:r>
      <w:proofErr w:type="spellEnd"/>
      <w:r w:rsidRPr="009C349B">
        <w:rPr>
          <w:rFonts w:cs="Times New Roman"/>
          <w:color w:val="auto"/>
        </w:rPr>
        <w:t xml:space="preserve">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sayısı</w:t>
      </w:r>
      <w:proofErr w:type="spellEnd"/>
      <w:r w:rsidRPr="009C349B">
        <w:rPr>
          <w:rFonts w:cs="Times New Roman"/>
          <w:color w:val="auto"/>
        </w:rPr>
        <w:t xml:space="preserve">, sahâbe </w:t>
      </w:r>
      <w:proofErr w:type="spellStart"/>
      <w:r w:rsidRPr="009C349B">
        <w:rPr>
          <w:rFonts w:cs="Times New Roman"/>
          <w:color w:val="auto"/>
        </w:rPr>
        <w:t>mushaflarındaki</w:t>
      </w:r>
      <w:proofErr w:type="spellEnd"/>
      <w:r w:rsidRPr="009C349B">
        <w:rPr>
          <w:rFonts w:cs="Times New Roman"/>
          <w:color w:val="auto"/>
        </w:rPr>
        <w:t xml:space="preserve"> </w:t>
      </w:r>
      <w:proofErr w:type="spellStart"/>
      <w:r w:rsidRPr="009C349B">
        <w:rPr>
          <w:rFonts w:cs="Times New Roman"/>
          <w:color w:val="auto"/>
        </w:rPr>
        <w:t>kayıtların</w:t>
      </w:r>
      <w:proofErr w:type="spellEnd"/>
      <w:r w:rsidRPr="009C349B">
        <w:rPr>
          <w:rFonts w:cs="Times New Roman"/>
          <w:color w:val="auto"/>
        </w:rPr>
        <w:t xml:space="preserve"> </w:t>
      </w:r>
      <w:proofErr w:type="spellStart"/>
      <w:r w:rsidRPr="009C349B">
        <w:rPr>
          <w:rFonts w:cs="Times New Roman"/>
          <w:color w:val="auto"/>
        </w:rPr>
        <w:t>mahiyeti</w:t>
      </w:r>
      <w:proofErr w:type="spellEnd"/>
      <w:r w:rsidRPr="009C349B">
        <w:rPr>
          <w:rFonts w:cs="Times New Roman"/>
          <w:color w:val="auto"/>
        </w:rPr>
        <w:t xml:space="preserve">, </w:t>
      </w:r>
      <w:proofErr w:type="spellStart"/>
      <w:r w:rsidRPr="009C349B">
        <w:rPr>
          <w:rFonts w:cs="Times New Roman"/>
          <w:color w:val="auto"/>
        </w:rPr>
        <w:t>yedi</w:t>
      </w:r>
      <w:proofErr w:type="spellEnd"/>
      <w:r w:rsidRPr="009C349B">
        <w:rPr>
          <w:rFonts w:cs="Times New Roman"/>
          <w:color w:val="auto"/>
        </w:rPr>
        <w:t xml:space="preserve"> </w:t>
      </w:r>
      <w:proofErr w:type="spellStart"/>
      <w:r w:rsidRPr="009C349B">
        <w:rPr>
          <w:rFonts w:cs="Times New Roman"/>
          <w:color w:val="auto"/>
        </w:rPr>
        <w:t>harf</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arasındaki</w:t>
      </w:r>
      <w:proofErr w:type="spellEnd"/>
      <w:r w:rsidRPr="009C349B">
        <w:rPr>
          <w:rFonts w:cs="Times New Roman"/>
          <w:color w:val="auto"/>
        </w:rPr>
        <w:t xml:space="preserve"> </w:t>
      </w:r>
      <w:proofErr w:type="spellStart"/>
      <w:r w:rsidRPr="009C349B">
        <w:rPr>
          <w:rFonts w:cs="Times New Roman"/>
          <w:color w:val="auto"/>
        </w:rPr>
        <w:t>ilişki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tevkîfîliği</w:t>
      </w:r>
      <w:proofErr w:type="spellEnd"/>
      <w:r w:rsidRPr="009C349B">
        <w:rPr>
          <w:rFonts w:cs="Times New Roman"/>
          <w:color w:val="auto"/>
        </w:rPr>
        <w:t xml:space="preserve"> </w:t>
      </w:r>
      <w:proofErr w:type="spellStart"/>
      <w:r w:rsidRPr="009C349B">
        <w:rPr>
          <w:rFonts w:cs="Times New Roman"/>
          <w:color w:val="auto"/>
        </w:rPr>
        <w:t>gibi</w:t>
      </w:r>
      <w:proofErr w:type="spellEnd"/>
      <w:r w:rsidRPr="009C349B">
        <w:rPr>
          <w:rFonts w:cs="Times New Roman"/>
          <w:color w:val="auto"/>
        </w:rPr>
        <w:t xml:space="preserve"> </w:t>
      </w:r>
      <w:proofErr w:type="spellStart"/>
      <w:r w:rsidRPr="009C349B">
        <w:rPr>
          <w:rFonts w:cs="Times New Roman"/>
          <w:color w:val="auto"/>
        </w:rPr>
        <w:t>ihtilaflı</w:t>
      </w:r>
      <w:proofErr w:type="spellEnd"/>
      <w:r w:rsidRPr="009C349B">
        <w:rPr>
          <w:rFonts w:cs="Times New Roman"/>
          <w:color w:val="auto"/>
        </w:rPr>
        <w:t xml:space="preserve"> </w:t>
      </w:r>
      <w:proofErr w:type="spellStart"/>
      <w:r w:rsidRPr="009C349B">
        <w:rPr>
          <w:rFonts w:cs="Times New Roman"/>
          <w:color w:val="auto"/>
        </w:rPr>
        <w:t>konularda</w:t>
      </w:r>
      <w:proofErr w:type="spellEnd"/>
      <w:r w:rsidRPr="009C349B">
        <w:rPr>
          <w:rFonts w:cs="Times New Roman"/>
          <w:color w:val="auto"/>
        </w:rPr>
        <w:t xml:space="preserve"> </w:t>
      </w:r>
      <w:proofErr w:type="spellStart"/>
      <w:r w:rsidRPr="009C349B">
        <w:rPr>
          <w:rFonts w:cs="Times New Roman"/>
          <w:color w:val="auto"/>
        </w:rPr>
        <w:t>önem</w:t>
      </w:r>
      <w:proofErr w:type="spellEnd"/>
      <w:r w:rsidRPr="009C349B">
        <w:rPr>
          <w:rFonts w:cs="Times New Roman"/>
          <w:color w:val="auto"/>
        </w:rPr>
        <w:t xml:space="preserve"> </w:t>
      </w:r>
      <w:proofErr w:type="spellStart"/>
      <w:r w:rsidRPr="009C349B">
        <w:rPr>
          <w:rFonts w:cs="Times New Roman"/>
          <w:color w:val="auto"/>
        </w:rPr>
        <w:t>taşımaktadır</w:t>
      </w:r>
      <w:proofErr w:type="spellEnd"/>
      <w:r w:rsidRPr="009C349B">
        <w:rPr>
          <w:rFonts w:cs="Times New Roman"/>
          <w:color w:val="auto"/>
        </w:rPr>
        <w:t xml:space="preserve">. </w:t>
      </w:r>
      <w:proofErr w:type="spellStart"/>
      <w:r w:rsidRPr="009C349B">
        <w:rPr>
          <w:rFonts w:cs="Times New Roman"/>
          <w:color w:val="auto"/>
        </w:rPr>
        <w:t>Mevcut</w:t>
      </w:r>
      <w:proofErr w:type="spellEnd"/>
      <w:r w:rsidRPr="009C349B">
        <w:rPr>
          <w:rFonts w:cs="Times New Roman"/>
          <w:color w:val="auto"/>
        </w:rPr>
        <w:t xml:space="preserve"> </w:t>
      </w:r>
      <w:proofErr w:type="spellStart"/>
      <w:r w:rsidRPr="009C349B">
        <w:rPr>
          <w:rFonts w:cs="Times New Roman"/>
          <w:color w:val="auto"/>
        </w:rPr>
        <w:t>verilerin</w:t>
      </w:r>
      <w:proofErr w:type="spellEnd"/>
      <w:r w:rsidRPr="009C349B">
        <w:rPr>
          <w:rFonts w:cs="Times New Roman"/>
          <w:color w:val="auto"/>
        </w:rPr>
        <w:t xml:space="preserve"> </w:t>
      </w:r>
      <w:proofErr w:type="spellStart"/>
      <w:r w:rsidRPr="009C349B">
        <w:rPr>
          <w:rFonts w:cs="Times New Roman"/>
          <w:color w:val="auto"/>
        </w:rPr>
        <w:t>kesin</w:t>
      </w:r>
      <w:proofErr w:type="spellEnd"/>
      <w:r w:rsidRPr="009C349B">
        <w:rPr>
          <w:rFonts w:cs="Times New Roman"/>
          <w:color w:val="auto"/>
        </w:rPr>
        <w:t xml:space="preserve"> </w:t>
      </w:r>
      <w:proofErr w:type="spellStart"/>
      <w:r w:rsidRPr="009C349B">
        <w:rPr>
          <w:rFonts w:cs="Times New Roman"/>
          <w:color w:val="auto"/>
        </w:rPr>
        <w:t>hükme</w:t>
      </w:r>
      <w:proofErr w:type="spellEnd"/>
      <w:r w:rsidRPr="009C349B">
        <w:rPr>
          <w:rFonts w:cs="Times New Roman"/>
          <w:color w:val="auto"/>
        </w:rPr>
        <w:t xml:space="preserve"> </w:t>
      </w:r>
      <w:proofErr w:type="spellStart"/>
      <w:r w:rsidRPr="009C349B">
        <w:rPr>
          <w:rFonts w:cs="Times New Roman"/>
          <w:color w:val="auto"/>
        </w:rPr>
        <w:t>imkân</w:t>
      </w:r>
      <w:proofErr w:type="spellEnd"/>
      <w:r w:rsidRPr="009C349B">
        <w:rPr>
          <w:rFonts w:cs="Times New Roman"/>
          <w:color w:val="auto"/>
        </w:rPr>
        <w:t xml:space="preserve"> </w:t>
      </w:r>
      <w:proofErr w:type="spellStart"/>
      <w:r w:rsidRPr="009C349B">
        <w:rPr>
          <w:rFonts w:cs="Times New Roman"/>
          <w:color w:val="auto"/>
        </w:rPr>
        <w:t>vermediği</w:t>
      </w:r>
      <w:proofErr w:type="spellEnd"/>
      <w:r w:rsidRPr="009C349B">
        <w:rPr>
          <w:rFonts w:cs="Times New Roman"/>
          <w:color w:val="auto"/>
        </w:rPr>
        <w:t xml:space="preserve"> </w:t>
      </w:r>
      <w:proofErr w:type="spellStart"/>
      <w:r w:rsidRPr="009C349B">
        <w:rPr>
          <w:rFonts w:cs="Times New Roman"/>
          <w:color w:val="auto"/>
        </w:rPr>
        <w:t>yerlerde</w:t>
      </w:r>
      <w:proofErr w:type="spellEnd"/>
      <w:r w:rsidRPr="009C349B">
        <w:rPr>
          <w:rFonts w:cs="Times New Roman"/>
          <w:color w:val="auto"/>
        </w:rPr>
        <w:t xml:space="preserve"> </w:t>
      </w:r>
      <w:proofErr w:type="spellStart"/>
      <w:r w:rsidRPr="009C349B">
        <w:rPr>
          <w:rFonts w:cs="Times New Roman"/>
          <w:color w:val="auto"/>
        </w:rPr>
        <w:t>farklı</w:t>
      </w:r>
      <w:proofErr w:type="spellEnd"/>
      <w:r w:rsidRPr="009C349B">
        <w:rPr>
          <w:rFonts w:cs="Times New Roman"/>
          <w:color w:val="auto"/>
        </w:rPr>
        <w:t xml:space="preserve"> </w:t>
      </w:r>
      <w:proofErr w:type="spellStart"/>
      <w:r w:rsidRPr="009C349B">
        <w:rPr>
          <w:rFonts w:cs="Times New Roman"/>
          <w:color w:val="auto"/>
        </w:rPr>
        <w:t>aktarımlar</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gösterilmiş</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sonuç</w:t>
      </w:r>
      <w:proofErr w:type="spellEnd"/>
      <w:r w:rsidRPr="009C349B">
        <w:rPr>
          <w:rFonts w:cs="Times New Roman"/>
          <w:color w:val="auto"/>
        </w:rPr>
        <w:t xml:space="preserve"> </w:t>
      </w:r>
      <w:proofErr w:type="spellStart"/>
      <w:r w:rsidRPr="009C349B">
        <w:rPr>
          <w:rFonts w:cs="Times New Roman"/>
          <w:color w:val="auto"/>
        </w:rPr>
        <w:t>dili</w:t>
      </w:r>
      <w:proofErr w:type="spellEnd"/>
      <w:r w:rsidRPr="009C349B">
        <w:rPr>
          <w:rFonts w:cs="Times New Roman"/>
          <w:color w:val="auto"/>
        </w:rPr>
        <w:t xml:space="preserve"> buna </w:t>
      </w:r>
      <w:proofErr w:type="spellStart"/>
      <w:r w:rsidRPr="009C349B">
        <w:rPr>
          <w:rFonts w:cs="Times New Roman"/>
          <w:color w:val="auto"/>
        </w:rPr>
        <w:t>göre</w:t>
      </w:r>
      <w:proofErr w:type="spellEnd"/>
      <w:r w:rsidRPr="009C349B">
        <w:rPr>
          <w:rFonts w:cs="Times New Roman"/>
          <w:color w:val="auto"/>
        </w:rPr>
        <w:t xml:space="preserve"> </w:t>
      </w:r>
      <w:proofErr w:type="spellStart"/>
      <w:r w:rsidRPr="009C349B">
        <w:rPr>
          <w:rFonts w:cs="Times New Roman"/>
          <w:color w:val="auto"/>
        </w:rPr>
        <w:t>sınırlandırılmıştır</w:t>
      </w:r>
      <w:proofErr w:type="spellEnd"/>
      <w:r w:rsidRPr="009C349B">
        <w:rPr>
          <w:rFonts w:cs="Times New Roman"/>
          <w:color w:val="auto"/>
        </w:rPr>
        <w:t>.</w:t>
      </w:r>
    </w:p>
    <w:p w14:paraId="4F3AA11C" w14:textId="77777777" w:rsidR="006F7BE4" w:rsidRPr="009C349B" w:rsidRDefault="006F7BE4" w:rsidP="006F7BE4">
      <w:pPr>
        <w:pStyle w:val="BodyText"/>
        <w:rPr>
          <w:rFonts w:cs="Times New Roman"/>
          <w:color w:val="auto"/>
        </w:rPr>
      </w:pPr>
      <w:proofErr w:type="spellStart"/>
      <w:r w:rsidRPr="009C349B">
        <w:rPr>
          <w:rFonts w:cs="Times New Roman"/>
          <w:color w:val="auto"/>
        </w:rPr>
        <w:t>Kitabın</w:t>
      </w:r>
      <w:proofErr w:type="spellEnd"/>
      <w:r w:rsidRPr="009C349B">
        <w:rPr>
          <w:rFonts w:cs="Times New Roman"/>
          <w:color w:val="auto"/>
        </w:rPr>
        <w:t xml:space="preserve"> </w:t>
      </w:r>
      <w:proofErr w:type="spellStart"/>
      <w:r w:rsidRPr="009C349B">
        <w:rPr>
          <w:rFonts w:cs="Times New Roman"/>
          <w:color w:val="auto"/>
        </w:rPr>
        <w:t>literatüre</w:t>
      </w:r>
      <w:proofErr w:type="spellEnd"/>
      <w:r w:rsidRPr="009C349B">
        <w:rPr>
          <w:rFonts w:cs="Times New Roman"/>
          <w:color w:val="auto"/>
        </w:rPr>
        <w:t xml:space="preserve"> </w:t>
      </w:r>
      <w:proofErr w:type="spellStart"/>
      <w:r w:rsidRPr="009C349B">
        <w:rPr>
          <w:rFonts w:cs="Times New Roman"/>
          <w:color w:val="auto"/>
        </w:rPr>
        <w:t>sağlamayı</w:t>
      </w:r>
      <w:proofErr w:type="spellEnd"/>
      <w:r w:rsidRPr="009C349B">
        <w:rPr>
          <w:rFonts w:cs="Times New Roman"/>
          <w:color w:val="auto"/>
        </w:rPr>
        <w:t xml:space="preserve"> </w:t>
      </w:r>
      <w:proofErr w:type="spellStart"/>
      <w:r w:rsidRPr="009C349B">
        <w:rPr>
          <w:rFonts w:cs="Times New Roman"/>
          <w:color w:val="auto"/>
        </w:rPr>
        <w:t>hedeflediği</w:t>
      </w:r>
      <w:proofErr w:type="spellEnd"/>
      <w:r w:rsidRPr="009C349B">
        <w:rPr>
          <w:rFonts w:cs="Times New Roman"/>
          <w:color w:val="auto"/>
        </w:rPr>
        <w:t xml:space="preserve"> </w:t>
      </w:r>
      <w:proofErr w:type="spellStart"/>
      <w:r w:rsidRPr="009C349B">
        <w:rPr>
          <w:rFonts w:cs="Times New Roman"/>
          <w:color w:val="auto"/>
        </w:rPr>
        <w:t>katkı</w:t>
      </w:r>
      <w:proofErr w:type="spellEnd"/>
      <w:r w:rsidRPr="009C349B">
        <w:rPr>
          <w:rFonts w:cs="Times New Roman"/>
          <w:color w:val="auto"/>
        </w:rPr>
        <w:t xml:space="preserve">, resm </w:t>
      </w:r>
      <w:proofErr w:type="spellStart"/>
      <w:r w:rsidRPr="009C349B">
        <w:rPr>
          <w:rFonts w:cs="Times New Roman"/>
          <w:color w:val="auto"/>
        </w:rPr>
        <w:t>ilmi</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kırâat </w:t>
      </w:r>
      <w:proofErr w:type="spellStart"/>
      <w:r w:rsidRPr="009C349B">
        <w:rPr>
          <w:rFonts w:cs="Times New Roman"/>
          <w:color w:val="auto"/>
        </w:rPr>
        <w:t>ilmini</w:t>
      </w:r>
      <w:proofErr w:type="spellEnd"/>
      <w:r w:rsidRPr="009C349B">
        <w:rPr>
          <w:rFonts w:cs="Times New Roman"/>
          <w:color w:val="auto"/>
        </w:rPr>
        <w:t xml:space="preserve"> </w:t>
      </w:r>
      <w:proofErr w:type="spellStart"/>
      <w:r w:rsidRPr="009C349B">
        <w:rPr>
          <w:rFonts w:cs="Times New Roman"/>
          <w:color w:val="auto"/>
        </w:rPr>
        <w:t>bütünüyle</w:t>
      </w:r>
      <w:proofErr w:type="spellEnd"/>
      <w:r w:rsidRPr="009C349B">
        <w:rPr>
          <w:rFonts w:cs="Times New Roman"/>
          <w:color w:val="auto"/>
        </w:rPr>
        <w:t xml:space="preserve"> yeni </w:t>
      </w:r>
      <w:proofErr w:type="spellStart"/>
      <w:r w:rsidRPr="009C349B">
        <w:rPr>
          <w:rFonts w:cs="Times New Roman"/>
          <w:color w:val="auto"/>
        </w:rPr>
        <w:t>kavramlarla</w:t>
      </w:r>
      <w:proofErr w:type="spellEnd"/>
      <w:r w:rsidRPr="009C349B">
        <w:rPr>
          <w:rFonts w:cs="Times New Roman"/>
          <w:color w:val="auto"/>
        </w:rPr>
        <w:t xml:space="preserve"> </w:t>
      </w:r>
      <w:proofErr w:type="spellStart"/>
      <w:r w:rsidRPr="009C349B">
        <w:rPr>
          <w:rFonts w:cs="Times New Roman"/>
          <w:color w:val="auto"/>
        </w:rPr>
        <w:t>açıklamak</w:t>
      </w:r>
      <w:proofErr w:type="spellEnd"/>
      <w:r w:rsidRPr="009C349B">
        <w:rPr>
          <w:rFonts w:cs="Times New Roman"/>
          <w:color w:val="auto"/>
        </w:rPr>
        <w:t xml:space="preserve"> </w:t>
      </w:r>
      <w:proofErr w:type="spellStart"/>
      <w:r w:rsidRPr="009C349B">
        <w:rPr>
          <w:rFonts w:cs="Times New Roman"/>
          <w:color w:val="auto"/>
        </w:rPr>
        <w:t>değil</w:t>
      </w:r>
      <w:proofErr w:type="spellEnd"/>
      <w:r w:rsidRPr="009C349B">
        <w:rPr>
          <w:rFonts w:cs="Times New Roman"/>
          <w:color w:val="auto"/>
        </w:rPr>
        <w:t xml:space="preserve">, </w:t>
      </w:r>
      <w:proofErr w:type="spellStart"/>
      <w:r w:rsidRPr="009C349B">
        <w:rPr>
          <w:rFonts w:cs="Times New Roman"/>
          <w:color w:val="auto"/>
        </w:rPr>
        <w:t>çoğu</w:t>
      </w:r>
      <w:proofErr w:type="spellEnd"/>
      <w:r w:rsidRPr="009C349B">
        <w:rPr>
          <w:rFonts w:cs="Times New Roman"/>
          <w:color w:val="auto"/>
        </w:rPr>
        <w:t xml:space="preserve"> zaman </w:t>
      </w:r>
      <w:proofErr w:type="spellStart"/>
      <w:r w:rsidRPr="009C349B">
        <w:rPr>
          <w:rFonts w:cs="Times New Roman"/>
          <w:color w:val="auto"/>
        </w:rPr>
        <w:t>ayrı</w:t>
      </w:r>
      <w:proofErr w:type="spellEnd"/>
      <w:r w:rsidRPr="009C349B">
        <w:rPr>
          <w:rFonts w:cs="Times New Roman"/>
          <w:color w:val="auto"/>
        </w:rPr>
        <w:t xml:space="preserve"> </w:t>
      </w:r>
      <w:proofErr w:type="spellStart"/>
      <w:r w:rsidRPr="009C349B">
        <w:rPr>
          <w:rFonts w:cs="Times New Roman"/>
          <w:color w:val="auto"/>
        </w:rPr>
        <w:t>başlıklar</w:t>
      </w:r>
      <w:proofErr w:type="spellEnd"/>
      <w:r w:rsidRPr="009C349B">
        <w:rPr>
          <w:rFonts w:cs="Times New Roman"/>
          <w:color w:val="auto"/>
        </w:rPr>
        <w:t xml:space="preserve"> </w:t>
      </w:r>
      <w:proofErr w:type="spellStart"/>
      <w:r w:rsidRPr="009C349B">
        <w:rPr>
          <w:rFonts w:cs="Times New Roman"/>
          <w:color w:val="auto"/>
        </w:rPr>
        <w:t>altında</w:t>
      </w:r>
      <w:proofErr w:type="spellEnd"/>
      <w:r w:rsidRPr="009C349B">
        <w:rPr>
          <w:rFonts w:cs="Times New Roman"/>
          <w:color w:val="auto"/>
        </w:rPr>
        <w:t xml:space="preserve"> </w:t>
      </w:r>
      <w:proofErr w:type="spellStart"/>
      <w:r w:rsidRPr="009C349B">
        <w:rPr>
          <w:rFonts w:cs="Times New Roman"/>
          <w:color w:val="auto"/>
        </w:rPr>
        <w:t>incelenen</w:t>
      </w:r>
      <w:proofErr w:type="spellEnd"/>
      <w:r w:rsidRPr="009C349B">
        <w:rPr>
          <w:rFonts w:cs="Times New Roman"/>
          <w:color w:val="auto"/>
        </w:rPr>
        <w:t xml:space="preserve"> </w:t>
      </w:r>
      <w:proofErr w:type="spellStart"/>
      <w:r w:rsidRPr="009C349B">
        <w:rPr>
          <w:rFonts w:cs="Times New Roman"/>
          <w:color w:val="auto"/>
        </w:rPr>
        <w:t>meseleleri</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problem </w:t>
      </w:r>
      <w:proofErr w:type="spellStart"/>
      <w:r w:rsidRPr="009C349B">
        <w:rPr>
          <w:rFonts w:cs="Times New Roman"/>
          <w:color w:val="auto"/>
        </w:rPr>
        <w:t>etrafında</w:t>
      </w:r>
      <w:proofErr w:type="spellEnd"/>
      <w:r w:rsidRPr="009C349B">
        <w:rPr>
          <w:rFonts w:cs="Times New Roman"/>
          <w:color w:val="auto"/>
        </w:rPr>
        <w:t xml:space="preserve"> </w:t>
      </w:r>
      <w:proofErr w:type="spellStart"/>
      <w:r w:rsidRPr="009C349B">
        <w:rPr>
          <w:rFonts w:cs="Times New Roman"/>
          <w:color w:val="auto"/>
        </w:rPr>
        <w:t>buluşturmaktır</w:t>
      </w:r>
      <w:proofErr w:type="spellEnd"/>
      <w:r w:rsidRPr="009C349B">
        <w:rPr>
          <w:rFonts w:cs="Times New Roman"/>
          <w:color w:val="auto"/>
        </w:rPr>
        <w:t>. Resm-</w:t>
      </w:r>
      <w:proofErr w:type="spellStart"/>
      <w:r w:rsidRPr="009C349B">
        <w:rPr>
          <w:rFonts w:cs="Times New Roman"/>
          <w:color w:val="auto"/>
        </w:rPr>
        <w:t>i</w:t>
      </w:r>
      <w:proofErr w:type="spellEnd"/>
      <w:r w:rsidRPr="009C349B">
        <w:rPr>
          <w:rFonts w:cs="Times New Roman"/>
          <w:color w:val="auto"/>
        </w:rPr>
        <w:t xml:space="preserve"> Osmânî </w:t>
      </w:r>
      <w:proofErr w:type="spellStart"/>
      <w:r w:rsidRPr="009C349B">
        <w:rPr>
          <w:rFonts w:cs="Times New Roman"/>
          <w:color w:val="auto"/>
        </w:rPr>
        <w:t>yalnız</w:t>
      </w:r>
      <w:proofErr w:type="spellEnd"/>
      <w:r w:rsidRPr="009C349B">
        <w:rPr>
          <w:rFonts w:cs="Times New Roman"/>
          <w:color w:val="auto"/>
        </w:rPr>
        <w:t xml:space="preserve"> </w:t>
      </w:r>
      <w:proofErr w:type="spellStart"/>
      <w:r w:rsidRPr="009C349B">
        <w:rPr>
          <w:rFonts w:cs="Times New Roman"/>
          <w:color w:val="auto"/>
        </w:rPr>
        <w:t>eski</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imlâ</w:t>
      </w:r>
      <w:proofErr w:type="spellEnd"/>
      <w:r w:rsidRPr="009C349B">
        <w:rPr>
          <w:rFonts w:cs="Times New Roman"/>
          <w:color w:val="auto"/>
        </w:rPr>
        <w:t xml:space="preserve"> </w:t>
      </w:r>
      <w:proofErr w:type="spellStart"/>
      <w:r w:rsidRPr="009C349B">
        <w:rPr>
          <w:rFonts w:cs="Times New Roman"/>
          <w:color w:val="auto"/>
        </w:rPr>
        <w:t>sistemi</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değil</w:t>
      </w:r>
      <w:proofErr w:type="spellEnd"/>
      <w:r w:rsidRPr="009C349B">
        <w:rPr>
          <w:rFonts w:cs="Times New Roman"/>
          <w:color w:val="auto"/>
        </w:rPr>
        <w:t xml:space="preserve">, </w:t>
      </w:r>
      <w:proofErr w:type="spellStart"/>
      <w:r w:rsidRPr="009C349B">
        <w:rPr>
          <w:rFonts w:cs="Times New Roman"/>
          <w:color w:val="auto"/>
        </w:rPr>
        <w:t>rivâyetle</w:t>
      </w:r>
      <w:proofErr w:type="spellEnd"/>
      <w:r w:rsidRPr="009C349B">
        <w:rPr>
          <w:rFonts w:cs="Times New Roman"/>
          <w:color w:val="auto"/>
        </w:rPr>
        <w:t xml:space="preserve"> </w:t>
      </w:r>
      <w:proofErr w:type="spellStart"/>
      <w:r w:rsidRPr="009C349B">
        <w:rPr>
          <w:rFonts w:cs="Times New Roman"/>
          <w:color w:val="auto"/>
        </w:rPr>
        <w:t>nakledilen</w:t>
      </w:r>
      <w:proofErr w:type="spellEnd"/>
      <w:r w:rsidRPr="009C349B">
        <w:rPr>
          <w:rFonts w:cs="Times New Roman"/>
          <w:color w:val="auto"/>
        </w:rPr>
        <w:t xml:space="preserve"> </w:t>
      </w:r>
      <w:proofErr w:type="spellStart"/>
      <w:r w:rsidRPr="009C349B">
        <w:rPr>
          <w:rFonts w:cs="Times New Roman"/>
          <w:color w:val="auto"/>
        </w:rPr>
        <w:t>okuyuşların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sınırlarını</w:t>
      </w:r>
      <w:proofErr w:type="spellEnd"/>
      <w:r w:rsidRPr="009C349B">
        <w:rPr>
          <w:rFonts w:cs="Times New Roman"/>
          <w:color w:val="auto"/>
        </w:rPr>
        <w:t xml:space="preserve"> </w:t>
      </w:r>
      <w:proofErr w:type="spellStart"/>
      <w:r w:rsidRPr="009C349B">
        <w:rPr>
          <w:rFonts w:cs="Times New Roman"/>
          <w:color w:val="auto"/>
        </w:rPr>
        <w:t>belirleyen</w:t>
      </w:r>
      <w:proofErr w:type="spellEnd"/>
      <w:r w:rsidRPr="009C349B">
        <w:rPr>
          <w:rFonts w:cs="Times New Roman"/>
          <w:color w:val="auto"/>
        </w:rPr>
        <w:t xml:space="preserve"> </w:t>
      </w:r>
      <w:proofErr w:type="spellStart"/>
      <w:r w:rsidRPr="009C349B">
        <w:rPr>
          <w:rFonts w:cs="Times New Roman"/>
          <w:color w:val="auto"/>
        </w:rPr>
        <w:t>bir</w:t>
      </w:r>
      <w:proofErr w:type="spellEnd"/>
      <w:r w:rsidRPr="009C349B">
        <w:rPr>
          <w:rFonts w:cs="Times New Roman"/>
          <w:color w:val="auto"/>
        </w:rPr>
        <w:t xml:space="preserve"> </w:t>
      </w:r>
      <w:proofErr w:type="spellStart"/>
      <w:r w:rsidRPr="009C349B">
        <w:rPr>
          <w:rFonts w:cs="Times New Roman"/>
          <w:color w:val="auto"/>
        </w:rPr>
        <w:t>ölçü</w:t>
      </w:r>
      <w:proofErr w:type="spellEnd"/>
      <w:r w:rsidRPr="009C349B">
        <w:rPr>
          <w:rFonts w:cs="Times New Roman"/>
          <w:color w:val="auto"/>
        </w:rPr>
        <w:t xml:space="preserve"> </w:t>
      </w:r>
      <w:proofErr w:type="spellStart"/>
      <w:r w:rsidRPr="009C349B">
        <w:rPr>
          <w:rFonts w:cs="Times New Roman"/>
          <w:color w:val="auto"/>
        </w:rPr>
        <w:t>olarak</w:t>
      </w:r>
      <w:proofErr w:type="spellEnd"/>
      <w:r w:rsidRPr="009C349B">
        <w:rPr>
          <w:rFonts w:cs="Times New Roman"/>
          <w:color w:val="auto"/>
        </w:rPr>
        <w:t xml:space="preserve"> </w:t>
      </w:r>
      <w:proofErr w:type="spellStart"/>
      <w:r w:rsidRPr="009C349B">
        <w:rPr>
          <w:rFonts w:cs="Times New Roman"/>
          <w:color w:val="auto"/>
        </w:rPr>
        <w:t>incelenmektedir</w:t>
      </w:r>
      <w:proofErr w:type="spellEnd"/>
      <w:r w:rsidRPr="009C349B">
        <w:rPr>
          <w:rFonts w:cs="Times New Roman"/>
          <w:color w:val="auto"/>
        </w:rPr>
        <w:t xml:space="preserve">. Bu </w:t>
      </w:r>
      <w:proofErr w:type="spellStart"/>
      <w:r w:rsidRPr="009C349B">
        <w:rPr>
          <w:rFonts w:cs="Times New Roman"/>
          <w:color w:val="auto"/>
        </w:rPr>
        <w:t>ölçünün</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oluşumu</w:t>
      </w:r>
      <w:proofErr w:type="spellEnd"/>
      <w:r w:rsidRPr="009C349B">
        <w:rPr>
          <w:rFonts w:cs="Times New Roman"/>
          <w:color w:val="auto"/>
        </w:rPr>
        <w:t xml:space="preserve">, </w:t>
      </w:r>
      <w:proofErr w:type="spellStart"/>
      <w:r w:rsidRPr="009C349B">
        <w:rPr>
          <w:rFonts w:cs="Times New Roman"/>
          <w:color w:val="auto"/>
        </w:rPr>
        <w:t>bağlayıcılığı</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uygulamasındaki</w:t>
      </w:r>
      <w:proofErr w:type="spellEnd"/>
      <w:r w:rsidRPr="009C349B">
        <w:rPr>
          <w:rFonts w:cs="Times New Roman"/>
          <w:color w:val="auto"/>
        </w:rPr>
        <w:t xml:space="preserve"> </w:t>
      </w:r>
      <w:proofErr w:type="spellStart"/>
      <w:r w:rsidRPr="009C349B">
        <w:rPr>
          <w:rFonts w:cs="Times New Roman"/>
          <w:color w:val="auto"/>
        </w:rPr>
        <w:t>işlevi</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mushaf </w:t>
      </w:r>
      <w:proofErr w:type="spellStart"/>
      <w:r w:rsidRPr="009C349B">
        <w:rPr>
          <w:rFonts w:cs="Times New Roman"/>
          <w:color w:val="auto"/>
        </w:rPr>
        <w:t>neşrindeki</w:t>
      </w:r>
      <w:proofErr w:type="spellEnd"/>
      <w:r w:rsidRPr="009C349B">
        <w:rPr>
          <w:rFonts w:cs="Times New Roman"/>
          <w:color w:val="auto"/>
        </w:rPr>
        <w:t xml:space="preserve"> </w:t>
      </w:r>
      <w:proofErr w:type="spellStart"/>
      <w:r w:rsidRPr="009C349B">
        <w:rPr>
          <w:rFonts w:cs="Times New Roman"/>
          <w:color w:val="auto"/>
        </w:rPr>
        <w:t>devamı</w:t>
      </w:r>
      <w:proofErr w:type="spellEnd"/>
      <w:r w:rsidRPr="009C349B">
        <w:rPr>
          <w:rFonts w:cs="Times New Roman"/>
          <w:color w:val="auto"/>
        </w:rPr>
        <w:t xml:space="preserve"> </w:t>
      </w:r>
      <w:proofErr w:type="spellStart"/>
      <w:r w:rsidRPr="009C349B">
        <w:rPr>
          <w:rFonts w:cs="Times New Roman"/>
          <w:color w:val="auto"/>
        </w:rPr>
        <w:t>arasında</w:t>
      </w:r>
      <w:proofErr w:type="spellEnd"/>
      <w:r w:rsidRPr="009C349B">
        <w:rPr>
          <w:rFonts w:cs="Times New Roman"/>
          <w:color w:val="auto"/>
        </w:rPr>
        <w:t xml:space="preserve"> </w:t>
      </w:r>
      <w:proofErr w:type="spellStart"/>
      <w:r w:rsidRPr="009C349B">
        <w:rPr>
          <w:rFonts w:cs="Times New Roman"/>
          <w:color w:val="auto"/>
        </w:rPr>
        <w:t>ilişki</w:t>
      </w:r>
      <w:proofErr w:type="spellEnd"/>
      <w:r w:rsidRPr="009C349B">
        <w:rPr>
          <w:rFonts w:cs="Times New Roman"/>
          <w:color w:val="auto"/>
        </w:rPr>
        <w:t xml:space="preserve"> </w:t>
      </w:r>
      <w:proofErr w:type="spellStart"/>
      <w:r w:rsidRPr="009C349B">
        <w:rPr>
          <w:rFonts w:cs="Times New Roman"/>
          <w:color w:val="auto"/>
        </w:rPr>
        <w:t>kurulmaktadır</w:t>
      </w:r>
      <w:proofErr w:type="spellEnd"/>
      <w:r w:rsidRPr="009C349B">
        <w:rPr>
          <w:rFonts w:cs="Times New Roman"/>
          <w:color w:val="auto"/>
        </w:rPr>
        <w:t xml:space="preserve">. </w:t>
      </w:r>
      <w:proofErr w:type="spellStart"/>
      <w:r w:rsidRPr="009C349B">
        <w:rPr>
          <w:rFonts w:cs="Times New Roman"/>
          <w:color w:val="auto"/>
        </w:rPr>
        <w:t>Böylece</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birlik</w:t>
      </w:r>
      <w:proofErr w:type="spellEnd"/>
      <w:r w:rsidRPr="009C349B">
        <w:rPr>
          <w:rFonts w:cs="Times New Roman"/>
          <w:color w:val="auto"/>
        </w:rPr>
        <w:t xml:space="preserve">, rivâyet </w:t>
      </w:r>
      <w:proofErr w:type="spellStart"/>
      <w:r w:rsidRPr="009C349B">
        <w:rPr>
          <w:rFonts w:cs="Times New Roman"/>
          <w:color w:val="auto"/>
        </w:rPr>
        <w:t>sürekliliği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sınırlandırılmış</w:t>
      </w:r>
      <w:proofErr w:type="spellEnd"/>
      <w:r w:rsidRPr="009C349B">
        <w:rPr>
          <w:rFonts w:cs="Times New Roman"/>
          <w:color w:val="auto"/>
        </w:rPr>
        <w:t xml:space="preserve"> </w:t>
      </w:r>
      <w:proofErr w:type="spellStart"/>
      <w:r w:rsidRPr="009C349B">
        <w:rPr>
          <w:rFonts w:cs="Times New Roman"/>
          <w:color w:val="auto"/>
        </w:rPr>
        <w:t>okuyuş</w:t>
      </w:r>
      <w:proofErr w:type="spellEnd"/>
      <w:r w:rsidRPr="009C349B">
        <w:rPr>
          <w:rFonts w:cs="Times New Roman"/>
          <w:color w:val="auto"/>
        </w:rPr>
        <w:t xml:space="preserve"> </w:t>
      </w:r>
      <w:proofErr w:type="spellStart"/>
      <w:r w:rsidRPr="009C349B">
        <w:rPr>
          <w:rFonts w:cs="Times New Roman"/>
          <w:color w:val="auto"/>
        </w:rPr>
        <w:t>çeşitliliğinin</w:t>
      </w:r>
      <w:proofErr w:type="spellEnd"/>
      <w:r w:rsidRPr="009C349B">
        <w:rPr>
          <w:rFonts w:cs="Times New Roman"/>
          <w:color w:val="auto"/>
        </w:rPr>
        <w:t xml:space="preserve"> </w:t>
      </w:r>
      <w:proofErr w:type="spellStart"/>
      <w:r w:rsidRPr="009C349B">
        <w:rPr>
          <w:rFonts w:cs="Times New Roman"/>
          <w:color w:val="auto"/>
        </w:rPr>
        <w:t>birbirini</w:t>
      </w:r>
      <w:proofErr w:type="spellEnd"/>
      <w:r w:rsidRPr="009C349B">
        <w:rPr>
          <w:rFonts w:cs="Times New Roman"/>
          <w:color w:val="auto"/>
        </w:rPr>
        <w:t xml:space="preserve"> </w:t>
      </w:r>
      <w:proofErr w:type="spellStart"/>
      <w:r w:rsidRPr="009C349B">
        <w:rPr>
          <w:rFonts w:cs="Times New Roman"/>
          <w:color w:val="auto"/>
        </w:rPr>
        <w:t>dışlamayan</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aktarım</w:t>
      </w:r>
      <w:proofErr w:type="spellEnd"/>
      <w:r w:rsidRPr="009C349B">
        <w:rPr>
          <w:rFonts w:cs="Times New Roman"/>
          <w:color w:val="auto"/>
        </w:rPr>
        <w:t xml:space="preserve"> </w:t>
      </w:r>
      <w:proofErr w:type="spellStart"/>
      <w:r w:rsidRPr="009C349B">
        <w:rPr>
          <w:rFonts w:cs="Times New Roman"/>
          <w:color w:val="auto"/>
        </w:rPr>
        <w:t>düzeni</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t>birlikte</w:t>
      </w:r>
      <w:proofErr w:type="spellEnd"/>
      <w:r w:rsidRPr="009C349B">
        <w:rPr>
          <w:rFonts w:cs="Times New Roman"/>
          <w:color w:val="auto"/>
        </w:rPr>
        <w:t xml:space="preserve"> </w:t>
      </w:r>
      <w:proofErr w:type="spellStart"/>
      <w:r w:rsidRPr="009C349B">
        <w:rPr>
          <w:rFonts w:cs="Times New Roman"/>
          <w:color w:val="auto"/>
        </w:rPr>
        <w:t>işleyen</w:t>
      </w:r>
      <w:proofErr w:type="spellEnd"/>
      <w:r w:rsidRPr="009C349B">
        <w:rPr>
          <w:rFonts w:cs="Times New Roman"/>
          <w:color w:val="auto"/>
        </w:rPr>
        <w:t xml:space="preserve"> </w:t>
      </w:r>
      <w:proofErr w:type="spellStart"/>
      <w:r w:rsidRPr="009C349B">
        <w:rPr>
          <w:rFonts w:cs="Times New Roman"/>
          <w:color w:val="auto"/>
        </w:rPr>
        <w:t>unsurlar</w:t>
      </w:r>
      <w:proofErr w:type="spellEnd"/>
      <w:r w:rsidRPr="009C349B">
        <w:rPr>
          <w:rFonts w:cs="Times New Roman"/>
          <w:color w:val="auto"/>
        </w:rPr>
        <w:t xml:space="preserve"> </w:t>
      </w:r>
      <w:proofErr w:type="spellStart"/>
      <w:r w:rsidRPr="009C349B">
        <w:rPr>
          <w:rFonts w:cs="Times New Roman"/>
          <w:color w:val="auto"/>
        </w:rPr>
        <w:t>olduğu</w:t>
      </w:r>
      <w:proofErr w:type="spellEnd"/>
      <w:r w:rsidRPr="009C349B">
        <w:rPr>
          <w:rFonts w:cs="Times New Roman"/>
          <w:color w:val="auto"/>
        </w:rPr>
        <w:t xml:space="preserve"> </w:t>
      </w:r>
      <w:proofErr w:type="spellStart"/>
      <w:r w:rsidRPr="009C349B">
        <w:rPr>
          <w:rFonts w:cs="Times New Roman"/>
          <w:color w:val="auto"/>
        </w:rPr>
        <w:t>gösterilmeye</w:t>
      </w:r>
      <w:proofErr w:type="spellEnd"/>
      <w:r w:rsidRPr="009C349B">
        <w:rPr>
          <w:rFonts w:cs="Times New Roman"/>
          <w:color w:val="auto"/>
        </w:rPr>
        <w:t xml:space="preserve"> </w:t>
      </w:r>
      <w:proofErr w:type="spellStart"/>
      <w:r w:rsidRPr="009C349B">
        <w:rPr>
          <w:rFonts w:cs="Times New Roman"/>
          <w:color w:val="auto"/>
        </w:rPr>
        <w:t>çalışılmaktadır</w:t>
      </w:r>
      <w:proofErr w:type="spellEnd"/>
      <w:r w:rsidRPr="009C349B">
        <w:rPr>
          <w:rFonts w:cs="Times New Roman"/>
          <w:color w:val="auto"/>
        </w:rPr>
        <w:t>.</w:t>
      </w:r>
    </w:p>
    <w:p w14:paraId="17438258" w14:textId="77777777" w:rsidR="006F7BE4" w:rsidRPr="009C349B" w:rsidRDefault="006F7BE4" w:rsidP="006F7BE4">
      <w:pPr>
        <w:pStyle w:val="BodyText"/>
        <w:rPr>
          <w:rFonts w:cs="Times New Roman"/>
          <w:color w:val="auto"/>
        </w:rPr>
      </w:pPr>
      <w:proofErr w:type="spellStart"/>
      <w:r w:rsidRPr="009C349B">
        <w:rPr>
          <w:rFonts w:cs="Times New Roman"/>
          <w:color w:val="auto"/>
        </w:rPr>
        <w:lastRenderedPageBreak/>
        <w:t>Kitabın</w:t>
      </w:r>
      <w:proofErr w:type="spellEnd"/>
      <w:r w:rsidRPr="009C349B">
        <w:rPr>
          <w:rFonts w:cs="Times New Roman"/>
          <w:color w:val="auto"/>
        </w:rPr>
        <w:t xml:space="preserve"> </w:t>
      </w:r>
      <w:proofErr w:type="spellStart"/>
      <w:r w:rsidRPr="009C349B">
        <w:rPr>
          <w:rFonts w:cs="Times New Roman"/>
          <w:color w:val="auto"/>
        </w:rPr>
        <w:t>dört</w:t>
      </w:r>
      <w:proofErr w:type="spellEnd"/>
      <w:r w:rsidRPr="009C349B">
        <w:rPr>
          <w:rFonts w:cs="Times New Roman"/>
          <w:color w:val="auto"/>
        </w:rPr>
        <w:t xml:space="preserve"> ana </w:t>
      </w:r>
      <w:proofErr w:type="spellStart"/>
      <w:r w:rsidRPr="009C349B">
        <w:rPr>
          <w:rFonts w:cs="Times New Roman"/>
          <w:color w:val="auto"/>
        </w:rPr>
        <w:t>bölümü</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düşünsel</w:t>
      </w:r>
      <w:proofErr w:type="spellEnd"/>
      <w:r w:rsidRPr="009C349B">
        <w:rPr>
          <w:rFonts w:cs="Times New Roman"/>
          <w:color w:val="auto"/>
        </w:rPr>
        <w:t xml:space="preserve"> </w:t>
      </w:r>
      <w:proofErr w:type="spellStart"/>
      <w:r w:rsidRPr="009C349B">
        <w:rPr>
          <w:rFonts w:cs="Times New Roman"/>
          <w:color w:val="auto"/>
        </w:rPr>
        <w:t>ilerleyişe</w:t>
      </w:r>
      <w:proofErr w:type="spellEnd"/>
      <w:r w:rsidRPr="009C349B">
        <w:rPr>
          <w:rFonts w:cs="Times New Roman"/>
          <w:color w:val="auto"/>
        </w:rPr>
        <w:t xml:space="preserve"> </w:t>
      </w:r>
      <w:proofErr w:type="spellStart"/>
      <w:r w:rsidRPr="009C349B">
        <w:rPr>
          <w:rFonts w:cs="Times New Roman"/>
          <w:color w:val="auto"/>
        </w:rPr>
        <w:t>göre</w:t>
      </w:r>
      <w:proofErr w:type="spellEnd"/>
      <w:r w:rsidRPr="009C349B">
        <w:rPr>
          <w:rFonts w:cs="Times New Roman"/>
          <w:color w:val="auto"/>
        </w:rPr>
        <w:t xml:space="preserve"> </w:t>
      </w:r>
      <w:proofErr w:type="spellStart"/>
      <w:r w:rsidRPr="009C349B">
        <w:rPr>
          <w:rFonts w:cs="Times New Roman"/>
          <w:color w:val="auto"/>
        </w:rPr>
        <w:t>düzenlenmiştir</w:t>
      </w:r>
      <w:proofErr w:type="spellEnd"/>
      <w:r w:rsidRPr="009C349B">
        <w:rPr>
          <w:rFonts w:cs="Times New Roman"/>
          <w:color w:val="auto"/>
        </w:rPr>
        <w:t xml:space="preserve">. Birinci </w:t>
      </w:r>
      <w:proofErr w:type="spellStart"/>
      <w:r w:rsidRPr="009C349B">
        <w:rPr>
          <w:rFonts w:cs="Times New Roman"/>
          <w:color w:val="auto"/>
        </w:rPr>
        <w:t>bölüm</w:t>
      </w:r>
      <w:proofErr w:type="spellEnd"/>
      <w:r w:rsidRPr="009C349B">
        <w:rPr>
          <w:rFonts w:cs="Times New Roman"/>
          <w:color w:val="auto"/>
        </w:rPr>
        <w:t xml:space="preserve">, </w:t>
      </w:r>
      <w:proofErr w:type="spellStart"/>
      <w:r w:rsidRPr="009C349B">
        <w:rPr>
          <w:rFonts w:cs="Times New Roman"/>
          <w:color w:val="auto"/>
        </w:rPr>
        <w:t>İslâm</w:t>
      </w:r>
      <w:proofErr w:type="spellEnd"/>
      <w:r w:rsidRPr="009C349B">
        <w:rPr>
          <w:rFonts w:cs="Times New Roman"/>
          <w:color w:val="auto"/>
        </w:rPr>
        <w:t xml:space="preserve"> </w:t>
      </w:r>
      <w:proofErr w:type="spellStart"/>
      <w:r w:rsidRPr="009C349B">
        <w:rPr>
          <w:rFonts w:cs="Times New Roman"/>
          <w:color w:val="auto"/>
        </w:rPr>
        <w:t>öncesi</w:t>
      </w:r>
      <w:proofErr w:type="spellEnd"/>
      <w:r w:rsidRPr="009C349B">
        <w:rPr>
          <w:rFonts w:cs="Times New Roman"/>
          <w:color w:val="auto"/>
        </w:rPr>
        <w:t xml:space="preserve"> Arap </w:t>
      </w:r>
      <w:proofErr w:type="spellStart"/>
      <w:r w:rsidRPr="009C349B">
        <w:rPr>
          <w:rFonts w:cs="Times New Roman"/>
          <w:color w:val="auto"/>
        </w:rPr>
        <w:t>yazısından</w:t>
      </w:r>
      <w:proofErr w:type="spellEnd"/>
      <w:r w:rsidRPr="009C349B">
        <w:rPr>
          <w:rFonts w:cs="Times New Roman"/>
          <w:color w:val="auto"/>
        </w:rPr>
        <w:t xml:space="preserve"> </w:t>
      </w:r>
      <w:proofErr w:type="spellStart"/>
      <w:r w:rsidRPr="009C349B">
        <w:rPr>
          <w:rFonts w:cs="Times New Roman"/>
          <w:color w:val="auto"/>
        </w:rPr>
        <w:t>başlayarak</w:t>
      </w:r>
      <w:proofErr w:type="spellEnd"/>
      <w:r w:rsidRPr="009C349B">
        <w:rPr>
          <w:rFonts w:cs="Times New Roman"/>
          <w:color w:val="auto"/>
        </w:rPr>
        <w:t xml:space="preserve"> </w:t>
      </w:r>
      <w:proofErr w:type="spellStart"/>
      <w:r w:rsidRPr="009C349B">
        <w:rPr>
          <w:rFonts w:cs="Times New Roman"/>
          <w:color w:val="auto"/>
        </w:rPr>
        <w:t>vahyin</w:t>
      </w:r>
      <w:proofErr w:type="spellEnd"/>
      <w:r w:rsidRPr="009C349B">
        <w:rPr>
          <w:rFonts w:cs="Times New Roman"/>
          <w:color w:val="auto"/>
        </w:rPr>
        <w:t xml:space="preserve"> </w:t>
      </w:r>
      <w:proofErr w:type="spellStart"/>
      <w:r w:rsidRPr="009C349B">
        <w:rPr>
          <w:rFonts w:cs="Times New Roman"/>
          <w:color w:val="auto"/>
        </w:rPr>
        <w:t>yazıyla</w:t>
      </w:r>
      <w:proofErr w:type="spellEnd"/>
      <w:r w:rsidRPr="009C349B">
        <w:rPr>
          <w:rFonts w:cs="Times New Roman"/>
          <w:color w:val="auto"/>
        </w:rPr>
        <w:t xml:space="preserve"> </w:t>
      </w:r>
      <w:proofErr w:type="spellStart"/>
      <w:r w:rsidRPr="009C349B">
        <w:rPr>
          <w:rFonts w:cs="Times New Roman"/>
          <w:color w:val="auto"/>
        </w:rPr>
        <w:t>ilişkisini</w:t>
      </w:r>
      <w:proofErr w:type="spellEnd"/>
      <w:r w:rsidRPr="009C349B">
        <w:rPr>
          <w:rFonts w:cs="Times New Roman"/>
          <w:color w:val="auto"/>
        </w:rPr>
        <w:t xml:space="preserve">, cem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istinsah</w:t>
      </w:r>
      <w:proofErr w:type="spellEnd"/>
      <w:r w:rsidRPr="009C349B">
        <w:rPr>
          <w:rFonts w:cs="Times New Roman"/>
          <w:color w:val="auto"/>
        </w:rPr>
        <w:t xml:space="preserve"> </w:t>
      </w:r>
      <w:proofErr w:type="spellStart"/>
      <w:r w:rsidRPr="009C349B">
        <w:rPr>
          <w:rFonts w:cs="Times New Roman"/>
          <w:color w:val="auto"/>
        </w:rPr>
        <w:t>süreçlerini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Osmânî’nin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ölçü</w:t>
      </w:r>
      <w:proofErr w:type="spellEnd"/>
      <w:r w:rsidRPr="009C349B">
        <w:rPr>
          <w:rFonts w:cs="Times New Roman"/>
          <w:color w:val="auto"/>
        </w:rPr>
        <w:t xml:space="preserve"> </w:t>
      </w:r>
      <w:proofErr w:type="spellStart"/>
      <w:r w:rsidRPr="009C349B">
        <w:rPr>
          <w:rFonts w:cs="Times New Roman"/>
          <w:color w:val="auto"/>
        </w:rPr>
        <w:t>hâline</w:t>
      </w:r>
      <w:proofErr w:type="spellEnd"/>
      <w:r w:rsidRPr="009C349B">
        <w:rPr>
          <w:rFonts w:cs="Times New Roman"/>
          <w:color w:val="auto"/>
        </w:rPr>
        <w:t xml:space="preserve"> </w:t>
      </w:r>
      <w:proofErr w:type="spellStart"/>
      <w:r w:rsidRPr="009C349B">
        <w:rPr>
          <w:rFonts w:cs="Times New Roman"/>
          <w:color w:val="auto"/>
        </w:rPr>
        <w:t>gelişini</w:t>
      </w:r>
      <w:proofErr w:type="spellEnd"/>
      <w:r w:rsidRPr="009C349B">
        <w:rPr>
          <w:rFonts w:cs="Times New Roman"/>
          <w:color w:val="auto"/>
        </w:rPr>
        <w:t xml:space="preserve"> </w:t>
      </w:r>
      <w:proofErr w:type="spellStart"/>
      <w:r w:rsidRPr="009C349B">
        <w:rPr>
          <w:rFonts w:cs="Times New Roman"/>
          <w:color w:val="auto"/>
        </w:rPr>
        <w:t>incelemekte</w:t>
      </w:r>
      <w:proofErr w:type="spellEnd"/>
      <w:r w:rsidRPr="009C349B">
        <w:rPr>
          <w:rFonts w:cs="Times New Roman"/>
          <w:color w:val="auto"/>
        </w:rPr>
        <w:t xml:space="preserve">; </w:t>
      </w:r>
      <w:proofErr w:type="spellStart"/>
      <w:r w:rsidRPr="009C349B">
        <w:rPr>
          <w:rFonts w:cs="Times New Roman"/>
          <w:color w:val="auto"/>
        </w:rPr>
        <w:t>böylece</w:t>
      </w:r>
      <w:proofErr w:type="spellEnd"/>
      <w:r w:rsidRPr="009C349B">
        <w:rPr>
          <w:rFonts w:cs="Times New Roman"/>
          <w:color w:val="auto"/>
        </w:rPr>
        <w:t xml:space="preserve"> </w:t>
      </w:r>
      <w:proofErr w:type="spellStart"/>
      <w:r w:rsidRPr="009C349B">
        <w:rPr>
          <w:rFonts w:cs="Times New Roman"/>
          <w:color w:val="auto"/>
        </w:rPr>
        <w:t>araştırmanın</w:t>
      </w:r>
      <w:proofErr w:type="spellEnd"/>
      <w:r w:rsidRPr="009C349B">
        <w:rPr>
          <w:rFonts w:cs="Times New Roman"/>
          <w:color w:val="auto"/>
        </w:rPr>
        <w:t xml:space="preserve"> </w:t>
      </w:r>
      <w:proofErr w:type="spellStart"/>
      <w:r w:rsidRPr="009C349B">
        <w:rPr>
          <w:rFonts w:cs="Times New Roman"/>
          <w:color w:val="auto"/>
        </w:rPr>
        <w:t>tarihsel</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kavramsal</w:t>
      </w:r>
      <w:proofErr w:type="spellEnd"/>
      <w:r w:rsidRPr="009C349B">
        <w:rPr>
          <w:rFonts w:cs="Times New Roman"/>
          <w:color w:val="auto"/>
        </w:rPr>
        <w:t xml:space="preserve"> </w:t>
      </w:r>
      <w:proofErr w:type="spellStart"/>
      <w:r w:rsidRPr="009C349B">
        <w:rPr>
          <w:rFonts w:cs="Times New Roman"/>
          <w:color w:val="auto"/>
        </w:rPr>
        <w:t>zeminini</w:t>
      </w:r>
      <w:proofErr w:type="spellEnd"/>
      <w:r w:rsidRPr="009C349B">
        <w:rPr>
          <w:rFonts w:cs="Times New Roman"/>
          <w:color w:val="auto"/>
        </w:rPr>
        <w:t xml:space="preserve"> </w:t>
      </w:r>
      <w:proofErr w:type="spellStart"/>
      <w:r w:rsidRPr="009C349B">
        <w:rPr>
          <w:rFonts w:cs="Times New Roman"/>
          <w:color w:val="auto"/>
        </w:rPr>
        <w:t>kurmaktadır</w:t>
      </w:r>
      <w:proofErr w:type="spellEnd"/>
      <w:r w:rsidRPr="009C349B">
        <w:rPr>
          <w:rFonts w:cs="Times New Roman"/>
          <w:color w:val="auto"/>
        </w:rPr>
        <w:t xml:space="preserve">. </w:t>
      </w:r>
      <w:proofErr w:type="spellStart"/>
      <w:r w:rsidRPr="009C349B">
        <w:rPr>
          <w:rFonts w:cs="Times New Roman"/>
          <w:color w:val="auto"/>
        </w:rPr>
        <w:t>İkinci</w:t>
      </w:r>
      <w:proofErr w:type="spellEnd"/>
      <w:r w:rsidRPr="009C349B">
        <w:rPr>
          <w:rFonts w:cs="Times New Roman"/>
          <w:color w:val="auto"/>
        </w:rPr>
        <w:t xml:space="preserve"> </w:t>
      </w:r>
      <w:proofErr w:type="spellStart"/>
      <w:r w:rsidRPr="009C349B">
        <w:rPr>
          <w:rFonts w:cs="Times New Roman"/>
          <w:color w:val="auto"/>
        </w:rPr>
        <w:t>bölüm</w:t>
      </w:r>
      <w:proofErr w:type="spellEnd"/>
      <w:r w:rsidRPr="009C349B">
        <w:rPr>
          <w:rFonts w:cs="Times New Roman"/>
          <w:color w:val="auto"/>
        </w:rPr>
        <w:t xml:space="preserve">, </w:t>
      </w:r>
      <w:proofErr w:type="spellStart"/>
      <w:r w:rsidRPr="009C349B">
        <w:rPr>
          <w:rFonts w:cs="Times New Roman"/>
          <w:color w:val="auto"/>
        </w:rPr>
        <w:t>kırâatlerin</w:t>
      </w:r>
      <w:proofErr w:type="spellEnd"/>
      <w:r w:rsidRPr="009C349B">
        <w:rPr>
          <w:rFonts w:cs="Times New Roman"/>
          <w:color w:val="auto"/>
        </w:rPr>
        <w:t xml:space="preserve"> rivâyet </w:t>
      </w:r>
      <w:proofErr w:type="spellStart"/>
      <w:r w:rsidRPr="009C349B">
        <w:rPr>
          <w:rFonts w:cs="Times New Roman"/>
          <w:color w:val="auto"/>
        </w:rPr>
        <w:t>mantığını</w:t>
      </w:r>
      <w:proofErr w:type="spellEnd"/>
      <w:r w:rsidRPr="009C349B">
        <w:rPr>
          <w:rFonts w:cs="Times New Roman"/>
          <w:color w:val="auto"/>
        </w:rPr>
        <w:t xml:space="preserve"> </w:t>
      </w:r>
      <w:proofErr w:type="spellStart"/>
      <w:r w:rsidRPr="009C349B">
        <w:rPr>
          <w:rFonts w:cs="Times New Roman"/>
          <w:color w:val="auto"/>
        </w:rPr>
        <w:t>açıklayarak</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yazılı</w:t>
      </w:r>
      <w:proofErr w:type="spellEnd"/>
      <w:r w:rsidRPr="009C349B">
        <w:rPr>
          <w:rFonts w:cs="Times New Roman"/>
          <w:color w:val="auto"/>
        </w:rPr>
        <w:t xml:space="preserve"> </w:t>
      </w:r>
      <w:proofErr w:type="spellStart"/>
      <w:r w:rsidRPr="009C349B">
        <w:rPr>
          <w:rFonts w:cs="Times New Roman"/>
          <w:color w:val="auto"/>
        </w:rPr>
        <w:t>ölçünün</w:t>
      </w:r>
      <w:proofErr w:type="spellEnd"/>
      <w:r w:rsidRPr="009C349B">
        <w:rPr>
          <w:rFonts w:cs="Times New Roman"/>
          <w:color w:val="auto"/>
        </w:rPr>
        <w:t xml:space="preserve"> </w:t>
      </w:r>
      <w:proofErr w:type="spellStart"/>
      <w:r w:rsidRPr="009C349B">
        <w:rPr>
          <w:rFonts w:cs="Times New Roman"/>
          <w:color w:val="auto"/>
        </w:rPr>
        <w:t>sözlü</w:t>
      </w:r>
      <w:proofErr w:type="spellEnd"/>
      <w:r w:rsidRPr="009C349B">
        <w:rPr>
          <w:rFonts w:cs="Times New Roman"/>
          <w:color w:val="auto"/>
        </w:rPr>
        <w:t xml:space="preserve"> </w:t>
      </w:r>
      <w:proofErr w:type="spellStart"/>
      <w:r w:rsidRPr="009C349B">
        <w:rPr>
          <w:rFonts w:cs="Times New Roman"/>
          <w:color w:val="auto"/>
        </w:rPr>
        <w:t>aktarım</w:t>
      </w:r>
      <w:proofErr w:type="spellEnd"/>
      <w:r w:rsidRPr="009C349B">
        <w:rPr>
          <w:rFonts w:cs="Times New Roman"/>
          <w:color w:val="auto"/>
        </w:rPr>
        <w:t xml:space="preserve"> </w:t>
      </w:r>
      <w:proofErr w:type="spellStart"/>
      <w:r w:rsidRPr="009C349B">
        <w:rPr>
          <w:rFonts w:cs="Times New Roman"/>
          <w:color w:val="auto"/>
        </w:rPr>
        <w:t>içindeki</w:t>
      </w:r>
      <w:proofErr w:type="spellEnd"/>
      <w:r w:rsidRPr="009C349B">
        <w:rPr>
          <w:rFonts w:cs="Times New Roman"/>
          <w:color w:val="auto"/>
        </w:rPr>
        <w:t xml:space="preserve"> </w:t>
      </w:r>
      <w:proofErr w:type="spellStart"/>
      <w:r w:rsidRPr="009C349B">
        <w:rPr>
          <w:rFonts w:cs="Times New Roman"/>
          <w:color w:val="auto"/>
        </w:rPr>
        <w:t>yerini</w:t>
      </w:r>
      <w:proofErr w:type="spellEnd"/>
      <w:r w:rsidRPr="009C349B">
        <w:rPr>
          <w:rFonts w:cs="Times New Roman"/>
          <w:color w:val="auto"/>
        </w:rPr>
        <w:t xml:space="preserve"> </w:t>
      </w:r>
      <w:proofErr w:type="spellStart"/>
      <w:r w:rsidRPr="009C349B">
        <w:rPr>
          <w:rFonts w:cs="Times New Roman"/>
          <w:color w:val="auto"/>
        </w:rPr>
        <w:t>belirlemektedir</w:t>
      </w:r>
      <w:proofErr w:type="spellEnd"/>
      <w:r w:rsidRPr="009C349B">
        <w:rPr>
          <w:rFonts w:cs="Times New Roman"/>
          <w:color w:val="auto"/>
        </w:rPr>
        <w:t xml:space="preserve">. </w:t>
      </w:r>
      <w:proofErr w:type="spellStart"/>
      <w:r w:rsidRPr="009C349B">
        <w:rPr>
          <w:rFonts w:cs="Times New Roman"/>
          <w:color w:val="auto"/>
        </w:rPr>
        <w:t>Kırâatin</w:t>
      </w:r>
      <w:proofErr w:type="spellEnd"/>
      <w:r w:rsidRPr="009C349B">
        <w:rPr>
          <w:rFonts w:cs="Times New Roman"/>
          <w:color w:val="auto"/>
        </w:rPr>
        <w:t xml:space="preserve"> edâ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isnada</w:t>
      </w:r>
      <w:proofErr w:type="spellEnd"/>
      <w:r w:rsidRPr="009C349B">
        <w:rPr>
          <w:rFonts w:cs="Times New Roman"/>
          <w:color w:val="auto"/>
        </w:rPr>
        <w:t xml:space="preserve"> </w:t>
      </w:r>
      <w:proofErr w:type="spellStart"/>
      <w:r w:rsidRPr="009C349B">
        <w:rPr>
          <w:rFonts w:cs="Times New Roman"/>
          <w:color w:val="auto"/>
        </w:rPr>
        <w:t>dayanan</w:t>
      </w:r>
      <w:proofErr w:type="spellEnd"/>
      <w:r w:rsidRPr="009C349B">
        <w:rPr>
          <w:rFonts w:cs="Times New Roman"/>
          <w:color w:val="auto"/>
        </w:rPr>
        <w:t xml:space="preserve"> </w:t>
      </w:r>
      <w:proofErr w:type="spellStart"/>
      <w:r w:rsidRPr="009C349B">
        <w:rPr>
          <w:rFonts w:cs="Times New Roman"/>
          <w:color w:val="auto"/>
        </w:rPr>
        <w:t>yapısı</w:t>
      </w:r>
      <w:proofErr w:type="spellEnd"/>
      <w:r w:rsidRPr="009C349B">
        <w:rPr>
          <w:rFonts w:cs="Times New Roman"/>
          <w:color w:val="auto"/>
        </w:rPr>
        <w:t xml:space="preserve">, imam, râvi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tariklerin</w:t>
      </w:r>
      <w:proofErr w:type="spellEnd"/>
      <w:r w:rsidRPr="009C349B">
        <w:rPr>
          <w:rFonts w:cs="Times New Roman"/>
          <w:color w:val="auto"/>
        </w:rPr>
        <w:t xml:space="preserve"> </w:t>
      </w:r>
      <w:proofErr w:type="spellStart"/>
      <w:r w:rsidRPr="009C349B">
        <w:rPr>
          <w:rFonts w:cs="Times New Roman"/>
          <w:color w:val="auto"/>
        </w:rPr>
        <w:t>nakil</w:t>
      </w:r>
      <w:proofErr w:type="spellEnd"/>
      <w:r w:rsidRPr="009C349B">
        <w:rPr>
          <w:rFonts w:cs="Times New Roman"/>
          <w:color w:val="auto"/>
        </w:rPr>
        <w:t xml:space="preserve"> </w:t>
      </w:r>
      <w:proofErr w:type="spellStart"/>
      <w:r w:rsidRPr="009C349B">
        <w:rPr>
          <w:rFonts w:cs="Times New Roman"/>
          <w:color w:val="auto"/>
        </w:rPr>
        <w:t>düzenindeki</w:t>
      </w:r>
      <w:proofErr w:type="spellEnd"/>
      <w:r w:rsidRPr="009C349B">
        <w:rPr>
          <w:rFonts w:cs="Times New Roman"/>
          <w:color w:val="auto"/>
        </w:rPr>
        <w:t xml:space="preserve"> </w:t>
      </w:r>
      <w:proofErr w:type="spellStart"/>
      <w:r w:rsidRPr="009C349B">
        <w:rPr>
          <w:rFonts w:cs="Times New Roman"/>
          <w:color w:val="auto"/>
        </w:rPr>
        <w:t>konumu</w:t>
      </w:r>
      <w:proofErr w:type="spellEnd"/>
      <w:r w:rsidRPr="009C349B">
        <w:rPr>
          <w:rFonts w:cs="Times New Roman"/>
          <w:color w:val="auto"/>
        </w:rPr>
        <w:t xml:space="preserve">, </w:t>
      </w:r>
      <w:proofErr w:type="spellStart"/>
      <w:r w:rsidRPr="009C349B">
        <w:rPr>
          <w:rFonts w:cs="Times New Roman"/>
          <w:color w:val="auto"/>
        </w:rPr>
        <w:t>yedi</w:t>
      </w:r>
      <w:proofErr w:type="spellEnd"/>
      <w:r w:rsidRPr="009C349B">
        <w:rPr>
          <w:rFonts w:cs="Times New Roman"/>
          <w:color w:val="auto"/>
        </w:rPr>
        <w:t xml:space="preserve"> </w:t>
      </w:r>
      <w:proofErr w:type="spellStart"/>
      <w:r w:rsidRPr="009C349B">
        <w:rPr>
          <w:rFonts w:cs="Times New Roman"/>
          <w:color w:val="auto"/>
        </w:rPr>
        <w:t>harf</w:t>
      </w:r>
      <w:proofErr w:type="spellEnd"/>
      <w:r w:rsidRPr="009C349B">
        <w:rPr>
          <w:rFonts w:cs="Times New Roman"/>
          <w:color w:val="auto"/>
        </w:rPr>
        <w:t xml:space="preserve"> </w:t>
      </w:r>
      <w:proofErr w:type="spellStart"/>
      <w:r w:rsidRPr="009C349B">
        <w:rPr>
          <w:rFonts w:cs="Times New Roman"/>
          <w:color w:val="auto"/>
        </w:rPr>
        <w:t>meselesi</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Osmânî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ortak</w:t>
      </w:r>
      <w:proofErr w:type="spellEnd"/>
      <w:r w:rsidRPr="009C349B">
        <w:rPr>
          <w:rFonts w:cs="Times New Roman"/>
          <w:color w:val="auto"/>
        </w:rPr>
        <w:t xml:space="preserve"> </w:t>
      </w:r>
      <w:proofErr w:type="spellStart"/>
      <w:r w:rsidRPr="009C349B">
        <w:rPr>
          <w:rFonts w:cs="Times New Roman"/>
          <w:color w:val="auto"/>
        </w:rPr>
        <w:t>ölçü</w:t>
      </w:r>
      <w:proofErr w:type="spellEnd"/>
      <w:r w:rsidRPr="009C349B">
        <w:rPr>
          <w:rFonts w:cs="Times New Roman"/>
          <w:color w:val="auto"/>
        </w:rPr>
        <w:t xml:space="preserve"> </w:t>
      </w:r>
      <w:proofErr w:type="spellStart"/>
      <w:r w:rsidRPr="009C349B">
        <w:rPr>
          <w:rFonts w:cs="Times New Roman"/>
          <w:color w:val="auto"/>
        </w:rPr>
        <w:t>hâline</w:t>
      </w:r>
      <w:proofErr w:type="spellEnd"/>
      <w:r w:rsidRPr="009C349B">
        <w:rPr>
          <w:rFonts w:cs="Times New Roman"/>
          <w:color w:val="auto"/>
        </w:rPr>
        <w:t xml:space="preserve"> </w:t>
      </w:r>
      <w:proofErr w:type="spellStart"/>
      <w:r w:rsidRPr="009C349B">
        <w:rPr>
          <w:rFonts w:cs="Times New Roman"/>
          <w:color w:val="auto"/>
        </w:rPr>
        <w:t>gelmesinin</w:t>
      </w:r>
      <w:proofErr w:type="spellEnd"/>
      <w:r w:rsidRPr="009C349B">
        <w:rPr>
          <w:rFonts w:cs="Times New Roman"/>
          <w:color w:val="auto"/>
        </w:rPr>
        <w:t xml:space="preserve"> kırâat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tefsir</w:t>
      </w:r>
      <w:proofErr w:type="spellEnd"/>
      <w:r w:rsidRPr="009C349B">
        <w:rPr>
          <w:rFonts w:cs="Times New Roman"/>
          <w:color w:val="auto"/>
        </w:rPr>
        <w:t xml:space="preserve"> </w:t>
      </w:r>
      <w:proofErr w:type="spellStart"/>
      <w:r w:rsidRPr="009C349B">
        <w:rPr>
          <w:rFonts w:cs="Times New Roman"/>
          <w:color w:val="auto"/>
        </w:rPr>
        <w:t>üzerindeki</w:t>
      </w:r>
      <w:proofErr w:type="spellEnd"/>
      <w:r w:rsidRPr="009C349B">
        <w:rPr>
          <w:rFonts w:cs="Times New Roman"/>
          <w:color w:val="auto"/>
        </w:rPr>
        <w:t xml:space="preserve"> </w:t>
      </w:r>
      <w:proofErr w:type="spellStart"/>
      <w:r w:rsidRPr="009C349B">
        <w:rPr>
          <w:rFonts w:cs="Times New Roman"/>
          <w:color w:val="auto"/>
        </w:rPr>
        <w:t>etkileri</w:t>
      </w:r>
      <w:proofErr w:type="spellEnd"/>
      <w:r w:rsidRPr="009C349B">
        <w:rPr>
          <w:rFonts w:cs="Times New Roman"/>
          <w:color w:val="auto"/>
        </w:rPr>
        <w:t xml:space="preserve"> </w:t>
      </w:r>
      <w:proofErr w:type="spellStart"/>
      <w:r w:rsidRPr="009C349B">
        <w:rPr>
          <w:rFonts w:cs="Times New Roman"/>
          <w:color w:val="auto"/>
        </w:rPr>
        <w:t>burada</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alınmaktadır</w:t>
      </w:r>
      <w:proofErr w:type="spellEnd"/>
      <w:r w:rsidRPr="009C349B">
        <w:rPr>
          <w:rFonts w:cs="Times New Roman"/>
          <w:color w:val="auto"/>
        </w:rPr>
        <w:t>.</w:t>
      </w:r>
    </w:p>
    <w:p w14:paraId="13EC3546" w14:textId="77777777" w:rsidR="006F7BE4" w:rsidRPr="009C349B" w:rsidRDefault="006F7BE4" w:rsidP="006F7BE4">
      <w:pPr>
        <w:pStyle w:val="BodyText"/>
        <w:rPr>
          <w:rFonts w:cs="Times New Roman"/>
          <w:color w:val="auto"/>
        </w:rPr>
      </w:pPr>
      <w:proofErr w:type="spellStart"/>
      <w:r w:rsidRPr="009C349B">
        <w:rPr>
          <w:rFonts w:cs="Times New Roman"/>
          <w:color w:val="auto"/>
        </w:rPr>
        <w:t>Üçüncü</w:t>
      </w:r>
      <w:proofErr w:type="spellEnd"/>
      <w:r w:rsidRPr="009C349B">
        <w:rPr>
          <w:rFonts w:cs="Times New Roman"/>
          <w:color w:val="auto"/>
        </w:rPr>
        <w:t xml:space="preserve"> </w:t>
      </w:r>
      <w:proofErr w:type="spellStart"/>
      <w:r w:rsidRPr="009C349B">
        <w:rPr>
          <w:rFonts w:cs="Times New Roman"/>
          <w:color w:val="auto"/>
        </w:rPr>
        <w:t>bölüm</w:t>
      </w:r>
      <w:proofErr w:type="spellEnd"/>
      <w:r w:rsidRPr="009C349B">
        <w:rPr>
          <w:rFonts w:cs="Times New Roman"/>
          <w:color w:val="auto"/>
        </w:rPr>
        <w:t xml:space="preserve">, ilk </w:t>
      </w:r>
      <w:proofErr w:type="spellStart"/>
      <w:r w:rsidRPr="009C349B">
        <w:rPr>
          <w:rFonts w:cs="Times New Roman"/>
          <w:color w:val="auto"/>
        </w:rPr>
        <w:t>iki</w:t>
      </w:r>
      <w:proofErr w:type="spellEnd"/>
      <w:r w:rsidRPr="009C349B">
        <w:rPr>
          <w:rFonts w:cs="Times New Roman"/>
          <w:color w:val="auto"/>
        </w:rPr>
        <w:t xml:space="preserve"> </w:t>
      </w:r>
      <w:proofErr w:type="spellStart"/>
      <w:r w:rsidRPr="009C349B">
        <w:rPr>
          <w:rFonts w:cs="Times New Roman"/>
          <w:color w:val="auto"/>
        </w:rPr>
        <w:t>bölümde</w:t>
      </w:r>
      <w:proofErr w:type="spellEnd"/>
      <w:r w:rsidRPr="009C349B">
        <w:rPr>
          <w:rFonts w:cs="Times New Roman"/>
          <w:color w:val="auto"/>
        </w:rPr>
        <w:t xml:space="preserve"> </w:t>
      </w:r>
      <w:proofErr w:type="spellStart"/>
      <w:r w:rsidRPr="009C349B">
        <w:rPr>
          <w:rFonts w:cs="Times New Roman"/>
          <w:color w:val="auto"/>
        </w:rPr>
        <w:t>kurulan</w:t>
      </w:r>
      <w:proofErr w:type="spellEnd"/>
      <w:r w:rsidRPr="009C349B">
        <w:rPr>
          <w:rFonts w:cs="Times New Roman"/>
          <w:color w:val="auto"/>
        </w:rPr>
        <w:t xml:space="preserve"> </w:t>
      </w:r>
      <w:proofErr w:type="spellStart"/>
      <w:r w:rsidRPr="009C349B">
        <w:rPr>
          <w:rFonts w:cs="Times New Roman"/>
          <w:color w:val="auto"/>
        </w:rPr>
        <w:t>zemini</w:t>
      </w:r>
      <w:proofErr w:type="spellEnd"/>
      <w:r w:rsidRPr="009C349B">
        <w:rPr>
          <w:rFonts w:cs="Times New Roman"/>
          <w:color w:val="auto"/>
        </w:rPr>
        <w:t xml:space="preserve"> resm, kırâat, </w:t>
      </w:r>
      <w:proofErr w:type="spellStart"/>
      <w:r w:rsidRPr="009C349B">
        <w:rPr>
          <w:rFonts w:cs="Times New Roman"/>
          <w:color w:val="auto"/>
        </w:rPr>
        <w:t>lafız</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mana </w:t>
      </w:r>
      <w:proofErr w:type="spellStart"/>
      <w:r w:rsidRPr="009C349B">
        <w:rPr>
          <w:rFonts w:cs="Times New Roman"/>
          <w:color w:val="auto"/>
        </w:rPr>
        <w:t>ilişkisine</w:t>
      </w:r>
      <w:proofErr w:type="spellEnd"/>
      <w:r w:rsidRPr="009C349B">
        <w:rPr>
          <w:rFonts w:cs="Times New Roman"/>
          <w:color w:val="auto"/>
        </w:rPr>
        <w:t xml:space="preserve"> </w:t>
      </w:r>
      <w:proofErr w:type="spellStart"/>
      <w:r w:rsidRPr="009C349B">
        <w:rPr>
          <w:rFonts w:cs="Times New Roman"/>
          <w:color w:val="auto"/>
        </w:rPr>
        <w:t>taşımaktadır</w:t>
      </w:r>
      <w:proofErr w:type="spellEnd"/>
      <w:r w:rsidRPr="009C349B">
        <w:rPr>
          <w:rFonts w:cs="Times New Roman"/>
          <w:color w:val="auto"/>
        </w:rPr>
        <w:t xml:space="preserve">. </w:t>
      </w:r>
      <w:proofErr w:type="spellStart"/>
      <w:r w:rsidRPr="009C349B">
        <w:rPr>
          <w:rFonts w:cs="Times New Roman"/>
          <w:color w:val="auto"/>
        </w:rPr>
        <w:t>Aynı</w:t>
      </w:r>
      <w:proofErr w:type="spellEnd"/>
      <w:r w:rsidRPr="009C349B">
        <w:rPr>
          <w:rFonts w:cs="Times New Roman"/>
          <w:color w:val="auto"/>
        </w:rPr>
        <w:t xml:space="preserve"> </w:t>
      </w:r>
      <w:proofErr w:type="spellStart"/>
      <w:r w:rsidRPr="009C349B">
        <w:rPr>
          <w:rFonts w:cs="Times New Roman"/>
          <w:color w:val="auto"/>
        </w:rPr>
        <w:t>yazı</w:t>
      </w:r>
      <w:proofErr w:type="spellEnd"/>
      <w:r w:rsidRPr="009C349B">
        <w:rPr>
          <w:rFonts w:cs="Times New Roman"/>
          <w:color w:val="auto"/>
        </w:rPr>
        <w:t xml:space="preserve"> </w:t>
      </w:r>
      <w:proofErr w:type="spellStart"/>
      <w:r w:rsidRPr="009C349B">
        <w:rPr>
          <w:rFonts w:cs="Times New Roman"/>
          <w:color w:val="auto"/>
        </w:rPr>
        <w:t>iskeletinin</w:t>
      </w:r>
      <w:proofErr w:type="spellEnd"/>
      <w:r w:rsidRPr="009C349B">
        <w:rPr>
          <w:rFonts w:cs="Times New Roman"/>
          <w:color w:val="auto"/>
        </w:rPr>
        <w:t xml:space="preserve"> </w:t>
      </w:r>
      <w:proofErr w:type="spellStart"/>
      <w:r w:rsidRPr="009C349B">
        <w:rPr>
          <w:rFonts w:cs="Times New Roman"/>
          <w:color w:val="auto"/>
        </w:rPr>
        <w:t>birden</w:t>
      </w:r>
      <w:proofErr w:type="spellEnd"/>
      <w:r w:rsidRPr="009C349B">
        <w:rPr>
          <w:rFonts w:cs="Times New Roman"/>
          <w:color w:val="auto"/>
        </w:rPr>
        <w:t xml:space="preserve"> </w:t>
      </w:r>
      <w:proofErr w:type="spellStart"/>
      <w:r w:rsidRPr="009C349B">
        <w:rPr>
          <w:rFonts w:cs="Times New Roman"/>
          <w:color w:val="auto"/>
        </w:rPr>
        <w:t>fazla</w:t>
      </w:r>
      <w:proofErr w:type="spellEnd"/>
      <w:r w:rsidRPr="009C349B">
        <w:rPr>
          <w:rFonts w:cs="Times New Roman"/>
          <w:color w:val="auto"/>
        </w:rPr>
        <w:t xml:space="preserve"> </w:t>
      </w:r>
      <w:proofErr w:type="spellStart"/>
      <w:r w:rsidRPr="009C349B">
        <w:rPr>
          <w:rFonts w:cs="Times New Roman"/>
          <w:color w:val="auto"/>
        </w:rPr>
        <w:t>okuyuşla</w:t>
      </w:r>
      <w:proofErr w:type="spellEnd"/>
      <w:r w:rsidRPr="009C349B">
        <w:rPr>
          <w:rFonts w:cs="Times New Roman"/>
          <w:color w:val="auto"/>
        </w:rPr>
        <w:t xml:space="preserve"> </w:t>
      </w:r>
      <w:proofErr w:type="spellStart"/>
      <w:r w:rsidRPr="009C349B">
        <w:rPr>
          <w:rFonts w:cs="Times New Roman"/>
          <w:color w:val="auto"/>
        </w:rPr>
        <w:t>bağdaşması</w:t>
      </w:r>
      <w:proofErr w:type="spellEnd"/>
      <w:r w:rsidRPr="009C349B">
        <w:rPr>
          <w:rFonts w:cs="Times New Roman"/>
          <w:color w:val="auto"/>
        </w:rPr>
        <w:t xml:space="preserve">, </w:t>
      </w:r>
      <w:proofErr w:type="spellStart"/>
      <w:r w:rsidRPr="009C349B">
        <w:rPr>
          <w:rFonts w:cs="Times New Roman"/>
          <w:color w:val="auto"/>
        </w:rPr>
        <w:t>lehçe</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dil</w:t>
      </w:r>
      <w:proofErr w:type="spellEnd"/>
      <w:r w:rsidRPr="009C349B">
        <w:rPr>
          <w:rFonts w:cs="Times New Roman"/>
          <w:color w:val="auto"/>
        </w:rPr>
        <w:t xml:space="preserve"> </w:t>
      </w:r>
      <w:proofErr w:type="spellStart"/>
      <w:r w:rsidRPr="009C349B">
        <w:rPr>
          <w:rFonts w:cs="Times New Roman"/>
          <w:color w:val="auto"/>
        </w:rPr>
        <w:t>özellikleri</w:t>
      </w:r>
      <w:proofErr w:type="spellEnd"/>
      <w:r w:rsidRPr="009C349B">
        <w:rPr>
          <w:rFonts w:cs="Times New Roman"/>
          <w:color w:val="auto"/>
        </w:rPr>
        <w:t xml:space="preserve">, </w:t>
      </w:r>
      <w:proofErr w:type="spellStart"/>
      <w:r w:rsidRPr="009C349B">
        <w:rPr>
          <w:rFonts w:cs="Times New Roman"/>
          <w:color w:val="auto"/>
        </w:rPr>
        <w:t>harekenin</w:t>
      </w:r>
      <w:proofErr w:type="spellEnd"/>
      <w:r w:rsidRPr="009C349B">
        <w:rPr>
          <w:rFonts w:cs="Times New Roman"/>
          <w:color w:val="auto"/>
        </w:rPr>
        <w:t xml:space="preserve"> </w:t>
      </w:r>
      <w:proofErr w:type="spellStart"/>
      <w:r w:rsidRPr="009C349B">
        <w:rPr>
          <w:rFonts w:cs="Times New Roman"/>
          <w:color w:val="auto"/>
        </w:rPr>
        <w:t>aslına</w:t>
      </w:r>
      <w:proofErr w:type="spellEnd"/>
      <w:r w:rsidRPr="009C349B">
        <w:rPr>
          <w:rFonts w:cs="Times New Roman"/>
          <w:color w:val="auto"/>
        </w:rPr>
        <w:t xml:space="preserve"> </w:t>
      </w:r>
      <w:proofErr w:type="spellStart"/>
      <w:r w:rsidRPr="009C349B">
        <w:rPr>
          <w:rFonts w:cs="Times New Roman"/>
          <w:color w:val="auto"/>
        </w:rPr>
        <w:t>işaret</w:t>
      </w:r>
      <w:proofErr w:type="spellEnd"/>
      <w:r w:rsidRPr="009C349B">
        <w:rPr>
          <w:rFonts w:cs="Times New Roman"/>
          <w:color w:val="auto"/>
        </w:rPr>
        <w:t xml:space="preserve"> </w:t>
      </w:r>
      <w:proofErr w:type="spellStart"/>
      <w:r w:rsidRPr="009C349B">
        <w:rPr>
          <w:rFonts w:cs="Times New Roman"/>
          <w:color w:val="auto"/>
        </w:rPr>
        <w:t>eden</w:t>
      </w:r>
      <w:proofErr w:type="spellEnd"/>
      <w:r w:rsidRPr="009C349B">
        <w:rPr>
          <w:rFonts w:cs="Times New Roman"/>
          <w:color w:val="auto"/>
        </w:rPr>
        <w:t xml:space="preserve"> </w:t>
      </w:r>
      <w:proofErr w:type="spellStart"/>
      <w:r w:rsidRPr="009C349B">
        <w:rPr>
          <w:rFonts w:cs="Times New Roman"/>
          <w:color w:val="auto"/>
        </w:rPr>
        <w:t>yazımlar</w:t>
      </w:r>
      <w:proofErr w:type="spellEnd"/>
      <w:r w:rsidRPr="009C349B">
        <w:rPr>
          <w:rFonts w:cs="Times New Roman"/>
          <w:color w:val="auto"/>
        </w:rPr>
        <w:t xml:space="preserve">, hazif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ziyade</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mana </w:t>
      </w:r>
      <w:proofErr w:type="spellStart"/>
      <w:r w:rsidRPr="009C349B">
        <w:rPr>
          <w:rFonts w:cs="Times New Roman"/>
          <w:color w:val="auto"/>
        </w:rPr>
        <w:t>arasında</w:t>
      </w:r>
      <w:proofErr w:type="spellEnd"/>
      <w:r w:rsidRPr="009C349B">
        <w:rPr>
          <w:rFonts w:cs="Times New Roman"/>
          <w:color w:val="auto"/>
        </w:rPr>
        <w:t xml:space="preserve"> </w:t>
      </w:r>
      <w:proofErr w:type="spellStart"/>
      <w:r w:rsidRPr="009C349B">
        <w:rPr>
          <w:rFonts w:cs="Times New Roman"/>
          <w:color w:val="auto"/>
        </w:rPr>
        <w:t>kurulan</w:t>
      </w:r>
      <w:proofErr w:type="spellEnd"/>
      <w:r w:rsidRPr="009C349B">
        <w:rPr>
          <w:rFonts w:cs="Times New Roman"/>
          <w:color w:val="auto"/>
        </w:rPr>
        <w:t xml:space="preserve"> </w:t>
      </w:r>
      <w:proofErr w:type="spellStart"/>
      <w:r w:rsidRPr="009C349B">
        <w:rPr>
          <w:rFonts w:cs="Times New Roman"/>
          <w:color w:val="auto"/>
        </w:rPr>
        <w:t>bağlar</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resm-</w:t>
      </w:r>
      <w:proofErr w:type="spellStart"/>
      <w:r w:rsidRPr="009C349B">
        <w:rPr>
          <w:rFonts w:cs="Times New Roman"/>
          <w:color w:val="auto"/>
        </w:rPr>
        <w:t>i</w:t>
      </w:r>
      <w:proofErr w:type="spellEnd"/>
      <w:r w:rsidRPr="009C349B">
        <w:rPr>
          <w:rFonts w:cs="Times New Roman"/>
          <w:color w:val="auto"/>
        </w:rPr>
        <w:t xml:space="preserve"> </w:t>
      </w:r>
      <w:proofErr w:type="spellStart"/>
      <w:r w:rsidRPr="009C349B">
        <w:rPr>
          <w:rFonts w:cs="Times New Roman"/>
          <w:color w:val="auto"/>
        </w:rPr>
        <w:t>Osmânî’ye</w:t>
      </w:r>
      <w:proofErr w:type="spellEnd"/>
      <w:r w:rsidRPr="009C349B">
        <w:rPr>
          <w:rFonts w:cs="Times New Roman"/>
          <w:color w:val="auto"/>
        </w:rPr>
        <w:t xml:space="preserve"> </w:t>
      </w:r>
      <w:proofErr w:type="spellStart"/>
      <w:r w:rsidRPr="009C349B">
        <w:rPr>
          <w:rFonts w:cs="Times New Roman"/>
          <w:color w:val="auto"/>
        </w:rPr>
        <w:t>bağlılığın</w:t>
      </w:r>
      <w:proofErr w:type="spellEnd"/>
      <w:r w:rsidRPr="009C349B">
        <w:rPr>
          <w:rFonts w:cs="Times New Roman"/>
          <w:color w:val="auto"/>
        </w:rPr>
        <w:t xml:space="preserve"> </w:t>
      </w:r>
      <w:proofErr w:type="spellStart"/>
      <w:r w:rsidRPr="009C349B">
        <w:rPr>
          <w:rFonts w:cs="Times New Roman"/>
          <w:color w:val="auto"/>
        </w:rPr>
        <w:t>gerekçeleri</w:t>
      </w:r>
      <w:proofErr w:type="spellEnd"/>
      <w:r w:rsidRPr="009C349B">
        <w:rPr>
          <w:rFonts w:cs="Times New Roman"/>
          <w:color w:val="auto"/>
        </w:rPr>
        <w:t xml:space="preserve"> </w:t>
      </w:r>
      <w:proofErr w:type="spellStart"/>
      <w:r w:rsidRPr="009C349B">
        <w:rPr>
          <w:rFonts w:cs="Times New Roman"/>
          <w:color w:val="auto"/>
        </w:rPr>
        <w:t>burada</w:t>
      </w:r>
      <w:proofErr w:type="spellEnd"/>
      <w:r w:rsidRPr="009C349B">
        <w:rPr>
          <w:rFonts w:cs="Times New Roman"/>
          <w:color w:val="auto"/>
        </w:rPr>
        <w:t xml:space="preserve"> </w:t>
      </w:r>
      <w:proofErr w:type="spellStart"/>
      <w:r w:rsidRPr="009C349B">
        <w:rPr>
          <w:rFonts w:cs="Times New Roman"/>
          <w:color w:val="auto"/>
        </w:rPr>
        <w:t>değerlendirilmektedir</w:t>
      </w:r>
      <w:proofErr w:type="spellEnd"/>
      <w:r w:rsidRPr="009C349B">
        <w:rPr>
          <w:rFonts w:cs="Times New Roman"/>
          <w:color w:val="auto"/>
        </w:rPr>
        <w:t xml:space="preserve">. </w:t>
      </w:r>
      <w:proofErr w:type="spellStart"/>
      <w:r w:rsidRPr="009C349B">
        <w:rPr>
          <w:rFonts w:cs="Times New Roman"/>
          <w:color w:val="auto"/>
        </w:rPr>
        <w:t>Bölüm</w:t>
      </w:r>
      <w:proofErr w:type="spellEnd"/>
      <w:r w:rsidRPr="009C349B">
        <w:rPr>
          <w:rFonts w:cs="Times New Roman"/>
          <w:color w:val="auto"/>
        </w:rPr>
        <w:t xml:space="preserve">, mushaf </w:t>
      </w:r>
      <w:proofErr w:type="spellStart"/>
      <w:r w:rsidRPr="009C349B">
        <w:rPr>
          <w:rFonts w:cs="Times New Roman"/>
          <w:color w:val="auto"/>
        </w:rPr>
        <w:t>yazımının</w:t>
      </w:r>
      <w:proofErr w:type="spellEnd"/>
      <w:r w:rsidRPr="009C349B">
        <w:rPr>
          <w:rFonts w:cs="Times New Roman"/>
          <w:color w:val="auto"/>
        </w:rPr>
        <w:t xml:space="preserve"> </w:t>
      </w:r>
      <w:proofErr w:type="spellStart"/>
      <w:r w:rsidRPr="009C349B">
        <w:rPr>
          <w:rFonts w:cs="Times New Roman"/>
          <w:color w:val="auto"/>
        </w:rPr>
        <w:t>açıklayıcı</w:t>
      </w:r>
      <w:proofErr w:type="spellEnd"/>
      <w:r w:rsidRPr="009C349B">
        <w:rPr>
          <w:rFonts w:cs="Times New Roman"/>
          <w:color w:val="auto"/>
        </w:rPr>
        <w:t xml:space="preserve"> </w:t>
      </w:r>
      <w:proofErr w:type="spellStart"/>
      <w:r w:rsidRPr="009C349B">
        <w:rPr>
          <w:rFonts w:cs="Times New Roman"/>
          <w:color w:val="auto"/>
        </w:rPr>
        <w:t>imkânlarını</w:t>
      </w:r>
      <w:proofErr w:type="spellEnd"/>
      <w:r w:rsidRPr="009C349B">
        <w:rPr>
          <w:rFonts w:cs="Times New Roman"/>
          <w:color w:val="auto"/>
        </w:rPr>
        <w:t xml:space="preserve"> </w:t>
      </w:r>
      <w:proofErr w:type="spellStart"/>
      <w:r w:rsidRPr="009C349B">
        <w:rPr>
          <w:rFonts w:cs="Times New Roman"/>
          <w:color w:val="auto"/>
        </w:rPr>
        <w:t>gösterirken</w:t>
      </w:r>
      <w:proofErr w:type="spellEnd"/>
      <w:r w:rsidRPr="009C349B">
        <w:rPr>
          <w:rFonts w:cs="Times New Roman"/>
          <w:color w:val="auto"/>
        </w:rPr>
        <w:t xml:space="preserve"> </w:t>
      </w:r>
      <w:proofErr w:type="spellStart"/>
      <w:r w:rsidRPr="009C349B">
        <w:rPr>
          <w:rFonts w:cs="Times New Roman"/>
          <w:color w:val="auto"/>
        </w:rPr>
        <w:t>tarihsel-filolojik</w:t>
      </w:r>
      <w:proofErr w:type="spellEnd"/>
      <w:r w:rsidRPr="009C349B">
        <w:rPr>
          <w:rFonts w:cs="Times New Roman"/>
          <w:color w:val="auto"/>
        </w:rPr>
        <w:t xml:space="preserve"> </w:t>
      </w:r>
      <w:proofErr w:type="spellStart"/>
      <w:r w:rsidRPr="009C349B">
        <w:rPr>
          <w:rFonts w:cs="Times New Roman"/>
          <w:color w:val="auto"/>
        </w:rPr>
        <w:t>açıklamalar</w:t>
      </w:r>
      <w:proofErr w:type="spellEnd"/>
      <w:r w:rsidRPr="009C349B">
        <w:rPr>
          <w:rFonts w:cs="Times New Roman"/>
          <w:color w:val="auto"/>
        </w:rPr>
        <w:t xml:space="preserve"> </w:t>
      </w:r>
      <w:proofErr w:type="spellStart"/>
      <w:r w:rsidRPr="009C349B">
        <w:rPr>
          <w:rFonts w:cs="Times New Roman"/>
          <w:color w:val="auto"/>
        </w:rPr>
        <w:t>ile</w:t>
      </w:r>
      <w:proofErr w:type="spellEnd"/>
      <w:r w:rsidRPr="009C349B">
        <w:rPr>
          <w:rFonts w:cs="Times New Roman"/>
          <w:color w:val="auto"/>
        </w:rPr>
        <w:t xml:space="preserve"> </w:t>
      </w:r>
      <w:proofErr w:type="spellStart"/>
      <w:r w:rsidRPr="009C349B">
        <w:rPr>
          <w:rFonts w:cs="Times New Roman"/>
          <w:color w:val="auto"/>
        </w:rPr>
        <w:t>hikmet</w:t>
      </w:r>
      <w:proofErr w:type="spellEnd"/>
      <w:r w:rsidRPr="009C349B">
        <w:rPr>
          <w:rFonts w:cs="Times New Roman"/>
          <w:color w:val="auto"/>
        </w:rPr>
        <w:t xml:space="preserve"> </w:t>
      </w:r>
      <w:proofErr w:type="spellStart"/>
      <w:r w:rsidRPr="009C349B">
        <w:rPr>
          <w:rFonts w:cs="Times New Roman"/>
          <w:color w:val="auto"/>
        </w:rPr>
        <w:t>merkezli</w:t>
      </w:r>
      <w:proofErr w:type="spellEnd"/>
      <w:r w:rsidRPr="009C349B">
        <w:rPr>
          <w:rFonts w:cs="Times New Roman"/>
          <w:color w:val="auto"/>
        </w:rPr>
        <w:t xml:space="preserve"> </w:t>
      </w:r>
      <w:proofErr w:type="spellStart"/>
      <w:r w:rsidRPr="009C349B">
        <w:rPr>
          <w:rFonts w:cs="Times New Roman"/>
          <w:color w:val="auto"/>
        </w:rPr>
        <w:t>yorumların</w:t>
      </w:r>
      <w:proofErr w:type="spellEnd"/>
      <w:r w:rsidRPr="009C349B">
        <w:rPr>
          <w:rFonts w:cs="Times New Roman"/>
          <w:color w:val="auto"/>
        </w:rPr>
        <w:t xml:space="preserve"> </w:t>
      </w:r>
      <w:proofErr w:type="spellStart"/>
      <w:r w:rsidRPr="009C349B">
        <w:rPr>
          <w:rFonts w:cs="Times New Roman"/>
          <w:color w:val="auto"/>
        </w:rPr>
        <w:t>delil</w:t>
      </w:r>
      <w:proofErr w:type="spellEnd"/>
      <w:r w:rsidRPr="009C349B">
        <w:rPr>
          <w:rFonts w:cs="Times New Roman"/>
          <w:color w:val="auto"/>
        </w:rPr>
        <w:t xml:space="preserve"> </w:t>
      </w:r>
      <w:proofErr w:type="spellStart"/>
      <w:r w:rsidRPr="009C349B">
        <w:rPr>
          <w:rFonts w:cs="Times New Roman"/>
          <w:color w:val="auto"/>
        </w:rPr>
        <w:t>değerini</w:t>
      </w:r>
      <w:proofErr w:type="spellEnd"/>
      <w:r w:rsidRPr="009C349B">
        <w:rPr>
          <w:rFonts w:cs="Times New Roman"/>
          <w:color w:val="auto"/>
        </w:rPr>
        <w:t xml:space="preserve"> </w:t>
      </w:r>
      <w:proofErr w:type="spellStart"/>
      <w:r w:rsidRPr="009C349B">
        <w:rPr>
          <w:rFonts w:cs="Times New Roman"/>
          <w:color w:val="auto"/>
        </w:rPr>
        <w:t>birbirinden</w:t>
      </w:r>
      <w:proofErr w:type="spellEnd"/>
      <w:r w:rsidRPr="009C349B">
        <w:rPr>
          <w:rFonts w:cs="Times New Roman"/>
          <w:color w:val="auto"/>
        </w:rPr>
        <w:t xml:space="preserve"> </w:t>
      </w:r>
      <w:proofErr w:type="spellStart"/>
      <w:r w:rsidRPr="009C349B">
        <w:rPr>
          <w:rFonts w:cs="Times New Roman"/>
          <w:color w:val="auto"/>
        </w:rPr>
        <w:t>ayırmaktadır</w:t>
      </w:r>
      <w:proofErr w:type="spellEnd"/>
      <w:r w:rsidRPr="009C349B">
        <w:rPr>
          <w:rFonts w:cs="Times New Roman"/>
          <w:color w:val="auto"/>
        </w:rPr>
        <w:t xml:space="preserve">. </w:t>
      </w:r>
      <w:proofErr w:type="spellStart"/>
      <w:r w:rsidRPr="009C349B">
        <w:rPr>
          <w:rFonts w:cs="Times New Roman"/>
          <w:color w:val="auto"/>
        </w:rPr>
        <w:t>Dördüncü</w:t>
      </w:r>
      <w:proofErr w:type="spellEnd"/>
      <w:r w:rsidRPr="009C349B">
        <w:rPr>
          <w:rFonts w:cs="Times New Roman"/>
          <w:color w:val="auto"/>
        </w:rPr>
        <w:t xml:space="preserve"> </w:t>
      </w:r>
      <w:proofErr w:type="spellStart"/>
      <w:r w:rsidRPr="009C349B">
        <w:rPr>
          <w:rFonts w:cs="Times New Roman"/>
          <w:color w:val="auto"/>
        </w:rPr>
        <w:t>bölüm</w:t>
      </w:r>
      <w:proofErr w:type="spellEnd"/>
      <w:r w:rsidRPr="009C349B">
        <w:rPr>
          <w:rFonts w:cs="Times New Roman"/>
          <w:color w:val="auto"/>
        </w:rPr>
        <w:t xml:space="preserve"> </w:t>
      </w:r>
      <w:proofErr w:type="spellStart"/>
      <w:r w:rsidRPr="009C349B">
        <w:rPr>
          <w:rFonts w:cs="Times New Roman"/>
          <w:color w:val="auto"/>
        </w:rPr>
        <w:t>ise</w:t>
      </w:r>
      <w:proofErr w:type="spellEnd"/>
      <w:r w:rsidRPr="009C349B">
        <w:rPr>
          <w:rFonts w:cs="Times New Roman"/>
          <w:color w:val="auto"/>
        </w:rPr>
        <w:t xml:space="preserve"> </w:t>
      </w:r>
      <w:proofErr w:type="spellStart"/>
      <w:r w:rsidRPr="009C349B">
        <w:rPr>
          <w:rFonts w:cs="Times New Roman"/>
          <w:color w:val="auto"/>
        </w:rPr>
        <w:t>kitabın</w:t>
      </w:r>
      <w:proofErr w:type="spellEnd"/>
      <w:r w:rsidRPr="009C349B">
        <w:rPr>
          <w:rFonts w:cs="Times New Roman"/>
          <w:color w:val="auto"/>
        </w:rPr>
        <w:t xml:space="preserve"> ana </w:t>
      </w:r>
      <w:proofErr w:type="spellStart"/>
      <w:r w:rsidRPr="009C349B">
        <w:rPr>
          <w:rFonts w:cs="Times New Roman"/>
          <w:color w:val="auto"/>
        </w:rPr>
        <w:t>problemini</w:t>
      </w:r>
      <w:proofErr w:type="spellEnd"/>
      <w:r w:rsidRPr="009C349B">
        <w:rPr>
          <w:rFonts w:cs="Times New Roman"/>
          <w:color w:val="auto"/>
        </w:rPr>
        <w:t xml:space="preserve"> </w:t>
      </w:r>
      <w:proofErr w:type="spellStart"/>
      <w:r w:rsidRPr="009C349B">
        <w:rPr>
          <w:rFonts w:cs="Times New Roman"/>
          <w:color w:val="auto"/>
        </w:rPr>
        <w:t>uygulama</w:t>
      </w:r>
      <w:proofErr w:type="spellEnd"/>
      <w:r w:rsidRPr="009C349B">
        <w:rPr>
          <w:rFonts w:cs="Times New Roman"/>
          <w:color w:val="auto"/>
        </w:rPr>
        <w:t xml:space="preserve"> </w:t>
      </w:r>
      <w:proofErr w:type="spellStart"/>
      <w:r w:rsidRPr="009C349B">
        <w:rPr>
          <w:rFonts w:cs="Times New Roman"/>
          <w:color w:val="auto"/>
        </w:rPr>
        <w:t>alanında</w:t>
      </w:r>
      <w:proofErr w:type="spellEnd"/>
      <w:r w:rsidRPr="009C349B">
        <w:rPr>
          <w:rFonts w:cs="Times New Roman"/>
          <w:color w:val="auto"/>
        </w:rPr>
        <w:t xml:space="preserve"> </w:t>
      </w:r>
      <w:proofErr w:type="spellStart"/>
      <w:r w:rsidRPr="009C349B">
        <w:rPr>
          <w:rFonts w:cs="Times New Roman"/>
          <w:color w:val="auto"/>
        </w:rPr>
        <w:t>incelemekte</w:t>
      </w:r>
      <w:proofErr w:type="spellEnd"/>
      <w:r w:rsidRPr="009C349B">
        <w:rPr>
          <w:rFonts w:cs="Times New Roman"/>
          <w:color w:val="auto"/>
        </w:rPr>
        <w:t xml:space="preserve">; resm </w:t>
      </w:r>
      <w:proofErr w:type="spellStart"/>
      <w:r w:rsidRPr="009C349B">
        <w:rPr>
          <w:rFonts w:cs="Times New Roman"/>
          <w:color w:val="auto"/>
        </w:rPr>
        <w:t>verilerinin</w:t>
      </w:r>
      <w:proofErr w:type="spellEnd"/>
      <w:r w:rsidRPr="009C349B">
        <w:rPr>
          <w:rFonts w:cs="Times New Roman"/>
          <w:color w:val="auto"/>
        </w:rPr>
        <w:t xml:space="preserve"> kırâat </w:t>
      </w:r>
      <w:proofErr w:type="spellStart"/>
      <w:r w:rsidRPr="009C349B">
        <w:rPr>
          <w:rFonts w:cs="Times New Roman"/>
          <w:color w:val="auto"/>
        </w:rPr>
        <w:t>vecihlerinin</w:t>
      </w:r>
      <w:proofErr w:type="spellEnd"/>
      <w:r w:rsidRPr="009C349B">
        <w:rPr>
          <w:rFonts w:cs="Times New Roman"/>
          <w:color w:val="auto"/>
        </w:rPr>
        <w:t xml:space="preserve"> </w:t>
      </w:r>
      <w:proofErr w:type="spellStart"/>
      <w:r w:rsidRPr="009C349B">
        <w:rPr>
          <w:rFonts w:cs="Times New Roman"/>
          <w:color w:val="auto"/>
        </w:rPr>
        <w:t>tespit</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tahdidindeki</w:t>
      </w:r>
      <w:proofErr w:type="spellEnd"/>
      <w:r w:rsidRPr="009C349B">
        <w:rPr>
          <w:rFonts w:cs="Times New Roman"/>
          <w:color w:val="auto"/>
        </w:rPr>
        <w:t xml:space="preserve"> </w:t>
      </w:r>
      <w:proofErr w:type="spellStart"/>
      <w:r w:rsidRPr="009C349B">
        <w:rPr>
          <w:rFonts w:cs="Times New Roman"/>
          <w:color w:val="auto"/>
        </w:rPr>
        <w:t>rolünü</w:t>
      </w:r>
      <w:proofErr w:type="spellEnd"/>
      <w:r w:rsidRPr="009C349B">
        <w:rPr>
          <w:rFonts w:cs="Times New Roman"/>
          <w:color w:val="auto"/>
        </w:rPr>
        <w:t xml:space="preserve">, sahâbe </w:t>
      </w:r>
      <w:proofErr w:type="spellStart"/>
      <w:r w:rsidRPr="009C349B">
        <w:rPr>
          <w:rFonts w:cs="Times New Roman"/>
          <w:color w:val="auto"/>
        </w:rPr>
        <w:t>mushaflarının</w:t>
      </w:r>
      <w:proofErr w:type="spellEnd"/>
      <w:r w:rsidRPr="009C349B">
        <w:rPr>
          <w:rFonts w:cs="Times New Roman"/>
          <w:color w:val="auto"/>
        </w:rPr>
        <w:t xml:space="preserve"> </w:t>
      </w:r>
      <w:proofErr w:type="spellStart"/>
      <w:r w:rsidRPr="009C349B">
        <w:rPr>
          <w:rFonts w:cs="Times New Roman"/>
          <w:color w:val="auto"/>
        </w:rPr>
        <w:t>konumunu</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verilerin</w:t>
      </w:r>
      <w:proofErr w:type="spellEnd"/>
      <w:r w:rsidRPr="009C349B">
        <w:rPr>
          <w:rFonts w:cs="Times New Roman"/>
          <w:color w:val="auto"/>
        </w:rPr>
        <w:t xml:space="preserve"> </w:t>
      </w:r>
      <w:proofErr w:type="spellStart"/>
      <w:r w:rsidRPr="009C349B">
        <w:rPr>
          <w:rFonts w:cs="Times New Roman"/>
          <w:color w:val="auto"/>
        </w:rPr>
        <w:t>kabul</w:t>
      </w:r>
      <w:proofErr w:type="spellEnd"/>
      <w:r w:rsidRPr="009C349B">
        <w:rPr>
          <w:rFonts w:cs="Times New Roman"/>
          <w:color w:val="auto"/>
        </w:rPr>
        <w:t xml:space="preserve">, </w:t>
      </w:r>
      <w:proofErr w:type="spellStart"/>
      <w:r w:rsidRPr="009C349B">
        <w:rPr>
          <w:rFonts w:cs="Times New Roman"/>
          <w:color w:val="auto"/>
        </w:rPr>
        <w:t>tercih</w:t>
      </w:r>
      <w:proofErr w:type="spellEnd"/>
      <w:r w:rsidRPr="009C349B">
        <w:rPr>
          <w:rFonts w:cs="Times New Roman"/>
          <w:color w:val="auto"/>
        </w:rPr>
        <w:t xml:space="preserve">, tevcîh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vakıfla</w:t>
      </w:r>
      <w:proofErr w:type="spellEnd"/>
      <w:r w:rsidRPr="009C349B">
        <w:rPr>
          <w:rFonts w:cs="Times New Roman"/>
          <w:color w:val="auto"/>
        </w:rPr>
        <w:t xml:space="preserve"> </w:t>
      </w:r>
      <w:proofErr w:type="spellStart"/>
      <w:r w:rsidRPr="009C349B">
        <w:rPr>
          <w:rFonts w:cs="Times New Roman"/>
          <w:color w:val="auto"/>
        </w:rPr>
        <w:t>ilişkisini</w:t>
      </w:r>
      <w:proofErr w:type="spellEnd"/>
      <w:r w:rsidRPr="009C349B">
        <w:rPr>
          <w:rFonts w:cs="Times New Roman"/>
          <w:color w:val="auto"/>
        </w:rPr>
        <w:t xml:space="preserve"> </w:t>
      </w:r>
      <w:proofErr w:type="spellStart"/>
      <w:r w:rsidRPr="009C349B">
        <w:rPr>
          <w:rFonts w:cs="Times New Roman"/>
          <w:color w:val="auto"/>
        </w:rPr>
        <w:t>ele</w:t>
      </w:r>
      <w:proofErr w:type="spellEnd"/>
      <w:r w:rsidRPr="009C349B">
        <w:rPr>
          <w:rFonts w:cs="Times New Roman"/>
          <w:color w:val="auto"/>
        </w:rPr>
        <w:t xml:space="preserve"> </w:t>
      </w:r>
      <w:proofErr w:type="spellStart"/>
      <w:r w:rsidRPr="009C349B">
        <w:rPr>
          <w:rFonts w:cs="Times New Roman"/>
          <w:color w:val="auto"/>
        </w:rPr>
        <w:t>almaktadır</w:t>
      </w:r>
      <w:proofErr w:type="spellEnd"/>
      <w:r w:rsidRPr="009C349B">
        <w:rPr>
          <w:rFonts w:cs="Times New Roman"/>
          <w:color w:val="auto"/>
        </w:rPr>
        <w:t xml:space="preserve">. </w:t>
      </w:r>
      <w:proofErr w:type="spellStart"/>
      <w:r w:rsidRPr="009C349B">
        <w:rPr>
          <w:rFonts w:cs="Times New Roman"/>
          <w:color w:val="auto"/>
        </w:rPr>
        <w:t>Klasik</w:t>
      </w:r>
      <w:proofErr w:type="spellEnd"/>
      <w:r w:rsidRPr="009C349B">
        <w:rPr>
          <w:rFonts w:cs="Times New Roman"/>
          <w:color w:val="auto"/>
        </w:rPr>
        <w:t xml:space="preserve"> resm </w:t>
      </w:r>
      <w:proofErr w:type="spellStart"/>
      <w:r w:rsidRPr="009C349B">
        <w:rPr>
          <w:rFonts w:cs="Times New Roman"/>
          <w:color w:val="auto"/>
        </w:rPr>
        <w:t>kaynaklarının</w:t>
      </w:r>
      <w:proofErr w:type="spellEnd"/>
      <w:r w:rsidRPr="009C349B">
        <w:rPr>
          <w:rFonts w:cs="Times New Roman"/>
          <w:color w:val="auto"/>
        </w:rPr>
        <w:t xml:space="preserve"> </w:t>
      </w:r>
      <w:proofErr w:type="spellStart"/>
      <w:r w:rsidRPr="009C349B">
        <w:rPr>
          <w:rFonts w:cs="Times New Roman"/>
          <w:color w:val="auto"/>
        </w:rPr>
        <w:t>çağdaş</w:t>
      </w:r>
      <w:proofErr w:type="spellEnd"/>
      <w:r w:rsidRPr="009C349B">
        <w:rPr>
          <w:rFonts w:cs="Times New Roman"/>
          <w:color w:val="auto"/>
        </w:rPr>
        <w:t xml:space="preserve"> </w:t>
      </w:r>
      <w:proofErr w:type="spellStart"/>
      <w:r w:rsidRPr="009C349B">
        <w:rPr>
          <w:rFonts w:cs="Times New Roman"/>
          <w:color w:val="auto"/>
        </w:rPr>
        <w:t>basılı</w:t>
      </w:r>
      <w:proofErr w:type="spellEnd"/>
      <w:r w:rsidRPr="009C349B">
        <w:rPr>
          <w:rFonts w:cs="Times New Roman"/>
          <w:color w:val="auto"/>
        </w:rPr>
        <w:t xml:space="preserve"> </w:t>
      </w:r>
      <w:proofErr w:type="spellStart"/>
      <w:r w:rsidRPr="009C349B">
        <w:rPr>
          <w:rFonts w:cs="Times New Roman"/>
          <w:color w:val="auto"/>
        </w:rPr>
        <w:t>mushaflara</w:t>
      </w:r>
      <w:proofErr w:type="spellEnd"/>
      <w:r w:rsidRPr="009C349B">
        <w:rPr>
          <w:rFonts w:cs="Times New Roman"/>
          <w:color w:val="auto"/>
        </w:rPr>
        <w:t xml:space="preserve"> </w:t>
      </w:r>
      <w:proofErr w:type="spellStart"/>
      <w:r w:rsidRPr="009C349B">
        <w:rPr>
          <w:rFonts w:cs="Times New Roman"/>
          <w:color w:val="auto"/>
        </w:rPr>
        <w:t>yansıması</w:t>
      </w:r>
      <w:proofErr w:type="spellEnd"/>
      <w:r w:rsidRPr="009C349B">
        <w:rPr>
          <w:rFonts w:cs="Times New Roman"/>
          <w:color w:val="auto"/>
        </w:rPr>
        <w:t xml:space="preserve"> </w:t>
      </w:r>
      <w:proofErr w:type="spellStart"/>
      <w:r w:rsidRPr="009C349B">
        <w:rPr>
          <w:rFonts w:cs="Times New Roman"/>
          <w:color w:val="auto"/>
        </w:rPr>
        <w:t>ve</w:t>
      </w:r>
      <w:proofErr w:type="spellEnd"/>
      <w:r w:rsidRPr="009C349B">
        <w:rPr>
          <w:rFonts w:cs="Times New Roman"/>
          <w:color w:val="auto"/>
        </w:rPr>
        <w:t xml:space="preserve"> </w:t>
      </w:r>
      <w:proofErr w:type="spellStart"/>
      <w:r w:rsidRPr="009C349B">
        <w:rPr>
          <w:rFonts w:cs="Times New Roman"/>
          <w:color w:val="auto"/>
        </w:rPr>
        <w:t>belirli</w:t>
      </w:r>
      <w:proofErr w:type="spellEnd"/>
      <w:r w:rsidRPr="009C349B">
        <w:rPr>
          <w:rFonts w:cs="Times New Roman"/>
          <w:color w:val="auto"/>
        </w:rPr>
        <w:t xml:space="preserve"> kırâat </w:t>
      </w:r>
      <w:proofErr w:type="spellStart"/>
      <w:r w:rsidRPr="009C349B">
        <w:rPr>
          <w:rFonts w:cs="Times New Roman"/>
          <w:color w:val="auto"/>
        </w:rPr>
        <w:t>rivâyetlerine</w:t>
      </w:r>
      <w:proofErr w:type="spellEnd"/>
      <w:r w:rsidRPr="009C349B">
        <w:rPr>
          <w:rFonts w:cs="Times New Roman"/>
          <w:color w:val="auto"/>
        </w:rPr>
        <w:t xml:space="preserve"> </w:t>
      </w:r>
      <w:proofErr w:type="spellStart"/>
      <w:r w:rsidRPr="009C349B">
        <w:rPr>
          <w:rFonts w:cs="Times New Roman"/>
          <w:color w:val="auto"/>
        </w:rPr>
        <w:t>göre</w:t>
      </w:r>
      <w:proofErr w:type="spellEnd"/>
      <w:r w:rsidRPr="009C349B">
        <w:rPr>
          <w:rFonts w:cs="Times New Roman"/>
          <w:color w:val="auto"/>
        </w:rPr>
        <w:t xml:space="preserve"> </w:t>
      </w:r>
      <w:proofErr w:type="spellStart"/>
      <w:r w:rsidRPr="009C349B">
        <w:rPr>
          <w:rFonts w:cs="Times New Roman"/>
          <w:color w:val="auto"/>
        </w:rPr>
        <w:t>hazırlanan</w:t>
      </w:r>
      <w:proofErr w:type="spellEnd"/>
      <w:r w:rsidRPr="009C349B">
        <w:rPr>
          <w:rFonts w:cs="Times New Roman"/>
          <w:color w:val="auto"/>
        </w:rPr>
        <w:t xml:space="preserve"> </w:t>
      </w:r>
      <w:proofErr w:type="spellStart"/>
      <w:r w:rsidRPr="009C349B">
        <w:rPr>
          <w:rFonts w:cs="Times New Roman"/>
          <w:color w:val="auto"/>
        </w:rPr>
        <w:t>mushafların</w:t>
      </w:r>
      <w:proofErr w:type="spellEnd"/>
      <w:r w:rsidRPr="009C349B">
        <w:rPr>
          <w:rFonts w:cs="Times New Roman"/>
          <w:color w:val="auto"/>
        </w:rPr>
        <w:t xml:space="preserve"> </w:t>
      </w:r>
      <w:proofErr w:type="spellStart"/>
      <w:r w:rsidRPr="009C349B">
        <w:rPr>
          <w:rFonts w:cs="Times New Roman"/>
          <w:color w:val="auto"/>
        </w:rPr>
        <w:t>yaygınlaşması</w:t>
      </w:r>
      <w:proofErr w:type="spellEnd"/>
      <w:r w:rsidRPr="009C349B">
        <w:rPr>
          <w:rFonts w:cs="Times New Roman"/>
          <w:color w:val="auto"/>
        </w:rPr>
        <w:t xml:space="preserve"> da </w:t>
      </w:r>
      <w:proofErr w:type="spellStart"/>
      <w:r w:rsidRPr="009C349B">
        <w:rPr>
          <w:rFonts w:cs="Times New Roman"/>
          <w:color w:val="auto"/>
        </w:rPr>
        <w:t>bu</w:t>
      </w:r>
      <w:proofErr w:type="spellEnd"/>
      <w:r w:rsidRPr="009C349B">
        <w:rPr>
          <w:rFonts w:cs="Times New Roman"/>
          <w:color w:val="auto"/>
        </w:rPr>
        <w:t xml:space="preserve"> </w:t>
      </w:r>
      <w:proofErr w:type="spellStart"/>
      <w:r w:rsidRPr="009C349B">
        <w:rPr>
          <w:rFonts w:cs="Times New Roman"/>
          <w:color w:val="auto"/>
        </w:rPr>
        <w:t>bölümde</w:t>
      </w:r>
      <w:proofErr w:type="spellEnd"/>
      <w:r w:rsidRPr="009C349B">
        <w:rPr>
          <w:rFonts w:cs="Times New Roman"/>
          <w:color w:val="auto"/>
        </w:rPr>
        <w:t xml:space="preserve">, </w:t>
      </w:r>
      <w:proofErr w:type="spellStart"/>
      <w:r w:rsidRPr="009C349B">
        <w:rPr>
          <w:rFonts w:cs="Times New Roman"/>
          <w:color w:val="auto"/>
        </w:rPr>
        <w:t>erken</w:t>
      </w:r>
      <w:proofErr w:type="spellEnd"/>
      <w:r w:rsidRPr="009C349B">
        <w:rPr>
          <w:rFonts w:cs="Times New Roman"/>
          <w:color w:val="auto"/>
        </w:rPr>
        <w:t xml:space="preserve"> </w:t>
      </w:r>
      <w:proofErr w:type="spellStart"/>
      <w:r w:rsidRPr="009C349B">
        <w:rPr>
          <w:rFonts w:cs="Times New Roman"/>
          <w:color w:val="auto"/>
        </w:rPr>
        <w:t>dönemden</w:t>
      </w:r>
      <w:proofErr w:type="spellEnd"/>
      <w:r w:rsidRPr="009C349B">
        <w:rPr>
          <w:rFonts w:cs="Times New Roman"/>
          <w:color w:val="auto"/>
        </w:rPr>
        <w:t xml:space="preserve"> modern </w:t>
      </w:r>
      <w:proofErr w:type="spellStart"/>
      <w:r w:rsidRPr="009C349B">
        <w:rPr>
          <w:rFonts w:cs="Times New Roman"/>
          <w:color w:val="auto"/>
        </w:rPr>
        <w:t>neşre</w:t>
      </w:r>
      <w:proofErr w:type="spellEnd"/>
      <w:r w:rsidRPr="009C349B">
        <w:rPr>
          <w:rFonts w:cs="Times New Roman"/>
          <w:color w:val="auto"/>
        </w:rPr>
        <w:t xml:space="preserve"> </w:t>
      </w:r>
      <w:proofErr w:type="spellStart"/>
      <w:r w:rsidRPr="009C349B">
        <w:rPr>
          <w:rFonts w:cs="Times New Roman"/>
          <w:color w:val="auto"/>
        </w:rPr>
        <w:t>uzanan</w:t>
      </w:r>
      <w:proofErr w:type="spellEnd"/>
      <w:r w:rsidRPr="009C349B">
        <w:rPr>
          <w:rFonts w:cs="Times New Roman"/>
          <w:color w:val="auto"/>
        </w:rPr>
        <w:t xml:space="preserve"> </w:t>
      </w:r>
      <w:proofErr w:type="spellStart"/>
      <w:r w:rsidRPr="009C349B">
        <w:rPr>
          <w:rFonts w:cs="Times New Roman"/>
          <w:color w:val="auto"/>
        </w:rPr>
        <w:t>süreklilik</w:t>
      </w:r>
      <w:proofErr w:type="spellEnd"/>
      <w:r w:rsidRPr="009C349B">
        <w:rPr>
          <w:rFonts w:cs="Times New Roman"/>
          <w:color w:val="auto"/>
        </w:rPr>
        <w:t xml:space="preserve"> </w:t>
      </w:r>
      <w:proofErr w:type="spellStart"/>
      <w:r w:rsidRPr="009C349B">
        <w:rPr>
          <w:rFonts w:cs="Times New Roman"/>
          <w:color w:val="auto"/>
        </w:rPr>
        <w:t>içinde</w:t>
      </w:r>
      <w:proofErr w:type="spellEnd"/>
      <w:r w:rsidRPr="009C349B">
        <w:rPr>
          <w:rFonts w:cs="Times New Roman"/>
          <w:color w:val="auto"/>
        </w:rPr>
        <w:t xml:space="preserve"> </w:t>
      </w:r>
      <w:proofErr w:type="spellStart"/>
      <w:r w:rsidRPr="009C349B">
        <w:rPr>
          <w:rFonts w:cs="Times New Roman"/>
          <w:color w:val="auto"/>
        </w:rPr>
        <w:t>değerlendirilmektedir</w:t>
      </w:r>
      <w:proofErr w:type="spellEnd"/>
      <w:r w:rsidRPr="009C349B">
        <w:rPr>
          <w:rFonts w:cs="Times New Roman"/>
          <w:color w:val="auto"/>
        </w:rPr>
        <w:t>.</w:t>
      </w:r>
    </w:p>
    <w:p w14:paraId="67C486F5" w14:textId="77777777" w:rsidR="006F7BE4" w:rsidRPr="009C349B" w:rsidRDefault="006F7BE4" w:rsidP="00573AC6">
      <w:pPr>
        <w:rPr>
          <w:rFonts w:eastAsiaTheme="minorHAnsi"/>
          <w:lang w:val="en-TR"/>
        </w:rPr>
      </w:pPr>
      <w:r w:rsidRPr="009C349B">
        <w:t xml:space="preserve">Bu yapı içinde araştırmanın temel sorusu, yazı ile sözlü </w:t>
      </w:r>
      <w:proofErr w:type="spellStart"/>
      <w:r w:rsidRPr="009C349B">
        <w:t>rivâyetten</w:t>
      </w:r>
      <w:proofErr w:type="spellEnd"/>
      <w:r w:rsidRPr="009C349B">
        <w:t xml:space="preserve"> hangisinin üstün olduğu değildir. Asıl mesele, rivâyet yoluyla sabit olan okuyuşlarla bu okuyuşların ortak mushaf yazımı içinde kabul edilip aktarılması arasındaki ilişkinin nasıl kurulduğudur. Kitabın bölümleri, resm-i </w:t>
      </w:r>
      <w:proofErr w:type="spellStart"/>
      <w:r w:rsidRPr="009C349B">
        <w:t>Osmânî’nin</w:t>
      </w:r>
      <w:proofErr w:type="spellEnd"/>
      <w:r w:rsidRPr="009C349B">
        <w:t xml:space="preserve"> bu ilişkideki yerini tarihsel teşekkülü, normatif sınırı ve uygulamadaki etkileri birbirine karıştırmadan açıklamaya yönelmektedir.</w:t>
      </w:r>
      <w:r w:rsidRPr="009C349B">
        <w:rPr>
          <w:rFonts w:eastAsiaTheme="minorHAnsi"/>
          <w:lang w:val="en-TR"/>
        </w:rPr>
        <w:t xml:space="preserve"> </w:t>
      </w:r>
    </w:p>
    <w:p w14:paraId="4368FFAD" w14:textId="70E5488C" w:rsidR="00FD4714" w:rsidRPr="009C349B" w:rsidRDefault="00FD4714" w:rsidP="005E1E1E"/>
    <w:p w14:paraId="341960FD" w14:textId="67CD209C" w:rsidR="00677202" w:rsidRPr="009C349B" w:rsidRDefault="00677202" w:rsidP="005E1E1E"/>
    <w:p w14:paraId="2FE2542B" w14:textId="77777777" w:rsidR="00A66903" w:rsidRPr="009C349B" w:rsidRDefault="00A66903" w:rsidP="00A53DCF">
      <w:pPr>
        <w:pStyle w:val="ListParagraph"/>
        <w:numPr>
          <w:ilvl w:val="0"/>
          <w:numId w:val="4"/>
        </w:numPr>
        <w:jc w:val="center"/>
        <w:rPr>
          <w:b/>
          <w:bCs/>
        </w:rPr>
        <w:sectPr w:rsidR="00A66903" w:rsidRPr="009C349B">
          <w:pgSz w:w="11906" w:h="16838"/>
          <w:pgMar w:top="1417" w:right="1417" w:bottom="1417" w:left="1417" w:header="708" w:footer="708" w:gutter="0"/>
          <w:cols w:space="708"/>
          <w:docGrid w:linePitch="360"/>
        </w:sectPr>
      </w:pPr>
    </w:p>
    <w:p w14:paraId="2B03A426" w14:textId="4F3C7221" w:rsidR="006F568A" w:rsidRPr="009C349B" w:rsidRDefault="003911D2" w:rsidP="00A44C63">
      <w:pPr>
        <w:pStyle w:val="Heading1"/>
        <w:numPr>
          <w:ilvl w:val="0"/>
          <w:numId w:val="0"/>
        </w:numPr>
        <w:ind w:left="432"/>
        <w:jc w:val="center"/>
        <w:rPr>
          <w:rFonts w:cs="Times New Roman"/>
          <w:sz w:val="32"/>
          <w:szCs w:val="36"/>
        </w:rPr>
      </w:pPr>
      <w:bookmarkStart w:id="2" w:name="_Toc235035667"/>
      <w:r w:rsidRPr="009C349B">
        <w:rPr>
          <w:rFonts w:cs="Times New Roman"/>
          <w:sz w:val="32"/>
          <w:szCs w:val="36"/>
        </w:rPr>
        <w:lastRenderedPageBreak/>
        <w:t xml:space="preserve">BİRİNCİ </w:t>
      </w:r>
      <w:r w:rsidR="00677202" w:rsidRPr="009C349B">
        <w:rPr>
          <w:rFonts w:cs="Times New Roman"/>
          <w:sz w:val="32"/>
          <w:szCs w:val="36"/>
        </w:rPr>
        <w:t>BÖLÜM</w:t>
      </w:r>
      <w:bookmarkEnd w:id="2"/>
    </w:p>
    <w:p w14:paraId="26C097A0" w14:textId="2C78A2A0" w:rsidR="00A53DCF" w:rsidRPr="009C349B" w:rsidRDefault="00A26DA6" w:rsidP="00E956E7">
      <w:pPr>
        <w:pStyle w:val="Heading1"/>
        <w:rPr>
          <w:rFonts w:cs="Times New Roman"/>
        </w:rPr>
      </w:pPr>
      <w:bookmarkStart w:id="3" w:name="_Toc235035668"/>
      <w:r w:rsidRPr="009C349B">
        <w:rPr>
          <w:rFonts w:cs="Times New Roman"/>
        </w:rPr>
        <w:t>RESM-İ MUSHAFIN TARİHSEL OLUŞUMU VE İLK İŞLEVLERİ</w:t>
      </w:r>
      <w:bookmarkEnd w:id="3"/>
    </w:p>
    <w:p w14:paraId="237BC0A4" w14:textId="77777777" w:rsidR="00E348D7" w:rsidRPr="009C349B" w:rsidRDefault="00B362CF" w:rsidP="00172CB9">
      <w:pPr>
        <w:pStyle w:val="Heading2"/>
      </w:pPr>
      <w:bookmarkStart w:id="4" w:name="_Toc235035669"/>
      <w:r w:rsidRPr="009C349B">
        <w:t>İslam’dan Önce Arap Yazısının durumu</w:t>
      </w:r>
      <w:bookmarkEnd w:id="4"/>
    </w:p>
    <w:p w14:paraId="0BCDA87F" w14:textId="076E09D4" w:rsidR="007810D0" w:rsidRPr="009C349B" w:rsidRDefault="00206415" w:rsidP="005E1E1E">
      <w:pPr>
        <w:rPr>
          <w:rtl/>
        </w:rPr>
      </w:pPr>
      <w:r w:rsidRPr="009C349B">
        <w:t>İslam’dan önce Arap yazısının durumu çeşitli değerlendirmelere konu olmuştur.</w:t>
      </w:r>
      <w:r w:rsidR="00F17462" w:rsidRPr="009C349B">
        <w:t xml:space="preserve"> Bu süreçte Arapların yazıyı hiç kullanmadıkları veya sınırlı bir düzeyde kullandıkları yönünde değerlendirmeler yapıldığı gibi, yazının belli bir yaygınlıkta kullanıldığını söyleyenler </w:t>
      </w:r>
      <w:r w:rsidR="00D8171D" w:rsidRPr="009C349B">
        <w:t xml:space="preserve">de </w:t>
      </w:r>
      <w:r w:rsidR="00F17462" w:rsidRPr="009C349B">
        <w:t xml:space="preserve">olmuştur. </w:t>
      </w:r>
      <w:r w:rsidR="008F3546" w:rsidRPr="009C349B">
        <w:t xml:space="preserve">Kaynaklarda yazının sınırlı kullanıldığı görüşünü savunan âlimlerin başında </w:t>
      </w:r>
      <w:r w:rsidR="007810D0" w:rsidRPr="009C349B">
        <w:t xml:space="preserve">İbn Kuteybe (ö. 276/889) ve </w:t>
      </w:r>
      <w:proofErr w:type="spellStart"/>
      <w:r w:rsidR="007810D0" w:rsidRPr="009C349B">
        <w:t>Hatîb</w:t>
      </w:r>
      <w:proofErr w:type="spellEnd"/>
      <w:r w:rsidR="007810D0" w:rsidRPr="009C349B">
        <w:t xml:space="preserve">-i </w:t>
      </w:r>
      <w:r w:rsidR="009A01F7" w:rsidRPr="009C349B">
        <w:t>el-</w:t>
      </w:r>
      <w:proofErr w:type="spellStart"/>
      <w:r w:rsidR="007810D0" w:rsidRPr="009C349B">
        <w:t>Bağdâdî</w:t>
      </w:r>
      <w:proofErr w:type="spellEnd"/>
      <w:r w:rsidR="008F3546" w:rsidRPr="009C349B">
        <w:t xml:space="preserve"> (ö. 463/1071) gelir. Bu âlimler, </w:t>
      </w:r>
      <w:r w:rsidR="007810D0" w:rsidRPr="009C349B">
        <w:t>İslâm’</w:t>
      </w:r>
      <w:r w:rsidR="008F3546" w:rsidRPr="009C349B">
        <w:t xml:space="preserve">ın ilk yıllarında </w:t>
      </w:r>
      <w:r w:rsidR="007810D0" w:rsidRPr="009C349B">
        <w:t>hadislerin ya</w:t>
      </w:r>
      <w:r w:rsidR="008F3546" w:rsidRPr="009C349B">
        <w:t>zılmasının</w:t>
      </w:r>
      <w:r w:rsidR="007810D0" w:rsidRPr="009C349B">
        <w:t xml:space="preserve"> yasak</w:t>
      </w:r>
      <w:r w:rsidR="008F3546" w:rsidRPr="009C349B">
        <w:t xml:space="preserve">lanmış olmasını, İslâm öncesi dönemde </w:t>
      </w:r>
      <w:r w:rsidR="007810D0" w:rsidRPr="009C349B">
        <w:t>yazı</w:t>
      </w:r>
      <w:r w:rsidR="008F3546" w:rsidRPr="009C349B">
        <w:t xml:space="preserve">nın yeterince yerleşmemiş olduğunun bir göstergesi olarak yorumlamışlardır. </w:t>
      </w:r>
      <w:r w:rsidR="00EB577A" w:rsidRPr="009C349B">
        <w:t>İbn Kuteybe</w:t>
      </w:r>
      <w:r w:rsidR="008F3546" w:rsidRPr="009C349B">
        <w:t xml:space="preserve">’ye göre </w:t>
      </w:r>
      <w:r w:rsidR="00EE382E" w:rsidRPr="009C349B">
        <w:t>bu dönemde</w:t>
      </w:r>
      <w:r w:rsidR="00EB577A" w:rsidRPr="009C349B">
        <w:t xml:space="preserve"> yazıyı </w:t>
      </w:r>
      <w:r w:rsidR="00EE382E" w:rsidRPr="009C349B">
        <w:t>gerçekte</w:t>
      </w:r>
      <w:r w:rsidR="002069B7" w:rsidRPr="009C349B">
        <w:t>n</w:t>
      </w:r>
      <w:r w:rsidR="00EE382E" w:rsidRPr="009C349B">
        <w:t xml:space="preserve"> </w:t>
      </w:r>
      <w:r w:rsidR="007961E5" w:rsidRPr="009C349B">
        <w:t xml:space="preserve">bilen kişi </w:t>
      </w:r>
      <w:r w:rsidR="00EE382E" w:rsidRPr="009C349B">
        <w:t xml:space="preserve">sayısı oldukça azdır. </w:t>
      </w:r>
      <w:r w:rsidR="00EB577A" w:rsidRPr="009C349B">
        <w:t xml:space="preserve">Abdullah b. </w:t>
      </w:r>
      <w:proofErr w:type="spellStart"/>
      <w:r w:rsidR="00EB577A" w:rsidRPr="009C349B">
        <w:t>Amr</w:t>
      </w:r>
      <w:proofErr w:type="spellEnd"/>
      <w:r w:rsidR="00EB577A" w:rsidRPr="009C349B">
        <w:t xml:space="preserve"> (ö. 65/684) </w:t>
      </w:r>
      <w:r w:rsidR="00EE382E" w:rsidRPr="009C349B">
        <w:t>gibi istisnaî birkaç isim dışında, Arap toplumunun çoğu ya yazıyı bilmiyor ya da</w:t>
      </w:r>
      <w:r w:rsidR="00EB577A" w:rsidRPr="009C349B">
        <w:t xml:space="preserve"> yazıyı düzgün </w:t>
      </w:r>
      <w:r w:rsidR="00EE382E" w:rsidRPr="009C349B">
        <w:t>ve sağlıklı biçimde kullanamıyordu. Onlar için yazı gündelik hayatın vazgeçilmez bir parçası olmaktan uzaktı.</w:t>
      </w:r>
      <w:r w:rsidR="00A85365" w:rsidRPr="009C349B">
        <w:rPr>
          <w:rStyle w:val="FootnoteReference"/>
        </w:rPr>
        <w:footnoteReference w:id="9"/>
      </w:r>
    </w:p>
    <w:p w14:paraId="6BA4FE7F" w14:textId="0DC6E19F" w:rsidR="00FD4714" w:rsidRPr="009C349B" w:rsidRDefault="002069B7" w:rsidP="005E1E1E">
      <w:proofErr w:type="spellStart"/>
      <w:r w:rsidRPr="009C349B">
        <w:t>Hatîb</w:t>
      </w:r>
      <w:proofErr w:type="spellEnd"/>
      <w:r w:rsidRPr="009C349B">
        <w:t xml:space="preserve"> el-</w:t>
      </w:r>
      <w:proofErr w:type="spellStart"/>
      <w:r w:rsidRPr="009C349B">
        <w:t>Bağdâdi’de</w:t>
      </w:r>
      <w:proofErr w:type="spellEnd"/>
      <w:r w:rsidRPr="009C349B">
        <w:t xml:space="preserve"> aynı fikirdedir. Ona göre İslâm’ın</w:t>
      </w:r>
      <w:r w:rsidR="00D8171D" w:rsidRPr="009C349B">
        <w:t xml:space="preserve"> ilk dönemlerinde Araplar</w:t>
      </w:r>
      <w:r w:rsidRPr="009C349B">
        <w:t xml:space="preserve"> yazı konusunda yeterl</w:t>
      </w:r>
      <w:r w:rsidR="00825D3E" w:rsidRPr="009C349B">
        <w:t>i bir yetkinliğe sahip değildi. H</w:t>
      </w:r>
      <w:r w:rsidRPr="009C349B">
        <w:t>atta ellerine ge</w:t>
      </w:r>
      <w:r w:rsidR="007D58F4" w:rsidRPr="009C349B">
        <w:t>çen yazılı bir metnin Kur’a</w:t>
      </w:r>
      <w:r w:rsidRPr="009C349B">
        <w:t>n mı yoksa başka bir metne mi ait olduğunu ayırt edebilecek kişilerin sayısı son derece sınırlıydı.</w:t>
      </w:r>
      <w:r w:rsidR="00825D3E" w:rsidRPr="009C349B">
        <w:t xml:space="preserve"> Bu nedenle ellerine geçen herha</w:t>
      </w:r>
      <w:r w:rsidR="009114BB" w:rsidRPr="009C349B">
        <w:t xml:space="preserve">ngi </w:t>
      </w:r>
      <w:r w:rsidR="00A70852" w:rsidRPr="009C349B">
        <w:t>yazılı bir metnin Kur’a</w:t>
      </w:r>
      <w:r w:rsidR="00825D3E" w:rsidRPr="009C349B">
        <w:t>n zannedilmesi ihtimali bile söz konusu olduğunu belirtmekte ve hadislerin yazılmasına getirilen yasağın gerekçelerinden birini de bu karışıklığın ihtimaliyle açıklamaktadır.</w:t>
      </w:r>
      <w:r w:rsidR="007D4F6E" w:rsidRPr="009C349B">
        <w:rPr>
          <w:rStyle w:val="FootnoteReference"/>
        </w:rPr>
        <w:footnoteReference w:id="10"/>
      </w:r>
      <w:r w:rsidR="00825D3E" w:rsidRPr="009C349B">
        <w:t xml:space="preserve"> </w:t>
      </w:r>
      <w:r w:rsidR="00674E53" w:rsidRPr="009C349B">
        <w:t xml:space="preserve">Ancak bu değerlendirmelere itiraz edenler de olmuştur. İbn </w:t>
      </w:r>
      <w:proofErr w:type="spellStart"/>
      <w:proofErr w:type="gramStart"/>
      <w:r w:rsidR="00674E53" w:rsidRPr="009C349B">
        <w:t>Fâris</w:t>
      </w:r>
      <w:proofErr w:type="spellEnd"/>
      <w:r w:rsidR="00674E53" w:rsidRPr="009C349B">
        <w:t>,</w:t>
      </w:r>
      <w:proofErr w:type="gramEnd"/>
      <w:r w:rsidR="00674E53" w:rsidRPr="009C349B">
        <w:t xml:space="preserve"> gerek göçebe gerekse yerleşik hayat süren Arapların İslâm öncesi dönemde yazıyı bilmedikleri yönündeki bir iddiada bulunmanın isabetli olmadığını savunur.</w:t>
      </w:r>
      <w:r w:rsidR="001D7236" w:rsidRPr="009C349B">
        <w:t xml:space="preserve"> Ona göre geçmişte olduğu gibi o dönemde de yazıyı bilenler ve bilmeyenler bir arada yaşamıştır. Bu durumda yazının toplumun tamamında yayılmamış olması, onun bilinmediği veya kullanılmadığı anlamına gelmez. Özellikle ticaretle uğraşanlar ve şehir hayatına daha yakın yaşayanlar ve bazı seçkin kimseler arasında yazının kullanıldığı bilinmektedir.</w:t>
      </w:r>
      <w:r w:rsidR="0003267D" w:rsidRPr="009C349B">
        <w:rPr>
          <w:rStyle w:val="FootnoteReference"/>
        </w:rPr>
        <w:footnoteReference w:id="11"/>
      </w:r>
    </w:p>
    <w:p w14:paraId="1FF64CCB" w14:textId="21CA5326" w:rsidR="000F73ED" w:rsidRPr="009C349B" w:rsidRDefault="006C14E3" w:rsidP="005E1E1E">
      <w:r w:rsidRPr="009C349B">
        <w:t xml:space="preserve">Bu farklı görüşler birlikte değerlendirildiğinde ortaya daha </w:t>
      </w:r>
      <w:proofErr w:type="spellStart"/>
      <w:r w:rsidRPr="009C349B">
        <w:t>mu</w:t>
      </w:r>
      <w:r w:rsidR="00A85365" w:rsidRPr="009C349B">
        <w:t>’</w:t>
      </w:r>
      <w:r w:rsidRPr="009C349B">
        <w:t>tedil</w:t>
      </w:r>
      <w:proofErr w:type="spellEnd"/>
      <w:r w:rsidRPr="009C349B">
        <w:t xml:space="preserve"> bir tablo çıkmaktadır. İslâm öncesi Arap toplumunda yazı, yaygın ve sistemli bir uygulama değildi; ancak tamamen yabancı olunan bir kabiliyet de değildi. Yazı daha çok </w:t>
      </w:r>
      <w:r w:rsidR="000F73ED" w:rsidRPr="009C349B">
        <w:t xml:space="preserve">belirli çevrelerde pratik ihtiyaçlara bağlı olarak kullanılan bir araç konumundaydı. O günkü toplumlarda bilginin asıl taşıyıcısı hafıza ve sözlü </w:t>
      </w:r>
      <w:r w:rsidR="00EA29CB" w:rsidRPr="009C349B">
        <w:t>aktarım geleneği</w:t>
      </w:r>
      <w:r w:rsidR="000F73ED" w:rsidRPr="009C349B">
        <w:t>ydi.</w:t>
      </w:r>
    </w:p>
    <w:p w14:paraId="0A5AAFAC" w14:textId="69E4B018" w:rsidR="00FD4714" w:rsidRPr="009C349B" w:rsidRDefault="000F73ED" w:rsidP="005E1E1E">
      <w:r w:rsidRPr="009C349B">
        <w:t>İslâm’ın gelişiyle bu durum giderek değişmeye başlamıştır. Kur’ân vahyi sözlü aktarımı merkeze almaya devam e</w:t>
      </w:r>
      <w:r w:rsidR="00767FAF" w:rsidRPr="009C349B">
        <w:t xml:space="preserve">tmiş; ancak vahyin korunması, </w:t>
      </w:r>
      <w:r w:rsidRPr="009C349B">
        <w:t xml:space="preserve">öğretilmesi ve aktarılması sürecinde </w:t>
      </w:r>
      <w:r w:rsidRPr="009C349B">
        <w:lastRenderedPageBreak/>
        <w:t>yazının önemi her geçen gün artmıştır.</w:t>
      </w:r>
      <w:r w:rsidR="00EA29CB" w:rsidRPr="009C349B">
        <w:t xml:space="preserve"> Bu süreç Arap yazısının sadece teknik yönden değil, aynı zamanda toplumsal ve kültürel bir dönüşümü de beraberinde getirmiştir. Vahiy etrafında şekillenen yeni toplumsal yapı yazıyı giderek</w:t>
      </w:r>
      <w:r w:rsidR="006C14E3" w:rsidRPr="009C349B">
        <w:t xml:space="preserve"> </w:t>
      </w:r>
      <w:r w:rsidR="00EA29CB" w:rsidRPr="009C349B">
        <w:t xml:space="preserve">daha önemli hale getirmiş; bu da </w:t>
      </w:r>
      <w:proofErr w:type="spellStart"/>
      <w:r w:rsidR="00EA29CB" w:rsidRPr="009C349B">
        <w:t>Kur’ân’ın</w:t>
      </w:r>
      <w:proofErr w:type="spellEnd"/>
      <w:r w:rsidR="00EA29CB" w:rsidRPr="009C349B">
        <w:t xml:space="preserve"> metinleşme sürecinin temelini oluşturmuştur.</w:t>
      </w:r>
      <w:r w:rsidR="00A85365" w:rsidRPr="009C349B">
        <w:rPr>
          <w:rStyle w:val="FootnoteReference"/>
        </w:rPr>
        <w:footnoteReference w:id="12"/>
      </w:r>
    </w:p>
    <w:p w14:paraId="54DE1BA6" w14:textId="05447A04" w:rsidR="00FD4714" w:rsidRPr="009C349B" w:rsidRDefault="008A027C" w:rsidP="005E1E1E">
      <w:r w:rsidRPr="009C349B">
        <w:t xml:space="preserve">Kaynaklarda yer alan bazı bilgiler, İslâm öncesi dönemde Araplar arasında yazının tamamen bilinmediğini değil, sınırlı da olsa kullanıldığını ve yazıyı bilen belli bir kesimin bulunduğunu göstermektedir. Bu veriler yazının kurumsal anlamda bir pratik olmadığı, ancak toplumsal hayatın bazı alanlarında </w:t>
      </w:r>
      <w:r w:rsidR="00542812" w:rsidRPr="009C349B">
        <w:t xml:space="preserve">fonksiyon gördüğü yönünde bir tablo otaya koymaktadır. Bu duruma </w:t>
      </w:r>
      <w:r w:rsidR="00767FAF" w:rsidRPr="009C349B">
        <w:t>dair en dikkat çekici örnekler</w:t>
      </w:r>
      <w:r w:rsidR="00542812" w:rsidRPr="009C349B">
        <w:t>den biri, Hz. Peygamber’in ilk vahiy hadisesinden sonra yaşananların hakikatini anlamak üzere Hz. Hatice’nin Hz. Peygamber’i götürdüğü Varaka b. Nevfel’in</w:t>
      </w:r>
      <w:r w:rsidR="0077512A" w:rsidRPr="009C349B">
        <w:t xml:space="preserve"> (ö. 610</w:t>
      </w:r>
      <w:r w:rsidR="00995B70" w:rsidRPr="009C349B">
        <w:t>(</w:t>
      </w:r>
      <w:r w:rsidR="0077512A" w:rsidRPr="009C349B">
        <w:t>?</w:t>
      </w:r>
      <w:r w:rsidR="00995B70" w:rsidRPr="009C349B">
        <w:t>) cahiliye döneminde, Arap yazısını bildiği, İncili de Arap yazısıyla yazdığı bildirilir.</w:t>
      </w:r>
      <w:r w:rsidR="00995B70" w:rsidRPr="009C349B">
        <w:rPr>
          <w:rStyle w:val="FootnoteReference"/>
        </w:rPr>
        <w:footnoteReference w:id="13"/>
      </w:r>
      <w:r w:rsidR="00211D3C" w:rsidRPr="009C349B">
        <w:t xml:space="preserve"> Bu bilgi yazının en azından belirli dini </w:t>
      </w:r>
      <w:r w:rsidR="00525B49" w:rsidRPr="009C349B">
        <w:t xml:space="preserve">ve </w:t>
      </w:r>
      <w:r w:rsidR="00211D3C" w:rsidRPr="009C349B">
        <w:t>bilgili çevrelerde bilindiğini ve kullanıldığını göstermesi bakımında önemlidir.</w:t>
      </w:r>
      <w:r w:rsidR="00A85365" w:rsidRPr="009C349B">
        <w:rPr>
          <w:rStyle w:val="FootnoteReference"/>
        </w:rPr>
        <w:footnoteReference w:id="14"/>
      </w:r>
    </w:p>
    <w:p w14:paraId="53E2F488" w14:textId="67246AC4" w:rsidR="00FD4714" w:rsidRPr="009C349B" w:rsidRDefault="00211D3C" w:rsidP="005E1E1E">
      <w:r w:rsidRPr="009C349B">
        <w:t>Tarih</w:t>
      </w:r>
      <w:r w:rsidR="00060B08" w:rsidRPr="009C349B">
        <w:t xml:space="preserve">e dair eserlerde İslâm öncesi Mekke’de yazının kullanıldığına dair başka örneklere de rastlanmaktadır. Nitekim Hz. Peygamber’in dedelerinden </w:t>
      </w:r>
      <w:proofErr w:type="spellStart"/>
      <w:r w:rsidR="00060B08" w:rsidRPr="009C349B">
        <w:t>Kusay</w:t>
      </w:r>
      <w:proofErr w:type="spellEnd"/>
      <w:r w:rsidR="00060B08" w:rsidRPr="009C349B">
        <w:t xml:space="preserve"> b. </w:t>
      </w:r>
      <w:proofErr w:type="spellStart"/>
      <w:r w:rsidR="00060B08" w:rsidRPr="009C349B">
        <w:t>Kilâb’ın</w:t>
      </w:r>
      <w:proofErr w:type="spellEnd"/>
      <w:r w:rsidR="00060B08" w:rsidRPr="009C349B">
        <w:t xml:space="preserve"> </w:t>
      </w:r>
      <w:r w:rsidR="00525B49" w:rsidRPr="009C349B">
        <w:t>(ö. 480)</w:t>
      </w:r>
      <w:r w:rsidR="001A7D80" w:rsidRPr="009C349B">
        <w:t xml:space="preserve"> </w:t>
      </w:r>
      <w:r w:rsidR="00060B08" w:rsidRPr="009C349B">
        <w:t xml:space="preserve">Mekke’nin yönetimiyle </w:t>
      </w:r>
      <w:r w:rsidR="001E0E54" w:rsidRPr="009C349B">
        <w:t xml:space="preserve">ilgili </w:t>
      </w:r>
      <w:proofErr w:type="spellStart"/>
      <w:r w:rsidR="00B14EAB" w:rsidRPr="009C349B">
        <w:t>Huzâa</w:t>
      </w:r>
      <w:proofErr w:type="spellEnd"/>
      <w:r w:rsidR="00B14EAB" w:rsidRPr="009C349B">
        <w:t xml:space="preserve"> ile Beni </w:t>
      </w:r>
      <w:proofErr w:type="spellStart"/>
      <w:r w:rsidR="00B14EAB" w:rsidRPr="009C349B">
        <w:t>Bekr</w:t>
      </w:r>
      <w:proofErr w:type="spellEnd"/>
      <w:r w:rsidR="00B14EAB" w:rsidRPr="009C349B">
        <w:t xml:space="preserve"> arasındaki mücadelede kendisine destek çıkması amacıyla </w:t>
      </w:r>
      <w:r w:rsidR="00407006" w:rsidRPr="009C349B">
        <w:t xml:space="preserve">anne bir kardeşi </w:t>
      </w:r>
      <w:proofErr w:type="spellStart"/>
      <w:r w:rsidR="00407006" w:rsidRPr="009C349B">
        <w:t>Razâh</w:t>
      </w:r>
      <w:proofErr w:type="spellEnd"/>
      <w:r w:rsidR="00407006" w:rsidRPr="009C349B">
        <w:t xml:space="preserve"> b. </w:t>
      </w:r>
      <w:proofErr w:type="spellStart"/>
      <w:r w:rsidR="00407006" w:rsidRPr="009C349B">
        <w:t>Rebîa’ya</w:t>
      </w:r>
      <w:proofErr w:type="spellEnd"/>
      <w:r w:rsidR="00407006" w:rsidRPr="009C349B">
        <w:t xml:space="preserve"> </w:t>
      </w:r>
      <w:r w:rsidR="001E0E54" w:rsidRPr="009C349B">
        <w:t xml:space="preserve">bir mektup </w:t>
      </w:r>
      <w:r w:rsidR="00407006" w:rsidRPr="009C349B">
        <w:t xml:space="preserve">yazıp </w:t>
      </w:r>
      <w:r w:rsidR="001E0E54" w:rsidRPr="009C349B">
        <w:t>gönderdiği rivâyet edilir.</w:t>
      </w:r>
      <w:r w:rsidR="00407006" w:rsidRPr="009C349B">
        <w:rPr>
          <w:rStyle w:val="FootnoteReference"/>
        </w:rPr>
        <w:footnoteReference w:id="15"/>
      </w:r>
      <w:r w:rsidR="00407006" w:rsidRPr="009C349B">
        <w:t xml:space="preserve"> Eğer bu rivâyet doğru kabul edilirse</w:t>
      </w:r>
      <w:r w:rsidRPr="009C349B">
        <w:t xml:space="preserve"> </w:t>
      </w:r>
      <w:r w:rsidR="00407006" w:rsidRPr="009C349B">
        <w:t xml:space="preserve">yazının </w:t>
      </w:r>
      <w:proofErr w:type="spellStart"/>
      <w:r w:rsidR="00407006" w:rsidRPr="009C349B">
        <w:t>milâdi</w:t>
      </w:r>
      <w:proofErr w:type="spellEnd"/>
      <w:r w:rsidR="00407006" w:rsidRPr="009C349B">
        <w:t xml:space="preserve"> altıncı yüzyıl</w:t>
      </w:r>
      <w:r w:rsidR="00525B49" w:rsidRPr="009C349B">
        <w:t>ın başlarında bilindiği söylenebilir.</w:t>
      </w:r>
    </w:p>
    <w:p w14:paraId="6053B69D" w14:textId="7B20DB1C" w:rsidR="00FD4714" w:rsidRPr="009C349B" w:rsidRDefault="00FC6BCA" w:rsidP="005E1E1E">
      <w:r w:rsidRPr="009C349B">
        <w:t xml:space="preserve">Cahiliye döneminde panayırlarda okunan ve büyük beğeni toplayan şiirlerin Kâbe duvarlarına asıldığına dair gelen </w:t>
      </w:r>
      <w:proofErr w:type="spellStart"/>
      <w:r w:rsidRPr="009C349B">
        <w:t>rivâyetler</w:t>
      </w:r>
      <w:proofErr w:type="spellEnd"/>
      <w:r w:rsidRPr="009C349B">
        <w:t>, yazının kültürel alanda da sembolik bir işlev üstlendiğini göstermektedir.</w:t>
      </w:r>
      <w:r w:rsidR="00447C46" w:rsidRPr="009C349B">
        <w:t xml:space="preserve"> Ayrıca </w:t>
      </w:r>
      <w:proofErr w:type="spellStart"/>
      <w:r w:rsidR="00447C46" w:rsidRPr="009C349B">
        <w:t>Zuheyr</w:t>
      </w:r>
      <w:proofErr w:type="spellEnd"/>
      <w:r w:rsidR="00447C46" w:rsidRPr="009C349B">
        <w:t xml:space="preserve"> gibi dönemin önde gelen bazı şairlerinin yazıyı bildiklerine dair bilgiler, yazının sadece sözlü değil, zaman zaman yazılı olarak dolaşımda olduğunu düşündürmektedir. Benzer biçimde Hz. Peygamber’in dedesi</w:t>
      </w:r>
      <w:r w:rsidR="00484664" w:rsidRPr="009C349B">
        <w:t xml:space="preserve"> </w:t>
      </w:r>
      <w:proofErr w:type="spellStart"/>
      <w:r w:rsidR="00484664" w:rsidRPr="009C349B">
        <w:t>Abdülmuttalib’e</w:t>
      </w:r>
      <w:proofErr w:type="spellEnd"/>
      <w:r w:rsidR="00484664" w:rsidRPr="009C349B">
        <w:t xml:space="preserve"> ait olduğu söylenen ve alacak</w:t>
      </w:r>
      <w:r w:rsidR="00447C46" w:rsidRPr="009C349B">
        <w:t xml:space="preserve"> </w:t>
      </w:r>
      <w:r w:rsidR="00484664" w:rsidRPr="009C349B">
        <w:t xml:space="preserve">kaydının yazılı olduğu bir deri parçasından bahsedilmesi de dikkat </w:t>
      </w:r>
      <w:r w:rsidR="00AE7F30" w:rsidRPr="009C349B">
        <w:t>çekicidir.</w:t>
      </w:r>
      <w:r w:rsidR="00FD4714" w:rsidRPr="009C349B">
        <w:rPr>
          <w:b/>
          <w:bCs/>
        </w:rPr>
        <w:t xml:space="preserve"> </w:t>
      </w:r>
      <w:r w:rsidR="00484664" w:rsidRPr="009C349B">
        <w:t xml:space="preserve">Gelen </w:t>
      </w:r>
      <w:proofErr w:type="spellStart"/>
      <w:r w:rsidR="00484664" w:rsidRPr="009C349B">
        <w:t>rivâyetlere</w:t>
      </w:r>
      <w:proofErr w:type="spellEnd"/>
      <w:r w:rsidR="00484664" w:rsidRPr="009C349B">
        <w:t xml:space="preserve"> göre bu belge daha sonraki dö</w:t>
      </w:r>
      <w:r w:rsidR="00DE2FF5" w:rsidRPr="009C349B">
        <w:t xml:space="preserve">nemde </w:t>
      </w:r>
      <w:proofErr w:type="spellStart"/>
      <w:r w:rsidR="00DE2FF5" w:rsidRPr="009C349B">
        <w:t>Abbâsî</w:t>
      </w:r>
      <w:proofErr w:type="spellEnd"/>
      <w:r w:rsidR="00DE2FF5" w:rsidRPr="009C349B">
        <w:t xml:space="preserve"> halifesi </w:t>
      </w:r>
      <w:proofErr w:type="spellStart"/>
      <w:r w:rsidR="00DE2FF5" w:rsidRPr="009C349B">
        <w:t>Me’mûn’un</w:t>
      </w:r>
      <w:proofErr w:type="spellEnd"/>
      <w:r w:rsidR="00DE2FF5" w:rsidRPr="009C349B">
        <w:t xml:space="preserve"> </w:t>
      </w:r>
      <w:r w:rsidR="00484664" w:rsidRPr="009C349B">
        <w:t>(ö. 218/833) özel mülkü arasında bulunduğu</w:t>
      </w:r>
      <w:r w:rsidR="00AE7F30" w:rsidRPr="009C349B">
        <w:t xml:space="preserve"> aktarılmaktadır.</w:t>
      </w:r>
      <w:r w:rsidR="00AE7F30" w:rsidRPr="009C349B">
        <w:rPr>
          <w:rStyle w:val="FootnoteReference"/>
        </w:rPr>
        <w:footnoteReference w:id="16"/>
      </w:r>
      <w:r w:rsidR="00AE7F30" w:rsidRPr="009C349B">
        <w:t xml:space="preserve"> </w:t>
      </w:r>
      <w:r w:rsidR="00651BCF" w:rsidRPr="009C349B">
        <w:t>Bunun yanı sıra, İslâm öncesi dönemde Arapların yazıya “</w:t>
      </w:r>
      <w:proofErr w:type="spellStart"/>
      <w:r w:rsidR="00651BCF" w:rsidRPr="009C349B">
        <w:t>bismikellâhümme</w:t>
      </w:r>
      <w:proofErr w:type="spellEnd"/>
      <w:r w:rsidR="00651BCF" w:rsidRPr="009C349B">
        <w:t>” ifadesiyle başladıklarına dair bilgiler yer alır.</w:t>
      </w:r>
      <w:r w:rsidR="00DA3F2F" w:rsidRPr="009C349B">
        <w:rPr>
          <w:rStyle w:val="FootnoteReference"/>
        </w:rPr>
        <w:footnoteReference w:id="17"/>
      </w:r>
      <w:r w:rsidR="00DA3F2F" w:rsidRPr="009C349B">
        <w:t xml:space="preserve"> Bu ifade</w:t>
      </w:r>
      <w:r w:rsidR="009752E2" w:rsidRPr="009C349B">
        <w:t>ler</w:t>
      </w:r>
      <w:r w:rsidR="00DA3F2F" w:rsidRPr="009C349B">
        <w:t xml:space="preserve"> yazının belirli kalıp ve gelenekler çerçevesinde kullanıldığını ortaya koymaktadır.</w:t>
      </w:r>
    </w:p>
    <w:p w14:paraId="6D867348" w14:textId="3682AF51" w:rsidR="00DF1A3C" w:rsidRPr="009C349B" w:rsidRDefault="00DA3F2F" w:rsidP="005E1E1E">
      <w:r w:rsidRPr="009C349B">
        <w:lastRenderedPageBreak/>
        <w:t xml:space="preserve">İbn </w:t>
      </w:r>
      <w:proofErr w:type="spellStart"/>
      <w:r w:rsidRPr="009C349B">
        <w:t>Sa’dı’n</w:t>
      </w:r>
      <w:proofErr w:type="spellEnd"/>
      <w:r w:rsidRPr="009C349B">
        <w:t xml:space="preserve"> (ö. 238/845) aktardığı üzere, </w:t>
      </w:r>
      <w:proofErr w:type="spellStart"/>
      <w:r w:rsidRPr="009C349B">
        <w:t>sahâbeden</w:t>
      </w:r>
      <w:proofErr w:type="spellEnd"/>
      <w:r w:rsidRPr="009C349B">
        <w:t xml:space="preserve"> </w:t>
      </w:r>
      <w:proofErr w:type="spellStart"/>
      <w:r w:rsidRPr="009C349B">
        <w:t>Ubey</w:t>
      </w:r>
      <w:proofErr w:type="spellEnd"/>
      <w:r w:rsidRPr="009C349B">
        <w:t xml:space="preserve"> b. </w:t>
      </w:r>
      <w:proofErr w:type="spellStart"/>
      <w:r w:rsidRPr="009C349B">
        <w:t>Ka’b’da</w:t>
      </w:r>
      <w:proofErr w:type="spellEnd"/>
      <w:r w:rsidRPr="009C349B">
        <w:t xml:space="preserve"> (ö. </w:t>
      </w:r>
      <w:r w:rsidR="00C24EA1" w:rsidRPr="009C349B">
        <w:t xml:space="preserve">33/654) İslâm öncesi dönemde yazı bilen az sayıdaki kişiden biridir. Bu bilgi, yazının toplumda nadir ama bilinen bir beceri olduğunu </w:t>
      </w:r>
      <w:proofErr w:type="spellStart"/>
      <w:r w:rsidR="00C24EA1" w:rsidRPr="009C349B">
        <w:t>te</w:t>
      </w:r>
      <w:r w:rsidR="008A6303" w:rsidRPr="009C349B">
        <w:t>’</w:t>
      </w:r>
      <w:r w:rsidR="00C24EA1" w:rsidRPr="009C349B">
        <w:t>yid</w:t>
      </w:r>
      <w:proofErr w:type="spellEnd"/>
      <w:r w:rsidR="00C24EA1" w:rsidRPr="009C349B">
        <w:t xml:space="preserve"> etmektedir.</w:t>
      </w:r>
      <w:r w:rsidR="00A87BDD" w:rsidRPr="009C349B">
        <w:rPr>
          <w:rStyle w:val="FootnoteReference"/>
        </w:rPr>
        <w:footnoteReference w:id="18"/>
      </w:r>
    </w:p>
    <w:p w14:paraId="16B48970" w14:textId="4E8C90B7" w:rsidR="00FD4714" w:rsidRPr="009C349B" w:rsidRDefault="00680509" w:rsidP="005E1E1E">
      <w:r w:rsidRPr="009C349B">
        <w:t xml:space="preserve">Çağdaş </w:t>
      </w:r>
      <w:r w:rsidR="00DF1A3C" w:rsidRPr="009C349B">
        <w:t xml:space="preserve">araştırmacılar bu tarihi verileri dikkate alarak benzer sonuçlara varmışlardır. </w:t>
      </w:r>
      <w:proofErr w:type="spellStart"/>
      <w:r w:rsidR="00DF1A3C" w:rsidRPr="009C349B">
        <w:t>Ignaz</w:t>
      </w:r>
      <w:proofErr w:type="spellEnd"/>
      <w:r w:rsidR="00DF1A3C" w:rsidRPr="009C349B">
        <w:t xml:space="preserve"> </w:t>
      </w:r>
      <w:proofErr w:type="spellStart"/>
      <w:r w:rsidR="00DF1A3C" w:rsidRPr="009C349B">
        <w:t>Goldziher</w:t>
      </w:r>
      <w:proofErr w:type="spellEnd"/>
      <w:r w:rsidR="00DF1A3C" w:rsidRPr="009C349B">
        <w:t>, İslâm öncesi dönemde yazının giderek yaygınlaşmaya başladığını, bunun kabile sınırlarını aşan ortak edebi bir dilin oluşmasına katkı sağladığını ileri sürer. Onun bu tespiti vahyin indiği ortamda neden güçlü bir sözlü kültürle birlikte gelişmekte olan bir yazı geleneğinin bulunduğunu anlamak açısından önemlidir.</w:t>
      </w:r>
      <w:r w:rsidR="000A20E0" w:rsidRPr="009C349B">
        <w:rPr>
          <w:rStyle w:val="FootnoteReference"/>
        </w:rPr>
        <w:footnoteReference w:id="19"/>
      </w:r>
    </w:p>
    <w:p w14:paraId="12ABC6D2" w14:textId="26291BBA" w:rsidR="009E35C7" w:rsidRPr="009C349B" w:rsidRDefault="00A75349" w:rsidP="005E1E1E">
      <w:r w:rsidRPr="009C349B">
        <w:t xml:space="preserve">Bütün bu veriler bir arada değerlendirildiğinde </w:t>
      </w:r>
      <w:r w:rsidR="00413627" w:rsidRPr="009C349B">
        <w:t xml:space="preserve">İslâm öncesi Arap toplumunda yazının ne tamamen yok sayılabilecek kadar bilinmez ne de toplumun geneline yayılmış bir konumda olduğu anlaşılmaktadır. Yazı daha çok belirli kişiler tarafından belirli ihtiyaçlar için kullanılan sınırlı bir araç olmuştur. Ancak İslâm’ın gelişiyle birlikte özellikle Kur’ân vahyi etrafında şekillenen yeni dini toplumsal yapı bu sınırlı yazı becerisini </w:t>
      </w:r>
      <w:r w:rsidR="00EE481C" w:rsidRPr="009C349B">
        <w:t xml:space="preserve">giderek merkezi bir konuma taşımış; böylece Arap yazısı tarihsel bir kırılma geçirerek </w:t>
      </w:r>
      <w:proofErr w:type="spellStart"/>
      <w:r w:rsidR="00EE481C" w:rsidRPr="009C349B">
        <w:t>Kur’ân’ın</w:t>
      </w:r>
      <w:proofErr w:type="spellEnd"/>
      <w:r w:rsidR="00EE481C" w:rsidRPr="009C349B">
        <w:t xml:space="preserve"> metinleşme sürecinin temel unsurlarından biri haline gelmiştir.</w:t>
      </w:r>
    </w:p>
    <w:p w14:paraId="62F71D0F" w14:textId="76714A4D" w:rsidR="00063719" w:rsidRPr="009C349B" w:rsidRDefault="00B201BE" w:rsidP="00172CB9">
      <w:pPr>
        <w:pStyle w:val="Heading2"/>
      </w:pPr>
      <w:bookmarkStart w:id="5" w:name="_Toc235035670"/>
      <w:r w:rsidRPr="009C349B">
        <w:t>Erken Dönemde Kur’a</w:t>
      </w:r>
      <w:r w:rsidR="00B362CF" w:rsidRPr="009C349B">
        <w:t xml:space="preserve">n’ın Yazı </w:t>
      </w:r>
      <w:proofErr w:type="gramStart"/>
      <w:r w:rsidR="00B362CF" w:rsidRPr="009C349B">
        <w:t>İle</w:t>
      </w:r>
      <w:proofErr w:type="gramEnd"/>
      <w:r w:rsidR="00B362CF" w:rsidRPr="009C349B">
        <w:t xml:space="preserve"> İlişkisi</w:t>
      </w:r>
      <w:bookmarkEnd w:id="5"/>
    </w:p>
    <w:p w14:paraId="0E4821AA" w14:textId="5516819C" w:rsidR="00FD4714" w:rsidRPr="009C349B" w:rsidRDefault="00945964" w:rsidP="005E1E1E">
      <w:r w:rsidRPr="009C349B">
        <w:t>Vahyin inişiyle birlikte yazının pozisyonu belirgin bir şekilde değişmeye başlamıştır. Vahyin korunması ve tebliği sürecinde sözlü aktarım merkezi önemini korumakla birlikte yazı giderek daha fazla başvurulan bir vasıta haline gelmişti. Hz. Peygamber’in vahiy kâtipleri</w:t>
      </w:r>
      <w:r w:rsidR="00037CFE" w:rsidRPr="009C349B">
        <w:t>ni</w:t>
      </w:r>
      <w:r w:rsidRPr="009C349B">
        <w:t xml:space="preserve"> görevlendirmesi, inen </w:t>
      </w:r>
      <w:proofErr w:type="spellStart"/>
      <w:r w:rsidRPr="009C349B">
        <w:t>âyetleri</w:t>
      </w:r>
      <w:proofErr w:type="spellEnd"/>
      <w:r w:rsidRPr="009C349B">
        <w:t xml:space="preserve"> kayıt altına almak istemesi ve bu kayıtların dikkatle muhafaza edilmesini sağlaması, yazının işlevselliğini köklü bir biçimde değiştirmiştir. Bu durumda artık yazı yardımcı bir araç olmaktan ziya</w:t>
      </w:r>
      <w:r w:rsidR="00757964" w:rsidRPr="009C349B">
        <w:t>de vahyin korunmasında önemli</w:t>
      </w:r>
      <w:r w:rsidRPr="009C349B">
        <w:t xml:space="preserve"> bir unsur haline gelmiştir. Bunu</w:t>
      </w:r>
      <w:r w:rsidR="00F63F5E" w:rsidRPr="009C349B">
        <w:t>nla birlikte Hz. Peygamber’in yazıyı kullanımı sadece vahyin kaydıyla sınırlı kalmamış çeşitli, kabilelerin reislerine ve dönemin devlet başkanlarına gönderdiği İslâm’a davet mektupları</w:t>
      </w:r>
      <w:r w:rsidR="00E84E2A" w:rsidRPr="009C349B">
        <w:t xml:space="preserve">, yazının tebliğ faaliyetlerinde </w:t>
      </w:r>
      <w:r w:rsidR="008A0FD8" w:rsidRPr="009C349B">
        <w:t xml:space="preserve">de </w:t>
      </w:r>
      <w:r w:rsidR="00E84E2A" w:rsidRPr="009C349B">
        <w:t xml:space="preserve">aktif bir şekilde kullanıldığını göstermektedir. Bu uygulamalar, erken İslâm toplumunda yazıya duyulan ihtiyacı artırmış; yazıyı öğrenen </w:t>
      </w:r>
      <w:proofErr w:type="spellStart"/>
      <w:r w:rsidR="00E84E2A" w:rsidRPr="009C349B">
        <w:t>sahâbilerin</w:t>
      </w:r>
      <w:proofErr w:type="spellEnd"/>
      <w:r w:rsidR="00E84E2A" w:rsidRPr="009C349B">
        <w:t xml:space="preserve"> sayısının giderek ar</w:t>
      </w:r>
      <w:r w:rsidR="00C35862" w:rsidRPr="009C349B">
        <w:t>t</w:t>
      </w:r>
      <w:r w:rsidR="00E84E2A" w:rsidRPr="009C349B">
        <w:t>masına zemin hazırlamıştır. Böylece yazı, sözlü aktarımın karşısına konumlanan bir alternatif değil</w:t>
      </w:r>
      <w:r w:rsidR="005454AF" w:rsidRPr="009C349B">
        <w:t>;</w:t>
      </w:r>
      <w:r w:rsidR="00E84E2A" w:rsidRPr="009C349B">
        <w:t xml:space="preserve"> </w:t>
      </w:r>
      <w:proofErr w:type="gramStart"/>
      <w:r w:rsidR="00E84E2A" w:rsidRPr="009C349B">
        <w:t>onunla birlikte</w:t>
      </w:r>
      <w:proofErr w:type="gramEnd"/>
      <w:r w:rsidR="00E84E2A" w:rsidRPr="009C349B">
        <w:t xml:space="preserve"> işleyen</w:t>
      </w:r>
      <w:r w:rsidR="005454AF" w:rsidRPr="009C349B">
        <w:t xml:space="preserve"> tamamlayıcı bir faktör olarak müesseseleşmeye başlamıştır.</w:t>
      </w:r>
      <w:r w:rsidR="00055727" w:rsidRPr="009C349B">
        <w:rPr>
          <w:rStyle w:val="FootnoteReference"/>
        </w:rPr>
        <w:footnoteReference w:id="20"/>
      </w:r>
    </w:p>
    <w:p w14:paraId="38D7AF03" w14:textId="5B770E25" w:rsidR="00FD4714" w:rsidRPr="009C349B" w:rsidRDefault="00213213" w:rsidP="005E1E1E">
      <w:r w:rsidRPr="009C349B">
        <w:t>Kur’a</w:t>
      </w:r>
      <w:r w:rsidR="00A53291" w:rsidRPr="009C349B">
        <w:t xml:space="preserve">n vahyinin kitaplaşma serüveni, işte bu tarihsel ve kültürel dönüşümün içinde şekillenmiştir. Vahyin inzal sürecinde sözlü aktarım esas olmakla birlikte, yazı bu sürecin her aşamasında giderek daha belirgin bir rol almaya başlamıştır. Hz. Peygamber’in vefatından sonra </w:t>
      </w:r>
      <w:proofErr w:type="spellStart"/>
      <w:r w:rsidR="00A53291" w:rsidRPr="009C349B">
        <w:t>Kur’ân’ın</w:t>
      </w:r>
      <w:proofErr w:type="spellEnd"/>
      <w:r w:rsidR="00A53291" w:rsidRPr="009C349B">
        <w:t xml:space="preserve"> yazılı bir metin halinde bir araya getirilmesi bu sürecin doğal bir sonucu olarak </w:t>
      </w:r>
      <w:r w:rsidR="00A53291" w:rsidRPr="009C349B">
        <w:lastRenderedPageBreak/>
        <w:t xml:space="preserve">ortaya çıkmıştır. Böylece </w:t>
      </w:r>
      <w:proofErr w:type="gramStart"/>
      <w:r w:rsidR="00A53291" w:rsidRPr="009C349B">
        <w:t>Kur’ân,</w:t>
      </w:r>
      <w:proofErr w:type="gramEnd"/>
      <w:r w:rsidR="00A53291" w:rsidRPr="009C349B">
        <w:t xml:space="preserve"> hem sözlü geleneğin canlılığına hem de yazının sağladığı kalıcılığa dayanan özgün bir metin yapısı kazanmıştır.</w:t>
      </w:r>
      <w:r w:rsidR="00FD63A4" w:rsidRPr="009C349B">
        <w:rPr>
          <w:rStyle w:val="FootnoteReference"/>
        </w:rPr>
        <w:footnoteReference w:id="21"/>
      </w:r>
    </w:p>
    <w:p w14:paraId="568AF102" w14:textId="016689E5" w:rsidR="00FD4714" w:rsidRPr="009C349B" w:rsidRDefault="00213213" w:rsidP="005E1E1E">
      <w:r w:rsidRPr="009C349B">
        <w:t>Bu serüven Kur’a</w:t>
      </w:r>
      <w:r w:rsidR="00A53291" w:rsidRPr="009C349B">
        <w:t xml:space="preserve">n’ın ne salt sözlü ne de baştan itibaren tamamen yazılı bir metin olduğunu göstermektedir. Bilakis Kur’ân söz ile yazı arasında kurulan hassas bir denge </w:t>
      </w:r>
      <w:r w:rsidR="00037CFE" w:rsidRPr="009C349B">
        <w:t>içinde varlığını sürdürmüş; bu denge onun farklı coğrafyalarda okunabilirliğine imkân vermiştir. Dolayısıyla Kur’ân vahyinin kitaplaşma süreci, bu yönüyle sadece teknik bir metin değil aynı zamanda İslâm toplumunun bilgi, otorite ve hafıza anlayışının bir yansıması olmuştur.</w:t>
      </w:r>
      <w:r w:rsidR="00476BFA" w:rsidRPr="009C349B">
        <w:rPr>
          <w:rStyle w:val="FootnoteReference"/>
        </w:rPr>
        <w:footnoteReference w:id="22"/>
      </w:r>
    </w:p>
    <w:p w14:paraId="3CF580C8" w14:textId="55C4D19C" w:rsidR="00FD4714" w:rsidRPr="009C349B" w:rsidRDefault="00213213" w:rsidP="005E1E1E">
      <w:r w:rsidRPr="009C349B">
        <w:t>Kur’a</w:t>
      </w:r>
      <w:r w:rsidR="003339C9" w:rsidRPr="009C349B">
        <w:t xml:space="preserve">n vahyinin ne zaman kayda geçirilmeye başlandığı hususunda kesin ve tarihsel olarak net bir bilgiye sahip değiliz. Hz. Peygamber’in kendisine gelen vahyi yazdırdığına dair çok sayıda rivâyet bulunmakla birlikte, bu </w:t>
      </w:r>
      <w:proofErr w:type="spellStart"/>
      <w:r w:rsidR="003339C9" w:rsidRPr="009C349B">
        <w:t>rivâyetler</w:t>
      </w:r>
      <w:proofErr w:type="spellEnd"/>
      <w:r w:rsidR="003339C9" w:rsidRPr="009C349B">
        <w:t xml:space="preserve"> uygulamanın tam olarak hangi tarihte başladığını belirlemeye imkân vermemektedir. Bununla birlikte mevcut </w:t>
      </w:r>
      <w:proofErr w:type="spellStart"/>
      <w:r w:rsidR="003339C9" w:rsidRPr="009C349B">
        <w:t>rivâyetler</w:t>
      </w:r>
      <w:proofErr w:type="spellEnd"/>
      <w:r w:rsidR="003339C9" w:rsidRPr="009C349B">
        <w:t xml:space="preserve">, vahyin erken dönemlerden itibaren </w:t>
      </w:r>
      <w:r w:rsidR="0035773B" w:rsidRPr="009C349B">
        <w:t>kayıt a</w:t>
      </w:r>
      <w:r w:rsidR="00481BEA" w:rsidRPr="009C349B">
        <w:t>ltına alındığını göstermektedir.</w:t>
      </w:r>
      <w:r w:rsidR="00481BEA" w:rsidRPr="009C349B">
        <w:rPr>
          <w:rStyle w:val="FootnoteReference"/>
        </w:rPr>
        <w:footnoteReference w:id="23"/>
      </w:r>
      <w:r w:rsidR="005E4266" w:rsidRPr="009C349B">
        <w:t xml:space="preserve"> </w:t>
      </w:r>
      <w:r w:rsidR="0035773B" w:rsidRPr="009C349B">
        <w:t>Bu çerçevede İbn Abbâs’tan (ö. 68/687-88) nakledilen</w:t>
      </w:r>
      <w:r w:rsidR="00CE237B" w:rsidRPr="009C349B">
        <w:t xml:space="preserve"> ve Mekke’de nazil ol</w:t>
      </w:r>
      <w:r w:rsidR="00150B21" w:rsidRPr="009C349B">
        <w:t xml:space="preserve">an </w:t>
      </w:r>
      <w:proofErr w:type="spellStart"/>
      <w:r w:rsidR="00150B21" w:rsidRPr="009C349B">
        <w:t>âyetlerin</w:t>
      </w:r>
      <w:proofErr w:type="spellEnd"/>
      <w:r w:rsidR="00150B21" w:rsidRPr="009C349B">
        <w:t xml:space="preserve"> yine Mekke’de kayıt</w:t>
      </w:r>
      <w:r w:rsidR="00CE237B" w:rsidRPr="009C349B">
        <w:t xml:space="preserve"> altına alındığını ifade eden </w:t>
      </w:r>
      <w:proofErr w:type="spellStart"/>
      <w:r w:rsidR="00CE237B" w:rsidRPr="009C349B">
        <w:t>rivâyetler</w:t>
      </w:r>
      <w:proofErr w:type="spellEnd"/>
      <w:r w:rsidR="00CE237B" w:rsidRPr="009C349B">
        <w:t>, ulaşılabilece</w:t>
      </w:r>
      <w:r w:rsidR="00481BEA" w:rsidRPr="009C349B">
        <w:t>k en kesin tespitlerden biridir.</w:t>
      </w:r>
      <w:r w:rsidR="00481BEA" w:rsidRPr="009C349B">
        <w:rPr>
          <w:rStyle w:val="FootnoteReference"/>
        </w:rPr>
        <w:footnoteReference w:id="24"/>
      </w:r>
      <w:r w:rsidR="00CE237B" w:rsidRPr="009C349B">
        <w:t xml:space="preserve"> Bu </w:t>
      </w:r>
      <w:proofErr w:type="spellStart"/>
      <w:r w:rsidR="00CE237B" w:rsidRPr="009C349B">
        <w:t>rivâyetler</w:t>
      </w:r>
      <w:proofErr w:type="spellEnd"/>
      <w:r w:rsidR="00CE237B" w:rsidRPr="009C349B">
        <w:t xml:space="preserve"> hicret öncesinde inen </w:t>
      </w:r>
      <w:proofErr w:type="spellStart"/>
      <w:r w:rsidR="00CE237B" w:rsidRPr="009C349B">
        <w:t>âyet</w:t>
      </w:r>
      <w:proofErr w:type="spellEnd"/>
      <w:r w:rsidR="00CE237B" w:rsidRPr="009C349B">
        <w:t xml:space="preserve"> ve </w:t>
      </w:r>
      <w:proofErr w:type="spellStart"/>
      <w:r w:rsidR="00CE237B" w:rsidRPr="009C349B">
        <w:t>sûrelerin</w:t>
      </w:r>
      <w:proofErr w:type="spellEnd"/>
      <w:r w:rsidR="00CE237B" w:rsidRPr="009C349B">
        <w:t xml:space="preserve"> tamamının yazı ile kayıt altına alındığını gösterir. Ancak </w:t>
      </w:r>
      <w:proofErr w:type="spellStart"/>
      <w:r w:rsidR="00CE237B" w:rsidRPr="009C349B">
        <w:t>Mekkî</w:t>
      </w:r>
      <w:proofErr w:type="spellEnd"/>
      <w:r w:rsidR="00CE237B" w:rsidRPr="009C349B">
        <w:t xml:space="preserve"> dönemde davetin içinde bulunduğu zor şartlar nedeniyle, vahyin yazımı ve bu yazımın düzenli biçimde takibi konusunda ayrıntılı ve titiz belirlemel</w:t>
      </w:r>
      <w:r w:rsidR="001C174E" w:rsidRPr="009C349B">
        <w:t>e</w:t>
      </w:r>
      <w:r w:rsidR="00CE237B" w:rsidRPr="009C349B">
        <w:t>r</w:t>
      </w:r>
      <w:r w:rsidR="001C174E" w:rsidRPr="009C349B">
        <w:t>e gitme imkânı bulunmamıştır.</w:t>
      </w:r>
    </w:p>
    <w:p w14:paraId="710784B6" w14:textId="7AAA2915" w:rsidR="00FD4714" w:rsidRPr="009C349B" w:rsidRDefault="001C174E" w:rsidP="005E1E1E">
      <w:r w:rsidRPr="009C349B">
        <w:t xml:space="preserve">Medine dönemine gelindiğinde ise durum daha farklı bir görünüm arz etmiştir. Bu döneme ilişkin </w:t>
      </w:r>
      <w:proofErr w:type="spellStart"/>
      <w:r w:rsidRPr="009C349B">
        <w:t>rivâyetler</w:t>
      </w:r>
      <w:proofErr w:type="spellEnd"/>
      <w:r w:rsidRPr="009C349B">
        <w:t>, vahyin yazıya geçirilmesi hususunda çok daha sistemli ve titiz bir uygulamanın bulunduğu görülmektedir.</w:t>
      </w:r>
      <w:r w:rsidR="00DC702C" w:rsidRPr="009C349B">
        <w:rPr>
          <w:rStyle w:val="FootnoteReference"/>
        </w:rPr>
        <w:footnoteReference w:id="25"/>
      </w:r>
      <w:r w:rsidRPr="009C349B">
        <w:t xml:space="preserve"> Nitekim vahiy geldiğinde Hz. Peygamber’in vahiy kâtiplerinden birini çağırttığı</w:t>
      </w:r>
      <w:r w:rsidR="00166209" w:rsidRPr="009C349B">
        <w:t xml:space="preserve"> </w:t>
      </w:r>
      <w:r w:rsidRPr="009C349B">
        <w:t xml:space="preserve">gelen </w:t>
      </w:r>
      <w:proofErr w:type="spellStart"/>
      <w:r w:rsidRPr="009C349B">
        <w:t>âyet</w:t>
      </w:r>
      <w:proofErr w:type="spellEnd"/>
      <w:r w:rsidRPr="009C349B">
        <w:t xml:space="preserve"> ve </w:t>
      </w:r>
      <w:proofErr w:type="spellStart"/>
      <w:r w:rsidRPr="009C349B">
        <w:t>sûreleri</w:t>
      </w:r>
      <w:proofErr w:type="spellEnd"/>
      <w:r w:rsidRPr="009C349B">
        <w:t xml:space="preserve"> bizzat yazdırdığına dair çok sayıda rivâyet bulunmaktadır. Bu </w:t>
      </w:r>
      <w:proofErr w:type="spellStart"/>
      <w:r w:rsidRPr="009C349B">
        <w:t>rivâyetler</w:t>
      </w:r>
      <w:proofErr w:type="spellEnd"/>
      <w:r w:rsidRPr="009C349B">
        <w:t xml:space="preserve"> arasında Hârice b. Zeyd</w:t>
      </w:r>
      <w:r w:rsidR="00040407" w:rsidRPr="009C349B">
        <w:t xml:space="preserve"> k</w:t>
      </w:r>
      <w:r w:rsidRPr="009C349B">
        <w:t>analıyla</w:t>
      </w:r>
      <w:r w:rsidR="00040407" w:rsidRPr="009C349B">
        <w:t xml:space="preserve"> aktarılan </w:t>
      </w:r>
      <w:proofErr w:type="spellStart"/>
      <w:r w:rsidR="00040407" w:rsidRPr="009C349B">
        <w:t>rivâyette</w:t>
      </w:r>
      <w:proofErr w:type="spellEnd"/>
      <w:r w:rsidR="00040407" w:rsidRPr="009C349B">
        <w:t xml:space="preserve"> Zeyd b. </w:t>
      </w:r>
      <w:proofErr w:type="spellStart"/>
      <w:r w:rsidR="00040407" w:rsidRPr="009C349B">
        <w:t>Sâbit’in</w:t>
      </w:r>
      <w:proofErr w:type="spellEnd"/>
      <w:r w:rsidR="00040407" w:rsidRPr="009C349B">
        <w:t xml:space="preserve"> (ö. 45/665)</w:t>
      </w:r>
      <w:r w:rsidR="00C122C5" w:rsidRPr="009C349B">
        <w:t xml:space="preserve"> “Allah </w:t>
      </w:r>
      <w:proofErr w:type="spellStart"/>
      <w:r w:rsidR="00C122C5" w:rsidRPr="009C349B">
        <w:t>resû</w:t>
      </w:r>
      <w:r w:rsidR="00040407" w:rsidRPr="009C349B">
        <w:t>lüne</w:t>
      </w:r>
      <w:proofErr w:type="spellEnd"/>
      <w:r w:rsidR="00040407" w:rsidRPr="009C349B">
        <w:t xml:space="preserve"> vahiy geldiğinde derhal beni çağırır, bende onu yazıya geçirirdim”</w:t>
      </w:r>
      <w:r w:rsidR="00F75D86" w:rsidRPr="009C349B">
        <w:rPr>
          <w:rStyle w:val="FootnoteReference"/>
        </w:rPr>
        <w:footnoteReference w:id="26"/>
      </w:r>
      <w:r w:rsidR="00040407" w:rsidRPr="009C349B">
        <w:t xml:space="preserve"> şeklindeki ifadesi </w:t>
      </w:r>
      <w:r w:rsidR="002D4A79" w:rsidRPr="009C349B">
        <w:t>dikkat çekicidir.</w:t>
      </w:r>
      <w:r w:rsidR="00F75D86" w:rsidRPr="009C349B">
        <w:t xml:space="preserve"> Gelen bu </w:t>
      </w:r>
      <w:proofErr w:type="spellStart"/>
      <w:r w:rsidR="00F75D86" w:rsidRPr="009C349B">
        <w:t>rivâyetler</w:t>
      </w:r>
      <w:proofErr w:type="spellEnd"/>
      <w:r w:rsidR="00F75D86" w:rsidRPr="009C349B">
        <w:t>, Medine döneminde vahyin yazıyla tespitinin düzenli bir uygulama haline geldiğini açıkça ortaya koymaktadır. Buna rağmen Hz. Peygamber hayatta iken vahiy yazıya aktarılmış olsa da bu dönem</w:t>
      </w:r>
      <w:r w:rsidR="00A50095" w:rsidRPr="009C349B">
        <w:t xml:space="preserve">de Kur’ân, iki kapak arasında bir araya getirilmiş değildir. Bu durumun nedenleriyle ilgili olarak kaynaklarda farklı açıklamalar ileri sürülmüştür. Bunlardan ilki, vahyin korunmasının esasen ezber yoluyla sağlanması ve Hz. Peygamber hayatta olduğu sürece böyle bir derlemeye ihtiyaç duyulmamasıdır. İkinci olarak vahyin henüz tamamlanmamış olması ve bazı </w:t>
      </w:r>
      <w:proofErr w:type="spellStart"/>
      <w:r w:rsidR="00A50095" w:rsidRPr="009C349B">
        <w:t>âyetlerin</w:t>
      </w:r>
      <w:proofErr w:type="spellEnd"/>
      <w:r w:rsidR="00A50095" w:rsidRPr="009C349B">
        <w:t xml:space="preserve"> </w:t>
      </w:r>
      <w:proofErr w:type="spellStart"/>
      <w:r w:rsidR="00A50095" w:rsidRPr="009C349B">
        <w:t>nesh</w:t>
      </w:r>
      <w:proofErr w:type="spellEnd"/>
      <w:r w:rsidR="00A50095" w:rsidRPr="009C349B">
        <w:t xml:space="preserve"> edilme ihtimalinin bulunması nedeniyle Kur’ân metninin nihai şeklini henüz almamış olması gösterilmiştir. Üçüncü olarak </w:t>
      </w:r>
      <w:proofErr w:type="spellStart"/>
      <w:r w:rsidR="00A50095" w:rsidRPr="009C349B">
        <w:t>sûrelerin</w:t>
      </w:r>
      <w:proofErr w:type="spellEnd"/>
      <w:r w:rsidR="00A50095" w:rsidRPr="009C349B">
        <w:t xml:space="preserve"> tertibinin nüzul sırasına göre </w:t>
      </w:r>
      <w:r w:rsidR="006023F0" w:rsidRPr="009C349B">
        <w:t xml:space="preserve">olmaması ve vahyin inişinin devam etmesi, metnin bir araya getirilmesini zorlaştıran bir faktör olarak </w:t>
      </w:r>
      <w:r w:rsidR="006023F0" w:rsidRPr="009C349B">
        <w:lastRenderedPageBreak/>
        <w:t>değerlendirilmiştir. Ayrıca vahyin tamamlanması ile Hz. Peygamber’in vefatı arasındaki süre vahyi derlemeye imkân tanıyacak genişlikte değildir.</w:t>
      </w:r>
      <w:r w:rsidR="006E17F6" w:rsidRPr="009C349B">
        <w:rPr>
          <w:rStyle w:val="FootnoteReference"/>
        </w:rPr>
        <w:footnoteReference w:id="27"/>
      </w:r>
    </w:p>
    <w:p w14:paraId="38FADEA9" w14:textId="6CF70702" w:rsidR="00FD4714" w:rsidRPr="009C349B" w:rsidRDefault="000C7A46" w:rsidP="005E1E1E">
      <w:r w:rsidRPr="009C349B">
        <w:t xml:space="preserve">Bu durumda özellikle vurgulanması gereken husus şudur: </w:t>
      </w:r>
      <w:proofErr w:type="spellStart"/>
      <w:r w:rsidRPr="009C349B">
        <w:t>Kur’ân’ın</w:t>
      </w:r>
      <w:proofErr w:type="spellEnd"/>
      <w:r w:rsidRPr="009C349B">
        <w:t xml:space="preserve"> Hz. Peygamber döneminde yazılı vahiy metinlerinin bir araya getirilmemiş olması, vahyin o dönemde yazıya geçirilmediği anlamına gelmez; sadece yazılan metinlerin dağınık halde bulunduğuna ve bir araya toplanmadığına delalet eder. Nitekim </w:t>
      </w:r>
      <w:proofErr w:type="spellStart"/>
      <w:r w:rsidRPr="009C349B">
        <w:t>Hâris</w:t>
      </w:r>
      <w:proofErr w:type="spellEnd"/>
      <w:r w:rsidRPr="009C349B">
        <w:t xml:space="preserve"> el-</w:t>
      </w:r>
      <w:proofErr w:type="spellStart"/>
      <w:r w:rsidRPr="009C349B">
        <w:t>Muhâsibî’nin</w:t>
      </w:r>
      <w:proofErr w:type="spellEnd"/>
      <w:r w:rsidRPr="009C349B">
        <w:t xml:space="preserve"> (ö. 243/857) de belirttiği üzere, </w:t>
      </w:r>
      <w:proofErr w:type="spellStart"/>
      <w:r w:rsidRPr="009C349B">
        <w:t>Kur’ân’ın</w:t>
      </w:r>
      <w:proofErr w:type="spellEnd"/>
      <w:r w:rsidRPr="009C349B">
        <w:t xml:space="preserve"> yazıya geçirilmesi nüzul sonrasında ortaya çıkmış bir mesele değildir. </w:t>
      </w:r>
      <w:r w:rsidR="00C70621" w:rsidRPr="009C349B">
        <w:t xml:space="preserve">Çünkü Hz. Peygamber, vahyin yazılmasını emretmiş; ancak bu yazım faaliyeti, dönemin imkânları doğrultusunda </w:t>
      </w:r>
      <w:r w:rsidR="00731341" w:rsidRPr="009C349B">
        <w:t>taş, kemik, hurma dalları ve deri gibi farklı yazı malzemeleri üzerine ve dağınık bir biçimde yapılmıştır.</w:t>
      </w:r>
      <w:r w:rsidR="00731341" w:rsidRPr="009C349B">
        <w:rPr>
          <w:rStyle w:val="FootnoteReference"/>
        </w:rPr>
        <w:footnoteReference w:id="28"/>
      </w:r>
    </w:p>
    <w:p w14:paraId="3915C43C" w14:textId="5BD4C5A5" w:rsidR="00FD4714" w:rsidRPr="009C349B" w:rsidRDefault="00FB58AB" w:rsidP="005E1E1E">
      <w:proofErr w:type="spellStart"/>
      <w:r w:rsidRPr="009C349B">
        <w:t>Nüzûl</w:t>
      </w:r>
      <w:proofErr w:type="spellEnd"/>
      <w:r w:rsidRPr="009C349B">
        <w:t xml:space="preserve"> döneminde yazıya geçirilen vahiy metinlerinin nasıl muhafaza edildiği meselesi de üzerinde durulması gereken önemli bir konudur. Bu konuda iki temel yaklaşım bulunmaktadır. Birinci görüşe göre, vahiy kâtipleri tarafından yazılan metinler Hz. Peygamber tarafından kontrol edilmekte ve onun </w:t>
      </w:r>
      <w:proofErr w:type="spellStart"/>
      <w:r w:rsidRPr="009C349B">
        <w:t>hâne</w:t>
      </w:r>
      <w:proofErr w:type="spellEnd"/>
      <w:r w:rsidRPr="009C349B">
        <w:t xml:space="preserve">-i </w:t>
      </w:r>
      <w:proofErr w:type="spellStart"/>
      <w:r w:rsidRPr="009C349B">
        <w:t>saâdetlerinde</w:t>
      </w:r>
      <w:proofErr w:type="spellEnd"/>
      <w:r w:rsidRPr="009C349B">
        <w:t xml:space="preserve"> muhafaza altına alınmaktaydı.</w:t>
      </w:r>
      <w:r w:rsidR="00BD6981" w:rsidRPr="009C349B">
        <w:rPr>
          <w:rStyle w:val="FootnoteReference"/>
        </w:rPr>
        <w:footnoteReference w:id="29"/>
      </w:r>
      <w:r w:rsidRPr="009C349B">
        <w:t xml:space="preserve"> Bu görüşte olanlar, Hz. Ebû Bekir’in </w:t>
      </w:r>
      <w:proofErr w:type="spellStart"/>
      <w:r w:rsidRPr="009C349B">
        <w:t>Kur’ân’ı</w:t>
      </w:r>
      <w:proofErr w:type="spellEnd"/>
      <w:r w:rsidRPr="009C349B">
        <w:t xml:space="preserve"> derleme faaliyeti sırasında Hz. Peygamber’in evine giderek orada bulunan yazılı metinleri topladığına dair </w:t>
      </w:r>
      <w:proofErr w:type="spellStart"/>
      <w:r w:rsidRPr="009C349B">
        <w:t>rivâyetleri</w:t>
      </w:r>
      <w:proofErr w:type="spellEnd"/>
      <w:r w:rsidRPr="009C349B">
        <w:t xml:space="preserve"> dayanak olarak göstermektedirler.</w:t>
      </w:r>
      <w:r w:rsidR="00BD6981" w:rsidRPr="009C349B">
        <w:rPr>
          <w:rStyle w:val="FootnoteReference"/>
        </w:rPr>
        <w:footnoteReference w:id="30"/>
      </w:r>
      <w:r w:rsidRPr="009C349B">
        <w:t xml:space="preserve"> Bu anlayışa göre, Hz. Peygamber’in ta</w:t>
      </w:r>
      <w:r w:rsidR="00BD6981" w:rsidRPr="009C349B">
        <w:t>s</w:t>
      </w:r>
      <w:r w:rsidRPr="009C349B">
        <w:t>hihinden geçen</w:t>
      </w:r>
      <w:r w:rsidR="00BD6981" w:rsidRPr="009C349B">
        <w:t xml:space="preserve"> metinler onun emriyle çoğaltılmakta, </w:t>
      </w:r>
      <w:proofErr w:type="spellStart"/>
      <w:r w:rsidR="00BD6981" w:rsidRPr="009C349B">
        <w:t>sahâbilerin</w:t>
      </w:r>
      <w:proofErr w:type="spellEnd"/>
      <w:r w:rsidR="00BD6981" w:rsidRPr="009C349B">
        <w:t xml:space="preserve"> bir kısmı bu nüshalardan edinirken bir kısmı da doğrudan tashih edilmiş metin üzerinden kendi nüshalarını yazmaktaydı. İstinsah işlemi tamamlandıktan sonra asıl nüsha tekrar Hz. Peygamber’e teslim edilmekte ve hane-i </w:t>
      </w:r>
      <w:proofErr w:type="spellStart"/>
      <w:r w:rsidR="00BD6981" w:rsidRPr="009C349B">
        <w:t>saâdetlerinde</w:t>
      </w:r>
      <w:proofErr w:type="spellEnd"/>
      <w:r w:rsidR="00BD6981" w:rsidRPr="009C349B">
        <w:t xml:space="preserve"> muhafaza edilmekteydi.</w:t>
      </w:r>
      <w:r w:rsidR="00BD6981" w:rsidRPr="009C349B">
        <w:rPr>
          <w:rStyle w:val="FootnoteReference"/>
        </w:rPr>
        <w:footnoteReference w:id="31"/>
      </w:r>
    </w:p>
    <w:p w14:paraId="4EE0685D" w14:textId="0CAF36C4" w:rsidR="00FD4714" w:rsidRPr="009C349B" w:rsidRDefault="00D57773" w:rsidP="005E1E1E">
      <w:r w:rsidRPr="009C349B">
        <w:t xml:space="preserve">İkinci görüş ise, yazıya geçirilen vahiy metinlerinin, bunları yazan vahiy kâtiplerinin yanında kaldığı yönündedir. </w:t>
      </w:r>
      <w:r w:rsidR="00E67932" w:rsidRPr="009C349B">
        <w:t xml:space="preserve">Bu görüşü savunanlara göre, yazılı metinlerden nüsha almak isteyen diğer </w:t>
      </w:r>
      <w:proofErr w:type="spellStart"/>
      <w:r w:rsidR="00E67932" w:rsidRPr="009C349B">
        <w:t>sahâbiler</w:t>
      </w:r>
      <w:proofErr w:type="spellEnd"/>
      <w:r w:rsidR="00E67932" w:rsidRPr="009C349B">
        <w:t xml:space="preserve"> için bu yöntem daha pratikti. Ayrıca Hz. Ebû Bekir’in </w:t>
      </w:r>
      <w:proofErr w:type="spellStart"/>
      <w:r w:rsidR="00E67932" w:rsidRPr="009C349B">
        <w:t>Kur’ân’ı</w:t>
      </w:r>
      <w:proofErr w:type="spellEnd"/>
      <w:r w:rsidR="00E67932" w:rsidRPr="009C349B">
        <w:t xml:space="preserve"> derlemekle görevlendirdiği Zeyd b. </w:t>
      </w:r>
      <w:proofErr w:type="spellStart"/>
      <w:r w:rsidR="00E67932" w:rsidRPr="009C349B">
        <w:t>Sâbit’e</w:t>
      </w:r>
      <w:proofErr w:type="spellEnd"/>
      <w:r w:rsidR="00E67932" w:rsidRPr="009C349B">
        <w:t xml:space="preserve"> “</w:t>
      </w:r>
      <w:proofErr w:type="spellStart"/>
      <w:r w:rsidR="00E67932" w:rsidRPr="009C349B">
        <w:t>Kur’ân’ı</w:t>
      </w:r>
      <w:proofErr w:type="spellEnd"/>
      <w:r w:rsidR="00E67932" w:rsidRPr="009C349B">
        <w:t xml:space="preserve"> araştırarak topla” şeklinde talimat vermesi, yazılın metinlerin </w:t>
      </w:r>
      <w:proofErr w:type="spellStart"/>
      <w:r w:rsidR="00E67932" w:rsidRPr="009C349B">
        <w:t>sahâbilerin</w:t>
      </w:r>
      <w:proofErr w:type="spellEnd"/>
      <w:r w:rsidR="00E67932" w:rsidRPr="009C349B">
        <w:t xml:space="preserve"> ellerinde dağın</w:t>
      </w:r>
      <w:r w:rsidR="0017574B" w:rsidRPr="009C349B">
        <w:t>ık halde bulunduğunu</w:t>
      </w:r>
      <w:r w:rsidR="00E67932" w:rsidRPr="009C349B">
        <w:t xml:space="preserve"> göstermektedir. Bu aktarım </w:t>
      </w:r>
      <w:proofErr w:type="spellStart"/>
      <w:r w:rsidR="00E67932" w:rsidRPr="009C349B">
        <w:t>Kur’ân’ın</w:t>
      </w:r>
      <w:proofErr w:type="spellEnd"/>
      <w:r w:rsidR="00E67932" w:rsidRPr="009C349B">
        <w:t xml:space="preserve"> yazılı malzemesinin </w:t>
      </w:r>
      <w:r w:rsidR="002D275F" w:rsidRPr="009C349B">
        <w:t xml:space="preserve">merkezi bir arşivde değil, farklı </w:t>
      </w:r>
      <w:proofErr w:type="spellStart"/>
      <w:r w:rsidR="002D275F" w:rsidRPr="009C349B">
        <w:t>sahâbilerin</w:t>
      </w:r>
      <w:proofErr w:type="spellEnd"/>
      <w:r w:rsidR="002D275F" w:rsidRPr="009C349B">
        <w:t xml:space="preserve"> elinde muhafaza edildiği yönündeki yaklaşımı desteklemektedir.</w:t>
      </w:r>
      <w:r w:rsidR="0034786E" w:rsidRPr="009C349B">
        <w:rPr>
          <w:rStyle w:val="FootnoteReference"/>
        </w:rPr>
        <w:footnoteReference w:id="32"/>
      </w:r>
      <w:r w:rsidR="0034786E" w:rsidRPr="009C349B">
        <w:t xml:space="preserve"> </w:t>
      </w:r>
      <w:r w:rsidR="005E33E6" w:rsidRPr="009C349B">
        <w:t>Her</w:t>
      </w:r>
      <w:r w:rsidR="0034786E" w:rsidRPr="009C349B">
        <w:t xml:space="preserve"> </w:t>
      </w:r>
      <w:r w:rsidR="005E33E6" w:rsidRPr="009C349B">
        <w:t xml:space="preserve">iki yaklaşım birlikte değerlendirildiğinde, nüzul döneminde vahyin yazıyla kayıt altına alındığı; ancak bu kayıtların tek merkezde toplanmış, düzenlemiş ve kitap haline getirilmiş bir yapıya sahip olmadığı anlaşılmaktadır. Bu durum, </w:t>
      </w:r>
      <w:proofErr w:type="spellStart"/>
      <w:r w:rsidR="005E33E6" w:rsidRPr="009C349B">
        <w:t>Kur’ân’ın</w:t>
      </w:r>
      <w:proofErr w:type="spellEnd"/>
      <w:r w:rsidR="005E33E6" w:rsidRPr="009C349B">
        <w:t xml:space="preserve"> erken dönemde hem sözlü hem yazılı yollarla muhafaza </w:t>
      </w:r>
      <w:r w:rsidR="005E33E6" w:rsidRPr="009C349B">
        <w:lastRenderedPageBreak/>
        <w:t>altına alındığı; fakat kitaplaşma sürecinin daha sonraki tarihsel şartların bir sonucu olarak gerçekleştiğini ortaya koymaktadır.</w:t>
      </w:r>
    </w:p>
    <w:p w14:paraId="7ADE0EB3" w14:textId="3A0EF6A0" w:rsidR="00FC7B8D" w:rsidRPr="009C349B" w:rsidRDefault="00213213" w:rsidP="00172CB9">
      <w:pPr>
        <w:pStyle w:val="Heading2"/>
      </w:pPr>
      <w:bookmarkStart w:id="6" w:name="_Toc235035671"/>
      <w:r w:rsidRPr="009C349B">
        <w:t>Kur’a</w:t>
      </w:r>
      <w:r w:rsidR="009215B4" w:rsidRPr="009C349B">
        <w:t xml:space="preserve">n’ın </w:t>
      </w:r>
      <w:proofErr w:type="spellStart"/>
      <w:r w:rsidR="009215B4" w:rsidRPr="009C349B">
        <w:t>M</w:t>
      </w:r>
      <w:r w:rsidR="00FC7B8D" w:rsidRPr="009C349B">
        <w:t>ushaflaştır</w:t>
      </w:r>
      <w:r w:rsidR="00237538" w:rsidRPr="009C349B">
        <w:t>ıl</w:t>
      </w:r>
      <w:r w:rsidR="00FC7B8D" w:rsidRPr="009C349B">
        <w:t>ma</w:t>
      </w:r>
      <w:proofErr w:type="spellEnd"/>
      <w:r w:rsidR="00FC7B8D" w:rsidRPr="009C349B">
        <w:t xml:space="preserve"> İhtiyacı ve Tarihsel Arka Plan</w:t>
      </w:r>
      <w:bookmarkEnd w:id="6"/>
    </w:p>
    <w:p w14:paraId="1EE66D5D" w14:textId="77777777" w:rsidR="00FD4714" w:rsidRPr="009C349B" w:rsidRDefault="00B710F1" w:rsidP="005E1E1E">
      <w:proofErr w:type="spellStart"/>
      <w:r w:rsidRPr="009C349B">
        <w:t>Nüzûl</w:t>
      </w:r>
      <w:proofErr w:type="spellEnd"/>
      <w:r w:rsidRPr="009C349B">
        <w:t xml:space="preserve"> döneminde vahyin kayıt altına alındığı açık olmakla birlikte bu kayıtların tek bir kitap şeklinde bir araya getirilmediği görülmektedir. Hz. Peygamber’in hayatta olduğu süreçte vahiy hem ezber yoluyla hem de çeşitli yazı malzemeleri üzerine kaydedilerek korunmuş; ancak bu malzemeler dağınık halde kalmıştır. İşte </w:t>
      </w:r>
      <w:proofErr w:type="spellStart"/>
      <w:r w:rsidRPr="009C349B">
        <w:t>Kur’ân’ın</w:t>
      </w:r>
      <w:proofErr w:type="spellEnd"/>
      <w:r w:rsidRPr="009C349B">
        <w:t xml:space="preserve"> ilk defa bütüncül bir şekilde bir araya getirilmesi meselesi Hz. Peygamber’in vefatından sonra gündeme gelmiştir.</w:t>
      </w:r>
    </w:p>
    <w:p w14:paraId="1CBF437D" w14:textId="38D4BF4A" w:rsidR="00FD4714" w:rsidRPr="009C349B" w:rsidRDefault="001D1A27" w:rsidP="005E1E1E">
      <w:r w:rsidRPr="009C349B">
        <w:t>Genel kabul,</w:t>
      </w:r>
      <w:r w:rsidR="00FD4714" w:rsidRPr="009C349B">
        <w:t xml:space="preserve"> </w:t>
      </w:r>
      <w:r w:rsidRPr="009C349B">
        <w:t xml:space="preserve">vahyin toplu halde derlenmesinin Hz. Ebû </w:t>
      </w:r>
      <w:proofErr w:type="spellStart"/>
      <w:r w:rsidRPr="009C349B">
        <w:t>Bekir’n</w:t>
      </w:r>
      <w:proofErr w:type="spellEnd"/>
      <w:r w:rsidRPr="009C349B">
        <w:t xml:space="preserve"> halifeliği döneminde gerçekleştiği yönündedir. </w:t>
      </w:r>
      <w:proofErr w:type="spellStart"/>
      <w:r w:rsidRPr="009C349B">
        <w:t>Sahâbeden</w:t>
      </w:r>
      <w:proofErr w:type="spellEnd"/>
      <w:r w:rsidRPr="009C349B">
        <w:t xml:space="preserve"> bazılarının Hz. Peygamber döneminde </w:t>
      </w:r>
      <w:proofErr w:type="spellStart"/>
      <w:r w:rsidRPr="009C349B">
        <w:t>Kur’ân’ı</w:t>
      </w:r>
      <w:proofErr w:type="spellEnd"/>
      <w:r w:rsidRPr="009C349B">
        <w:t xml:space="preserve"> topladıkları yönündeki </w:t>
      </w:r>
      <w:proofErr w:type="spellStart"/>
      <w:r w:rsidRPr="009C349B">
        <w:t>rivâyetler</w:t>
      </w:r>
      <w:proofErr w:type="spellEnd"/>
      <w:r w:rsidRPr="009C349B">
        <w:t xml:space="preserve">, bu kabul ile çelişmemektedir. Zira söz konusu </w:t>
      </w:r>
      <w:proofErr w:type="spellStart"/>
      <w:r w:rsidRPr="009C349B">
        <w:t>rivâyetlerde</w:t>
      </w:r>
      <w:proofErr w:type="spellEnd"/>
      <w:r w:rsidRPr="009C349B">
        <w:t xml:space="preserve"> geçen cem (toplama) ifadesi yazılı malzemelerin fiziki olarak bi</w:t>
      </w:r>
      <w:r w:rsidR="00394B47" w:rsidRPr="009C349B">
        <w:t>r araya getirilmesi değil, Kur’a</w:t>
      </w:r>
      <w:r w:rsidRPr="009C349B">
        <w:t>n’ın ezberlenmesi anlamında açıklanmıştır.</w:t>
      </w:r>
      <w:r w:rsidR="006D0D7F" w:rsidRPr="009C349B">
        <w:rPr>
          <w:rStyle w:val="FootnoteReference"/>
        </w:rPr>
        <w:footnoteReference w:id="33"/>
      </w:r>
      <w:r w:rsidRPr="009C349B">
        <w:t xml:space="preserve"> Dolayısıyla Hz. Peygamber dönemindeki toplama, hafızada bir araya getirme iken; Hz. Ebû Bekir dönemindeki toplama ise, yazılı malzemelerin sistemli şekilde derlenmesini ifade etmektedir.</w:t>
      </w:r>
      <w:r w:rsidR="002E1151" w:rsidRPr="009C349B">
        <w:rPr>
          <w:rStyle w:val="FootnoteReference"/>
        </w:rPr>
        <w:footnoteReference w:id="34"/>
      </w:r>
    </w:p>
    <w:p w14:paraId="64E0B801" w14:textId="748C157A" w:rsidR="00FD4714" w:rsidRPr="009C349B" w:rsidRDefault="0093498D" w:rsidP="005E1E1E">
      <w:r w:rsidRPr="009C349B">
        <w:t xml:space="preserve">Hz. Peygamber’in vefatından sonra yaşanan siyasi ve askeri gelişmeler, bu derleme ihtiyacını acil bir mesele haline getirmiştir. Bazı bölgelerde İslâm toplumunun birliğini zedeleyecek dinden dönme hadiseleri ve </w:t>
      </w:r>
      <w:r w:rsidR="00E856F8" w:rsidRPr="009C349B">
        <w:t xml:space="preserve">bu </w:t>
      </w:r>
      <w:r w:rsidR="00960652" w:rsidRPr="009C349B">
        <w:t>çerçevede yürütülen savaşlar</w:t>
      </w:r>
      <w:r w:rsidR="00394B47" w:rsidRPr="009C349B">
        <w:t>da Kur’a</w:t>
      </w:r>
      <w:r w:rsidR="00960652" w:rsidRPr="009C349B">
        <w:t xml:space="preserve">n’ı ezbere bilen birçok </w:t>
      </w:r>
      <w:proofErr w:type="spellStart"/>
      <w:r w:rsidR="00960652" w:rsidRPr="009C349B">
        <w:t>sahâbînin</w:t>
      </w:r>
      <w:proofErr w:type="spellEnd"/>
      <w:r w:rsidR="00960652" w:rsidRPr="009C349B">
        <w:t xml:space="preserve"> şehit düşmesi, vahyin korunması hususunda ciddi bir endişe doğurmuştur. Bu gelişmeler üzerine Hz. Ömer’in (ö. 23/644), </w:t>
      </w:r>
      <w:proofErr w:type="spellStart"/>
      <w:r w:rsidR="00960652" w:rsidRPr="009C349B">
        <w:t>Kur’ân’ın</w:t>
      </w:r>
      <w:proofErr w:type="spellEnd"/>
      <w:r w:rsidR="00960652" w:rsidRPr="009C349B">
        <w:t xml:space="preserve"> yazılı olarak bir araya getirilmesi gerektiğini teklif ettiği; başlangıçta tereddüt gösteren Hz. Ebû Bekir’in ise sonunda bu görüşü benimsediği aktarılmaktadır.</w:t>
      </w:r>
      <w:r w:rsidR="0007500A" w:rsidRPr="009C349B">
        <w:rPr>
          <w:rStyle w:val="FootnoteReference"/>
        </w:rPr>
        <w:footnoteReference w:id="35"/>
      </w:r>
    </w:p>
    <w:p w14:paraId="4382F8A1" w14:textId="32B8642C" w:rsidR="00FD4714" w:rsidRPr="009C349B" w:rsidRDefault="0007500A" w:rsidP="005E1E1E">
      <w:pPr>
        <w:rPr>
          <w:b/>
          <w:bCs/>
        </w:rPr>
      </w:pPr>
      <w:proofErr w:type="spellStart"/>
      <w:r w:rsidRPr="009C349B">
        <w:t>Rivâyetlerin</w:t>
      </w:r>
      <w:proofErr w:type="spellEnd"/>
      <w:r w:rsidRPr="009C349B">
        <w:t xml:space="preserve"> çoğuna göre bu önemli görev, vahiy kâtipleri</w:t>
      </w:r>
      <w:r w:rsidR="00530115" w:rsidRPr="009C349B">
        <w:t xml:space="preserve">nden Zeyd b. </w:t>
      </w:r>
      <w:proofErr w:type="spellStart"/>
      <w:r w:rsidR="00530115" w:rsidRPr="009C349B">
        <w:t>Sâbit’e</w:t>
      </w:r>
      <w:proofErr w:type="spellEnd"/>
      <w:r w:rsidR="00530115" w:rsidRPr="009C349B">
        <w:t xml:space="preserve"> verilmiş; böylece ilk defa vahyin tamamının yazılı olarak sistemli bir biçimde derlenmesi yönünde resmi bir çalışma başlatılmıştır</w:t>
      </w:r>
      <w:r w:rsidRPr="009C349B">
        <w:t>.</w:t>
      </w:r>
      <w:r w:rsidR="00921203" w:rsidRPr="009C349B">
        <w:rPr>
          <w:rStyle w:val="FootnoteReference"/>
        </w:rPr>
        <w:footnoteReference w:id="36"/>
      </w:r>
      <w:r w:rsidR="00665F5E" w:rsidRPr="009C349B">
        <w:t xml:space="preserve"> Bazı </w:t>
      </w:r>
      <w:proofErr w:type="spellStart"/>
      <w:r w:rsidR="00665F5E" w:rsidRPr="009C349B">
        <w:t>rivâyetlerde</w:t>
      </w:r>
      <w:proofErr w:type="spellEnd"/>
      <w:r w:rsidR="00665F5E" w:rsidRPr="009C349B">
        <w:t xml:space="preserve"> </w:t>
      </w:r>
      <w:r w:rsidRPr="009C349B">
        <w:t xml:space="preserve">Hz. Ömer ve </w:t>
      </w:r>
      <w:proofErr w:type="spellStart"/>
      <w:r w:rsidRPr="009C349B">
        <w:t>Ubey</w:t>
      </w:r>
      <w:proofErr w:type="spellEnd"/>
      <w:r w:rsidRPr="009C349B">
        <w:t xml:space="preserve"> b. </w:t>
      </w:r>
      <w:proofErr w:type="spellStart"/>
      <w:r w:rsidRPr="009C349B">
        <w:t>Ka’b</w:t>
      </w:r>
      <w:proofErr w:type="spellEnd"/>
      <w:r w:rsidRPr="009C349B">
        <w:t xml:space="preserve"> (ö. 33/654) </w:t>
      </w:r>
      <w:r w:rsidR="00665F5E" w:rsidRPr="009C349B">
        <w:t>başta olmak üzere başka</w:t>
      </w:r>
      <w:r w:rsidRPr="009C349B">
        <w:t xml:space="preserve"> </w:t>
      </w:r>
      <w:proofErr w:type="spellStart"/>
      <w:r w:rsidRPr="009C349B">
        <w:t>sahâbîlerin</w:t>
      </w:r>
      <w:proofErr w:type="spellEnd"/>
      <w:r w:rsidRPr="009C349B">
        <w:t xml:space="preserve"> de bu süreçte </w:t>
      </w:r>
      <w:r w:rsidR="00D40B9A" w:rsidRPr="009C349B">
        <w:t xml:space="preserve">Hz. </w:t>
      </w:r>
      <w:r w:rsidRPr="009C349B">
        <w:t xml:space="preserve">Zeyd’e yardımcı oldukları aktarılmaktadır. </w:t>
      </w:r>
      <w:r w:rsidR="0041156A" w:rsidRPr="009C349B">
        <w:t xml:space="preserve">Ayrıca Zeyd b. </w:t>
      </w:r>
      <w:proofErr w:type="spellStart"/>
      <w:r w:rsidR="0041156A" w:rsidRPr="009C349B">
        <w:t>Sâbit’in</w:t>
      </w:r>
      <w:proofErr w:type="spellEnd"/>
      <w:r w:rsidR="0041156A" w:rsidRPr="009C349B">
        <w:t xml:space="preserve"> kızı </w:t>
      </w:r>
      <w:proofErr w:type="spellStart"/>
      <w:r w:rsidR="0041156A" w:rsidRPr="009C349B">
        <w:t>Hârice’den</w:t>
      </w:r>
      <w:proofErr w:type="spellEnd"/>
      <w:r w:rsidR="0041156A" w:rsidRPr="009C349B">
        <w:t xml:space="preserve"> gelen aktarıma göre Hz. Ebû Bekir’in Saîd b. el-</w:t>
      </w:r>
      <w:proofErr w:type="spellStart"/>
      <w:r w:rsidR="0041156A" w:rsidRPr="009C349B">
        <w:t>Âs’ı</w:t>
      </w:r>
      <w:proofErr w:type="spellEnd"/>
      <w:r w:rsidR="0041156A" w:rsidRPr="009C349B">
        <w:t xml:space="preserve"> Zeyd b. </w:t>
      </w:r>
      <w:proofErr w:type="spellStart"/>
      <w:r w:rsidR="0041156A" w:rsidRPr="009C349B">
        <w:t>Sâbit’e</w:t>
      </w:r>
      <w:proofErr w:type="spellEnd"/>
      <w:r w:rsidR="0041156A" w:rsidRPr="009C349B">
        <w:t xml:space="preserve"> yardımcı olarak atadığından </w:t>
      </w:r>
      <w:r w:rsidR="001226CC" w:rsidRPr="009C349B">
        <w:t xml:space="preserve">da </w:t>
      </w:r>
      <w:r w:rsidR="0041156A" w:rsidRPr="009C349B">
        <w:t>bahsedi</w:t>
      </w:r>
      <w:r w:rsidR="00D40B9A" w:rsidRPr="009C349B">
        <w:t>lmek</w:t>
      </w:r>
      <w:r w:rsidR="00530115" w:rsidRPr="009C349B">
        <w:t>tedir</w:t>
      </w:r>
      <w:r w:rsidR="00511DA6" w:rsidRPr="009C349B">
        <w:t>.</w:t>
      </w:r>
      <w:r w:rsidR="00C14021" w:rsidRPr="009C349B">
        <w:rPr>
          <w:rStyle w:val="FootnoteReference"/>
        </w:rPr>
        <w:footnoteReference w:id="37"/>
      </w:r>
      <w:r w:rsidR="00511DA6" w:rsidRPr="009C349B">
        <w:t xml:space="preserve"> </w:t>
      </w:r>
      <w:r w:rsidR="00CB0BDD" w:rsidRPr="009C349B">
        <w:t xml:space="preserve">Öte yandan derlemeyle ilgili </w:t>
      </w:r>
      <w:proofErr w:type="spellStart"/>
      <w:r w:rsidR="00CB0BDD" w:rsidRPr="009C349B">
        <w:t>r</w:t>
      </w:r>
      <w:r w:rsidR="00B52489" w:rsidRPr="009C349B">
        <w:t>ivâyetlerde</w:t>
      </w:r>
      <w:proofErr w:type="spellEnd"/>
      <w:r w:rsidR="00B52489" w:rsidRPr="009C349B">
        <w:t xml:space="preserve"> geçmese de Hz. Osman döneminde yapılan istinsah faaliyetlerini dile getiren kimi </w:t>
      </w:r>
      <w:proofErr w:type="spellStart"/>
      <w:r w:rsidR="00B52489" w:rsidRPr="009C349B">
        <w:t>rivâyette</w:t>
      </w:r>
      <w:proofErr w:type="spellEnd"/>
      <w:r w:rsidR="00B52489" w:rsidRPr="009C349B">
        <w:t xml:space="preserve"> Zeyd’in “en iyi yazı yazan </w:t>
      </w:r>
      <w:proofErr w:type="spellStart"/>
      <w:r w:rsidR="00B52489" w:rsidRPr="009C349B">
        <w:t>sahâbi</w:t>
      </w:r>
      <w:proofErr w:type="spellEnd"/>
      <w:r w:rsidR="00B52489" w:rsidRPr="009C349B">
        <w:t xml:space="preserve">” olduğu yönündeki bilgiler de onun gerek </w:t>
      </w:r>
      <w:proofErr w:type="gramStart"/>
      <w:r w:rsidR="00B52489" w:rsidRPr="009C349B">
        <w:t>derleme,</w:t>
      </w:r>
      <w:proofErr w:type="gramEnd"/>
      <w:r w:rsidR="00B52489" w:rsidRPr="009C349B">
        <w:t xml:space="preserve"> gerekse istinsah faaliyetinde aktif rol almasının nedeninin de yazı noktasınd</w:t>
      </w:r>
      <w:r w:rsidR="0055796B" w:rsidRPr="009C349B">
        <w:t>aki maharet</w:t>
      </w:r>
      <w:r w:rsidR="001226CC" w:rsidRPr="009C349B">
        <w:t>l</w:t>
      </w:r>
      <w:r w:rsidR="0055796B" w:rsidRPr="009C349B">
        <w:t xml:space="preserve">i olduğunu gösterir. Zeyd b. </w:t>
      </w:r>
      <w:proofErr w:type="spellStart"/>
      <w:r w:rsidR="0055796B" w:rsidRPr="009C349B">
        <w:t>Sâbit’in</w:t>
      </w:r>
      <w:proofErr w:type="spellEnd"/>
      <w:r w:rsidR="0055796B" w:rsidRPr="009C349B">
        <w:t xml:space="preserve"> bu göreve seçilme sebepleri ile ilg</w:t>
      </w:r>
      <w:r w:rsidR="00EE399E" w:rsidRPr="009C349B">
        <w:t xml:space="preserve">ili gelen </w:t>
      </w:r>
      <w:proofErr w:type="spellStart"/>
      <w:r w:rsidR="00EE399E" w:rsidRPr="009C349B">
        <w:t>rivâyetler</w:t>
      </w:r>
      <w:proofErr w:type="spellEnd"/>
      <w:r w:rsidR="00EE399E" w:rsidRPr="009C349B">
        <w:t xml:space="preserve"> </w:t>
      </w:r>
      <w:r w:rsidR="0055796B" w:rsidRPr="009C349B">
        <w:t>dolayımında “</w:t>
      </w:r>
      <w:r w:rsidR="00D40B9A" w:rsidRPr="009C349B">
        <w:t xml:space="preserve">Yazı önemli bir ilimdir.” şeklinde değerlendirilmesi Hz. Zeyd’in bu </w:t>
      </w:r>
      <w:r w:rsidR="00D40B9A" w:rsidRPr="009C349B">
        <w:lastRenderedPageBreak/>
        <w:t>özelliğine işaret amacı taşımaktadır.</w:t>
      </w:r>
      <w:r w:rsidR="00D21984" w:rsidRPr="009C349B">
        <w:rPr>
          <w:rStyle w:val="FootnoteReference"/>
        </w:rPr>
        <w:footnoteReference w:id="38"/>
      </w:r>
      <w:r w:rsidR="00D40B9A" w:rsidRPr="009C349B">
        <w:t xml:space="preserve"> el-</w:t>
      </w:r>
      <w:proofErr w:type="spellStart"/>
      <w:r w:rsidR="00D40B9A" w:rsidRPr="009C349B">
        <w:t>Kevserî</w:t>
      </w:r>
      <w:proofErr w:type="spellEnd"/>
      <w:r w:rsidR="00D40B9A" w:rsidRPr="009C349B">
        <w:t xml:space="preserve"> de (ö. 1371/1952) Zeyd b. </w:t>
      </w:r>
      <w:proofErr w:type="spellStart"/>
      <w:r w:rsidR="00D40B9A" w:rsidRPr="009C349B">
        <w:t>Sâbit’in</w:t>
      </w:r>
      <w:proofErr w:type="spellEnd"/>
      <w:r w:rsidR="00D40B9A" w:rsidRPr="009C349B">
        <w:t xml:space="preserve"> yazıyı yeni öğrenmiş biri olmaması nedeniyle bu noktada maharetinin olduğunu, bunun da ona tek tip yazı yazma imkânı verdiğini </w:t>
      </w:r>
      <w:r w:rsidR="00530115" w:rsidRPr="009C349B">
        <w:t>belirterek bu hususun altını çiz</w:t>
      </w:r>
      <w:r w:rsidR="00D40B9A" w:rsidRPr="009C349B">
        <w:t>miştir.</w:t>
      </w:r>
      <w:r w:rsidR="00180479" w:rsidRPr="009C349B">
        <w:rPr>
          <w:rStyle w:val="FootnoteReference"/>
        </w:rPr>
        <w:footnoteReference w:id="39"/>
      </w:r>
    </w:p>
    <w:p w14:paraId="2E54C06A" w14:textId="77777777" w:rsidR="00FD4714" w:rsidRPr="009C349B" w:rsidRDefault="00D40B9A" w:rsidP="005E1E1E">
      <w:r w:rsidRPr="009C349B">
        <w:t>Bu</w:t>
      </w:r>
      <w:r w:rsidR="0075211E" w:rsidRPr="009C349B">
        <w:t xml:space="preserve"> </w:t>
      </w:r>
      <w:r w:rsidR="001D6A1D" w:rsidRPr="009C349B">
        <w:t xml:space="preserve">derleme faaliyetinin nasıl yürütüldüğü konusunda kaynaklarda dikkat çekici </w:t>
      </w:r>
      <w:r w:rsidR="00F37687" w:rsidRPr="009C349B">
        <w:t xml:space="preserve">bilgiler yer almaktadır. Bunlardan en çok tartışılanı “iki şahit” meselesidir. </w:t>
      </w:r>
      <w:proofErr w:type="spellStart"/>
      <w:r w:rsidR="00F37687" w:rsidRPr="009C349B">
        <w:t>Rivâyetlere</w:t>
      </w:r>
      <w:proofErr w:type="spellEnd"/>
      <w:r w:rsidR="00F37687" w:rsidRPr="009C349B">
        <w:t xml:space="preserve"> göre Hz. Ebû Bekir, Hz. Ömer ile Zeyd b. </w:t>
      </w:r>
      <w:proofErr w:type="spellStart"/>
      <w:r w:rsidR="00F37687" w:rsidRPr="009C349B">
        <w:t>Sâbit’e</w:t>
      </w:r>
      <w:proofErr w:type="spellEnd"/>
      <w:r w:rsidR="00F37687" w:rsidRPr="009C349B">
        <w:t xml:space="preserve"> </w:t>
      </w:r>
      <w:proofErr w:type="spellStart"/>
      <w:r w:rsidR="00F37687" w:rsidRPr="009C349B">
        <w:t>Mescid</w:t>
      </w:r>
      <w:proofErr w:type="spellEnd"/>
      <w:r w:rsidR="00F37687" w:rsidRPr="009C349B">
        <w:t xml:space="preserve">-i </w:t>
      </w:r>
      <w:proofErr w:type="spellStart"/>
      <w:r w:rsidR="00F37687" w:rsidRPr="009C349B">
        <w:t>Nebevî’nin</w:t>
      </w:r>
      <w:proofErr w:type="spellEnd"/>
      <w:r w:rsidR="00F37687" w:rsidRPr="009C349B">
        <w:t xml:space="preserve"> kapısında oturmalarını ve kendilerine iki şahit ile </w:t>
      </w:r>
      <w:proofErr w:type="spellStart"/>
      <w:r w:rsidR="00F37687" w:rsidRPr="009C349B">
        <w:t>âyet</w:t>
      </w:r>
      <w:proofErr w:type="spellEnd"/>
      <w:r w:rsidR="00F37687" w:rsidRPr="009C349B">
        <w:t xml:space="preserve"> getiren kimselerin getirdiklerini kabul etmelerini emretmiştir. Başka bir </w:t>
      </w:r>
      <w:proofErr w:type="spellStart"/>
      <w:r w:rsidR="00F37687" w:rsidRPr="009C349B">
        <w:t>rivâyette</w:t>
      </w:r>
      <w:proofErr w:type="spellEnd"/>
      <w:r w:rsidR="00F37687" w:rsidRPr="009C349B">
        <w:t xml:space="preserve"> ise,</w:t>
      </w:r>
      <w:r w:rsidR="00756338" w:rsidRPr="009C349B">
        <w:t xml:space="preserve"> Müslümanlardan Hz. Peygamber’den bizzat aldıkları v</w:t>
      </w:r>
      <w:r w:rsidR="00EC770E" w:rsidRPr="009C349B">
        <w:t>ahiy malzemelerini getirmeleri</w:t>
      </w:r>
      <w:r w:rsidR="00756338" w:rsidRPr="009C349B">
        <w:t xml:space="preserve"> iste</w:t>
      </w:r>
      <w:r w:rsidR="00D2766B" w:rsidRPr="009C349B">
        <w:t>n</w:t>
      </w:r>
      <w:r w:rsidR="00756338" w:rsidRPr="009C349B">
        <w:t>miş ve bu malzemelerin iki şahidin onayıyla kabul edildiği belirtilmiştir.</w:t>
      </w:r>
    </w:p>
    <w:p w14:paraId="699DC0EF" w14:textId="66E7B689" w:rsidR="00FD4714" w:rsidRPr="009C349B" w:rsidRDefault="006D0D7F" w:rsidP="005E1E1E">
      <w:r w:rsidRPr="009C349B">
        <w:t xml:space="preserve">Bu “iki şahit” ifadesinin ne anlama geldiği konusunda farklı yorumlar yapılmıştır. Bir yoruma göre burada kastedilen, </w:t>
      </w:r>
      <w:proofErr w:type="spellStart"/>
      <w:r w:rsidRPr="009C349B">
        <w:t>âyetin</w:t>
      </w:r>
      <w:proofErr w:type="spellEnd"/>
      <w:r w:rsidRPr="009C349B">
        <w:t xml:space="preserve"> hem yazılı metninin bulunması hem de ezber yoluyla doğrulanmasıdır. Nitekim et-</w:t>
      </w:r>
      <w:proofErr w:type="spellStart"/>
      <w:r w:rsidRPr="009C349B">
        <w:t>Tevbe</w:t>
      </w:r>
      <w:proofErr w:type="spellEnd"/>
      <w:r w:rsidRPr="009C349B">
        <w:t xml:space="preserve"> </w:t>
      </w:r>
      <w:proofErr w:type="spellStart"/>
      <w:r w:rsidRPr="009C349B">
        <w:t>sûresinin</w:t>
      </w:r>
      <w:proofErr w:type="spellEnd"/>
      <w:r w:rsidRPr="009C349B">
        <w:t xml:space="preserve"> 128-129. </w:t>
      </w:r>
      <w:proofErr w:type="spellStart"/>
      <w:r w:rsidR="00DB19D7" w:rsidRPr="009C349B">
        <w:t>âyetlerinin</w:t>
      </w:r>
      <w:proofErr w:type="spellEnd"/>
      <w:r w:rsidRPr="009C349B">
        <w:t xml:space="preserve"> Zeyd b. </w:t>
      </w:r>
      <w:proofErr w:type="spellStart"/>
      <w:r w:rsidRPr="009C349B">
        <w:t>Sâbit</w:t>
      </w:r>
      <w:proofErr w:type="spellEnd"/>
      <w:r w:rsidRPr="009C349B">
        <w:t xml:space="preserve"> tarafından yalnızca </w:t>
      </w:r>
      <w:proofErr w:type="spellStart"/>
      <w:r w:rsidR="00DB19D7" w:rsidRPr="009C349B">
        <w:t>Huzeyme</w:t>
      </w:r>
      <w:proofErr w:type="spellEnd"/>
      <w:r w:rsidR="00DB19D7" w:rsidRPr="009C349B">
        <w:t xml:space="preserve"> b. </w:t>
      </w:r>
      <w:proofErr w:type="spellStart"/>
      <w:r w:rsidR="00DB19D7" w:rsidRPr="009C349B">
        <w:t>Sâbit’te</w:t>
      </w:r>
      <w:proofErr w:type="spellEnd"/>
      <w:r w:rsidR="00DB19D7" w:rsidRPr="009C349B">
        <w:t xml:space="preserve"> (ö. 37/657) yazılı olarak bulunduğu ve bu şekilde derlemeye alındığın</w:t>
      </w:r>
      <w:r w:rsidR="0086679F" w:rsidRPr="009C349B">
        <w:t>a</w:t>
      </w:r>
      <w:r w:rsidR="00DB19D7" w:rsidRPr="009C349B">
        <w:t xml:space="preserve"> dair </w:t>
      </w:r>
      <w:proofErr w:type="spellStart"/>
      <w:r w:rsidR="00DB19D7" w:rsidRPr="009C349B">
        <w:t>rivâyetler</w:t>
      </w:r>
      <w:proofErr w:type="spellEnd"/>
      <w:r w:rsidR="00DB19D7" w:rsidRPr="009C349B">
        <w:t xml:space="preserve"> bu yorumu desteklemektedir. Bu durumda </w:t>
      </w:r>
      <w:proofErr w:type="spellStart"/>
      <w:r w:rsidR="00DB19D7" w:rsidRPr="009C349B">
        <w:t>âyetler</w:t>
      </w:r>
      <w:proofErr w:type="spellEnd"/>
      <w:r w:rsidR="00DB19D7" w:rsidRPr="009C349B">
        <w:t xml:space="preserve"> ezber olarak biliniyor; ancak yazılı nüsha bir </w:t>
      </w:r>
      <w:proofErr w:type="spellStart"/>
      <w:r w:rsidR="00DB19D7" w:rsidRPr="009C349B">
        <w:t>sahâbide</w:t>
      </w:r>
      <w:proofErr w:type="spellEnd"/>
      <w:r w:rsidR="00DB19D7" w:rsidRPr="009C349B">
        <w:t xml:space="preserve"> bulunuyordu. Dolayısıyla “iki şâhit” ezber ve yazı bütünlüğünü ifade etmektedir.</w:t>
      </w:r>
      <w:r w:rsidR="00BB110B" w:rsidRPr="009C349B">
        <w:rPr>
          <w:rStyle w:val="FootnoteReference"/>
        </w:rPr>
        <w:footnoteReference w:id="40"/>
      </w:r>
      <w:r w:rsidR="00DB19D7" w:rsidRPr="009C349B">
        <w:t xml:space="preserve"> </w:t>
      </w:r>
      <w:r w:rsidR="00583019" w:rsidRPr="009C349B">
        <w:t xml:space="preserve">Diğer bir yoruma göre ise iki şahit, bir metnin </w:t>
      </w:r>
      <w:proofErr w:type="spellStart"/>
      <w:r w:rsidR="00583019" w:rsidRPr="009C349B">
        <w:t>Kur’ân’a</w:t>
      </w:r>
      <w:proofErr w:type="spellEnd"/>
      <w:r w:rsidR="00583019" w:rsidRPr="009C349B">
        <w:t xml:space="preserve"> ait olduğuna dair iki kişinin şahitlik etmesidir. Ancak bu açıklama, bazı </w:t>
      </w:r>
      <w:proofErr w:type="spellStart"/>
      <w:r w:rsidR="00583019" w:rsidRPr="009C349B">
        <w:t>âyetlerin</w:t>
      </w:r>
      <w:proofErr w:type="spellEnd"/>
      <w:r w:rsidR="00583019" w:rsidRPr="009C349B">
        <w:t xml:space="preserve"> tek kişinin şehadetiyle kabul edilmesi gibi</w:t>
      </w:r>
      <w:r w:rsidR="00D559AA" w:rsidRPr="009C349B">
        <w:t xml:space="preserve"> </w:t>
      </w:r>
      <w:proofErr w:type="spellStart"/>
      <w:r w:rsidR="00D559AA" w:rsidRPr="009C349B">
        <w:t>rivâyetlerle</w:t>
      </w:r>
      <w:proofErr w:type="spellEnd"/>
      <w:r w:rsidR="00D559AA" w:rsidRPr="009C349B">
        <w:t xml:space="preserve"> problemli görünmektedir. Gelenekte bu mesele, </w:t>
      </w:r>
      <w:proofErr w:type="spellStart"/>
      <w:r w:rsidR="00D559AA" w:rsidRPr="009C349B">
        <w:t>Huzeyme</w:t>
      </w:r>
      <w:proofErr w:type="spellEnd"/>
      <w:r w:rsidR="00D559AA" w:rsidRPr="009C349B">
        <w:t xml:space="preserve"> b. </w:t>
      </w:r>
      <w:proofErr w:type="spellStart"/>
      <w:r w:rsidR="00D559AA" w:rsidRPr="009C349B">
        <w:t>Sâbit’in</w:t>
      </w:r>
      <w:proofErr w:type="spellEnd"/>
      <w:r w:rsidR="00D559AA" w:rsidRPr="009C349B">
        <w:t xml:space="preserve"> şehadetinin Hz. Peygamber tarafından iki kişinin şehadetiyle eş değer kabul edilmiş olması üzerinden </w:t>
      </w:r>
      <w:r w:rsidR="00CB36E8" w:rsidRPr="009C349B">
        <w:t>açık</w:t>
      </w:r>
      <w:r w:rsidR="00D559AA" w:rsidRPr="009C349B">
        <w:t>lanmaya çalışılmıştır.</w:t>
      </w:r>
      <w:r w:rsidR="00CB36E8" w:rsidRPr="009C349B">
        <w:rPr>
          <w:rStyle w:val="FootnoteReference"/>
        </w:rPr>
        <w:footnoteReference w:id="41"/>
      </w:r>
    </w:p>
    <w:p w14:paraId="5CDEDD0F" w14:textId="62529BB4" w:rsidR="00FD4714" w:rsidRPr="009C349B" w:rsidRDefault="00881442" w:rsidP="005E1E1E">
      <w:r w:rsidRPr="009C349B">
        <w:t>Bazı k</w:t>
      </w:r>
      <w:r w:rsidR="00D81384" w:rsidRPr="009C349B">
        <w:t>aynaklarda</w:t>
      </w:r>
      <w:r w:rsidR="00B230DB" w:rsidRPr="009C349B">
        <w:t xml:space="preserve"> el-</w:t>
      </w:r>
      <w:proofErr w:type="spellStart"/>
      <w:r w:rsidR="00B230DB" w:rsidRPr="009C349B">
        <w:t>Ahzâb</w:t>
      </w:r>
      <w:proofErr w:type="spellEnd"/>
      <w:r w:rsidR="00B230DB" w:rsidRPr="009C349B">
        <w:t xml:space="preserve"> </w:t>
      </w:r>
      <w:proofErr w:type="spellStart"/>
      <w:r w:rsidR="00B230DB" w:rsidRPr="009C349B">
        <w:t>sûresinin</w:t>
      </w:r>
      <w:proofErr w:type="spellEnd"/>
      <w:r w:rsidR="00B230DB" w:rsidRPr="009C349B">
        <w:t xml:space="preserve"> 23. </w:t>
      </w:r>
      <w:proofErr w:type="spellStart"/>
      <w:r w:rsidR="00B230DB" w:rsidRPr="009C349B">
        <w:t>âyetiyle</w:t>
      </w:r>
      <w:proofErr w:type="spellEnd"/>
      <w:r w:rsidR="00B230DB" w:rsidRPr="009C349B">
        <w:t xml:space="preserve"> ilgili benzer bir tespit sürecinden söz edilmektedir.</w:t>
      </w:r>
      <w:r w:rsidRPr="009C349B">
        <w:t xml:space="preserve"> Nitekim es-</w:t>
      </w:r>
      <w:proofErr w:type="spellStart"/>
      <w:r w:rsidRPr="009C349B">
        <w:t>S</w:t>
      </w:r>
      <w:r w:rsidR="00EE71C9" w:rsidRPr="009C349B">
        <w:t>i</w:t>
      </w:r>
      <w:r w:rsidRPr="009C349B">
        <w:t>cistânî</w:t>
      </w:r>
      <w:proofErr w:type="spellEnd"/>
      <w:r w:rsidRPr="009C349B">
        <w:t xml:space="preserve">, bu </w:t>
      </w:r>
      <w:proofErr w:type="spellStart"/>
      <w:r w:rsidRPr="009C349B">
        <w:t>âyetin</w:t>
      </w:r>
      <w:proofErr w:type="spellEnd"/>
      <w:r w:rsidRPr="009C349B">
        <w:t xml:space="preserve"> tespitinde sorun yaşandığı ve </w:t>
      </w:r>
      <w:proofErr w:type="spellStart"/>
      <w:r w:rsidRPr="009C349B">
        <w:t>âyetin</w:t>
      </w:r>
      <w:proofErr w:type="spellEnd"/>
      <w:r w:rsidRPr="009C349B">
        <w:t xml:space="preserve"> “</w:t>
      </w:r>
      <w:proofErr w:type="spellStart"/>
      <w:r w:rsidRPr="009C349B">
        <w:t>ensar”dan</w:t>
      </w:r>
      <w:proofErr w:type="spellEnd"/>
      <w:r w:rsidRPr="009C349B">
        <w:t xml:space="preserve"> birinde bulunduğu yönünde bir </w:t>
      </w:r>
      <w:r w:rsidR="00B66D1C" w:rsidRPr="009C349B">
        <w:t>aktarımda bulunmuştur.</w:t>
      </w:r>
      <w:r w:rsidR="00EE71C9" w:rsidRPr="009C349B">
        <w:rPr>
          <w:rStyle w:val="FootnoteReference"/>
        </w:rPr>
        <w:footnoteReference w:id="42"/>
      </w:r>
      <w:r w:rsidR="002D7FF9" w:rsidRPr="009C349B">
        <w:t xml:space="preserve"> </w:t>
      </w:r>
      <w:proofErr w:type="spellStart"/>
      <w:r w:rsidR="00406316" w:rsidRPr="009C349B">
        <w:rPr>
          <w:i/>
          <w:iCs/>
        </w:rPr>
        <w:t>Kitâbu’l-mebânî</w:t>
      </w:r>
      <w:proofErr w:type="spellEnd"/>
      <w:r w:rsidR="00D81384" w:rsidRPr="009C349B">
        <w:t xml:space="preserve"> müellifine göre</w:t>
      </w:r>
      <w:r w:rsidR="009B4675" w:rsidRPr="009C349B">
        <w:t xml:space="preserve"> de </w:t>
      </w:r>
      <w:r w:rsidR="00D81384" w:rsidRPr="009C349B">
        <w:t>gerek et-</w:t>
      </w:r>
      <w:proofErr w:type="spellStart"/>
      <w:r w:rsidR="00D81384" w:rsidRPr="009C349B">
        <w:t>Tevbe</w:t>
      </w:r>
      <w:proofErr w:type="spellEnd"/>
      <w:r w:rsidR="00D81384" w:rsidRPr="009C349B">
        <w:t xml:space="preserve"> 128-129 gerekse el-</w:t>
      </w:r>
      <w:proofErr w:type="spellStart"/>
      <w:r w:rsidR="00D81384" w:rsidRPr="009C349B">
        <w:t>Ahzâb</w:t>
      </w:r>
      <w:proofErr w:type="spellEnd"/>
      <w:r w:rsidR="00D81384" w:rsidRPr="009C349B">
        <w:t xml:space="preserve"> 23</w:t>
      </w:r>
      <w:r w:rsidR="00B66D1C" w:rsidRPr="009C349B">
        <w:t>’ün</w:t>
      </w:r>
      <w:r w:rsidR="002D7FF9" w:rsidRPr="009C349B">
        <w:t xml:space="preserve"> tespiti ile ilgili problem Hz. </w:t>
      </w:r>
      <w:r w:rsidR="00D81384" w:rsidRPr="009C349B">
        <w:t>Ebû</w:t>
      </w:r>
      <w:r w:rsidR="00B22DC6" w:rsidRPr="009C349B">
        <w:t xml:space="preserve"> </w:t>
      </w:r>
      <w:r w:rsidR="00D81384" w:rsidRPr="009C349B">
        <w:t>Bekir</w:t>
      </w:r>
      <w:r w:rsidR="00B66D1C" w:rsidRPr="009C349B">
        <w:t xml:space="preserve"> </w:t>
      </w:r>
      <w:r w:rsidR="00D81384" w:rsidRPr="009C349B">
        <w:t>dönemindeki derleme faaliyetleri esnasında yaşanmıştır; zir</w:t>
      </w:r>
      <w:r w:rsidR="00B22DC6" w:rsidRPr="009C349B">
        <w:t>a</w:t>
      </w:r>
      <w:r w:rsidR="00D81384" w:rsidRPr="009C349B">
        <w:t xml:space="preserve"> Hârice b. Zeyd (ö.100/718)</w:t>
      </w:r>
      <w:r w:rsidR="009B4675" w:rsidRPr="009C349B">
        <w:t xml:space="preserve"> </w:t>
      </w:r>
      <w:r w:rsidR="00D81384" w:rsidRPr="009C349B">
        <w:t xml:space="preserve">tarafından gelen </w:t>
      </w:r>
      <w:proofErr w:type="spellStart"/>
      <w:r w:rsidR="00D81384" w:rsidRPr="009C349B">
        <w:t>rivâyete</w:t>
      </w:r>
      <w:proofErr w:type="spellEnd"/>
      <w:r w:rsidR="00D81384" w:rsidRPr="009C349B">
        <w:t xml:space="preserve"> göre</w:t>
      </w:r>
      <w:r w:rsidR="009B4675" w:rsidRPr="009C349B">
        <w:t xml:space="preserve">, </w:t>
      </w:r>
      <w:r w:rsidR="00D81384" w:rsidRPr="009C349B">
        <w:t xml:space="preserve">önce </w:t>
      </w:r>
      <w:proofErr w:type="spellStart"/>
      <w:r w:rsidR="00D81384" w:rsidRPr="009C349B">
        <w:t>Ahzâb</w:t>
      </w:r>
      <w:proofErr w:type="spellEnd"/>
      <w:r w:rsidR="00D81384" w:rsidRPr="009C349B">
        <w:t xml:space="preserve"> </w:t>
      </w:r>
      <w:proofErr w:type="spellStart"/>
      <w:r w:rsidR="00D81384" w:rsidRPr="009C349B">
        <w:t>sûresinin</w:t>
      </w:r>
      <w:proofErr w:type="spellEnd"/>
      <w:r w:rsidR="00D81384" w:rsidRPr="009C349B">
        <w:t xml:space="preserve"> 23. </w:t>
      </w:r>
      <w:proofErr w:type="spellStart"/>
      <w:r w:rsidR="00D81384" w:rsidRPr="009C349B">
        <w:t>âyetinin</w:t>
      </w:r>
      <w:proofErr w:type="spellEnd"/>
      <w:r w:rsidR="00D81384" w:rsidRPr="009C349B">
        <w:t xml:space="preserve"> sonra da et-</w:t>
      </w:r>
      <w:proofErr w:type="spellStart"/>
      <w:r w:rsidR="00D81384" w:rsidRPr="009C349B">
        <w:t>Tevbe</w:t>
      </w:r>
      <w:proofErr w:type="spellEnd"/>
      <w:r w:rsidR="00D81384" w:rsidRPr="009C349B">
        <w:t xml:space="preserve"> 128 ve</w:t>
      </w:r>
      <w:r w:rsidR="00B66D1C" w:rsidRPr="009C349B">
        <w:t xml:space="preserve"> </w:t>
      </w:r>
      <w:r w:rsidR="002D7FF9" w:rsidRPr="009C349B">
        <w:t xml:space="preserve">129. </w:t>
      </w:r>
      <w:proofErr w:type="spellStart"/>
      <w:r w:rsidR="002D7FF9" w:rsidRPr="009C349B">
        <w:t>âyetlerinin</w:t>
      </w:r>
      <w:proofErr w:type="spellEnd"/>
      <w:r w:rsidR="002D7FF9" w:rsidRPr="009C349B">
        <w:t xml:space="preserve"> </w:t>
      </w:r>
      <w:r w:rsidR="00D81384" w:rsidRPr="009C349B">
        <w:t>derlenmeye alınmadı</w:t>
      </w:r>
      <w:r w:rsidR="00B66D1C" w:rsidRPr="009C349B">
        <w:t>ğı görülmüş</w:t>
      </w:r>
      <w:r w:rsidR="009B4675" w:rsidRPr="009C349B">
        <w:t xml:space="preserve">, </w:t>
      </w:r>
      <w:r w:rsidR="00B66D1C" w:rsidRPr="009C349B">
        <w:t>yapılan incelemeler neti</w:t>
      </w:r>
      <w:r w:rsidR="00E36379" w:rsidRPr="009C349B">
        <w:t xml:space="preserve">cesinde her ikisi de </w:t>
      </w:r>
      <w:proofErr w:type="spellStart"/>
      <w:r w:rsidR="00E36379" w:rsidRPr="009C349B">
        <w:t>Huzeyme</w:t>
      </w:r>
      <w:proofErr w:type="spellEnd"/>
      <w:r w:rsidR="00E36379" w:rsidRPr="009C349B">
        <w:t xml:space="preserve"> b. </w:t>
      </w:r>
      <w:proofErr w:type="spellStart"/>
      <w:r w:rsidR="00B66D1C" w:rsidRPr="009C349B">
        <w:t>Sâbit’te</w:t>
      </w:r>
      <w:proofErr w:type="spellEnd"/>
      <w:r w:rsidR="00B66D1C" w:rsidRPr="009C349B">
        <w:t xml:space="preserve"> bulunarak derleme tamamlanmıştır.</w:t>
      </w:r>
      <w:r w:rsidR="00B22DC6" w:rsidRPr="009C349B">
        <w:rPr>
          <w:rStyle w:val="FootnoteReference"/>
        </w:rPr>
        <w:footnoteReference w:id="43"/>
      </w:r>
      <w:r w:rsidR="00B22DC6" w:rsidRPr="009C349B">
        <w:t xml:space="preserve"> </w:t>
      </w:r>
      <w:r w:rsidR="009B4675" w:rsidRPr="009C349B">
        <w:t xml:space="preserve">Oysa </w:t>
      </w:r>
      <w:r w:rsidR="00E36379" w:rsidRPr="009C349B">
        <w:t>Buhârî (ö. 256/870),</w:t>
      </w:r>
      <w:r w:rsidR="00D2766B" w:rsidRPr="009C349B">
        <w:t xml:space="preserve"> el-</w:t>
      </w:r>
      <w:proofErr w:type="spellStart"/>
      <w:r w:rsidR="00D2766B" w:rsidRPr="009C349B">
        <w:t>Ahzâb</w:t>
      </w:r>
      <w:proofErr w:type="spellEnd"/>
      <w:r w:rsidR="00D2766B" w:rsidRPr="009C349B">
        <w:t xml:space="preserve"> 23.</w:t>
      </w:r>
      <w:r w:rsidR="009E1243" w:rsidRPr="009C349B">
        <w:t xml:space="preserve"> </w:t>
      </w:r>
      <w:proofErr w:type="spellStart"/>
      <w:r w:rsidR="00E36379" w:rsidRPr="009C349B">
        <w:t>âyetinin</w:t>
      </w:r>
      <w:proofErr w:type="spellEnd"/>
      <w:r w:rsidR="00D2766B" w:rsidRPr="009C349B">
        <w:t xml:space="preserve"> durumu </w:t>
      </w:r>
      <w:r w:rsidR="009E1243" w:rsidRPr="009C349B">
        <w:t xml:space="preserve">Hz. Osman döneminde gerçekleştirilen istinsah faaliyeti esnasında gündeme gelmiş ve bu </w:t>
      </w:r>
      <w:proofErr w:type="spellStart"/>
      <w:r w:rsidR="009E1243" w:rsidRPr="009C349B">
        <w:t>âyetin</w:t>
      </w:r>
      <w:proofErr w:type="spellEnd"/>
      <w:r w:rsidR="009E1243" w:rsidRPr="009C349B">
        <w:t xml:space="preserve"> </w:t>
      </w:r>
      <w:proofErr w:type="spellStart"/>
      <w:r w:rsidR="009E1243" w:rsidRPr="009C349B">
        <w:t>Huzeyme</w:t>
      </w:r>
      <w:proofErr w:type="spellEnd"/>
      <w:r w:rsidR="009E1243" w:rsidRPr="009C349B">
        <w:t xml:space="preserve"> b. </w:t>
      </w:r>
      <w:proofErr w:type="spellStart"/>
      <w:r w:rsidR="009E1243" w:rsidRPr="009C349B">
        <w:t>Sâbit’te</w:t>
      </w:r>
      <w:proofErr w:type="spellEnd"/>
      <w:r w:rsidR="009E1243" w:rsidRPr="009C349B">
        <w:t xml:space="preserve"> bulunduğunu ifade etmiştir.</w:t>
      </w:r>
      <w:r w:rsidR="009E1243" w:rsidRPr="009C349B">
        <w:rPr>
          <w:rStyle w:val="FootnoteReference"/>
        </w:rPr>
        <w:footnoteReference w:id="44"/>
      </w:r>
    </w:p>
    <w:p w14:paraId="091A4CC2" w14:textId="77777777" w:rsidR="00FD4714" w:rsidRPr="009C349B" w:rsidRDefault="00F13B6B" w:rsidP="005E1E1E">
      <w:r w:rsidRPr="009C349B">
        <w:t xml:space="preserve"> Genel kabule göre</w:t>
      </w:r>
      <w:r w:rsidR="006E0980" w:rsidRPr="009C349B">
        <w:t xml:space="preserve"> </w:t>
      </w:r>
      <w:r w:rsidRPr="009C349B">
        <w:t>bu şekilde derlenen sahifeler (</w:t>
      </w:r>
      <w:proofErr w:type="spellStart"/>
      <w:r w:rsidRPr="009C349B">
        <w:t>suhuf</w:t>
      </w:r>
      <w:proofErr w:type="spellEnd"/>
      <w:r w:rsidRPr="009C349B">
        <w:t xml:space="preserve">), Hz. Ebû Bekir’in yanında muhafaza edilmiş; onun vefatından sonra Hz. Ömer’e geçmiş; Hz. Ömer’in vefatıyla Hz. </w:t>
      </w:r>
      <w:r w:rsidRPr="009C349B">
        <w:lastRenderedPageBreak/>
        <w:t xml:space="preserve">Peygamber’in eşi ve Hz. Ömer’in kızı olan Hz. </w:t>
      </w:r>
      <w:proofErr w:type="spellStart"/>
      <w:r w:rsidRPr="009C349B">
        <w:t>Hafsa’ya</w:t>
      </w:r>
      <w:proofErr w:type="spellEnd"/>
      <w:r w:rsidRPr="009C349B">
        <w:t xml:space="preserve"> (ö. 45/665) intikal etmiştir.</w:t>
      </w:r>
      <w:r w:rsidR="006A33F7" w:rsidRPr="009C349B">
        <w:rPr>
          <w:rStyle w:val="FootnoteReference"/>
        </w:rPr>
        <w:footnoteReference w:id="45"/>
      </w:r>
      <w:r w:rsidRPr="009C349B">
        <w:t xml:space="preserve"> Daha sonraki dönemlerde bu sahifelerin akıbeti ile ilgili farklı rivayetler bulunmaktadır</w:t>
      </w:r>
      <w:r w:rsidR="002D7FF9" w:rsidRPr="009C349B">
        <w:t xml:space="preserve">. Hz. Osman zamanında </w:t>
      </w:r>
      <w:proofErr w:type="spellStart"/>
      <w:r w:rsidR="002D7FF9" w:rsidRPr="009C349B">
        <w:t>mushafın</w:t>
      </w:r>
      <w:proofErr w:type="spellEnd"/>
      <w:r w:rsidR="002D7FF9" w:rsidRPr="009C349B">
        <w:t xml:space="preserve"> çoğaltılması meselesi gündeme gelindiğinde, mushaf Hz. </w:t>
      </w:r>
      <w:proofErr w:type="spellStart"/>
      <w:r w:rsidR="002D7FF9" w:rsidRPr="009C349B">
        <w:t>Hafsa’dan</w:t>
      </w:r>
      <w:proofErr w:type="spellEnd"/>
      <w:r w:rsidR="0014367F" w:rsidRPr="009C349B">
        <w:t xml:space="preserve"> </w:t>
      </w:r>
      <w:r w:rsidR="002D7FF9" w:rsidRPr="009C349B">
        <w:t>ödün</w:t>
      </w:r>
      <w:r w:rsidR="008748A5" w:rsidRPr="009C349B">
        <w:t>ç alınarak istinsahın</w:t>
      </w:r>
      <w:r w:rsidR="002D7FF9" w:rsidRPr="009C349B">
        <w:t xml:space="preserve"> ardından kendisine iade edilmiştir. Kaynakların belirttiğine göre, bu </w:t>
      </w:r>
      <w:r w:rsidR="006E0980" w:rsidRPr="009C349B">
        <w:t>mushaf</w:t>
      </w:r>
      <w:r w:rsidR="002D7FF9" w:rsidRPr="009C349B">
        <w:t xml:space="preserve"> Hz. </w:t>
      </w:r>
      <w:proofErr w:type="spellStart"/>
      <w:r w:rsidR="002D7FF9" w:rsidRPr="009C349B">
        <w:t>Hafsa’</w:t>
      </w:r>
      <w:r w:rsidR="00AA356C" w:rsidRPr="009C349B">
        <w:t>nın</w:t>
      </w:r>
      <w:proofErr w:type="spellEnd"/>
      <w:r w:rsidR="00AA356C" w:rsidRPr="009C349B">
        <w:t xml:space="preserve"> vefatından sonra da Medine v</w:t>
      </w:r>
      <w:r w:rsidR="002D7FF9" w:rsidRPr="009C349B">
        <w:t>alisi</w:t>
      </w:r>
      <w:r w:rsidR="00AA356C" w:rsidRPr="009C349B">
        <w:t xml:space="preserve"> Mervan b. Hakem (ö. 132/749) tarafından Abdullah b. Ömer’den alınarak</w:t>
      </w:r>
      <w:r w:rsidR="00AA4749" w:rsidRPr="009C349B">
        <w:t>,</w:t>
      </w:r>
      <w:r w:rsidR="008748A5" w:rsidRPr="009C349B">
        <w:t xml:space="preserve"> zamanla bir şahsın ortaya çıkıp, bu ilk nüsha ile Hz. Osman’ın istinsah ettirdiği </w:t>
      </w:r>
      <w:proofErr w:type="spellStart"/>
      <w:r w:rsidR="008748A5" w:rsidRPr="009C349B">
        <w:t>mushaflar</w:t>
      </w:r>
      <w:proofErr w:type="spellEnd"/>
      <w:r w:rsidR="008748A5" w:rsidRPr="009C349B">
        <w:t xml:space="preserve"> arasında herhangi bir ihtilafın bulunduğunu idd</w:t>
      </w:r>
      <w:r w:rsidR="0027482A" w:rsidRPr="009C349B">
        <w:t>i</w:t>
      </w:r>
      <w:r w:rsidR="008748A5" w:rsidRPr="009C349B">
        <w:t>aya kalkışmaması için yaktırılmıştır.</w:t>
      </w:r>
      <w:r w:rsidR="00EC2241" w:rsidRPr="009C349B">
        <w:rPr>
          <w:rStyle w:val="FootnoteReference"/>
        </w:rPr>
        <w:footnoteReference w:id="46"/>
      </w:r>
      <w:r w:rsidR="005F1A52" w:rsidRPr="009C349B">
        <w:t xml:space="preserve"> Mervan bu konudaki endişesini: “Ben onu yaktım, çünkü onda bulunanlar İmam </w:t>
      </w:r>
      <w:proofErr w:type="spellStart"/>
      <w:r w:rsidR="005F1A52" w:rsidRPr="009C349B">
        <w:t>mushafa</w:t>
      </w:r>
      <w:proofErr w:type="spellEnd"/>
      <w:r w:rsidR="005F1A52" w:rsidRPr="009C349B">
        <w:t xml:space="preserve"> yazılmış ve korunmuştur. İnsanların</w:t>
      </w:r>
      <w:r w:rsidR="003D7CED" w:rsidRPr="009C349B">
        <w:t>,</w:t>
      </w:r>
      <w:r w:rsidR="005F1A52" w:rsidRPr="009C349B">
        <w:t xml:space="preserve"> üzerinden uzun zaman geçerse bu mushaf hakkında bazı kimselerin şüphe etmesinden ya da birinin çıkıp </w:t>
      </w:r>
      <w:proofErr w:type="gramStart"/>
      <w:r w:rsidR="005F1A52" w:rsidRPr="009C349B">
        <w:t>da,</w:t>
      </w:r>
      <w:proofErr w:type="gramEnd"/>
      <w:r w:rsidR="005F1A52" w:rsidRPr="009C349B">
        <w:t xml:space="preserve"> Ebû Bekir </w:t>
      </w:r>
      <w:proofErr w:type="spellStart"/>
      <w:r w:rsidR="005F1A52" w:rsidRPr="009C349B">
        <w:t>mushafında</w:t>
      </w:r>
      <w:proofErr w:type="spellEnd"/>
      <w:r w:rsidR="005F1A52" w:rsidRPr="009C349B">
        <w:t xml:space="preserve"> bir </w:t>
      </w:r>
      <w:proofErr w:type="spellStart"/>
      <w:r w:rsidR="005F1A52" w:rsidRPr="009C349B">
        <w:t>âyet</w:t>
      </w:r>
      <w:proofErr w:type="spellEnd"/>
      <w:r w:rsidR="005F1A52" w:rsidRPr="009C349B">
        <w:t xml:space="preserve"> ya da sûre vardı ki o, bu </w:t>
      </w:r>
      <w:proofErr w:type="spellStart"/>
      <w:r w:rsidR="005F1A52" w:rsidRPr="009C349B">
        <w:t>mushafa</w:t>
      </w:r>
      <w:proofErr w:type="spellEnd"/>
      <w:r w:rsidR="005F1A52" w:rsidRPr="009C349B">
        <w:t xml:space="preserve"> yazılmadı demesinden korktum” sözleriyle ifade etmiştir.</w:t>
      </w:r>
      <w:r w:rsidR="00216DA9" w:rsidRPr="009C349B">
        <w:rPr>
          <w:rStyle w:val="FootnoteReference"/>
        </w:rPr>
        <w:footnoteReference w:id="47"/>
      </w:r>
    </w:p>
    <w:p w14:paraId="72184B65" w14:textId="77777777" w:rsidR="00FD4714" w:rsidRPr="009C349B" w:rsidRDefault="00470F93" w:rsidP="005E1E1E">
      <w:r w:rsidRPr="009C349B">
        <w:t xml:space="preserve">Görünen o ki, Mervan b. Hakemi söz konusu sahifeleri imha etmeye sevk eden temel endişe, Hz. Ebû Bekir döneminde </w:t>
      </w:r>
      <w:proofErr w:type="gramStart"/>
      <w:r w:rsidRPr="009C349B">
        <w:t>cem edilen</w:t>
      </w:r>
      <w:proofErr w:type="gramEnd"/>
      <w:r w:rsidRPr="009C349B">
        <w:t xml:space="preserve"> </w:t>
      </w:r>
      <w:proofErr w:type="spellStart"/>
      <w:r w:rsidRPr="009C349B">
        <w:t>mushafın</w:t>
      </w:r>
      <w:proofErr w:type="spellEnd"/>
      <w:r w:rsidRPr="009C349B">
        <w:t xml:space="preserve"> “yedi harf” ruhsatını yansıtıyor </w:t>
      </w:r>
      <w:r w:rsidR="0000065B" w:rsidRPr="009C349B">
        <w:t>o</w:t>
      </w:r>
      <w:r w:rsidRPr="009C349B">
        <w:t>lması</w:t>
      </w:r>
      <w:r w:rsidR="0000065B" w:rsidRPr="009C349B">
        <w:t xml:space="preserve"> ve Hz. Osman döneminde gerçekleştirilen istinsah faaliyetlerinde ise “arza-i </w:t>
      </w:r>
      <w:proofErr w:type="spellStart"/>
      <w:r w:rsidR="0000065B" w:rsidRPr="009C349B">
        <w:t>âhire</w:t>
      </w:r>
      <w:proofErr w:type="spellEnd"/>
      <w:r w:rsidR="0000065B" w:rsidRPr="009C349B">
        <w:t>” esas alınarak bu harflerden yalnızca birinin tercih edilmiş bulunmasıdır. Başka bir ifadeyle, Ebû Bekir döneminde derlenen mushaf ile Hz. Osman döneminde çoğaltılan nüshalar arasında ortaya çıkabilecek muhtemel farklılıklar, ilerleyen süreçte metin hakkında yanlış kanaatlerin oluşmasına yol açabilecek bir zemin olarak değerlendirilmiş görünmektedir.</w:t>
      </w:r>
    </w:p>
    <w:p w14:paraId="17B504AB" w14:textId="77777777" w:rsidR="00FD4714" w:rsidRPr="009C349B" w:rsidRDefault="00FC7B8D" w:rsidP="005E1E1E">
      <w:r w:rsidRPr="009C349B">
        <w:t>Nitekim kaynaklarda Hz. Ebû</w:t>
      </w:r>
      <w:r w:rsidR="006C1FEF" w:rsidRPr="009C349B">
        <w:t xml:space="preserve"> Bekir’in emriyle derlenen Kur’a</w:t>
      </w:r>
      <w:r w:rsidRPr="009C349B">
        <w:t xml:space="preserve">n nüshasının “yedi </w:t>
      </w:r>
      <w:proofErr w:type="spellStart"/>
      <w:r w:rsidRPr="009C349B">
        <w:t>h</w:t>
      </w:r>
      <w:r w:rsidR="00394236" w:rsidRPr="009C349B">
        <w:t>arf”i</w:t>
      </w:r>
      <w:proofErr w:type="spellEnd"/>
      <w:r w:rsidR="00394236" w:rsidRPr="009C349B">
        <w:t xml:space="preserve"> ihtiva ettiğini yani Kur’a</w:t>
      </w:r>
      <w:r w:rsidRPr="009C349B">
        <w:t xml:space="preserve">n’ın Hz. Peygamber tarafından ümmete bir ruhsat olarak tanınmış farklı okuma vecihlerini dışlamadığı ifade edilmektedir. </w:t>
      </w:r>
      <w:proofErr w:type="spellStart"/>
      <w:r w:rsidRPr="009C349B">
        <w:t>Ze</w:t>
      </w:r>
      <w:r w:rsidR="00DD3079" w:rsidRPr="009C349B">
        <w:t>r</w:t>
      </w:r>
      <w:r w:rsidRPr="009C349B">
        <w:t>keşî</w:t>
      </w:r>
      <w:proofErr w:type="spellEnd"/>
      <w:r w:rsidRPr="009C349B">
        <w:t xml:space="preserve"> (ö. 794/1392) ve </w:t>
      </w:r>
      <w:proofErr w:type="spellStart"/>
      <w:r w:rsidRPr="009C349B">
        <w:t>Suyûtî</w:t>
      </w:r>
      <w:proofErr w:type="spellEnd"/>
      <w:r w:rsidRPr="009C349B">
        <w:t xml:space="preserve"> (ö. 911/1505) gibi müellifler, </w:t>
      </w:r>
      <w:r w:rsidR="000823BB" w:rsidRPr="009C349B">
        <w:t>“yedi harf” meselesini açıklarken bunun metnin farklı lehçe ve telaffuz özellikleriyle okunmasına imkân tanıyan bir kolaylık (tahfif) olduğunu belirtmişlerdir.</w:t>
      </w:r>
      <w:r w:rsidR="000823BB" w:rsidRPr="009C349B">
        <w:rPr>
          <w:rStyle w:val="FootnoteReference"/>
        </w:rPr>
        <w:footnoteReference w:id="48"/>
      </w:r>
      <w:r w:rsidR="000823BB" w:rsidRPr="009C349B">
        <w:t xml:space="preserve"> </w:t>
      </w:r>
      <w:r w:rsidR="0027277B" w:rsidRPr="009C349B">
        <w:t xml:space="preserve">Ancak burada önemli bir husus vardır ki; </w:t>
      </w:r>
      <w:proofErr w:type="spellStart"/>
      <w:r w:rsidR="0027277B" w:rsidRPr="009C349B">
        <w:t>Kur’ân’ın</w:t>
      </w:r>
      <w:proofErr w:type="spellEnd"/>
      <w:r w:rsidR="0027277B" w:rsidRPr="009C349B">
        <w:t xml:space="preserve"> “yedi harf” üzere indirilmiş olması, bütün bu vecihlerin muhafazasının farz veya zorunlu olduğu anlamına gelmez</w:t>
      </w:r>
      <w:r w:rsidR="00055D16" w:rsidRPr="009C349B">
        <w:t>. Aksine bu durum ümmete tanınmış bir ruhsat ve kolaylık çerçevesinde değerlendirilmiştir. İbnü’l-</w:t>
      </w:r>
      <w:proofErr w:type="spellStart"/>
      <w:r w:rsidR="00055D16" w:rsidRPr="009C349B">
        <w:t>Cezerî</w:t>
      </w:r>
      <w:proofErr w:type="spellEnd"/>
      <w:r w:rsidR="00055D16" w:rsidRPr="009C349B">
        <w:t xml:space="preserve"> (ö. 833/1429), “yedi </w:t>
      </w:r>
      <w:proofErr w:type="spellStart"/>
      <w:r w:rsidR="00055D16" w:rsidRPr="009C349B">
        <w:t>harf”in</w:t>
      </w:r>
      <w:proofErr w:type="spellEnd"/>
      <w:r w:rsidR="00055D16" w:rsidRPr="009C349B">
        <w:t xml:space="preserve"> korunmasının bir “</w:t>
      </w:r>
      <w:proofErr w:type="spellStart"/>
      <w:r w:rsidR="00055D16" w:rsidRPr="009C349B">
        <w:t>vücûb</w:t>
      </w:r>
      <w:proofErr w:type="spellEnd"/>
      <w:r w:rsidR="00055D16" w:rsidRPr="009C349B">
        <w:t xml:space="preserve"> değil ruhsat alanına giren bir imkân olduğunu açıkça ifade etmektedir.</w:t>
      </w:r>
      <w:r w:rsidR="004C491D" w:rsidRPr="009C349B">
        <w:rPr>
          <w:rStyle w:val="FootnoteReference"/>
        </w:rPr>
        <w:footnoteReference w:id="49"/>
      </w:r>
      <w:r w:rsidR="004C491D" w:rsidRPr="009C349B">
        <w:t xml:space="preserve"> Bu sebeple Hz. Ebû Bekir döneminde yapılan cem faa</w:t>
      </w:r>
      <w:r w:rsidR="005934D8" w:rsidRPr="009C349B">
        <w:t>liyetinde Kur’a</w:t>
      </w:r>
      <w:r w:rsidR="004C491D" w:rsidRPr="009C349B">
        <w:t>n’ın farklı harfleri (vecihleri) içeren yazılı malzemeler dışlanmamış; mevcut yazılı ve sözlü malzeme, ruhsatın tanıdığı genişlik içinde bir araya getirilmiştir.</w:t>
      </w:r>
    </w:p>
    <w:p w14:paraId="695B7D60" w14:textId="77777777" w:rsidR="00FD4714" w:rsidRPr="009C349B" w:rsidRDefault="00DD3079" w:rsidP="005E1E1E">
      <w:r w:rsidRPr="009C349B">
        <w:t xml:space="preserve">Hz. Osman dönemine gelindiğinde ise, </w:t>
      </w:r>
      <w:r w:rsidR="00194380" w:rsidRPr="009C349B">
        <w:t xml:space="preserve">durum farklı bir boyut kazanmıştır. İslam coğrafyasının genişlemesi, farklı bölgelerden İslâm’a giren insanların çeşitli kırâat vecihleri üzerinden tartışmalara girmesi ve bunun toplumsal bir birlik açısından risk oluşturması üzerine, </w:t>
      </w:r>
      <w:proofErr w:type="spellStart"/>
      <w:r w:rsidR="00194380" w:rsidRPr="009C349B">
        <w:lastRenderedPageBreak/>
        <w:t>Kur’ân’ı</w:t>
      </w:r>
      <w:proofErr w:type="spellEnd"/>
      <w:r w:rsidR="00194380" w:rsidRPr="009C349B">
        <w:t xml:space="preserve"> tek bir harf esas alınarak çoğaltılması kararlaştırılmıştır. Buhârî’den gelen </w:t>
      </w:r>
      <w:proofErr w:type="spellStart"/>
      <w:r w:rsidR="00194380" w:rsidRPr="009C349B">
        <w:t>rivâyetlerde</w:t>
      </w:r>
      <w:proofErr w:type="spellEnd"/>
      <w:r w:rsidR="00194380" w:rsidRPr="009C349B">
        <w:t xml:space="preserve"> de görüldüğü üzere, Hz. Osman’ın bu adımı atmasındaki temel gerekçe kırâat ihtilaflarının ümmet içinde ayrışmaya yol açmasını engellemektir.</w:t>
      </w:r>
      <w:r w:rsidR="00957F1E" w:rsidRPr="009C349B">
        <w:rPr>
          <w:rStyle w:val="FootnoteReference"/>
        </w:rPr>
        <w:footnoteReference w:id="50"/>
      </w:r>
    </w:p>
    <w:p w14:paraId="0A2C5FF4" w14:textId="77777777" w:rsidR="00FD4714" w:rsidRPr="009C349B" w:rsidRDefault="00E25E35" w:rsidP="005E1E1E">
      <w:r w:rsidRPr="009C349B">
        <w:t xml:space="preserve">Bu durumda “arza-i </w:t>
      </w:r>
      <w:proofErr w:type="spellStart"/>
      <w:r w:rsidRPr="009C349B">
        <w:t>âhira</w:t>
      </w:r>
      <w:proofErr w:type="spellEnd"/>
      <w:r w:rsidRPr="009C349B">
        <w:t xml:space="preserve">” Kavramı belirleyici bir referans olarak devreye girmiştir. Gelen aktarıma göre Hz. Peygamber, vefatından önce </w:t>
      </w:r>
      <w:proofErr w:type="spellStart"/>
      <w:r w:rsidRPr="009C349B">
        <w:t>Cebrâil</w:t>
      </w:r>
      <w:proofErr w:type="spellEnd"/>
      <w:r w:rsidRPr="009C349B">
        <w:t xml:space="preserve"> (</w:t>
      </w:r>
      <w:proofErr w:type="spellStart"/>
      <w:r w:rsidRPr="009C349B">
        <w:t>a.s</w:t>
      </w:r>
      <w:proofErr w:type="spellEnd"/>
      <w:r w:rsidRPr="009C349B">
        <w:t>) ile yaptığı son mukabelede</w:t>
      </w:r>
      <w:r w:rsidR="00813FE8" w:rsidRPr="009C349B">
        <w:t>,</w:t>
      </w:r>
      <w:r w:rsidRPr="009C349B">
        <w:t xml:space="preserve"> (arza-i </w:t>
      </w:r>
      <w:proofErr w:type="spellStart"/>
      <w:r w:rsidRPr="009C349B">
        <w:t>âhira</w:t>
      </w:r>
      <w:proofErr w:type="spellEnd"/>
      <w:r w:rsidR="003E46C6" w:rsidRPr="009C349B">
        <w:t>) Kur’a</w:t>
      </w:r>
      <w:r w:rsidR="00813FE8" w:rsidRPr="009C349B">
        <w:t xml:space="preserve">n’ın nihai tertibini ve sabit </w:t>
      </w:r>
      <w:proofErr w:type="spellStart"/>
      <w:r w:rsidR="00813FE8" w:rsidRPr="009C349B">
        <w:t>kırâatini</w:t>
      </w:r>
      <w:proofErr w:type="spellEnd"/>
      <w:r w:rsidR="00813FE8" w:rsidRPr="009C349B">
        <w:t xml:space="preserve"> ortaya koymuştur. Hz. Osman’ın istinsah faaliyetleri de bu son </w:t>
      </w:r>
      <w:proofErr w:type="spellStart"/>
      <w:r w:rsidR="00813FE8" w:rsidRPr="009C349B">
        <w:t>arzayı</w:t>
      </w:r>
      <w:proofErr w:type="spellEnd"/>
      <w:r w:rsidR="00813FE8" w:rsidRPr="009C349B">
        <w:t xml:space="preserve"> e</w:t>
      </w:r>
      <w:r w:rsidR="002A6117" w:rsidRPr="009C349B">
        <w:t>sas almış ve Kur’a</w:t>
      </w:r>
      <w:r w:rsidR="00813FE8" w:rsidRPr="009C349B">
        <w:t>n, ruhsat alanındaki çoğulluk korunmakla birlikte, birlik ve bütünlüğü temin edecek şekilde tek bir yazı standardı üzeri</w:t>
      </w:r>
      <w:r w:rsidR="00AA4749" w:rsidRPr="009C349B">
        <w:t>nden çoğaltılmıştır. Dolayısıyla</w:t>
      </w:r>
      <w:r w:rsidR="00813FE8" w:rsidRPr="009C349B">
        <w:t xml:space="preserve"> Hz. Ebû Bekir ile Hz. </w:t>
      </w:r>
      <w:r w:rsidR="007A35C0" w:rsidRPr="009C349B">
        <w:t>Osman d</w:t>
      </w:r>
      <w:r w:rsidR="00813FE8" w:rsidRPr="009C349B">
        <w:t xml:space="preserve">önemleri arasında bir çelişki değil, şartlara göre şekillenmiş iki farklı tedbir söz konusudur. Hz. Ebû Bekir döneminde öncelik, vahyin tamamının muhafazasıdır. Hz. Osman döneminde ise öncelik, ümmet birliğinin teminidir; bu sebeple ruhsatın sunduğu çoğulluk daraltılarak tek bir yazı standardı </w:t>
      </w:r>
      <w:r w:rsidR="00D30826" w:rsidRPr="009C349B">
        <w:t xml:space="preserve">esas alınmıştır. Mervan’ın sahifeleri imha etme yönündeki tasarrufu </w:t>
      </w:r>
      <w:proofErr w:type="gramStart"/>
      <w:r w:rsidR="00D30826" w:rsidRPr="009C349B">
        <w:t>da,</w:t>
      </w:r>
      <w:proofErr w:type="gramEnd"/>
      <w:r w:rsidR="00D30826" w:rsidRPr="009C349B">
        <w:t xml:space="preserve"> bu standardizasyon sürecinin korunması yönündeki bir </w:t>
      </w:r>
      <w:r w:rsidR="006A33F7" w:rsidRPr="009C349B">
        <w:t>hassasiyet olarak değerlendiril</w:t>
      </w:r>
      <w:r w:rsidR="00D30826" w:rsidRPr="009C349B">
        <w:t>mektedir.</w:t>
      </w:r>
      <w:r w:rsidR="00D3690E" w:rsidRPr="009C349B">
        <w:rPr>
          <w:rStyle w:val="FootnoteReference"/>
        </w:rPr>
        <w:footnoteReference w:id="51"/>
      </w:r>
    </w:p>
    <w:p w14:paraId="6AC6AA0D" w14:textId="6C28EF8F" w:rsidR="00FD4714" w:rsidRPr="009C349B" w:rsidRDefault="00DA783B" w:rsidP="00172CB9">
      <w:pPr>
        <w:pStyle w:val="Heading2"/>
      </w:pPr>
      <w:bookmarkStart w:id="7" w:name="_Toc235035672"/>
      <w:r w:rsidRPr="009C349B">
        <w:t xml:space="preserve">Resm-i </w:t>
      </w:r>
      <w:proofErr w:type="spellStart"/>
      <w:r w:rsidRPr="009C349B">
        <w:t>Mushafı</w:t>
      </w:r>
      <w:proofErr w:type="spellEnd"/>
      <w:r w:rsidRPr="009C349B">
        <w:t xml:space="preserve"> Çoğaltmayı Gerektiren Sebepler</w:t>
      </w:r>
      <w:bookmarkEnd w:id="7"/>
    </w:p>
    <w:p w14:paraId="7F24788C" w14:textId="77777777" w:rsidR="00FD4714" w:rsidRPr="009C349B" w:rsidRDefault="00DA783B" w:rsidP="005E1E1E">
      <w:r w:rsidRPr="009C349B">
        <w:t>Hz. Ebû Bekir döneminde gerçekleştirilen ilk cem faaliyetiyle birlikte Kur’ân vahyinin tamamı yazılı malzeme üzerinden güvence altına alınmıştı. Bu faaliyet, vahyin kaybolma ihtimaline karşı alınmış tedbir niteliğinde olup metnin korunmasını hedeflemişti. Hz. Ömer’in hilafeti döneminde ise Kur’ân metniyle ilgili yeni bir derleme veya çoğaltma girişimine ihtiyaç duyulmamıştır.</w:t>
      </w:r>
      <w:r w:rsidR="00E53D4F" w:rsidRPr="009C349B">
        <w:t xml:space="preserve"> Bu durum, hem </w:t>
      </w:r>
      <w:proofErr w:type="gramStart"/>
      <w:r w:rsidR="00E53D4F" w:rsidRPr="009C349B">
        <w:t>cem edilen</w:t>
      </w:r>
      <w:proofErr w:type="gramEnd"/>
      <w:r w:rsidR="00E53D4F" w:rsidRPr="009C349B">
        <w:t xml:space="preserve"> </w:t>
      </w:r>
      <w:proofErr w:type="spellStart"/>
      <w:r w:rsidR="00E53D4F" w:rsidRPr="009C349B">
        <w:t>suhufun</w:t>
      </w:r>
      <w:proofErr w:type="spellEnd"/>
      <w:r w:rsidR="00E53D4F" w:rsidRPr="009C349B">
        <w:t xml:space="preserve"> güvenirliğinin kabul edilmiş olduğunu hem de kırâat geleneğinin henüz problem üretmediğini göstermektedir.</w:t>
      </w:r>
    </w:p>
    <w:p w14:paraId="4A707826" w14:textId="77777777" w:rsidR="00FD4714" w:rsidRPr="009C349B" w:rsidRDefault="00E53D4F" w:rsidP="005E1E1E">
      <w:r w:rsidRPr="009C349B">
        <w:t>Ancak Hz. Osman’ın hilafetin</w:t>
      </w:r>
      <w:r w:rsidR="004356EE" w:rsidRPr="009C349B">
        <w:t>in ilk yıllarına gelindiğinde, İ</w:t>
      </w:r>
      <w:r w:rsidRPr="009C349B">
        <w:t>mam Mushaf esas alınarak birden fazla resmi nüshanın çoğaltılması zarureti belirginleşmeye başlamıştır. Kaynakların verdiği bilgilere göre bu zaruretin temelinde kırâat ihtilaflarının giderek görünür ve</w:t>
      </w:r>
      <w:r w:rsidR="00914EDA" w:rsidRPr="009C349B">
        <w:t xml:space="preserve"> problemli hâle gelmesi yatmaktadır.</w:t>
      </w:r>
      <w:r w:rsidR="00936F77" w:rsidRPr="009C349B">
        <w:rPr>
          <w:rStyle w:val="FootnoteReference"/>
        </w:rPr>
        <w:footnoteReference w:id="52"/>
      </w:r>
    </w:p>
    <w:p w14:paraId="32D4F4D9" w14:textId="77777777" w:rsidR="00FD4714" w:rsidRPr="009C349B" w:rsidRDefault="00914EDA" w:rsidP="005E1E1E">
      <w:r w:rsidRPr="009C349B">
        <w:t>Kaynaklardan gelen aktarımlara bakılacak olursa görülür ki o sıralarda hem Medine’de hem Medine dışında bir takım kırâat ihtilafları zuhur etmeye başlamıştı. Bu hususla ilgili olarak iki ayrı rivâyet nakledilmiştir. Bun</w:t>
      </w:r>
      <w:r w:rsidR="00424D26" w:rsidRPr="009C349B">
        <w:t xml:space="preserve">lardan birisi Ebû </w:t>
      </w:r>
      <w:proofErr w:type="spellStart"/>
      <w:r w:rsidR="00424D26" w:rsidRPr="009C349B">
        <w:t>Kilâbe’den</w:t>
      </w:r>
      <w:proofErr w:type="spellEnd"/>
      <w:r w:rsidR="00424D26" w:rsidRPr="009C349B">
        <w:t xml:space="preserve"> ge</w:t>
      </w:r>
      <w:r w:rsidRPr="009C349B">
        <w:t xml:space="preserve">len </w:t>
      </w:r>
      <w:proofErr w:type="spellStart"/>
      <w:r w:rsidRPr="009C349B">
        <w:t>rivâyettir</w:t>
      </w:r>
      <w:proofErr w:type="spellEnd"/>
      <w:r w:rsidRPr="009C349B">
        <w:t>. O, yapmış olduğu</w:t>
      </w:r>
      <w:r w:rsidR="00424D26" w:rsidRPr="009C349B">
        <w:t xml:space="preserve"> nakilde şöyle demektedir: “Hz. O</w:t>
      </w:r>
      <w:r w:rsidR="00430CD6" w:rsidRPr="009C349B">
        <w:t>sman’ın hilafeti sırasında Kur’a</w:t>
      </w:r>
      <w:r w:rsidR="00424D26" w:rsidRPr="009C349B">
        <w:t xml:space="preserve">n muallimlerinden biri talebelerine bir zatın </w:t>
      </w:r>
      <w:proofErr w:type="spellStart"/>
      <w:r w:rsidR="00424D26" w:rsidRPr="009C349B">
        <w:t>kırâatını</w:t>
      </w:r>
      <w:proofErr w:type="spellEnd"/>
      <w:r w:rsidR="00424D26" w:rsidRPr="009C349B">
        <w:t xml:space="preserve">, başka biri de bir diğerinin </w:t>
      </w:r>
      <w:proofErr w:type="spellStart"/>
      <w:r w:rsidR="00424D26" w:rsidRPr="009C349B">
        <w:t>kırâatını</w:t>
      </w:r>
      <w:proofErr w:type="spellEnd"/>
      <w:r w:rsidR="00424D26" w:rsidRPr="009C349B">
        <w:t xml:space="preserve"> öğretiyordu.</w:t>
      </w:r>
      <w:r w:rsidR="002B1068" w:rsidRPr="009C349B">
        <w:t xml:space="preserve"> Bu yüzden talebeler kendi aralarında ihtilafa düşüyorlar ve zaman zaman meseleyi hocalara kadar taşıyor ve hatta karşı tarafın okuduğunu inkâr etme noktasına </w:t>
      </w:r>
      <w:r w:rsidR="007E4F6B" w:rsidRPr="009C349B">
        <w:t xml:space="preserve">kadar </w:t>
      </w:r>
      <w:r w:rsidR="002B1068" w:rsidRPr="009C349B">
        <w:t xml:space="preserve">varıyordu. </w:t>
      </w:r>
      <w:proofErr w:type="spellStart"/>
      <w:r w:rsidR="000B1D05" w:rsidRPr="009C349B">
        <w:t>Tâberî’nin</w:t>
      </w:r>
      <w:proofErr w:type="spellEnd"/>
      <w:r w:rsidR="000B1D05" w:rsidRPr="009C349B">
        <w:t xml:space="preserve"> (ö. 310/922) </w:t>
      </w:r>
      <w:proofErr w:type="spellStart"/>
      <w:r w:rsidR="000B1D05" w:rsidRPr="009C349B">
        <w:t>rivâyetinde</w:t>
      </w:r>
      <w:proofErr w:type="spellEnd"/>
      <w:r w:rsidR="000B1D05" w:rsidRPr="009C349B">
        <w:t xml:space="preserve"> ise, Şamlıların </w:t>
      </w:r>
      <w:proofErr w:type="spellStart"/>
      <w:r w:rsidR="000B1D05" w:rsidRPr="009C349B">
        <w:t>Ubey</w:t>
      </w:r>
      <w:proofErr w:type="spellEnd"/>
      <w:r w:rsidR="000B1D05" w:rsidRPr="009C349B">
        <w:t xml:space="preserve"> b. </w:t>
      </w:r>
      <w:proofErr w:type="spellStart"/>
      <w:r w:rsidR="000B1D05" w:rsidRPr="009C349B">
        <w:t>Ka’b</w:t>
      </w:r>
      <w:proofErr w:type="spellEnd"/>
      <w:r w:rsidR="000B1D05" w:rsidRPr="009C349B">
        <w:t xml:space="preserve"> </w:t>
      </w:r>
      <w:proofErr w:type="spellStart"/>
      <w:r w:rsidR="000B1D05" w:rsidRPr="009C349B">
        <w:t>kırâatini</w:t>
      </w:r>
      <w:proofErr w:type="spellEnd"/>
      <w:r w:rsidR="000B1D05" w:rsidRPr="009C349B">
        <w:t xml:space="preserve">, Iraklıların ise İbn </w:t>
      </w:r>
      <w:proofErr w:type="spellStart"/>
      <w:r w:rsidR="000B1D05" w:rsidRPr="009C349B">
        <w:t>Mes’ud’un</w:t>
      </w:r>
      <w:proofErr w:type="spellEnd"/>
      <w:r w:rsidR="000B1D05" w:rsidRPr="009C349B">
        <w:t xml:space="preserve"> </w:t>
      </w:r>
      <w:proofErr w:type="spellStart"/>
      <w:r w:rsidR="000B1D05" w:rsidRPr="009C349B">
        <w:t>kırâatini</w:t>
      </w:r>
      <w:proofErr w:type="spellEnd"/>
      <w:r w:rsidR="000B1D05" w:rsidRPr="009C349B">
        <w:t xml:space="preserve"> esas aldıkları; tarafların birbirlerini hatalı görmekle kalmayıp tekfire varan ithamlarda bulundukları ifade edilmektedir. Bu </w:t>
      </w:r>
      <w:proofErr w:type="spellStart"/>
      <w:r w:rsidR="000B1D05" w:rsidRPr="009C349B">
        <w:t>rivâyetler</w:t>
      </w:r>
      <w:proofErr w:type="spellEnd"/>
      <w:r w:rsidR="000B1D05" w:rsidRPr="009C349B">
        <w:t xml:space="preserve"> kırâat farklılıklarının yalnızca ilmi bir çeşitlilik olmaktan çıkıp toplumsal ayrışma etkisi taşıyan bir buhrana dönüştüğünü göstermektedir.</w:t>
      </w:r>
      <w:r w:rsidR="000B1D05" w:rsidRPr="009C349B">
        <w:rPr>
          <w:rStyle w:val="FootnoteReference"/>
        </w:rPr>
        <w:footnoteReference w:id="53"/>
      </w:r>
    </w:p>
    <w:p w14:paraId="64B3A93B" w14:textId="77777777" w:rsidR="00FD4714" w:rsidRPr="009C349B" w:rsidRDefault="002B1068" w:rsidP="005E1E1E">
      <w:r w:rsidRPr="009C349B">
        <w:lastRenderedPageBreak/>
        <w:t xml:space="preserve">Bu gelişmelerden haberdar olan Hz. Osman bir hutbe </w:t>
      </w:r>
      <w:proofErr w:type="spellStart"/>
      <w:r w:rsidRPr="009C349B">
        <w:t>irâd</w:t>
      </w:r>
      <w:proofErr w:type="spellEnd"/>
      <w:r w:rsidRPr="009C349B">
        <w:t xml:space="preserve"> ederek şöyle demiştir: “Siz benim yanımda bile ihtilaf ediyorsunuz. Uzak beldelerde yaşayanlar elbette daha fazla ihtilafa düşecekledir. Ey Muhammed’in </w:t>
      </w:r>
      <w:proofErr w:type="spellStart"/>
      <w:r w:rsidRPr="009C349B">
        <w:t>ashâbı</w:t>
      </w:r>
      <w:proofErr w:type="spellEnd"/>
      <w:r w:rsidRPr="009C349B">
        <w:t>! Bir araya geliniz ve insanlar için bir imam (Mushaf) yazınız.</w:t>
      </w:r>
      <w:r w:rsidR="002C28EF" w:rsidRPr="009C349B">
        <w:rPr>
          <w:rStyle w:val="FootnoteReference"/>
        </w:rPr>
        <w:footnoteReference w:id="54"/>
      </w:r>
      <w:r w:rsidR="007E4F6B" w:rsidRPr="009C349B">
        <w:t xml:space="preserve"> Bu durum Medine merkezli eğitim ortamında dahi kırâat farklılıklarının tartışma ve inkâra dönüştüğünü göstermektedir.</w:t>
      </w:r>
      <w:r w:rsidR="00426FE7" w:rsidRPr="009C349B">
        <w:rPr>
          <w:rStyle w:val="FootnoteReference"/>
        </w:rPr>
        <w:footnoteReference w:id="55"/>
      </w:r>
    </w:p>
    <w:p w14:paraId="7EDDD485" w14:textId="2EC207D8" w:rsidR="002B1D98" w:rsidRPr="009C349B" w:rsidRDefault="00D71205" w:rsidP="005E1E1E">
      <w:r w:rsidRPr="009C349B">
        <w:t xml:space="preserve">Hz. Ömer döneminde </w:t>
      </w:r>
      <w:r w:rsidR="00185029" w:rsidRPr="009C349B">
        <w:t>fetihler hız kazanmış, dolayısıyla İslam devletinin sınırlarının genişlediği, Şam, Mısır ve İran</w:t>
      </w:r>
      <w:r w:rsidR="00C53122" w:rsidRPr="009C349B">
        <w:t xml:space="preserve"> gibi geniş coğrafyalar </w:t>
      </w:r>
      <w:r w:rsidR="00185029" w:rsidRPr="009C349B">
        <w:t>İslam</w:t>
      </w:r>
      <w:r w:rsidR="00C53122" w:rsidRPr="009C349B">
        <w:t xml:space="preserve"> devletinin sınırlarına d</w:t>
      </w:r>
      <w:r w:rsidR="00101467" w:rsidRPr="009C349B">
        <w:t>â</w:t>
      </w:r>
      <w:r w:rsidR="00C53122" w:rsidRPr="009C349B">
        <w:t>hil edilmiştir. Bu süreç sadece askeri</w:t>
      </w:r>
      <w:r w:rsidR="00D47D47" w:rsidRPr="009C349B">
        <w:t xml:space="preserve"> ve siyasi bir genişlemeyle kalmayıp</w:t>
      </w:r>
      <w:r w:rsidR="00C53122" w:rsidRPr="009C349B">
        <w:t>; aynı zamanda kültürel ve dini dönüşümü de beraberinde getirmiştir. Yeni fethedilen bölgelerde</w:t>
      </w:r>
      <w:r w:rsidR="006D04F0" w:rsidRPr="009C349B">
        <w:t xml:space="preserve"> </w:t>
      </w:r>
      <w:r w:rsidR="00C53122" w:rsidRPr="009C349B">
        <w:t>İslâm’ı kabul e</w:t>
      </w:r>
      <w:r w:rsidR="006D04F0" w:rsidRPr="009C349B">
        <w:t xml:space="preserve">den bölge halklarının dini eğitimi hafız </w:t>
      </w:r>
      <w:proofErr w:type="spellStart"/>
      <w:r w:rsidR="006D04F0" w:rsidRPr="009C349B">
        <w:t>sahâbîler</w:t>
      </w:r>
      <w:proofErr w:type="spellEnd"/>
      <w:r w:rsidR="006D04F0" w:rsidRPr="009C349B">
        <w:t xml:space="preserve"> tarafından yürütülmüştür. Bu bağlamda hafız </w:t>
      </w:r>
      <w:proofErr w:type="spellStart"/>
      <w:r w:rsidR="006D04F0" w:rsidRPr="009C349B">
        <w:t>sahâbîler</w:t>
      </w:r>
      <w:proofErr w:type="spellEnd"/>
      <w:r w:rsidR="006D04F0" w:rsidRPr="009C349B">
        <w:t xml:space="preserve"> yeni Mü</w:t>
      </w:r>
      <w:r w:rsidR="00430CD6" w:rsidRPr="009C349B">
        <w:t>slüman olan topluluklara Kur’a</w:t>
      </w:r>
      <w:r w:rsidR="006D04F0" w:rsidRPr="009C349B">
        <w:t xml:space="preserve">n öğretmek üzere farklı merkezlere gönderilmiştir. Abdullah b. </w:t>
      </w:r>
      <w:proofErr w:type="spellStart"/>
      <w:r w:rsidR="006D04F0" w:rsidRPr="009C349B">
        <w:t>Mes’ûd</w:t>
      </w:r>
      <w:proofErr w:type="spellEnd"/>
      <w:r w:rsidR="006D04F0" w:rsidRPr="009C349B">
        <w:t xml:space="preserve"> </w:t>
      </w:r>
      <w:proofErr w:type="spellStart"/>
      <w:r w:rsidR="006D04F0" w:rsidRPr="009C349B">
        <w:t>Kûfe’ye</w:t>
      </w:r>
      <w:proofErr w:type="spellEnd"/>
      <w:r w:rsidR="006D04F0" w:rsidRPr="009C349B">
        <w:t>, Ebû Mûsâ el-</w:t>
      </w:r>
      <w:proofErr w:type="spellStart"/>
      <w:r w:rsidR="006D04F0" w:rsidRPr="009C349B">
        <w:t>Eş’arî</w:t>
      </w:r>
      <w:proofErr w:type="spellEnd"/>
      <w:r w:rsidR="006D04F0" w:rsidRPr="009C349B">
        <w:t xml:space="preserve"> Basra’ya, </w:t>
      </w:r>
      <w:proofErr w:type="spellStart"/>
      <w:r w:rsidR="006D04F0" w:rsidRPr="009C349B">
        <w:t>Ubey</w:t>
      </w:r>
      <w:proofErr w:type="spellEnd"/>
      <w:r w:rsidR="006D04F0" w:rsidRPr="009C349B">
        <w:t xml:space="preserve"> b. </w:t>
      </w:r>
      <w:proofErr w:type="spellStart"/>
      <w:r w:rsidR="006D04F0" w:rsidRPr="009C349B">
        <w:t>Ka’b</w:t>
      </w:r>
      <w:proofErr w:type="spellEnd"/>
      <w:r w:rsidR="006D04F0" w:rsidRPr="009C349B">
        <w:t xml:space="preserve"> ve </w:t>
      </w:r>
      <w:proofErr w:type="spellStart"/>
      <w:r w:rsidR="006D04F0" w:rsidRPr="009C349B">
        <w:t>Ebü</w:t>
      </w:r>
      <w:r w:rsidR="00963FC0" w:rsidRPr="009C349B">
        <w:t>’d-Derdâ</w:t>
      </w:r>
      <w:proofErr w:type="spellEnd"/>
      <w:r w:rsidR="00963FC0" w:rsidRPr="009C349B">
        <w:t xml:space="preserve"> ise Şam bölgesine Kur’a</w:t>
      </w:r>
      <w:r w:rsidR="006D04F0" w:rsidRPr="009C349B">
        <w:t xml:space="preserve">n öğretmeni olarak gönderilmiştir. </w:t>
      </w:r>
      <w:r w:rsidR="00101467" w:rsidRPr="009C349B">
        <w:t xml:space="preserve">Bu </w:t>
      </w:r>
      <w:proofErr w:type="spellStart"/>
      <w:r w:rsidR="00101467" w:rsidRPr="009C349B">
        <w:t>sahâbîler</w:t>
      </w:r>
      <w:proofErr w:type="spellEnd"/>
      <w:r w:rsidR="00101467" w:rsidRPr="009C349B">
        <w:t>, Hz. Peygamber’den öğrendikleri kırâat vecihlerini esas alarak eğitim faaliyetlerini yürütmüşlerdir. Ancak burada dikkat çekic</w:t>
      </w:r>
      <w:r w:rsidR="00CC4213" w:rsidRPr="009C349B">
        <w:t>i bir husus bulunmaktadır: Kur’a</w:t>
      </w:r>
      <w:r w:rsidR="00101467" w:rsidRPr="009C349B">
        <w:t>n’ın “yedi harf” üzere indirilmiş olması, farklı lehçe ve telaffuz özellikleriyle okuma ruhs</w:t>
      </w:r>
      <w:r w:rsidR="00892F05" w:rsidRPr="009C349B">
        <w:t>atını beraberinde getirmiştir. Fakat b</w:t>
      </w:r>
      <w:r w:rsidR="00101467" w:rsidRPr="009C349B">
        <w:t xml:space="preserve">u ruhsat </w:t>
      </w:r>
      <w:proofErr w:type="spellStart"/>
      <w:r w:rsidR="008C50E5" w:rsidRPr="009C349B">
        <w:t>nüzû</w:t>
      </w:r>
      <w:r w:rsidR="00101467" w:rsidRPr="009C349B">
        <w:t>l</w:t>
      </w:r>
      <w:proofErr w:type="spellEnd"/>
      <w:r w:rsidR="00101467" w:rsidRPr="009C349B">
        <w:t xml:space="preserve"> ortamında kolaylık sağlayan bir unsur iken; fetihlerin artmasıyla coğrafyanın genişlemesi ve farklı kültürlerin İslam’la müşerref olmasıyla birlikte yeni bir durum ortaya çıkmıştır. Çünkü her </w:t>
      </w:r>
      <w:proofErr w:type="spellStart"/>
      <w:r w:rsidR="00101467" w:rsidRPr="009C349B">
        <w:t>sahâbî</w:t>
      </w:r>
      <w:proofErr w:type="spellEnd"/>
      <w:r w:rsidR="00101467" w:rsidRPr="009C349B">
        <w:t xml:space="preserve">, Hz. Peygamber’den öğrendiği </w:t>
      </w:r>
      <w:r w:rsidR="002B1D98" w:rsidRPr="009C349B">
        <w:t>kırâat tarzını esas almakta; kendi talebelerine bu okuyuşu öğretmekteydi. Dolayısıyla zamanla farklı bölgelerde farklı kırâat gelenekleri yerleşmeye başlamıştır.</w:t>
      </w:r>
      <w:r w:rsidR="00E132C0" w:rsidRPr="009C349B">
        <w:rPr>
          <w:rStyle w:val="FootnoteReference"/>
        </w:rPr>
        <w:footnoteReference w:id="56"/>
      </w:r>
    </w:p>
    <w:p w14:paraId="1F2EDC44" w14:textId="77777777" w:rsidR="00010F98" w:rsidRPr="009C349B" w:rsidRDefault="002B1D98" w:rsidP="005E1E1E">
      <w:r w:rsidRPr="009C349B">
        <w:t xml:space="preserve">Bunun yanı sıra bazı </w:t>
      </w:r>
      <w:proofErr w:type="spellStart"/>
      <w:r w:rsidRPr="009C349B">
        <w:t>sahâbîlerin</w:t>
      </w:r>
      <w:proofErr w:type="spellEnd"/>
      <w:r w:rsidRPr="009C349B">
        <w:t xml:space="preserve"> kendilerine ait özel </w:t>
      </w:r>
      <w:proofErr w:type="spellStart"/>
      <w:r w:rsidR="00D570A7" w:rsidRPr="009C349B">
        <w:t>mushafları</w:t>
      </w:r>
      <w:proofErr w:type="spellEnd"/>
      <w:r w:rsidRPr="009C349B">
        <w:t xml:space="preserve"> da bulunmaktaydı. Bu </w:t>
      </w:r>
      <w:proofErr w:type="spellStart"/>
      <w:r w:rsidRPr="009C349B">
        <w:t>mushaflar</w:t>
      </w:r>
      <w:proofErr w:type="spellEnd"/>
      <w:r w:rsidRPr="009C349B">
        <w:t xml:space="preserve"> vahiy metnini içermekle birlikte; sûre tertibi, bazı kelime tercihlerinin yazımı veya tefsir mahiyetindeki açıklayıcı notlar bakımından farklılık gösterebiliyordu.</w:t>
      </w:r>
      <w:r w:rsidR="002909CE" w:rsidRPr="009C349B">
        <w:t xml:space="preserve"> </w:t>
      </w:r>
      <w:r w:rsidRPr="009C349B">
        <w:t xml:space="preserve">Özellikle </w:t>
      </w:r>
      <w:proofErr w:type="spellStart"/>
      <w:r w:rsidRPr="009C349B">
        <w:t>sûrelerin</w:t>
      </w:r>
      <w:proofErr w:type="spellEnd"/>
      <w:r w:rsidRPr="009C349B">
        <w:t xml:space="preserve"> tertibinin bu günkü mushaf tertibiyle birebir örtüşmemesi</w:t>
      </w:r>
      <w:r w:rsidR="00E132C0" w:rsidRPr="009C349B">
        <w:t>, farklı merkezlerde farklı Mushaf anlayışının oluşmasına zemin hazırlamıştır.</w:t>
      </w:r>
      <w:r w:rsidR="003634D4" w:rsidRPr="009C349B">
        <w:t xml:space="preserve"> Bu gelişmelerin doğal sonucu olarak, </w:t>
      </w:r>
      <w:proofErr w:type="spellStart"/>
      <w:r w:rsidR="003634D4" w:rsidRPr="009C349B">
        <w:t>Kûfe</w:t>
      </w:r>
      <w:proofErr w:type="spellEnd"/>
      <w:r w:rsidR="003634D4" w:rsidRPr="009C349B">
        <w:t xml:space="preserve"> halkı Abdullah b. </w:t>
      </w:r>
      <w:proofErr w:type="spellStart"/>
      <w:r w:rsidR="003634D4" w:rsidRPr="009C349B">
        <w:t>Mes’ûd’un</w:t>
      </w:r>
      <w:proofErr w:type="spellEnd"/>
      <w:r w:rsidR="003634D4" w:rsidRPr="009C349B">
        <w:t xml:space="preserve"> okuyuşunu ve </w:t>
      </w:r>
      <w:proofErr w:type="spellStart"/>
      <w:r w:rsidR="003634D4" w:rsidRPr="009C349B">
        <w:t>mushafını</w:t>
      </w:r>
      <w:proofErr w:type="spellEnd"/>
      <w:r w:rsidR="003634D4" w:rsidRPr="009C349B">
        <w:t>, Basralılar Ebû Mûsâ el-</w:t>
      </w:r>
      <w:proofErr w:type="spellStart"/>
      <w:r w:rsidR="003634D4" w:rsidRPr="009C349B">
        <w:t>Eş’âri’nin</w:t>
      </w:r>
      <w:proofErr w:type="spellEnd"/>
      <w:r w:rsidR="003634D4" w:rsidRPr="009C349B">
        <w:t xml:space="preserve"> </w:t>
      </w:r>
      <w:proofErr w:type="spellStart"/>
      <w:r w:rsidR="003634D4" w:rsidRPr="009C349B">
        <w:t>kırâatini</w:t>
      </w:r>
      <w:proofErr w:type="spellEnd"/>
      <w:r w:rsidR="003634D4" w:rsidRPr="009C349B">
        <w:t xml:space="preserve">, Şam bölgesi ise, </w:t>
      </w:r>
      <w:proofErr w:type="spellStart"/>
      <w:r w:rsidR="003634D4" w:rsidRPr="009C349B">
        <w:t>Ubey</w:t>
      </w:r>
      <w:proofErr w:type="spellEnd"/>
      <w:r w:rsidR="003634D4" w:rsidRPr="009C349B">
        <w:t xml:space="preserve"> b. </w:t>
      </w:r>
      <w:proofErr w:type="spellStart"/>
      <w:r w:rsidR="003634D4" w:rsidRPr="009C349B">
        <w:t>Ka’b’ın</w:t>
      </w:r>
      <w:proofErr w:type="spellEnd"/>
      <w:r w:rsidR="003634D4" w:rsidRPr="009C349B">
        <w:t xml:space="preserve"> kırâat geleneğini benimsemiştir. Böylece bu bölgelerde belirli bir kırâat çizgisi ve </w:t>
      </w:r>
      <w:r w:rsidR="00010F98" w:rsidRPr="009C349B">
        <w:t>mushaf</w:t>
      </w:r>
      <w:r w:rsidR="003634D4" w:rsidRPr="009C349B">
        <w:t xml:space="preserve"> algısı</w:t>
      </w:r>
      <w:r w:rsidR="00010F98" w:rsidRPr="009C349B">
        <w:t xml:space="preserve"> yaygınlık kaza</w:t>
      </w:r>
      <w:r w:rsidR="00A57625" w:rsidRPr="009C349B">
        <w:t>n</w:t>
      </w:r>
      <w:r w:rsidR="00010F98" w:rsidRPr="009C349B">
        <w:t>mıştır.</w:t>
      </w:r>
      <w:r w:rsidR="0002163D" w:rsidRPr="009C349B">
        <w:rPr>
          <w:rStyle w:val="FootnoteReference"/>
        </w:rPr>
        <w:footnoteReference w:id="57"/>
      </w:r>
    </w:p>
    <w:p w14:paraId="796346F2" w14:textId="77777777" w:rsidR="00FD4714" w:rsidRPr="009C349B" w:rsidRDefault="00857BD5" w:rsidP="005E1E1E">
      <w:r w:rsidRPr="009C349B">
        <w:t>Başlangıçta bu durum, Kur’a</w:t>
      </w:r>
      <w:r w:rsidR="00010F98" w:rsidRPr="009C349B">
        <w:t xml:space="preserve">n’ın ruhsat alanı içinde kalan meşru bir çeşitlilik olarak görülmekteydi. Ancak zamanla farklı bölgelerden gelen Müslümanların bir araya geldiği ortamlarda bu farklılıklar tartışma konusu haline gelmiştir. </w:t>
      </w:r>
      <w:r w:rsidR="00A57625" w:rsidRPr="009C349B">
        <w:t>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görmekte, hatta tekfir noktasına varan suçlamalar gündeme gelebilmekteydi.</w:t>
      </w:r>
      <w:r w:rsidR="008C50E5" w:rsidRPr="009C349B">
        <w:rPr>
          <w:rStyle w:val="FootnoteReference"/>
        </w:rPr>
        <w:footnoteReference w:id="58"/>
      </w:r>
    </w:p>
    <w:p w14:paraId="2166C6C9" w14:textId="77777777" w:rsidR="00FD4714" w:rsidRPr="009C349B" w:rsidRDefault="007E4F6B" w:rsidP="005E1E1E">
      <w:r w:rsidRPr="009C349B">
        <w:lastRenderedPageBreak/>
        <w:t>Kırâat ihtilaflarının daha da vahim biçi</w:t>
      </w:r>
      <w:r w:rsidR="00D20C89" w:rsidRPr="009C349B">
        <w:t>mde görünür hale gelmesi ise Azerba</w:t>
      </w:r>
      <w:r w:rsidRPr="009C349B">
        <w:t xml:space="preserve">ycan ve </w:t>
      </w:r>
      <w:proofErr w:type="spellStart"/>
      <w:r w:rsidRPr="009C349B">
        <w:t>Ermeniye</w:t>
      </w:r>
      <w:proofErr w:type="spellEnd"/>
      <w:r w:rsidRPr="009C349B">
        <w:t xml:space="preserve"> seferi sırasında gerçekleşmiştir. Buhârî’nin naklettiğine göre, farklı bölgelerden sefere katılan Müslümanlar arasında kırâat farklılıkları belirginleşmiş; özellikle Iraklılar ve Şamlılar arsında sert tartışmalar yaşanmıştır.</w:t>
      </w:r>
      <w:r w:rsidR="004F0083" w:rsidRPr="009C349B">
        <w:rPr>
          <w:rStyle w:val="FootnoteReference"/>
        </w:rPr>
        <w:footnoteReference w:id="59"/>
      </w:r>
      <w:r w:rsidR="007A398D" w:rsidRPr="009C349B">
        <w:t xml:space="preserve"> Hz. Osman’ın hilafetinin ilk yıllarında yapılan Azerbaycan ve Erm</w:t>
      </w:r>
      <w:r w:rsidR="00484F0D" w:rsidRPr="009C349B">
        <w:t>e</w:t>
      </w:r>
      <w:r w:rsidR="007A398D" w:rsidRPr="009C349B">
        <w:t xml:space="preserve">nistan seferleri sırasında çeşitli bölgelerden sefere katılan Müslümanlar arasında kırâat ihtilafları ortaya çıkmıştı. </w:t>
      </w:r>
      <w:r w:rsidR="000E4F5C" w:rsidRPr="009C349B">
        <w:t>Zira sefere katılan ordunun farklı bölgelerden olması</w:t>
      </w:r>
      <w:r w:rsidR="00AA3527" w:rsidRPr="009C349B">
        <w:t>,</w:t>
      </w:r>
      <w:r w:rsidR="000E4F5C" w:rsidRPr="009C349B">
        <w:t xml:space="preserve"> </w:t>
      </w:r>
      <w:r w:rsidR="007D59B8" w:rsidRPr="009C349B">
        <w:t>dolayısıyla Kur’a</w:t>
      </w:r>
      <w:r w:rsidR="00563D50" w:rsidRPr="009C349B">
        <w:t xml:space="preserve">n </w:t>
      </w:r>
      <w:proofErr w:type="spellStart"/>
      <w:r w:rsidR="00563D50" w:rsidRPr="009C349B">
        <w:t>kırâati</w:t>
      </w:r>
      <w:proofErr w:type="spellEnd"/>
      <w:r w:rsidR="00563D50" w:rsidRPr="009C349B">
        <w:t xml:space="preserve"> noktasında aralarında farklılık bulunan askerlerden oluşmaktaydı. Askerler arasındaki kırâat ihtilafının sebep olduğu tartışmaya tanık olan </w:t>
      </w:r>
      <w:r w:rsidR="007A398D" w:rsidRPr="009C349B">
        <w:t>Huzeyfe</w:t>
      </w:r>
      <w:r w:rsidR="00563D50" w:rsidRPr="009C349B">
        <w:t xml:space="preserve"> b. </w:t>
      </w:r>
      <w:proofErr w:type="spellStart"/>
      <w:r w:rsidR="007A398D" w:rsidRPr="009C349B">
        <w:t>Yemân</w:t>
      </w:r>
      <w:proofErr w:type="spellEnd"/>
      <w:r w:rsidR="007A398D" w:rsidRPr="009C349B">
        <w:t xml:space="preserve"> İbn </w:t>
      </w:r>
      <w:proofErr w:type="spellStart"/>
      <w:r w:rsidR="007A398D" w:rsidRPr="009C349B">
        <w:t>Mes’ud’un</w:t>
      </w:r>
      <w:proofErr w:type="spellEnd"/>
      <w:r w:rsidR="007A398D" w:rsidRPr="009C349B">
        <w:t xml:space="preserve"> </w:t>
      </w:r>
      <w:proofErr w:type="spellStart"/>
      <w:r w:rsidR="007A398D" w:rsidRPr="009C349B">
        <w:t>kırâatini</w:t>
      </w:r>
      <w:proofErr w:type="spellEnd"/>
      <w:r w:rsidR="007A398D" w:rsidRPr="009C349B">
        <w:t xml:space="preserve"> esas alan </w:t>
      </w:r>
      <w:proofErr w:type="spellStart"/>
      <w:r w:rsidR="007A398D" w:rsidRPr="009C349B">
        <w:t>kûfelilerle</w:t>
      </w:r>
      <w:proofErr w:type="spellEnd"/>
      <w:r w:rsidR="007A398D" w:rsidRPr="009C349B">
        <w:t xml:space="preserve"> </w:t>
      </w:r>
      <w:r w:rsidR="00484F0D" w:rsidRPr="009C349B">
        <w:t>Ebû Mûsâ el-</w:t>
      </w:r>
      <w:proofErr w:type="spellStart"/>
      <w:r w:rsidR="00484F0D" w:rsidRPr="009C349B">
        <w:t>Eş’ârî’nin</w:t>
      </w:r>
      <w:proofErr w:type="spellEnd"/>
      <w:r w:rsidR="00484F0D" w:rsidRPr="009C349B">
        <w:t xml:space="preserve"> </w:t>
      </w:r>
      <w:proofErr w:type="spellStart"/>
      <w:r w:rsidR="00484F0D" w:rsidRPr="009C349B">
        <w:t>kırâatini</w:t>
      </w:r>
      <w:proofErr w:type="spellEnd"/>
      <w:r w:rsidR="00484F0D" w:rsidRPr="009C349B">
        <w:t xml:space="preserve"> esas alan Basralılar arasındaki</w:t>
      </w:r>
      <w:r w:rsidR="00910CA7" w:rsidRPr="009C349B">
        <w:t xml:space="preserve"> </w:t>
      </w:r>
      <w:r w:rsidR="00484F0D" w:rsidRPr="009C349B">
        <w:t xml:space="preserve">kırâat </w:t>
      </w:r>
      <w:proofErr w:type="spellStart"/>
      <w:r w:rsidR="00484F0D" w:rsidRPr="009C349B">
        <w:t>tartışmalar</w:t>
      </w:r>
      <w:r w:rsidR="00563D50" w:rsidRPr="009C349B">
        <w:t>ıdan</w:t>
      </w:r>
      <w:proofErr w:type="spellEnd"/>
      <w:r w:rsidR="00563D50" w:rsidRPr="009C349B">
        <w:t xml:space="preserve"> </w:t>
      </w:r>
      <w:r w:rsidR="00484F0D" w:rsidRPr="009C349B">
        <w:t>endişeye kapıldı ve</w:t>
      </w:r>
      <w:r w:rsidR="00563D50" w:rsidRPr="009C349B">
        <w:t xml:space="preserve"> </w:t>
      </w:r>
      <w:r w:rsidR="00484F0D" w:rsidRPr="009C349B">
        <w:t>sefer dönüşünde meseleyi Hz.</w:t>
      </w:r>
      <w:r w:rsidR="00910CA7" w:rsidRPr="009C349B">
        <w:t xml:space="preserve"> </w:t>
      </w:r>
      <w:r w:rsidR="00484F0D" w:rsidRPr="009C349B">
        <w:t>Osman’a arz</w:t>
      </w:r>
      <w:r w:rsidR="00AA3527" w:rsidRPr="009C349B">
        <w:t xml:space="preserve"> </w:t>
      </w:r>
      <w:r w:rsidR="00484F0D" w:rsidRPr="009C349B">
        <w:t>ed</w:t>
      </w:r>
      <w:r w:rsidR="00910CA7" w:rsidRPr="009C349B">
        <w:t>erek bu problemleri giderecek önlemler alınmasının</w:t>
      </w:r>
      <w:r w:rsidR="00563D50" w:rsidRPr="009C349B">
        <w:t xml:space="preserve"> </w:t>
      </w:r>
      <w:r w:rsidR="00910CA7" w:rsidRPr="009C349B">
        <w:t>ümmetine menfaatine olacağını</w:t>
      </w:r>
      <w:r w:rsidR="000E4F5C" w:rsidRPr="009C349B">
        <w:t>,</w:t>
      </w:r>
      <w:r w:rsidR="00910CA7" w:rsidRPr="009C349B">
        <w:t xml:space="preserve"> aksi takdirde Yahudi ve </w:t>
      </w:r>
      <w:proofErr w:type="spellStart"/>
      <w:r w:rsidR="00910CA7" w:rsidRPr="009C349B">
        <w:t>hıristiyanların</w:t>
      </w:r>
      <w:proofErr w:type="spellEnd"/>
      <w:r w:rsidR="00910CA7" w:rsidRPr="009C349B">
        <w:t xml:space="preserve"> kitaplarında düşmüş oldukları sıkıntıların aynısını Müslümanlarında yaşayacaklarını</w:t>
      </w:r>
      <w:r w:rsidR="000E4F5C" w:rsidRPr="009C349B">
        <w:t xml:space="preserve"> </w:t>
      </w:r>
      <w:r w:rsidR="00910CA7" w:rsidRPr="009C349B">
        <w:t>belirtmiştir.</w:t>
      </w:r>
      <w:r w:rsidR="000E4F5C" w:rsidRPr="009C349B">
        <w:rPr>
          <w:rStyle w:val="FootnoteReference"/>
        </w:rPr>
        <w:footnoteReference w:id="60"/>
      </w:r>
      <w:r w:rsidR="0081229E" w:rsidRPr="009C349B">
        <w:t xml:space="preserve"> </w:t>
      </w:r>
      <w:r w:rsidR="00405080" w:rsidRPr="009C349B">
        <w:t>Halife Hz. Osman problemi bertaraf edecek şeyin ümmet arasında Mushaf birliğini sağlama</w:t>
      </w:r>
      <w:r w:rsidR="00392AF6" w:rsidRPr="009C349B">
        <w:t>k</w:t>
      </w:r>
      <w:r w:rsidR="00405080" w:rsidRPr="009C349B">
        <w:t xml:space="preserve"> olduğunu idrak etmiş, dolayısıyla da Hz. Ebû Bekir döneminde derlemesi gerçekleştirilen sahifeler doğrultusunda </w:t>
      </w:r>
      <w:proofErr w:type="spellStart"/>
      <w:r w:rsidR="003533BE" w:rsidRPr="009C349B">
        <w:t>mushafların</w:t>
      </w:r>
      <w:proofErr w:type="spellEnd"/>
      <w:r w:rsidR="00405080" w:rsidRPr="009C349B">
        <w:t xml:space="preserve"> hazırlanması yönünde bir çalışma başlatmıştır.</w:t>
      </w:r>
    </w:p>
    <w:p w14:paraId="2BE9F515" w14:textId="77777777" w:rsidR="00FD4714" w:rsidRPr="009C349B" w:rsidRDefault="00405080" w:rsidP="005E1E1E">
      <w:r w:rsidRPr="009C349B">
        <w:t xml:space="preserve">Hz. </w:t>
      </w:r>
      <w:r w:rsidR="004C4C8B" w:rsidRPr="009C349B">
        <w:t>Osman döneminde Kur’a</w:t>
      </w:r>
      <w:r w:rsidRPr="009C349B">
        <w:t>n’ın çoğaltılması ve yazı ölçüsüne bağlanması kararı, ani ve münferit bir idari tas</w:t>
      </w:r>
      <w:r w:rsidR="00A80228" w:rsidRPr="009C349B">
        <w:t>arruf değil; Müslüman toplumunda</w:t>
      </w:r>
      <w:r w:rsidRPr="009C349B">
        <w:t xml:space="preserve"> genişleme süreci içerisinde ortaya çıkan toplumsal gerilimlere yönelik </w:t>
      </w:r>
      <w:r w:rsidR="006055AD" w:rsidRPr="009C349B">
        <w:t>bir tedbirdir. Bu sürecin temel</w:t>
      </w:r>
      <w:r w:rsidRPr="009C349B">
        <w:t>inde Hz. Ebû Bekir döneminde derlenen sahifelerin</w:t>
      </w:r>
      <w:r w:rsidR="006831FA" w:rsidRPr="009C349B">
        <w:t xml:space="preserve"> resmi metin olarak kullanılması ve bu metnin çoğaltılarak dönemin önemli İslâm beldelerine gönderilmesi</w:t>
      </w:r>
      <w:r w:rsidR="002B6378" w:rsidRPr="009C349B">
        <w:t xml:space="preserve"> bulunmaktadır.</w:t>
      </w:r>
    </w:p>
    <w:p w14:paraId="4C5E2FAA" w14:textId="77777777" w:rsidR="00FD4714" w:rsidRPr="009C349B" w:rsidRDefault="006831FA" w:rsidP="005E1E1E">
      <w:r w:rsidRPr="009C349B">
        <w:t xml:space="preserve">İlk iş olarak Hz. Osman Hz. </w:t>
      </w:r>
      <w:proofErr w:type="spellStart"/>
      <w:r w:rsidRPr="009C349B">
        <w:t>Hafsa’ya</w:t>
      </w:r>
      <w:proofErr w:type="spellEnd"/>
      <w:r w:rsidRPr="009C349B">
        <w:t xml:space="preserve"> haber göndererek, onun yanında muhafaza edilen sahifelerin kendisine ulaştırılmasını istemiştir. </w:t>
      </w:r>
      <w:r w:rsidR="00392AF6" w:rsidRPr="009C349B">
        <w:t xml:space="preserve">Hz. Osman Hz. </w:t>
      </w:r>
      <w:proofErr w:type="spellStart"/>
      <w:r w:rsidR="00392AF6" w:rsidRPr="009C349B">
        <w:t>Hafsa’ya</w:t>
      </w:r>
      <w:proofErr w:type="spellEnd"/>
      <w:r w:rsidR="00392AF6" w:rsidRPr="009C349B">
        <w:t xml:space="preserve"> </w:t>
      </w:r>
      <w:r w:rsidRPr="009C349B">
        <w:t xml:space="preserve">“Yanında bulunan sahifeleri bize gönder; onları </w:t>
      </w:r>
      <w:proofErr w:type="spellStart"/>
      <w:r w:rsidR="00A80228" w:rsidRPr="009C349B">
        <w:t>m</w:t>
      </w:r>
      <w:r w:rsidRPr="009C349B">
        <w:t>ushaflarda</w:t>
      </w:r>
      <w:proofErr w:type="spellEnd"/>
      <w:r w:rsidRPr="009C349B">
        <w:t xml:space="preserve"> çoğ</w:t>
      </w:r>
      <w:r w:rsidR="00392AF6" w:rsidRPr="009C349B">
        <w:t>altalım, sonra sana iade ederiz” diye haber gönderdi</w:t>
      </w:r>
      <w:r w:rsidRPr="009C349B">
        <w:t>.</w:t>
      </w:r>
      <w:r w:rsidR="00392AF6" w:rsidRPr="009C349B">
        <w:t xml:space="preserve"> </w:t>
      </w:r>
      <w:r w:rsidRPr="009C349B">
        <w:t xml:space="preserve">Hz. Hafsa sahifeleri gönderince, halife, </w:t>
      </w:r>
      <w:proofErr w:type="spellStart"/>
      <w:r w:rsidR="002B6378" w:rsidRPr="009C349B">
        <w:t>ensardan</w:t>
      </w:r>
      <w:proofErr w:type="spellEnd"/>
      <w:r w:rsidR="002B6378" w:rsidRPr="009C349B">
        <w:t xml:space="preserve"> </w:t>
      </w:r>
      <w:r w:rsidRPr="009C349B">
        <w:t xml:space="preserve">Zeyd b. Sabit başkanlığında bir istinsah heyeti oluşturmuştur. </w:t>
      </w:r>
      <w:r w:rsidR="002B6378" w:rsidRPr="009C349B">
        <w:t>Heyette muhacirle</w:t>
      </w:r>
      <w:r w:rsidR="00392AF6" w:rsidRPr="009C349B">
        <w:t>r</w:t>
      </w:r>
      <w:r w:rsidR="002B6378" w:rsidRPr="009C349B">
        <w:t>den Abdullah b. ez-</w:t>
      </w:r>
      <w:proofErr w:type="spellStart"/>
      <w:r w:rsidR="002B6378" w:rsidRPr="009C349B">
        <w:t>Zübeyr</w:t>
      </w:r>
      <w:proofErr w:type="spellEnd"/>
      <w:r w:rsidR="002B6378" w:rsidRPr="009C349B">
        <w:t xml:space="preserve"> (ö. 73/692), Saîd b. el-</w:t>
      </w:r>
      <w:proofErr w:type="spellStart"/>
      <w:r w:rsidR="002B6378" w:rsidRPr="009C349B">
        <w:t>Âs</w:t>
      </w:r>
      <w:proofErr w:type="spellEnd"/>
      <w:r w:rsidR="002B6378" w:rsidRPr="009C349B">
        <w:t xml:space="preserve"> (ö. 59/679) ve Abdurrahman b. el-</w:t>
      </w:r>
      <w:proofErr w:type="spellStart"/>
      <w:r w:rsidR="002B6378" w:rsidRPr="009C349B">
        <w:t>Hâris</w:t>
      </w:r>
      <w:proofErr w:type="spellEnd"/>
      <w:r w:rsidR="002B6378" w:rsidRPr="009C349B">
        <w:t xml:space="preserve"> b. </w:t>
      </w:r>
      <w:proofErr w:type="spellStart"/>
      <w:r w:rsidR="002B6378" w:rsidRPr="009C349B">
        <w:t>Hişâm</w:t>
      </w:r>
      <w:proofErr w:type="spellEnd"/>
      <w:r w:rsidR="002B6378" w:rsidRPr="009C349B">
        <w:t xml:space="preserve"> (ö. 43/663) yer almıştır.</w:t>
      </w:r>
      <w:r w:rsidR="009B2708" w:rsidRPr="009C349B">
        <w:rPr>
          <w:rStyle w:val="FootnoteReference"/>
        </w:rPr>
        <w:footnoteReference w:id="61"/>
      </w:r>
      <w:r w:rsidR="009B2708" w:rsidRPr="009C349B">
        <w:t xml:space="preserve"> </w:t>
      </w:r>
      <w:r w:rsidR="002B6378" w:rsidRPr="009C349B">
        <w:t xml:space="preserve">Bazı </w:t>
      </w:r>
      <w:proofErr w:type="spellStart"/>
      <w:r w:rsidR="002B6378" w:rsidRPr="009C349B">
        <w:t>rivâyetlerde</w:t>
      </w:r>
      <w:proofErr w:type="spellEnd"/>
      <w:r w:rsidR="002B6378" w:rsidRPr="009C349B">
        <w:t xml:space="preserve"> bu sayının on iki olduğu ve heyet üyeleri arasında </w:t>
      </w:r>
      <w:proofErr w:type="spellStart"/>
      <w:r w:rsidR="009B2708" w:rsidRPr="009C349B">
        <w:t>Ubey</w:t>
      </w:r>
      <w:proofErr w:type="spellEnd"/>
      <w:r w:rsidR="009B2708" w:rsidRPr="009C349B">
        <w:t xml:space="preserve"> b. </w:t>
      </w:r>
      <w:proofErr w:type="spellStart"/>
      <w:r w:rsidR="009B2708" w:rsidRPr="009C349B">
        <w:t>Ka’b’ın</w:t>
      </w:r>
      <w:proofErr w:type="spellEnd"/>
      <w:r w:rsidR="009B2708" w:rsidRPr="009C349B">
        <w:t xml:space="preserve"> bulunduğu yönünde bilgiler geçmektedir.</w:t>
      </w:r>
      <w:r w:rsidR="000B0232" w:rsidRPr="009C349B">
        <w:t xml:space="preserve"> Fakat </w:t>
      </w:r>
      <w:proofErr w:type="spellStart"/>
      <w:r w:rsidR="000B0232" w:rsidRPr="009C349B">
        <w:t>Uby</w:t>
      </w:r>
      <w:proofErr w:type="spellEnd"/>
      <w:r w:rsidR="000B0232" w:rsidRPr="009C349B">
        <w:t xml:space="preserve"> b. </w:t>
      </w:r>
      <w:proofErr w:type="spellStart"/>
      <w:r w:rsidR="000B0232" w:rsidRPr="009C349B">
        <w:t>Ka’b’ın</w:t>
      </w:r>
      <w:proofErr w:type="spellEnd"/>
      <w:r w:rsidR="000B0232" w:rsidRPr="009C349B">
        <w:t xml:space="preserve"> vefat tarihiyle </w:t>
      </w:r>
      <w:r w:rsidR="00E20283" w:rsidRPr="009C349B">
        <w:t xml:space="preserve">ilgili </w:t>
      </w:r>
      <w:r w:rsidR="000B0232" w:rsidRPr="009C349B">
        <w:t>kaynaklarda geçen bazı kayıtlar, böyl</w:t>
      </w:r>
      <w:r w:rsidR="00E20283" w:rsidRPr="009C349B">
        <w:t>e bir bilgiyi olumsuzlamaktadır.</w:t>
      </w:r>
      <w:r w:rsidR="00231A36" w:rsidRPr="009C349B">
        <w:rPr>
          <w:rStyle w:val="FootnoteReference"/>
        </w:rPr>
        <w:footnoteReference w:id="62"/>
      </w:r>
    </w:p>
    <w:p w14:paraId="3B43A802" w14:textId="77777777" w:rsidR="00FD4714" w:rsidRPr="009C349B" w:rsidRDefault="008D5EC1" w:rsidP="005E1E1E">
      <w:r w:rsidRPr="009C349B">
        <w:t xml:space="preserve">Kaynaklarda </w:t>
      </w:r>
      <w:r w:rsidR="00477A88" w:rsidRPr="009C349B">
        <w:t>heyet üyelerinin seçiminde</w:t>
      </w:r>
      <w:r w:rsidRPr="009C349B">
        <w:t xml:space="preserve"> bazı </w:t>
      </w:r>
      <w:proofErr w:type="spellStart"/>
      <w:r w:rsidRPr="009C349B">
        <w:t>k</w:t>
      </w:r>
      <w:r w:rsidR="00F8517E" w:rsidRPr="009C349B">
        <w:t>ı</w:t>
      </w:r>
      <w:r w:rsidRPr="009C349B">
        <w:t>riterlerin</w:t>
      </w:r>
      <w:proofErr w:type="spellEnd"/>
      <w:r w:rsidRPr="009C349B">
        <w:t xml:space="preserve"> göz önünde bulundurulduğundan söz edilmektedir.</w:t>
      </w:r>
      <w:r w:rsidR="004A1C21" w:rsidRPr="009C349B">
        <w:rPr>
          <w:rStyle w:val="FootnoteReference"/>
        </w:rPr>
        <w:footnoteReference w:id="63"/>
      </w:r>
      <w:r w:rsidR="00B24F7C" w:rsidRPr="009C349B">
        <w:t xml:space="preserve"> </w:t>
      </w:r>
      <w:r w:rsidRPr="009C349B">
        <w:t>Belirtildiğine göre Hz. Osman, istinsah heyetini tespit amacıyla sahâbe arasında “dili en fasih olan kimse” ile “y</w:t>
      </w:r>
      <w:r w:rsidR="005545B3" w:rsidRPr="009C349B">
        <w:t>az</w:t>
      </w:r>
      <w:r w:rsidRPr="009C349B">
        <w:t>ısı en güzel olan kimseyi” tespite çalışmış, dili en fasih olanın Saîd b. el-</w:t>
      </w:r>
      <w:proofErr w:type="spellStart"/>
      <w:r w:rsidRPr="009C349B">
        <w:t>Âs</w:t>
      </w:r>
      <w:proofErr w:type="spellEnd"/>
      <w:r w:rsidRPr="009C349B">
        <w:t xml:space="preserve">, yazısı en iyi olanın Zeyd b. </w:t>
      </w:r>
      <w:proofErr w:type="spellStart"/>
      <w:r w:rsidRPr="009C349B">
        <w:t>Sâbit</w:t>
      </w:r>
      <w:proofErr w:type="spellEnd"/>
      <w:r w:rsidRPr="009C349B">
        <w:t xml:space="preserve"> olduğunu tespit etmesinin ardından yazım esnasında </w:t>
      </w:r>
      <w:proofErr w:type="spellStart"/>
      <w:r w:rsidRPr="009C349B">
        <w:t>âyetlerin</w:t>
      </w:r>
      <w:proofErr w:type="spellEnd"/>
      <w:r w:rsidRPr="009C349B">
        <w:t xml:space="preserve"> Saîd b. el-</w:t>
      </w:r>
      <w:proofErr w:type="spellStart"/>
      <w:r w:rsidRPr="009C349B">
        <w:t>Âs</w:t>
      </w:r>
      <w:proofErr w:type="spellEnd"/>
      <w:r w:rsidRPr="009C349B">
        <w:t xml:space="preserve"> tarafından okunup Zeyd b. </w:t>
      </w:r>
      <w:proofErr w:type="spellStart"/>
      <w:r w:rsidRPr="009C349B">
        <w:t>Sâbit</w:t>
      </w:r>
      <w:proofErr w:type="spellEnd"/>
      <w:r w:rsidRPr="009C349B">
        <w:t xml:space="preserve"> </w:t>
      </w:r>
      <w:r w:rsidRPr="009C349B">
        <w:lastRenderedPageBreak/>
        <w:t>tarafından yazılması</w:t>
      </w:r>
      <w:r w:rsidR="00714B90" w:rsidRPr="009C349B">
        <w:t xml:space="preserve"> </w:t>
      </w:r>
      <w:r w:rsidR="00411776" w:rsidRPr="009C349B">
        <w:t>tali</w:t>
      </w:r>
      <w:r w:rsidRPr="009C349B">
        <w:t>matını vermiştir</w:t>
      </w:r>
      <w:r w:rsidR="00AA3527" w:rsidRPr="009C349B">
        <w:t>.</w:t>
      </w:r>
      <w:r w:rsidR="00B24F7C" w:rsidRPr="009C349B">
        <w:t xml:space="preserve"> </w:t>
      </w:r>
      <w:r w:rsidR="00AA3527" w:rsidRPr="009C349B">
        <w:t xml:space="preserve">Öte </w:t>
      </w:r>
      <w:r w:rsidRPr="009C349B">
        <w:t xml:space="preserve">taraftan </w:t>
      </w:r>
      <w:r w:rsidR="00514797" w:rsidRPr="009C349B">
        <w:t>kaynaklarda Saîd b. el-</w:t>
      </w:r>
      <w:proofErr w:type="spellStart"/>
      <w:r w:rsidR="00514797" w:rsidRPr="009C349B">
        <w:t>Âs</w:t>
      </w:r>
      <w:proofErr w:type="spellEnd"/>
      <w:r w:rsidR="00514797" w:rsidRPr="009C349B">
        <w:t xml:space="preserve"> ile ilgili olarak “lehçesi Hz. Peygamber lehçesine en yakın kişi nitelemesi</w:t>
      </w:r>
      <w:r w:rsidR="005545B3" w:rsidRPr="009C349B">
        <w:t>nde</w:t>
      </w:r>
      <w:r w:rsidR="00514797" w:rsidRPr="009C349B">
        <w:t xml:space="preserve"> bulunulmaktadır. Bu durumda Hz. Osman’ın yazdırma işini Saî</w:t>
      </w:r>
      <w:r w:rsidR="005545B3" w:rsidRPr="009C349B">
        <w:t>d b. el-</w:t>
      </w:r>
      <w:proofErr w:type="spellStart"/>
      <w:r w:rsidR="005545B3" w:rsidRPr="009C349B">
        <w:t>Âs’a</w:t>
      </w:r>
      <w:proofErr w:type="spellEnd"/>
      <w:r w:rsidR="005545B3" w:rsidRPr="009C349B">
        <w:t xml:space="preserve"> </w:t>
      </w:r>
      <w:r w:rsidR="00F57497" w:rsidRPr="009C349B">
        <w:t>havale etmesinin sebebi, Kur’a</w:t>
      </w:r>
      <w:r w:rsidR="00514797" w:rsidRPr="009C349B">
        <w:t>n’ın Hz. Peygamber’in kullandığı lehçe olan Kureyş lehçesi ile inmiş olması ve istinsahta da bu le</w:t>
      </w:r>
      <w:r w:rsidR="005545B3" w:rsidRPr="009C349B">
        <w:t>hçenin itibara alınmış olması g</w:t>
      </w:r>
      <w:r w:rsidR="00514797" w:rsidRPr="009C349B">
        <w:t>örünmektedir. Bundan dolayıdır ki Hz. Osman, heyetteki üç Kureyşli üyeye</w:t>
      </w:r>
      <w:r w:rsidR="00150D82" w:rsidRPr="009C349B">
        <w:t xml:space="preserve">, onlarla Zeyd b. </w:t>
      </w:r>
      <w:proofErr w:type="spellStart"/>
      <w:r w:rsidR="00150D82" w:rsidRPr="009C349B">
        <w:t>Sâbit</w:t>
      </w:r>
      <w:proofErr w:type="spellEnd"/>
      <w:r w:rsidR="00150D82" w:rsidRPr="009C349B">
        <w:t xml:space="preserve"> arasın</w:t>
      </w:r>
      <w:r w:rsidR="00B67689" w:rsidRPr="009C349B">
        <w:t>da imlâya ilişkin bir ihtilaf çık</w:t>
      </w:r>
      <w:r w:rsidR="00150D82" w:rsidRPr="009C349B">
        <w:t>ması durumunda, yazımı Kureyş lehçesi doğrultusunda yapmaları talimatını vermiştir.</w:t>
      </w:r>
      <w:r w:rsidR="00895737" w:rsidRPr="009C349B">
        <w:rPr>
          <w:rStyle w:val="FootnoteReference"/>
        </w:rPr>
        <w:footnoteReference w:id="64"/>
      </w:r>
    </w:p>
    <w:p w14:paraId="35FEFEFC" w14:textId="77777777" w:rsidR="00FD4714" w:rsidRPr="009C349B" w:rsidRDefault="00FC2060" w:rsidP="005E1E1E">
      <w:pPr>
        <w:rPr>
          <w:b/>
          <w:bCs/>
        </w:rPr>
      </w:pPr>
      <w:r w:rsidRPr="009C349B">
        <w:t xml:space="preserve">Zeyd b. </w:t>
      </w:r>
      <w:proofErr w:type="spellStart"/>
      <w:r w:rsidRPr="009C349B">
        <w:t>Sâbit’in</w:t>
      </w:r>
      <w:proofErr w:type="spellEnd"/>
      <w:r w:rsidRPr="009C349B">
        <w:t xml:space="preserve"> başkanlığında oluşturulan istinsah heyeti, </w:t>
      </w:r>
      <w:proofErr w:type="spellStart"/>
      <w:r w:rsidRPr="009C349B">
        <w:t>Kur’ân’ın</w:t>
      </w:r>
      <w:proofErr w:type="spellEnd"/>
      <w:r w:rsidRPr="009C349B">
        <w:t xml:space="preserve"> çoğaltılmasıyla ilgili faaliyetlerini tam baş senede tamamlamıştır. Kaynaklar</w:t>
      </w:r>
      <w:r w:rsidR="00C278C9" w:rsidRPr="009C349B">
        <w:t xml:space="preserve">da, </w:t>
      </w:r>
      <w:r w:rsidRPr="009C349B">
        <w:t xml:space="preserve">söz konusu komisyon bu faaliyetleri esnasında </w:t>
      </w:r>
      <w:r w:rsidR="00C278C9" w:rsidRPr="009C349B">
        <w:t xml:space="preserve">sadece </w:t>
      </w:r>
      <w:r w:rsidRPr="009C349B">
        <w:t xml:space="preserve">Bakara </w:t>
      </w:r>
      <w:proofErr w:type="spellStart"/>
      <w:r w:rsidRPr="009C349B">
        <w:t>sûresi</w:t>
      </w:r>
      <w:r w:rsidR="00C278C9" w:rsidRPr="009C349B">
        <w:t>nin</w:t>
      </w:r>
      <w:proofErr w:type="spellEnd"/>
      <w:r w:rsidRPr="009C349B">
        <w:t xml:space="preserve"> 2/248. </w:t>
      </w:r>
      <w:proofErr w:type="spellStart"/>
      <w:r w:rsidRPr="009C349B">
        <w:t>âyetindeki</w:t>
      </w:r>
      <w:proofErr w:type="spellEnd"/>
      <w:r w:rsidRPr="009C349B">
        <w:t xml:space="preserve"> </w:t>
      </w:r>
      <w:r w:rsidRPr="009C349B">
        <w:rPr>
          <w:rtl/>
        </w:rPr>
        <w:t>التابوتُ</w:t>
      </w:r>
      <w:r w:rsidRPr="009C349B">
        <w:t xml:space="preserve"> kelimesinin açık “ta” ile mi yoksa kapalı “ta” ile mi yazımında </w:t>
      </w:r>
      <w:r w:rsidR="002909CE" w:rsidRPr="009C349B">
        <w:t>fikir ayrılığı vuku bulduğunda</w:t>
      </w:r>
      <w:r w:rsidR="00C278C9" w:rsidRPr="009C349B">
        <w:t xml:space="preserve"> ve heyet üyelerinin Hz. Osman’ın talimatlarına bağlı kalarak Kureyş lehçesi doğrultusunda açık “ta” ile yazdıklarından bahsedilir.</w:t>
      </w:r>
      <w:r w:rsidR="001C7F89" w:rsidRPr="009C349B">
        <w:rPr>
          <w:rStyle w:val="FootnoteReference"/>
        </w:rPr>
        <w:footnoteReference w:id="65"/>
      </w:r>
    </w:p>
    <w:p w14:paraId="29A791B5" w14:textId="77777777" w:rsidR="00FD4714" w:rsidRPr="009C349B" w:rsidRDefault="003D1207" w:rsidP="005E1E1E">
      <w:r w:rsidRPr="009C349B">
        <w:t>Zikredil</w:t>
      </w:r>
      <w:r w:rsidR="00F57497" w:rsidRPr="009C349B">
        <w:t>en zatlar Kur’a</w:t>
      </w:r>
      <w:r w:rsidR="00590E53" w:rsidRPr="009C349B">
        <w:t xml:space="preserve">n’ı çoğalttılar. </w:t>
      </w:r>
      <w:r w:rsidRPr="009C349B">
        <w:t xml:space="preserve">Çoğaltma işi bitince Hz. Osman bu sayfaları Hz. </w:t>
      </w:r>
      <w:proofErr w:type="spellStart"/>
      <w:r w:rsidRPr="009C349B">
        <w:t>Hafsa’ya</w:t>
      </w:r>
      <w:proofErr w:type="spellEnd"/>
      <w:r w:rsidRPr="009C349B">
        <w:t xml:space="preserve"> iade etti. Ardından çoğaltılan </w:t>
      </w:r>
      <w:proofErr w:type="spellStart"/>
      <w:r w:rsidRPr="009C349B">
        <w:t>mushaflardan</w:t>
      </w:r>
      <w:proofErr w:type="spellEnd"/>
      <w:r w:rsidRPr="009C349B">
        <w:t xml:space="preserve"> çeşitli</w:t>
      </w:r>
      <w:r w:rsidR="00215E2B" w:rsidRPr="009C349B">
        <w:t xml:space="preserve"> beldelere birer tane göndermiştir. Bunula birlikte, bu resmi nüshalar dışındaki şahsi </w:t>
      </w:r>
      <w:proofErr w:type="spellStart"/>
      <w:r w:rsidR="00215E2B" w:rsidRPr="009C349B">
        <w:t>mushafların</w:t>
      </w:r>
      <w:proofErr w:type="spellEnd"/>
      <w:r w:rsidR="00215E2B" w:rsidRPr="009C349B">
        <w:t xml:space="preserve"> ve </w:t>
      </w:r>
      <w:r w:rsidR="00F57497" w:rsidRPr="009C349B">
        <w:t>Kur’a</w:t>
      </w:r>
      <w:r w:rsidR="00215E2B" w:rsidRPr="009C349B">
        <w:t>n yazılı sahifelerin imha edilmesi emredilmiştir.</w:t>
      </w:r>
      <w:r w:rsidR="009627C1" w:rsidRPr="009C349B">
        <w:rPr>
          <w:rStyle w:val="FootnoteReference"/>
        </w:rPr>
        <w:footnoteReference w:id="66"/>
      </w:r>
      <w:r w:rsidR="00732289" w:rsidRPr="009C349B">
        <w:t xml:space="preserve"> </w:t>
      </w:r>
      <w:r w:rsidR="00646D13" w:rsidRPr="009C349B">
        <w:t>Alınan b</w:t>
      </w:r>
      <w:r w:rsidR="00215E2B" w:rsidRPr="009C349B">
        <w:t>u tedbir, metnin asıl</w:t>
      </w:r>
      <w:r w:rsidR="00E835D3" w:rsidRPr="009C349B">
        <w:t>ını değiştirme amacı taşımamakta; farklı yazım ve tertip örneklerinden doğabilecek ihtilafları önlemeyi hedeflemektedir</w:t>
      </w:r>
      <w:r w:rsidR="00E835D3" w:rsidRPr="009C349B">
        <w:rPr>
          <w:b/>
          <w:bCs/>
        </w:rPr>
        <w:t>.</w:t>
      </w:r>
      <w:r w:rsidR="00FC253D" w:rsidRPr="009C349B">
        <w:rPr>
          <w:rStyle w:val="FootnoteReference"/>
        </w:rPr>
        <w:footnoteReference w:id="67"/>
      </w:r>
    </w:p>
    <w:p w14:paraId="7CE758CF" w14:textId="77777777" w:rsidR="00FD4714" w:rsidRPr="009C349B" w:rsidRDefault="00E835D3" w:rsidP="005E1E1E">
      <w:r w:rsidRPr="009C349B">
        <w:t xml:space="preserve">Bu </w:t>
      </w:r>
      <w:proofErr w:type="spellStart"/>
      <w:r w:rsidRPr="009C349B">
        <w:t>rivâyetlerden</w:t>
      </w:r>
      <w:proofErr w:type="spellEnd"/>
      <w:r w:rsidRPr="009C349B">
        <w:t xml:space="preserve"> anlaşılıyor ki; o döne</w:t>
      </w:r>
      <w:r w:rsidR="00F57497" w:rsidRPr="009C349B">
        <w:t xml:space="preserve">mde Müslümanlar arasında </w:t>
      </w:r>
      <w:proofErr w:type="spellStart"/>
      <w:r w:rsidR="00F57497" w:rsidRPr="009C349B">
        <w:t>kırâate</w:t>
      </w:r>
      <w:proofErr w:type="spellEnd"/>
      <w:r w:rsidRPr="009C349B">
        <w:t xml:space="preserve"> yönelik meydana gelen ihtilaflar çok vahim bir noktaya gelmişti</w:t>
      </w:r>
      <w:r w:rsidR="006E3815" w:rsidRPr="009C349B">
        <w:t xml:space="preserve"> ve hemen bir çözüm getirilmezse Müslümanlar arasında bölünmeler ve belki de savaşlar meydana gelebilirdi. </w:t>
      </w:r>
      <w:r w:rsidR="00C67050" w:rsidRPr="009C349B">
        <w:t xml:space="preserve">Burada dikkat edilmesi gereken nokta, ihtilafın metnin varlığı ve bütünlüğü üzerine değil; </w:t>
      </w:r>
      <w:proofErr w:type="spellStart"/>
      <w:r w:rsidR="00C67050" w:rsidRPr="009C349B">
        <w:t>lafzî</w:t>
      </w:r>
      <w:proofErr w:type="spellEnd"/>
      <w:r w:rsidR="00C67050" w:rsidRPr="009C349B">
        <w:t xml:space="preserve"> farklılıklar ve yazım özellikleri üzerine yoğunlaşmış olmasıdır.</w:t>
      </w:r>
      <w:r w:rsidR="0008046D" w:rsidRPr="009C349B">
        <w:rPr>
          <w:rStyle w:val="FootnoteReference"/>
        </w:rPr>
        <w:footnoteReference w:id="68"/>
      </w:r>
      <w:r w:rsidR="00C67050" w:rsidRPr="009C349B">
        <w:t xml:space="preserve"> Anlam çoğu durumda korunmakla birlikte, farklı lehçe </w:t>
      </w:r>
      <w:r w:rsidR="006E3815" w:rsidRPr="009C349B">
        <w:t xml:space="preserve">ve </w:t>
      </w:r>
      <w:r w:rsidR="00C67050" w:rsidRPr="009C349B">
        <w:t>kırâat uygulamaları yeni Müslüman olan topluluklar nezdinde zaman zaman şüphe uyandırabilmiştir. Arap lehçelerine aşina olmayan unsurlar, bu farklılıkların ruhsat kayna</w:t>
      </w:r>
      <w:r w:rsidR="00217B8F" w:rsidRPr="009C349B">
        <w:t>klı olduğunu kavrayamamış; bunu</w:t>
      </w:r>
      <w:r w:rsidR="00C67050" w:rsidRPr="009C349B">
        <w:t xml:space="preserve"> metinsel bir çelişki olarak algılayabilmiştir.</w:t>
      </w:r>
    </w:p>
    <w:p w14:paraId="054F4E61" w14:textId="77777777" w:rsidR="00FD4714" w:rsidRPr="009C349B" w:rsidRDefault="00887006" w:rsidP="005E1E1E">
      <w:r w:rsidRPr="009C349B">
        <w:t>F</w:t>
      </w:r>
      <w:r w:rsidR="00C67050" w:rsidRPr="009C349B">
        <w:t xml:space="preserve">etihlerin hızla genişlediği bu dönemde, sözlü kırâat çeşitliliği </w:t>
      </w:r>
      <w:r w:rsidR="00D42607" w:rsidRPr="009C349B">
        <w:t>ile bölgesel mushaf farklılığı birleşerek metin etrafında potansiyel bir dağılma zemi</w:t>
      </w:r>
      <w:r w:rsidR="003D35CA" w:rsidRPr="009C349B">
        <w:t>ni oluşturmuştur. Bu durum Kur’a</w:t>
      </w:r>
      <w:r w:rsidR="00D42607" w:rsidRPr="009C349B">
        <w:t>n’ın yazılı bir ölçüye bağlanması ve imam mushaf esas alınarak çoğaltılması yönündeki ihtiyacı gid</w:t>
      </w:r>
      <w:r w:rsidR="001C7F89" w:rsidRPr="009C349B">
        <w:t>erek</w:t>
      </w:r>
      <w:r w:rsidR="002F5F19" w:rsidRPr="009C349B">
        <w:t xml:space="preserve"> belirgin hale getirmiştir. </w:t>
      </w:r>
      <w:r w:rsidR="00492D56" w:rsidRPr="009C349B">
        <w:t xml:space="preserve">Dolayısıyla </w:t>
      </w:r>
      <w:r w:rsidR="00D42607" w:rsidRPr="009C349B">
        <w:t>Hz. Osman döneminde gerçekleştirilen istinsah faaliyet</w:t>
      </w:r>
      <w:r w:rsidR="0059428F" w:rsidRPr="009C349B">
        <w:t>i, tarihsel ve toplumsal zemin</w:t>
      </w:r>
      <w:r w:rsidR="002F5F19" w:rsidRPr="009C349B">
        <w:t xml:space="preserve"> üzerinde ortaya çıkmıştır.</w:t>
      </w:r>
    </w:p>
    <w:p w14:paraId="6A3C57BA" w14:textId="77777777" w:rsidR="00FD4714" w:rsidRPr="009C349B" w:rsidRDefault="00FD4714" w:rsidP="005E1E1E">
      <w:r w:rsidRPr="009C349B">
        <w:t xml:space="preserve"> </w:t>
      </w:r>
      <w:r w:rsidR="00E5435C" w:rsidRPr="009C349B">
        <w:t>Bu noktada asıl üzerinde durulması gereken mesele</w:t>
      </w:r>
      <w:r w:rsidR="00C53BED" w:rsidRPr="009C349B">
        <w:t>,</w:t>
      </w:r>
      <w:r w:rsidR="00E5435C" w:rsidRPr="009C349B">
        <w:t xml:space="preserve"> Müslümanları söz konusu </w:t>
      </w:r>
      <w:proofErr w:type="spellStart"/>
      <w:r w:rsidR="00E5435C" w:rsidRPr="009C349B">
        <w:t>rivâyetlerdeki</w:t>
      </w:r>
      <w:proofErr w:type="spellEnd"/>
      <w:r w:rsidR="00E5435C" w:rsidRPr="009C349B">
        <w:t xml:space="preserve"> ihtilafa sürükleyen sebeplerin gerisinde yatan ana nedenlerin neler olduğu hususudur.</w:t>
      </w:r>
      <w:r w:rsidR="00123B75" w:rsidRPr="009C349B">
        <w:t xml:space="preserve"> Bu ihtilafın gerisinde iki ihtilaf</w:t>
      </w:r>
      <w:r w:rsidR="00B16048" w:rsidRPr="009C349B">
        <w:t xml:space="preserve"> bulunmaktadır. Birincisi, Kur’a</w:t>
      </w:r>
      <w:r w:rsidR="00123B75" w:rsidRPr="009C349B">
        <w:t>n’ın</w:t>
      </w:r>
      <w:r w:rsidRPr="009C349B">
        <w:t xml:space="preserve"> </w:t>
      </w:r>
      <w:r w:rsidR="00123B75" w:rsidRPr="009C349B">
        <w:t xml:space="preserve">“yedi harf” </w:t>
      </w:r>
      <w:r w:rsidR="00123B75" w:rsidRPr="009C349B">
        <w:lastRenderedPageBreak/>
        <w:t xml:space="preserve">üzere okunmasına verilen ruhsattır. Sahih hadislerle sabit olan bu ruhsat, nüzul döneminde farklı kabileler için kolaylaştırıcı bir işlev görmüştür. </w:t>
      </w:r>
      <w:r w:rsidR="00C53BED" w:rsidRPr="009C349B">
        <w:t>Bunula birlikte Hz. Eb</w:t>
      </w:r>
      <w:r w:rsidR="00A00A43" w:rsidRPr="009C349B">
        <w:t>û Bekir zamanında derlenen Kur’a</w:t>
      </w:r>
      <w:r w:rsidR="00C53BED" w:rsidRPr="009C349B">
        <w:t xml:space="preserve">n’ın da aynı şekilde “yedi </w:t>
      </w:r>
      <w:proofErr w:type="spellStart"/>
      <w:r w:rsidR="00C53BED" w:rsidRPr="009C349B">
        <w:t>harf”i</w:t>
      </w:r>
      <w:proofErr w:type="spellEnd"/>
      <w:r w:rsidR="00C53BED" w:rsidRPr="009C349B">
        <w:t xml:space="preserve"> içermesidir.</w:t>
      </w:r>
      <w:r w:rsidR="00BD3B0C" w:rsidRPr="009C349B">
        <w:rPr>
          <w:rStyle w:val="FootnoteReference"/>
        </w:rPr>
        <w:footnoteReference w:id="69"/>
      </w:r>
      <w:r w:rsidR="00AD25A7" w:rsidRPr="009C349B">
        <w:t xml:space="preserve"> </w:t>
      </w:r>
      <w:r w:rsidR="00B31C60" w:rsidRPr="009C349B">
        <w:t xml:space="preserve">Özellikle </w:t>
      </w:r>
      <w:r w:rsidR="00AD25A7" w:rsidRPr="009C349B">
        <w:t>Hz. Ömer devrinde İslam devletinin sınırlarını</w:t>
      </w:r>
      <w:r w:rsidR="00B31C60" w:rsidRPr="009C349B">
        <w:t>n</w:t>
      </w:r>
      <w:r w:rsidR="00AD25A7" w:rsidRPr="009C349B">
        <w:t xml:space="preserve"> genişlemesi </w:t>
      </w:r>
      <w:r w:rsidR="00B31C60" w:rsidRPr="009C349B">
        <w:t xml:space="preserve">neticesinde </w:t>
      </w:r>
      <w:r w:rsidR="0063294F" w:rsidRPr="009C349B">
        <w:t>Kur’a</w:t>
      </w:r>
      <w:r w:rsidR="00AD25A7" w:rsidRPr="009C349B">
        <w:t xml:space="preserve">n öğretmenliği vazifesiyle çeşitli beldelere gönderilen </w:t>
      </w:r>
      <w:proofErr w:type="spellStart"/>
      <w:r w:rsidR="00AD25A7" w:rsidRPr="009C349B">
        <w:t>sahâbîler</w:t>
      </w:r>
      <w:proofErr w:type="spellEnd"/>
      <w:r w:rsidR="00AD25A7" w:rsidRPr="009C349B">
        <w:t xml:space="preserve">, gittikleri yerlerde Hz. Peygamber’den öğrendikleri kırâat tarzlarını okutmuşlardır. Tabiatıyla bu durumda söz konusu beldelerde yaşayan insanlar arasında birtakım kırâat farklılıkları ortaya çıkmıştı. Her ne kadar yeni Müslüman olan gayri Arap unsurlara, sözü edilen ihtilafın mahiyetinden ve bunun ruhsat neticesi olduğundan söz edilmişse </w:t>
      </w:r>
      <w:proofErr w:type="gramStart"/>
      <w:r w:rsidR="00AD25A7" w:rsidRPr="009C349B">
        <w:t>de,</w:t>
      </w:r>
      <w:proofErr w:type="gramEnd"/>
      <w:r w:rsidR="00AD25A7" w:rsidRPr="009C349B">
        <w:t xml:space="preserve"> </w:t>
      </w:r>
      <w:r w:rsidR="00123B75" w:rsidRPr="009C349B">
        <w:t>İslam coğrafyasının genişlemesi v</w:t>
      </w:r>
      <w:r w:rsidR="00AD25A7" w:rsidRPr="009C349B">
        <w:t>e farklı lehçe ortamlarının bulun</w:t>
      </w:r>
      <w:r w:rsidR="00123B75" w:rsidRPr="009C349B">
        <w:t xml:space="preserve">masıyla birlikte bu çeşitlilik, yeni bağlamda </w:t>
      </w:r>
      <w:r w:rsidR="00123B75" w:rsidRPr="009C349B">
        <w:rPr>
          <w:b/>
          <w:bCs/>
        </w:rPr>
        <w:t>metinsel</w:t>
      </w:r>
      <w:r w:rsidR="00123B75" w:rsidRPr="009C349B">
        <w:t xml:space="preserve"> farklılık algısına dönüşmüştür. Özellikle Arap olmayan yeni Müslüman topluluklar, lafzi </w:t>
      </w:r>
      <w:r w:rsidR="00C53BED" w:rsidRPr="009C349B">
        <w:t>farklılıkları her zaman</w:t>
      </w:r>
      <w:r w:rsidR="00123B75" w:rsidRPr="009C349B">
        <w:t xml:space="preserve"> doğru y</w:t>
      </w:r>
      <w:r w:rsidR="00C53BED" w:rsidRPr="009C349B">
        <w:t>orumlayamamış; bu durum zaman za</w:t>
      </w:r>
      <w:r w:rsidR="00123B75" w:rsidRPr="009C349B">
        <w:t>man şüphe ve itiraza yol açmıştır.</w:t>
      </w:r>
      <w:r w:rsidR="00B31C60" w:rsidRPr="009C349B">
        <w:t xml:space="preserve"> Çünkü “yedi </w:t>
      </w:r>
      <w:proofErr w:type="spellStart"/>
      <w:r w:rsidR="00B31C60" w:rsidRPr="009C349B">
        <w:t>harf”in</w:t>
      </w:r>
      <w:proofErr w:type="spellEnd"/>
      <w:r w:rsidR="00B31C60" w:rsidRPr="009C349B">
        <w:t xml:space="preserve"> sebebiyet verdiği bu ihtilaflar, </w:t>
      </w:r>
      <w:proofErr w:type="spellStart"/>
      <w:r w:rsidR="00B31C60" w:rsidRPr="009C349B">
        <w:t>mânâlar</w:t>
      </w:r>
      <w:proofErr w:type="spellEnd"/>
      <w:r w:rsidR="00B31C60" w:rsidRPr="009C349B">
        <w:t xml:space="preserve"> aynı olsa da bazı kelimelerin </w:t>
      </w:r>
      <w:proofErr w:type="spellStart"/>
      <w:r w:rsidR="00B31C60" w:rsidRPr="009C349B">
        <w:t>lafzî</w:t>
      </w:r>
      <w:proofErr w:type="spellEnd"/>
      <w:r w:rsidR="00B31C60" w:rsidRPr="009C349B">
        <w:t xml:space="preserve"> farklılığından kaynaklanıyordu.</w:t>
      </w:r>
      <w:r w:rsidR="00FC253D" w:rsidRPr="009C349B">
        <w:rPr>
          <w:rStyle w:val="FootnoteReference"/>
        </w:rPr>
        <w:footnoteReference w:id="70"/>
      </w:r>
    </w:p>
    <w:p w14:paraId="64F5DAEC" w14:textId="162C44D9" w:rsidR="00FD4714" w:rsidRPr="009C349B" w:rsidRDefault="00D27C4F" w:rsidP="005E1E1E">
      <w:r w:rsidRPr="009C349B">
        <w:t xml:space="preserve">İkinci sebep ise bazı </w:t>
      </w:r>
      <w:proofErr w:type="spellStart"/>
      <w:r w:rsidRPr="009C349B">
        <w:t>sahâbîlerin</w:t>
      </w:r>
      <w:proofErr w:type="spellEnd"/>
      <w:r w:rsidRPr="009C349B">
        <w:t xml:space="preserve"> hususi </w:t>
      </w:r>
      <w:proofErr w:type="spellStart"/>
      <w:r w:rsidRPr="009C349B">
        <w:t>mushaflarına</w:t>
      </w:r>
      <w:proofErr w:type="spellEnd"/>
      <w:r w:rsidRPr="009C349B">
        <w:t xml:space="preserve"> yaptıkları </w:t>
      </w:r>
      <w:proofErr w:type="spellStart"/>
      <w:r w:rsidRPr="009C349B">
        <w:t>tefsîrî</w:t>
      </w:r>
      <w:proofErr w:type="spellEnd"/>
      <w:r w:rsidRPr="009C349B">
        <w:t xml:space="preserve"> ilavelerdir. İbn Ebû Dâvûd’un aktardığı rivayetler, </w:t>
      </w:r>
      <w:r w:rsidR="00EA1F8B" w:rsidRPr="009C349B">
        <w:t xml:space="preserve">bazı özel </w:t>
      </w:r>
      <w:proofErr w:type="spellStart"/>
      <w:r w:rsidR="00EA1F8B" w:rsidRPr="009C349B">
        <w:t>mushaflarda</w:t>
      </w:r>
      <w:proofErr w:type="spellEnd"/>
      <w:r w:rsidR="00EA1F8B" w:rsidRPr="009C349B">
        <w:t xml:space="preserve"> açıklayıcı notların bulunduğunu göstermektedir.</w:t>
      </w:r>
      <w:r w:rsidR="00DA2044" w:rsidRPr="009C349B">
        <w:rPr>
          <w:rStyle w:val="FootnoteReference"/>
        </w:rPr>
        <w:footnoteReference w:id="71"/>
      </w:r>
      <w:r w:rsidR="003D7CED" w:rsidRPr="009C349B">
        <w:t xml:space="preserve"> </w:t>
      </w:r>
      <w:r w:rsidR="00EA1F8B" w:rsidRPr="009C349B">
        <w:t>Bu ilaveler, Kur’ân metninin bir parçası olmayıp açıklama amacı taşımaktaydı; ancak zamanla bazı kimseler tarafından kırâat ol</w:t>
      </w:r>
      <w:r w:rsidR="00720406" w:rsidRPr="009C349B">
        <w:t xml:space="preserve">arak algılanmış ve ilgili </w:t>
      </w:r>
      <w:proofErr w:type="spellStart"/>
      <w:r w:rsidR="00720406" w:rsidRPr="009C349B">
        <w:t>sahâbî</w:t>
      </w:r>
      <w:r w:rsidR="00EA1F8B" w:rsidRPr="009C349B">
        <w:t>lere</w:t>
      </w:r>
      <w:proofErr w:type="spellEnd"/>
      <w:r w:rsidR="00EA1F8B" w:rsidRPr="009C349B">
        <w:t xml:space="preserve"> nispet edilmiştir. </w:t>
      </w:r>
      <w:r w:rsidR="00733278" w:rsidRPr="009C349B">
        <w:t xml:space="preserve">Hatta onları hususi </w:t>
      </w:r>
      <w:proofErr w:type="spellStart"/>
      <w:r w:rsidR="00733278" w:rsidRPr="009C349B">
        <w:t>mushafları</w:t>
      </w:r>
      <w:r w:rsidR="008F16AC" w:rsidRPr="009C349B">
        <w:t>na</w:t>
      </w:r>
      <w:proofErr w:type="spellEnd"/>
      <w:r w:rsidR="008F16AC" w:rsidRPr="009C349B">
        <w:t xml:space="preserve"> kaydeden ve okuyanlarına nisp</w:t>
      </w:r>
      <w:r w:rsidR="00733278" w:rsidRPr="009C349B">
        <w:t>etle “</w:t>
      </w:r>
      <w:r w:rsidR="00733278" w:rsidRPr="009C349B">
        <w:rPr>
          <w:i/>
          <w:iCs/>
        </w:rPr>
        <w:t xml:space="preserve">falancanın </w:t>
      </w:r>
      <w:proofErr w:type="spellStart"/>
      <w:r w:rsidR="00733278" w:rsidRPr="009C349B">
        <w:rPr>
          <w:i/>
          <w:iCs/>
        </w:rPr>
        <w:t>kırâati</w:t>
      </w:r>
      <w:proofErr w:type="spellEnd"/>
      <w:r w:rsidR="00733278" w:rsidRPr="009C349B">
        <w:rPr>
          <w:i/>
          <w:iCs/>
        </w:rPr>
        <w:t xml:space="preserve"> şöyle idi</w:t>
      </w:r>
      <w:r w:rsidR="00733278" w:rsidRPr="009C349B">
        <w:t>” denilmeye başlanmıştır.</w:t>
      </w:r>
      <w:r w:rsidR="00762807" w:rsidRPr="009C349B">
        <w:rPr>
          <w:rStyle w:val="FootnoteReference"/>
        </w:rPr>
        <w:footnoteReference w:id="72"/>
      </w:r>
      <w:r w:rsidR="00762807" w:rsidRPr="009C349B">
        <w:t xml:space="preserve"> </w:t>
      </w:r>
      <w:r w:rsidR="00733278" w:rsidRPr="009C349B">
        <w:t xml:space="preserve">Bu durumda onları kırâat olarak kabul edenlerle etmeyenler arasında ihtilafın doğmasına yol açıyordu. Tabiatıyla </w:t>
      </w:r>
      <w:r w:rsidR="00EA1F8B" w:rsidRPr="009C349B">
        <w:t xml:space="preserve">metin tefsir arasındaki sınır bulanıklaşmış; ihtilafın kapsamı </w:t>
      </w:r>
      <w:r w:rsidR="00733278" w:rsidRPr="009C349B">
        <w:t xml:space="preserve">daha da </w:t>
      </w:r>
      <w:r w:rsidR="00EA1F8B" w:rsidRPr="009C349B">
        <w:t>genişlemiştir.</w:t>
      </w:r>
    </w:p>
    <w:p w14:paraId="033EAD10" w14:textId="3B5A075C" w:rsidR="00035E99" w:rsidRPr="009C349B" w:rsidRDefault="00B16538" w:rsidP="005E1E1E">
      <w:r w:rsidRPr="009C349B">
        <w:rPr>
          <w:b/>
          <w:bCs/>
        </w:rPr>
        <w:t xml:space="preserve"> </w:t>
      </w:r>
      <w:r w:rsidRPr="009C349B">
        <w:t>Hülâsa, istinsah kararı, vahyin aslını değiştirmeye veya yeni bir metin oluşturma girişimi değildir. Aksine bu karar, sözlü kırâat çeşitliliğinin ve bölgesel mushaf farklılıklarının doğurduğu metinsel belirsizlikleri ortadan kaldırarak ümmetin birliğini korumaya yönelik tarihsel bir hamledir. Bu süreçle birlikte resm-i Osmânî yazı normu merkezi ve bağlayıcı bir otorite haline gelmiş; Kur’ân metni yazı düzeyinde sabitlenmiş, kırâat farklılıkları ise bu yazı çerçevesinde anlam kazanmıştır</w:t>
      </w:r>
    </w:p>
    <w:p w14:paraId="1681F6C9" w14:textId="4180256F" w:rsidR="00B16538" w:rsidRPr="009C349B" w:rsidRDefault="00B26589" w:rsidP="00172CB9">
      <w:pPr>
        <w:pStyle w:val="Heading2"/>
      </w:pPr>
      <w:bookmarkStart w:id="8" w:name="_Toc235035673"/>
      <w:r w:rsidRPr="009C349B">
        <w:t>Çoğaltılan Mushafların Sayısı</w:t>
      </w:r>
      <w:r w:rsidR="006E5E93" w:rsidRPr="009C349B">
        <w:t xml:space="preserve"> ve Gönderildikleri Şehirler</w:t>
      </w:r>
      <w:bookmarkEnd w:id="8"/>
    </w:p>
    <w:p w14:paraId="12E54ACD" w14:textId="77777777" w:rsidR="008A43E8" w:rsidRPr="009C349B" w:rsidRDefault="00532183" w:rsidP="005E1E1E">
      <w:r w:rsidRPr="009C349B">
        <w:t xml:space="preserve">Zeyd b. </w:t>
      </w:r>
      <w:proofErr w:type="spellStart"/>
      <w:r w:rsidRPr="009C349B">
        <w:t>Sâbit’in</w:t>
      </w:r>
      <w:proofErr w:type="spellEnd"/>
      <w:r w:rsidRPr="009C349B">
        <w:t xml:space="preserve"> başkanlık ettiği istinsah komisyonunun birden fazla nüsha yazdığı ve</w:t>
      </w:r>
      <w:r w:rsidR="009A1184" w:rsidRPr="009C349B">
        <w:t xml:space="preserve"> bu nüshaların ve </w:t>
      </w:r>
      <w:r w:rsidRPr="009C349B">
        <w:t xml:space="preserve">İslâm dünyasının önde gelen merkezlerine gönderildiği hususunda kaynaklar arasında genel bir mutabakat bulunmaktadır. Ancak istinsah edilen </w:t>
      </w:r>
      <w:proofErr w:type="spellStart"/>
      <w:r w:rsidRPr="009C349B">
        <w:t>mushafların</w:t>
      </w:r>
      <w:proofErr w:type="spellEnd"/>
      <w:r w:rsidRPr="009C349B">
        <w:t xml:space="preserve"> sayısı ve gönderildikleri şehirler konusunda </w:t>
      </w:r>
      <w:proofErr w:type="spellStart"/>
      <w:r w:rsidRPr="009C349B">
        <w:t>rivâyetler</w:t>
      </w:r>
      <w:proofErr w:type="spellEnd"/>
      <w:r w:rsidRPr="009C349B">
        <w:t xml:space="preserve"> arasında belirgin bir ihtilaf söz konusudur. Bu </w:t>
      </w:r>
      <w:r w:rsidRPr="009C349B">
        <w:lastRenderedPageBreak/>
        <w:t>ihtilaf hem erken dönem nakillerinin mahiyeti hem de daha sonraki âlimlerin yorum farklılıkları sebebiyle ortaya çıkmıştır.</w:t>
      </w:r>
    </w:p>
    <w:p w14:paraId="0173536C" w14:textId="77777777" w:rsidR="00672883" w:rsidRPr="009C349B" w:rsidRDefault="00532183" w:rsidP="005E1E1E">
      <w:r w:rsidRPr="009C349B">
        <w:t xml:space="preserve">Enes b. Mâlik’ten </w:t>
      </w:r>
      <w:r w:rsidR="004566C4" w:rsidRPr="009C349B">
        <w:t xml:space="preserve">(ö. 93/711) </w:t>
      </w:r>
      <w:r w:rsidRPr="009C349B">
        <w:t xml:space="preserve">gelen </w:t>
      </w:r>
      <w:proofErr w:type="spellStart"/>
      <w:r w:rsidRPr="009C349B">
        <w:t>rivâtl</w:t>
      </w:r>
      <w:r w:rsidR="004566C4" w:rsidRPr="009C349B">
        <w:t>erde</w:t>
      </w:r>
      <w:proofErr w:type="spellEnd"/>
      <w:r w:rsidR="004566C4" w:rsidRPr="009C349B">
        <w:t xml:space="preserve">, </w:t>
      </w:r>
      <w:proofErr w:type="spellStart"/>
      <w:r w:rsidR="004566C4" w:rsidRPr="009C349B">
        <w:t>mushafların</w:t>
      </w:r>
      <w:proofErr w:type="spellEnd"/>
      <w:r w:rsidR="004566C4" w:rsidRPr="009C349B">
        <w:t xml:space="preserve"> gönderildiği şehirlerin isimleri ve toplam sayıları açık biçimde zikredilmemekte; yalnızca “Müslüman toplulukların her birine birer </w:t>
      </w:r>
      <w:r w:rsidR="002512AC" w:rsidRPr="009C349B">
        <w:t>mushaf</w:t>
      </w:r>
      <w:r w:rsidR="004566C4" w:rsidRPr="009C349B">
        <w:t xml:space="preserve"> gönderildiği</w:t>
      </w:r>
      <w:r w:rsidR="00E0153E" w:rsidRPr="009C349B">
        <w:t xml:space="preserve"> </w:t>
      </w:r>
      <w:r w:rsidR="002512AC" w:rsidRPr="009C349B">
        <w:t>ifade edilmektedir.</w:t>
      </w:r>
      <w:r w:rsidR="002512AC" w:rsidRPr="009C349B">
        <w:rPr>
          <w:rStyle w:val="FootnoteReference"/>
        </w:rPr>
        <w:footnoteReference w:id="73"/>
      </w:r>
      <w:r w:rsidR="002512AC" w:rsidRPr="009C349B">
        <w:t xml:space="preserve"> Buhârî, </w:t>
      </w:r>
      <w:proofErr w:type="spellStart"/>
      <w:r w:rsidR="002512AC" w:rsidRPr="009C349B">
        <w:t>Tirmizî</w:t>
      </w:r>
      <w:proofErr w:type="spellEnd"/>
      <w:r w:rsidR="002512AC" w:rsidRPr="009C349B">
        <w:t xml:space="preserve"> ve İbn </w:t>
      </w:r>
      <w:proofErr w:type="spellStart"/>
      <w:r w:rsidR="002512AC" w:rsidRPr="009C349B">
        <w:t>Ebî</w:t>
      </w:r>
      <w:proofErr w:type="spellEnd"/>
      <w:r w:rsidR="002512AC" w:rsidRPr="009C349B">
        <w:t xml:space="preserve"> Dâvûd’un istinsah faaliyeti ile ilgili nakillerinde de benzer bir ü</w:t>
      </w:r>
      <w:r w:rsidR="002A4E4E" w:rsidRPr="009C349B">
        <w:t>s</w:t>
      </w:r>
      <w:r w:rsidR="002512AC" w:rsidRPr="009C349B">
        <w:t>lup gör</w:t>
      </w:r>
      <w:r w:rsidR="002A4E4E" w:rsidRPr="009C349B">
        <w:t xml:space="preserve">ülmekte; “her bölgeye” kaydı yer almakta, fakat şehrin isimleri ve sayısal veri açıkça belirtilmemektedir. Dolayısıyla bu durum erken dönem </w:t>
      </w:r>
      <w:proofErr w:type="spellStart"/>
      <w:r w:rsidR="002A4E4E" w:rsidRPr="009C349B">
        <w:t>rivâyetlerin</w:t>
      </w:r>
      <w:proofErr w:type="spellEnd"/>
      <w:r w:rsidR="002A4E4E" w:rsidRPr="009C349B">
        <w:t xml:space="preserve"> daha genel ve özet nitelikte olduğunu göstermektedir.</w:t>
      </w:r>
      <w:r w:rsidR="00672883" w:rsidRPr="009C349B">
        <w:rPr>
          <w:rStyle w:val="FootnoteReference"/>
        </w:rPr>
        <w:footnoteReference w:id="74"/>
      </w:r>
    </w:p>
    <w:p w14:paraId="40540B82" w14:textId="77777777" w:rsidR="00C363BD" w:rsidRPr="009C349B" w:rsidRDefault="00672883" w:rsidP="005E1E1E">
      <w:r w:rsidRPr="009C349B">
        <w:t xml:space="preserve">Daha sonra gelen kırâat âlimleri ve tarihçiler </w:t>
      </w:r>
      <w:r w:rsidR="00317B31" w:rsidRPr="009C349B">
        <w:t xml:space="preserve">ise meseleye daha somut rakamlarla yaklaşmışlardır. Bunlardan </w:t>
      </w:r>
      <w:proofErr w:type="spellStart"/>
      <w:r w:rsidR="00317B31" w:rsidRPr="009C349B">
        <w:t>Yâkûbî</w:t>
      </w:r>
      <w:proofErr w:type="spellEnd"/>
      <w:r w:rsidR="00317B31" w:rsidRPr="009C349B">
        <w:t xml:space="preserve"> (ö. 292/905) gönderilen Mushaf sayısını dokuz olarak verir ve </w:t>
      </w:r>
      <w:proofErr w:type="spellStart"/>
      <w:r w:rsidR="00317B31" w:rsidRPr="009C349B">
        <w:t>Kûfe</w:t>
      </w:r>
      <w:proofErr w:type="spellEnd"/>
      <w:r w:rsidR="00317B31" w:rsidRPr="009C349B">
        <w:t xml:space="preserve">, Basra, Medine, Mekke, Mısır, Şam, Bahreyn, Yemen ve </w:t>
      </w:r>
      <w:proofErr w:type="spellStart"/>
      <w:r w:rsidR="00317B31" w:rsidRPr="009C349B">
        <w:t>Cezîre</w:t>
      </w:r>
      <w:proofErr w:type="spellEnd"/>
      <w:r w:rsidR="00317B31" w:rsidRPr="009C349B">
        <w:t xml:space="preserve"> şehirlerini zikreder.</w:t>
      </w:r>
      <w:r w:rsidR="003D01E5" w:rsidRPr="009C349B">
        <w:rPr>
          <w:rStyle w:val="FootnoteReference"/>
        </w:rPr>
        <w:footnoteReference w:id="75"/>
      </w:r>
      <w:r w:rsidR="00317B31" w:rsidRPr="009C349B">
        <w:t xml:space="preserve"> </w:t>
      </w:r>
      <w:r w:rsidR="003D01E5" w:rsidRPr="009C349B">
        <w:t xml:space="preserve">Ancak Abdullah </w:t>
      </w:r>
      <w:proofErr w:type="spellStart"/>
      <w:r w:rsidR="003D01E5" w:rsidRPr="009C349B">
        <w:t>Hurşid</w:t>
      </w:r>
      <w:proofErr w:type="spellEnd"/>
      <w:r w:rsidR="003D01E5" w:rsidRPr="009C349B">
        <w:t xml:space="preserve"> el-</w:t>
      </w:r>
      <w:proofErr w:type="spellStart"/>
      <w:r w:rsidR="003D01E5" w:rsidRPr="009C349B">
        <w:t>Berrî</w:t>
      </w:r>
      <w:proofErr w:type="spellEnd"/>
      <w:r w:rsidR="003D01E5" w:rsidRPr="009C349B">
        <w:t xml:space="preserve">, Mısır’a mushaf gönderildiği yönündeki bilginin </w:t>
      </w:r>
      <w:proofErr w:type="spellStart"/>
      <w:r w:rsidR="003D01E5" w:rsidRPr="009C349B">
        <w:t>rivâyetlerde</w:t>
      </w:r>
      <w:proofErr w:type="spellEnd"/>
      <w:r w:rsidR="003D01E5" w:rsidRPr="009C349B">
        <w:t xml:space="preserve"> geçen “</w:t>
      </w:r>
      <w:proofErr w:type="spellStart"/>
      <w:r w:rsidR="003D01E5" w:rsidRPr="009C349B">
        <w:t>mısr</w:t>
      </w:r>
      <w:proofErr w:type="spellEnd"/>
      <w:r w:rsidR="003D01E5" w:rsidRPr="009C349B">
        <w:t>” kelimesinin şehir anlamında kullanılmasının</w:t>
      </w:r>
      <w:r w:rsidR="00B1227F" w:rsidRPr="009C349B">
        <w:t xml:space="preserve"> yanlış anlaşılmasından kaynaklanmış olabileceğini ileri sürmektedir.</w:t>
      </w:r>
      <w:r w:rsidR="00B1227F" w:rsidRPr="009C349B">
        <w:rPr>
          <w:rStyle w:val="FootnoteReference"/>
        </w:rPr>
        <w:footnoteReference w:id="76"/>
      </w:r>
      <w:r w:rsidR="005E735A" w:rsidRPr="009C349B">
        <w:t xml:space="preserve"> İbn </w:t>
      </w:r>
      <w:proofErr w:type="spellStart"/>
      <w:r w:rsidR="005E735A" w:rsidRPr="009C349B">
        <w:t>Ebî</w:t>
      </w:r>
      <w:proofErr w:type="spellEnd"/>
      <w:r w:rsidR="005E735A" w:rsidRPr="009C349B">
        <w:t xml:space="preserve"> Dâvûd ise, iki fark</w:t>
      </w:r>
      <w:r w:rsidR="00B35A95" w:rsidRPr="009C349B">
        <w:t xml:space="preserve">lı </w:t>
      </w:r>
      <w:proofErr w:type="spellStart"/>
      <w:r w:rsidR="00B35A95" w:rsidRPr="009C349B">
        <w:t>rivâyete</w:t>
      </w:r>
      <w:proofErr w:type="spellEnd"/>
      <w:r w:rsidR="00B35A95" w:rsidRPr="009C349B">
        <w:t xml:space="preserve"> yer verir; birinde m</w:t>
      </w:r>
      <w:r w:rsidR="005E735A" w:rsidRPr="009C349B">
        <w:t>ushaf sayısı dört olarak zikredilir; diğer</w:t>
      </w:r>
      <w:r w:rsidR="00C507F2" w:rsidRPr="009C349B">
        <w:t xml:space="preserve">inde ise sekiz olarak verilir. Sayının dört olduğunu belirten </w:t>
      </w:r>
      <w:proofErr w:type="spellStart"/>
      <w:r w:rsidR="00C507F2" w:rsidRPr="009C349B">
        <w:t>rivâyette</w:t>
      </w:r>
      <w:proofErr w:type="spellEnd"/>
      <w:r w:rsidR="00C507F2" w:rsidRPr="009C349B">
        <w:t xml:space="preserve"> şehir isimleri tam olarak açıklanmazken, sekiz nüshadan bahseden </w:t>
      </w:r>
      <w:proofErr w:type="spellStart"/>
      <w:r w:rsidR="00C507F2" w:rsidRPr="009C349B">
        <w:t>rivâyette</w:t>
      </w:r>
      <w:proofErr w:type="spellEnd"/>
      <w:r w:rsidR="00C507F2" w:rsidRPr="009C349B">
        <w:t xml:space="preserve"> Mekke, Şam, Yemen, Bahreyn, Basra, </w:t>
      </w:r>
      <w:proofErr w:type="spellStart"/>
      <w:r w:rsidR="00C507F2" w:rsidRPr="009C349B">
        <w:t>Kûfe</w:t>
      </w:r>
      <w:proofErr w:type="spellEnd"/>
      <w:r w:rsidR="00C507F2" w:rsidRPr="009C349B">
        <w:t xml:space="preserve"> ve Medine şehirleri zikredilir.</w:t>
      </w:r>
      <w:r w:rsidR="00C507F2" w:rsidRPr="009C349B">
        <w:rPr>
          <w:rStyle w:val="FootnoteReference"/>
        </w:rPr>
        <w:footnoteReference w:id="77"/>
      </w:r>
    </w:p>
    <w:p w14:paraId="734A59AF" w14:textId="77777777" w:rsidR="008422D4" w:rsidRPr="009C349B" w:rsidRDefault="00C363BD" w:rsidP="005E1E1E">
      <w:proofErr w:type="spellStart"/>
      <w:r w:rsidRPr="009C349B">
        <w:t>Bâkıllânî</w:t>
      </w:r>
      <w:proofErr w:type="spellEnd"/>
      <w:r w:rsidRPr="009C349B">
        <w:t xml:space="preserve"> (ö. 403/1013), Hz. Osman’ın </w:t>
      </w:r>
      <w:proofErr w:type="spellStart"/>
      <w:r w:rsidRPr="009C349B">
        <w:t>Kûfe</w:t>
      </w:r>
      <w:proofErr w:type="spellEnd"/>
      <w:r w:rsidRPr="009C349B">
        <w:t xml:space="preserve">, Basra, Yemen ve Bahreyn’e birer Mushaf gönderdiğini, bir nüshayı da kendi </w:t>
      </w:r>
      <w:r w:rsidR="00B66A9B" w:rsidRPr="009C349B">
        <w:t>yanında bıraktığını ifade eder.</w:t>
      </w:r>
      <w:r w:rsidR="00B66A9B" w:rsidRPr="009C349B">
        <w:rPr>
          <w:rStyle w:val="FootnoteReference"/>
        </w:rPr>
        <w:footnoteReference w:id="78"/>
      </w:r>
      <w:r w:rsidR="00B66A9B" w:rsidRPr="009C349B">
        <w:t xml:space="preserve"> </w:t>
      </w:r>
      <w:proofErr w:type="spellStart"/>
      <w:r w:rsidR="00B66A9B" w:rsidRPr="009C349B">
        <w:t>Dânî</w:t>
      </w:r>
      <w:proofErr w:type="spellEnd"/>
      <w:r w:rsidR="00B66A9B" w:rsidRPr="009C349B">
        <w:t xml:space="preserve"> (ö. 444/1053) ise, istinsah edilen mushaf sayısının dört olarak kabul eder, </w:t>
      </w:r>
      <w:proofErr w:type="spellStart"/>
      <w:r w:rsidR="00B66A9B" w:rsidRPr="009C349B">
        <w:t>Kûfe</w:t>
      </w:r>
      <w:proofErr w:type="spellEnd"/>
      <w:r w:rsidR="00B66A9B" w:rsidRPr="009C349B">
        <w:t>, Basra ve Şam’a birer nüsha gönderildiğini, bir nüshanın da Medine’de bırakıldığını belirtir.</w:t>
      </w:r>
      <w:r w:rsidR="00B66A9B" w:rsidRPr="009C349B">
        <w:rPr>
          <w:rStyle w:val="FootnoteReference"/>
        </w:rPr>
        <w:footnoteReference w:id="79"/>
      </w:r>
      <w:r w:rsidR="00B1227F" w:rsidRPr="009C349B">
        <w:t xml:space="preserve"> </w:t>
      </w:r>
      <w:r w:rsidR="00BD061D" w:rsidRPr="009C349B">
        <w:t xml:space="preserve">Bununla birlikte </w:t>
      </w:r>
      <w:proofErr w:type="spellStart"/>
      <w:r w:rsidR="00BD061D" w:rsidRPr="009C349B">
        <w:t>Dânî</w:t>
      </w:r>
      <w:proofErr w:type="spellEnd"/>
      <w:r w:rsidR="00BD061D" w:rsidRPr="009C349B">
        <w:t>, m</w:t>
      </w:r>
      <w:r w:rsidR="00563357" w:rsidRPr="009C349B">
        <w:t xml:space="preserve">ushaf farklılıklarını ele aldığı kısımda Mekke </w:t>
      </w:r>
      <w:proofErr w:type="spellStart"/>
      <w:r w:rsidR="00563357" w:rsidRPr="009C349B">
        <w:t>mushafına</w:t>
      </w:r>
      <w:proofErr w:type="spellEnd"/>
      <w:r w:rsidR="00563357" w:rsidRPr="009C349B">
        <w:t xml:space="preserve"> da yer verir; buradan beş </w:t>
      </w:r>
      <w:proofErr w:type="spellStart"/>
      <w:r w:rsidR="00563357" w:rsidRPr="009C349B">
        <w:t>mushafın</w:t>
      </w:r>
      <w:proofErr w:type="spellEnd"/>
      <w:r w:rsidR="00563357" w:rsidRPr="009C349B">
        <w:t xml:space="preserve"> varlığına işaret ettiği anlaşılmaktadır.</w:t>
      </w:r>
      <w:r w:rsidR="00D66F0A" w:rsidRPr="009C349B">
        <w:rPr>
          <w:rStyle w:val="FootnoteReference"/>
        </w:rPr>
        <w:footnoteReference w:id="80"/>
      </w:r>
      <w:r w:rsidR="00563357" w:rsidRPr="009C349B">
        <w:t xml:space="preserve"> </w:t>
      </w:r>
      <w:proofErr w:type="spellStart"/>
      <w:r w:rsidR="003A4ED5" w:rsidRPr="009C349B">
        <w:t>Zerkeşî’de</w:t>
      </w:r>
      <w:proofErr w:type="spellEnd"/>
      <w:r w:rsidR="003A4ED5" w:rsidRPr="009C349B">
        <w:t xml:space="preserve"> </w:t>
      </w:r>
      <w:proofErr w:type="spellStart"/>
      <w:r w:rsidR="003A4ED5" w:rsidRPr="009C349B">
        <w:t>Dânî’nin</w:t>
      </w:r>
      <w:proofErr w:type="spellEnd"/>
      <w:r w:rsidR="003A4ED5" w:rsidRPr="009C349B">
        <w:t xml:space="preserve"> görüşünü benimsemektedir.</w:t>
      </w:r>
      <w:r w:rsidR="003A4ED5" w:rsidRPr="009C349B">
        <w:rPr>
          <w:rStyle w:val="FootnoteReference"/>
        </w:rPr>
        <w:footnoteReference w:id="81"/>
      </w:r>
      <w:r w:rsidR="003A4ED5" w:rsidRPr="009C349B">
        <w:t xml:space="preserve"> Diğer yandan </w:t>
      </w:r>
      <w:r w:rsidR="00930FEB" w:rsidRPr="009C349B">
        <w:t>el-</w:t>
      </w:r>
      <w:proofErr w:type="spellStart"/>
      <w:r w:rsidR="00930FEB" w:rsidRPr="009C349B">
        <w:t>Hamevî’de</w:t>
      </w:r>
      <w:proofErr w:type="spellEnd"/>
      <w:r w:rsidR="00930FEB" w:rsidRPr="009C349B">
        <w:t xml:space="preserve"> (ö. 626/1229) m</w:t>
      </w:r>
      <w:r w:rsidR="003A4ED5" w:rsidRPr="009C349B">
        <w:t xml:space="preserve">ushaf sayısını beş olarak verir ve </w:t>
      </w:r>
      <w:proofErr w:type="spellStart"/>
      <w:r w:rsidR="003A4ED5" w:rsidRPr="009C349B">
        <w:t>Mekkî</w:t>
      </w:r>
      <w:proofErr w:type="spellEnd"/>
      <w:r w:rsidR="003A4ED5" w:rsidRPr="009C349B">
        <w:t xml:space="preserve"> (ö. 437/1045)ile </w:t>
      </w:r>
      <w:proofErr w:type="spellStart"/>
      <w:r w:rsidR="003A4ED5" w:rsidRPr="009C349B">
        <w:t>Nevevî’nin</w:t>
      </w:r>
      <w:proofErr w:type="spellEnd"/>
      <w:r w:rsidR="00EC6813" w:rsidRPr="009C349B">
        <w:t xml:space="preserve"> </w:t>
      </w:r>
      <w:r w:rsidR="003A4ED5" w:rsidRPr="009C349B">
        <w:t>(ö. 676/1277) de bu kanaatte olduğunu aktarır.</w:t>
      </w:r>
      <w:r w:rsidR="00C05B3F" w:rsidRPr="009C349B">
        <w:rPr>
          <w:rStyle w:val="FootnoteReference"/>
        </w:rPr>
        <w:footnoteReference w:id="82"/>
      </w:r>
    </w:p>
    <w:p w14:paraId="16655D8B" w14:textId="77777777" w:rsidR="00FD4714" w:rsidRPr="009C349B" w:rsidRDefault="00BF7F46" w:rsidP="005E1E1E">
      <w:r w:rsidRPr="009C349B">
        <w:t>İbnü’l-</w:t>
      </w:r>
      <w:proofErr w:type="spellStart"/>
      <w:r w:rsidRPr="009C349B">
        <w:t>Cezerî</w:t>
      </w:r>
      <w:proofErr w:type="spellEnd"/>
      <w:r w:rsidRPr="009C349B">
        <w:t xml:space="preserve"> (ö. 833/1429) ise, </w:t>
      </w:r>
      <w:r w:rsidR="00C05B3F" w:rsidRPr="009C349B">
        <w:t xml:space="preserve">sayıyı sekiz olarak belirler; Basra, </w:t>
      </w:r>
      <w:proofErr w:type="spellStart"/>
      <w:r w:rsidR="00C05B3F" w:rsidRPr="009C349B">
        <w:t>Kûfe</w:t>
      </w:r>
      <w:proofErr w:type="spellEnd"/>
      <w:r w:rsidR="00C05B3F" w:rsidRPr="009C349B">
        <w:t>, Şam, Mekke, Medine, Yemen ve Bahreyn’e birer nüsha gönderildiğini, bir nüshanın da halifenin yanında kaldığını ifade eder. Ona göre halifenin yanında bulunan bu nüsha “İmam Mushaf’tır.</w:t>
      </w:r>
      <w:r w:rsidR="00C05B3F" w:rsidRPr="009C349B">
        <w:rPr>
          <w:rStyle w:val="FootnoteReference"/>
        </w:rPr>
        <w:footnoteReference w:id="83"/>
      </w:r>
    </w:p>
    <w:p w14:paraId="1948ED63" w14:textId="46DC8EF6" w:rsidR="00672883" w:rsidRPr="009C349B" w:rsidRDefault="008422D4" w:rsidP="005E1E1E">
      <w:r w:rsidRPr="009C349B">
        <w:lastRenderedPageBreak/>
        <w:t>İbn Hacer (ö. 852/</w:t>
      </w:r>
      <w:proofErr w:type="gramStart"/>
      <w:r w:rsidRPr="009C349B">
        <w:t>1449 )</w:t>
      </w:r>
      <w:proofErr w:type="gramEnd"/>
      <w:r w:rsidRPr="009C349B">
        <w:t xml:space="preserve"> ve </w:t>
      </w:r>
      <w:proofErr w:type="spellStart"/>
      <w:r w:rsidRPr="009C349B">
        <w:t>Suyûtî</w:t>
      </w:r>
      <w:proofErr w:type="spellEnd"/>
      <w:r w:rsidRPr="009C349B">
        <w:t xml:space="preserve"> (ö. 911/1505) ise mushaf sayısının beş olduğu kanaatini </w:t>
      </w:r>
      <w:r w:rsidR="006B4DA2" w:rsidRPr="009C349B">
        <w:t>“en yaygın görüş” olarak nitelendirirler.</w:t>
      </w:r>
      <w:r w:rsidR="00A37126" w:rsidRPr="009C349B">
        <w:rPr>
          <w:rStyle w:val="FootnoteReference"/>
        </w:rPr>
        <w:footnoteReference w:id="84"/>
      </w:r>
      <w:r w:rsidR="00A37126" w:rsidRPr="009C349B">
        <w:t xml:space="preserve"> </w:t>
      </w:r>
      <w:proofErr w:type="spellStart"/>
      <w:r w:rsidR="00A37126" w:rsidRPr="009C349B">
        <w:t>Semhûdî</w:t>
      </w:r>
      <w:proofErr w:type="spellEnd"/>
      <w:r w:rsidR="00A37126" w:rsidRPr="009C349B">
        <w:t xml:space="preserve"> (ö. 911/1506) de aynı doğrultuda değerlendirme yapmaktadır.</w:t>
      </w:r>
      <w:r w:rsidR="00A37126" w:rsidRPr="009C349B">
        <w:rPr>
          <w:rStyle w:val="FootnoteReference"/>
        </w:rPr>
        <w:footnoteReference w:id="85"/>
      </w:r>
      <w:r w:rsidR="00A37126" w:rsidRPr="009C349B">
        <w:t xml:space="preserve"> Mustafa </w:t>
      </w:r>
      <w:proofErr w:type="spellStart"/>
      <w:r w:rsidR="00A37126" w:rsidRPr="009C349B">
        <w:t>Sâdık</w:t>
      </w:r>
      <w:proofErr w:type="spellEnd"/>
      <w:r w:rsidR="00A37126" w:rsidRPr="009C349B">
        <w:t xml:space="preserve"> er-</w:t>
      </w:r>
      <w:proofErr w:type="spellStart"/>
      <w:r w:rsidR="00A37126" w:rsidRPr="009C349B">
        <w:t>Râfiî</w:t>
      </w:r>
      <w:proofErr w:type="spellEnd"/>
      <w:r w:rsidR="00A37126" w:rsidRPr="009C349B">
        <w:t xml:space="preserve"> ise meşhur olan görüşün yedi mushaf olduğu kanaatini aktarır. Ancak </w:t>
      </w:r>
      <w:proofErr w:type="spellStart"/>
      <w:r w:rsidR="00A37126" w:rsidRPr="009C349B">
        <w:t>Râfiî</w:t>
      </w:r>
      <w:proofErr w:type="spellEnd"/>
      <w:r w:rsidR="00A37126" w:rsidRPr="009C349B">
        <w:t xml:space="preserve"> yaklaşımı ile İbnü’l-</w:t>
      </w:r>
      <w:proofErr w:type="spellStart"/>
      <w:r w:rsidR="00A37126" w:rsidRPr="009C349B">
        <w:t>Cezerî’nin</w:t>
      </w:r>
      <w:proofErr w:type="spellEnd"/>
      <w:r w:rsidR="00A37126" w:rsidRPr="009C349B">
        <w:t xml:space="preserve"> yaklaşımı arasında önemli bir fark vardır: </w:t>
      </w:r>
      <w:proofErr w:type="spellStart"/>
      <w:r w:rsidR="00A37126" w:rsidRPr="009C349B">
        <w:t>Râfiî</w:t>
      </w:r>
      <w:proofErr w:type="spellEnd"/>
      <w:r w:rsidR="00A37126" w:rsidRPr="009C349B">
        <w:t xml:space="preserve">, Medine </w:t>
      </w:r>
      <w:proofErr w:type="spellStart"/>
      <w:r w:rsidR="00A37126" w:rsidRPr="009C349B">
        <w:t>mushafı</w:t>
      </w:r>
      <w:proofErr w:type="spellEnd"/>
      <w:r w:rsidR="00A37126" w:rsidRPr="009C349B">
        <w:t xml:space="preserve"> ile Hz. Osman’ın kendisi için ayırdığı </w:t>
      </w:r>
      <w:proofErr w:type="spellStart"/>
      <w:r w:rsidR="00A37126" w:rsidRPr="009C349B">
        <w:t>mushafı</w:t>
      </w:r>
      <w:proofErr w:type="spellEnd"/>
      <w:r w:rsidR="00A37126" w:rsidRPr="009C349B">
        <w:t xml:space="preserve"> tek bir nüsha olarak </w:t>
      </w:r>
      <w:r w:rsidR="00E8547A" w:rsidRPr="009C349B">
        <w:t>kabul ederken, İbnü’l-</w:t>
      </w:r>
      <w:proofErr w:type="spellStart"/>
      <w:r w:rsidR="00E8547A" w:rsidRPr="009C349B">
        <w:t>Cezerî</w:t>
      </w:r>
      <w:proofErr w:type="spellEnd"/>
      <w:r w:rsidR="00E8547A" w:rsidRPr="009C349B">
        <w:t xml:space="preserve"> bunları ayrı ayrı değerlendirmektedir.</w:t>
      </w:r>
      <w:r w:rsidR="00E8547A" w:rsidRPr="009C349B">
        <w:rPr>
          <w:rStyle w:val="FootnoteReference"/>
        </w:rPr>
        <w:footnoteReference w:id="86"/>
      </w:r>
    </w:p>
    <w:p w14:paraId="40DF78A7" w14:textId="77777777" w:rsidR="00FD4714" w:rsidRPr="009C349B" w:rsidRDefault="00E8547A" w:rsidP="005E1E1E">
      <w:r w:rsidRPr="009C349B">
        <w:t xml:space="preserve">Mushafların sayıları arasındaki farkları konu edinen </w:t>
      </w:r>
      <w:proofErr w:type="spellStart"/>
      <w:r w:rsidRPr="009C349B">
        <w:t>rivâyetlere</w:t>
      </w:r>
      <w:proofErr w:type="spellEnd"/>
      <w:r w:rsidRPr="009C349B">
        <w:t xml:space="preserve"> bakıldığında genellikle Mekke, Medine, Basra, </w:t>
      </w:r>
      <w:proofErr w:type="spellStart"/>
      <w:r w:rsidRPr="009C349B">
        <w:t>Kûfe</w:t>
      </w:r>
      <w:proofErr w:type="spellEnd"/>
      <w:r w:rsidRPr="009C349B">
        <w:t xml:space="preserve"> ve Şam </w:t>
      </w:r>
      <w:proofErr w:type="spellStart"/>
      <w:r w:rsidRPr="009C349B">
        <w:t>mushafları</w:t>
      </w:r>
      <w:proofErr w:type="spellEnd"/>
      <w:r w:rsidRPr="009C349B">
        <w:t xml:space="preserve"> ile Hz. Osman’ın kendisine ay</w:t>
      </w:r>
      <w:r w:rsidR="00C325F8" w:rsidRPr="009C349B">
        <w:t>ırdığı m</w:t>
      </w:r>
      <w:r w:rsidR="000262D4" w:rsidRPr="009C349B">
        <w:t>ushaf zikredilmektedir.</w:t>
      </w:r>
      <w:r w:rsidRPr="009C349B">
        <w:rPr>
          <w:rStyle w:val="FootnoteReference"/>
        </w:rPr>
        <w:footnoteReference w:id="87"/>
      </w:r>
      <w:r w:rsidR="000262D4" w:rsidRPr="009C349B">
        <w:t xml:space="preserve"> </w:t>
      </w:r>
      <w:r w:rsidRPr="009C349B">
        <w:t xml:space="preserve">Yemen ve Bahreyn </w:t>
      </w:r>
      <w:proofErr w:type="spellStart"/>
      <w:r w:rsidRPr="009C349B">
        <w:t>mushaflarına</w:t>
      </w:r>
      <w:proofErr w:type="spellEnd"/>
      <w:r w:rsidRPr="009C349B">
        <w:t xml:space="preserve"> dair somut kayıt farklılıklarının bulunmaması dikkat çekicidir. Ebû </w:t>
      </w:r>
      <w:proofErr w:type="spellStart"/>
      <w:r w:rsidRPr="009C349B">
        <w:t>Şâme</w:t>
      </w:r>
      <w:proofErr w:type="spellEnd"/>
      <w:r w:rsidRPr="009C349B">
        <w:t xml:space="preserve"> (ö. 665/1276), Ebû Ali el-</w:t>
      </w:r>
      <w:proofErr w:type="spellStart"/>
      <w:r w:rsidRPr="009C349B">
        <w:t>Ahvâzî’nin</w:t>
      </w:r>
      <w:proofErr w:type="spellEnd"/>
      <w:r w:rsidRPr="009C349B">
        <w:t xml:space="preserve"> </w:t>
      </w:r>
      <w:r w:rsidR="00C57D83" w:rsidRPr="009C349B">
        <w:t xml:space="preserve">(ö. 446/1055) Yemen ve Bahreyn </w:t>
      </w:r>
      <w:proofErr w:type="spellStart"/>
      <w:r w:rsidR="00C57D83" w:rsidRPr="009C349B">
        <w:t>mushafları</w:t>
      </w:r>
      <w:proofErr w:type="spellEnd"/>
      <w:r w:rsidR="00C57D83" w:rsidRPr="009C349B">
        <w:t xml:space="preserve"> hakkında “Ne bunlara dair bir haber işittik ne de izlerine rastladık” dediğini nakleder. </w:t>
      </w:r>
      <w:proofErr w:type="spellStart"/>
      <w:r w:rsidR="00C57D83" w:rsidRPr="009C349B">
        <w:t>Nablusî</w:t>
      </w:r>
      <w:proofErr w:type="spellEnd"/>
      <w:r w:rsidR="00C57D83" w:rsidRPr="009C349B">
        <w:t xml:space="preserve"> de bu iki Mushaf hakkında bilgi bulunmadığını belirtir. Bu durum Yeme</w:t>
      </w:r>
      <w:r w:rsidR="00C325F8" w:rsidRPr="009C349B">
        <w:t>n</w:t>
      </w:r>
      <w:r w:rsidR="00C57D83" w:rsidRPr="009C349B">
        <w:t xml:space="preserve"> ve Bahreyn</w:t>
      </w:r>
      <w:r w:rsidR="000262D4" w:rsidRPr="009C349B">
        <w:t>’e m</w:t>
      </w:r>
      <w:r w:rsidR="00C57D83" w:rsidRPr="009C349B">
        <w:t xml:space="preserve">ushaf gönderildiği yönündeki </w:t>
      </w:r>
      <w:proofErr w:type="spellStart"/>
      <w:r w:rsidR="00C57D83" w:rsidRPr="009C349B">
        <w:t>rivâyetlerin</w:t>
      </w:r>
      <w:proofErr w:type="spellEnd"/>
      <w:r w:rsidR="00C57D83" w:rsidRPr="009C349B">
        <w:t xml:space="preserve"> zayıf olabileceği ihtimalini güçlendirmektedir.</w:t>
      </w:r>
      <w:r w:rsidR="004160AF" w:rsidRPr="009C349B">
        <w:rPr>
          <w:rStyle w:val="FootnoteReference"/>
        </w:rPr>
        <w:footnoteReference w:id="88"/>
      </w:r>
    </w:p>
    <w:p w14:paraId="09301069" w14:textId="32970DBE" w:rsidR="00FD4714" w:rsidRPr="009C349B" w:rsidRDefault="00A542AD" w:rsidP="005E1E1E">
      <w:r w:rsidRPr="009C349B">
        <w:t xml:space="preserve">Öte yandan istinsah edilen </w:t>
      </w:r>
      <w:proofErr w:type="spellStart"/>
      <w:r w:rsidRPr="009C349B">
        <w:t>mushafların</w:t>
      </w:r>
      <w:proofErr w:type="spellEnd"/>
      <w:r w:rsidRPr="009C349B">
        <w:t xml:space="preserve"> yalnız başına gönderilmediği; her biriyle birlikte bir kırâat mualliminin gönderildiği bilinmektedir. Kaynaklara göre Zeyd b. </w:t>
      </w:r>
      <w:proofErr w:type="spellStart"/>
      <w:r w:rsidRPr="009C349B">
        <w:t>Sâbit</w:t>
      </w:r>
      <w:proofErr w:type="spellEnd"/>
      <w:r w:rsidRPr="009C349B">
        <w:t xml:space="preserve"> Medine’de kalmış Abdullah b. </w:t>
      </w:r>
      <w:proofErr w:type="spellStart"/>
      <w:r w:rsidRPr="009C349B">
        <w:t>Sâib</w:t>
      </w:r>
      <w:proofErr w:type="spellEnd"/>
      <w:r w:rsidRPr="009C349B">
        <w:t xml:space="preserve"> (ö. 70/689)</w:t>
      </w:r>
      <w:r w:rsidR="000650BC" w:rsidRPr="009C349B">
        <w:t xml:space="preserve">, Mekke’ye, </w:t>
      </w:r>
      <w:proofErr w:type="spellStart"/>
      <w:r w:rsidR="000650BC" w:rsidRPr="009C349B">
        <w:t>Muğîre</w:t>
      </w:r>
      <w:proofErr w:type="spellEnd"/>
      <w:r w:rsidR="000650BC" w:rsidRPr="009C349B">
        <w:t xml:space="preserve"> b. </w:t>
      </w:r>
      <w:proofErr w:type="spellStart"/>
      <w:r w:rsidR="000650BC" w:rsidRPr="009C349B">
        <w:t>Ebî</w:t>
      </w:r>
      <w:proofErr w:type="spellEnd"/>
      <w:r w:rsidR="000650BC" w:rsidRPr="009C349B">
        <w:t xml:space="preserve"> </w:t>
      </w:r>
      <w:proofErr w:type="spellStart"/>
      <w:r w:rsidR="000650BC" w:rsidRPr="009C349B">
        <w:t>Şihâb</w:t>
      </w:r>
      <w:proofErr w:type="spellEnd"/>
      <w:r w:rsidR="000650BC" w:rsidRPr="009C349B">
        <w:t xml:space="preserve"> (ö. 91/710</w:t>
      </w:r>
      <w:r w:rsidR="002106F0" w:rsidRPr="009C349B">
        <w:t>), Şam’a</w:t>
      </w:r>
      <w:r w:rsidRPr="009C349B">
        <w:t xml:space="preserve"> Ebû Abdurrahman es</w:t>
      </w:r>
      <w:r w:rsidR="00400B4B" w:rsidRPr="009C349B">
        <w:t>-</w:t>
      </w:r>
      <w:proofErr w:type="spellStart"/>
      <w:r w:rsidR="00400B4B" w:rsidRPr="009C349B">
        <w:t>Sülemî</w:t>
      </w:r>
      <w:proofErr w:type="spellEnd"/>
      <w:r w:rsidR="00400B4B" w:rsidRPr="009C349B">
        <w:t xml:space="preserve"> (ö.73/692), </w:t>
      </w:r>
      <w:proofErr w:type="spellStart"/>
      <w:r w:rsidR="00400B4B" w:rsidRPr="009C349B">
        <w:t>Kûfe’ye</w:t>
      </w:r>
      <w:proofErr w:type="spellEnd"/>
      <w:r w:rsidR="00400B4B" w:rsidRPr="009C349B">
        <w:t xml:space="preserve"> d</w:t>
      </w:r>
      <w:r w:rsidR="000650BC" w:rsidRPr="009C349B">
        <w:t xml:space="preserve">e </w:t>
      </w:r>
      <w:proofErr w:type="spellStart"/>
      <w:r w:rsidR="000650BC" w:rsidRPr="009C349B">
        <w:t>Â</w:t>
      </w:r>
      <w:r w:rsidRPr="009C349B">
        <w:t>mr</w:t>
      </w:r>
      <w:proofErr w:type="spellEnd"/>
      <w:r w:rsidRPr="009C349B">
        <w:t xml:space="preserve"> b. </w:t>
      </w:r>
      <w:proofErr w:type="spellStart"/>
      <w:r w:rsidRPr="009C349B">
        <w:t>Kays</w:t>
      </w:r>
      <w:proofErr w:type="spellEnd"/>
      <w:r w:rsidR="000650BC" w:rsidRPr="009C349B">
        <w:t xml:space="preserve"> (ö.?) Basra’ya gönderilmiştir. Görüldüğü gibi bu rivâyet beş şehir ve beş muallimden bahsetmektedir.</w:t>
      </w:r>
      <w:r w:rsidR="00C00E91" w:rsidRPr="009C349B">
        <w:rPr>
          <w:rStyle w:val="FootnoteReference"/>
        </w:rPr>
        <w:footnoteReference w:id="89"/>
      </w:r>
    </w:p>
    <w:p w14:paraId="52A74418" w14:textId="77777777" w:rsidR="00FD4714" w:rsidRPr="009C349B" w:rsidRDefault="009266AC" w:rsidP="005E1E1E">
      <w:r w:rsidRPr="009C349B">
        <w:t xml:space="preserve">Bütün </w:t>
      </w:r>
      <w:proofErr w:type="spellStart"/>
      <w:r w:rsidRPr="009C349B">
        <w:t>rivâyetler</w:t>
      </w:r>
      <w:proofErr w:type="spellEnd"/>
      <w:r w:rsidRPr="009C349B">
        <w:t xml:space="preserve"> değerlendirildiğinde, Osmânî </w:t>
      </w:r>
      <w:proofErr w:type="spellStart"/>
      <w:r w:rsidRPr="009C349B">
        <w:t>mushafların</w:t>
      </w:r>
      <w:proofErr w:type="spellEnd"/>
      <w:r w:rsidRPr="009C349B">
        <w:t xml:space="preserve"> en kuvvetli ihtimalle şu şekilde tasnif etmek mümkündür</w:t>
      </w:r>
      <w:r w:rsidR="00C87E19" w:rsidRPr="009C349B">
        <w:t xml:space="preserve">: Halifenin yanında kalan “İmam Mushaf” </w:t>
      </w:r>
      <w:proofErr w:type="gramStart"/>
      <w:r w:rsidR="00C87E19" w:rsidRPr="009C349B">
        <w:t>ile birlikte</w:t>
      </w:r>
      <w:proofErr w:type="gramEnd"/>
      <w:r w:rsidR="00C87E19" w:rsidRPr="009C349B">
        <w:t xml:space="preserve"> Medine, Mekke, Şam, </w:t>
      </w:r>
      <w:proofErr w:type="spellStart"/>
      <w:r w:rsidR="00C87E19" w:rsidRPr="009C349B">
        <w:t>Kûfe</w:t>
      </w:r>
      <w:proofErr w:type="spellEnd"/>
      <w:r w:rsidR="00C87E19" w:rsidRPr="009C349B">
        <w:t xml:space="preserve"> ve Basra’ya gönderilen beş nüsha olarak görülüyor. Böylece toplam altı nüshanın varlığı ihtimali kuvvet kazanmaktadır. </w:t>
      </w:r>
      <w:proofErr w:type="spellStart"/>
      <w:r w:rsidR="00C87E19" w:rsidRPr="009C349B">
        <w:t>Kevserî’nin</w:t>
      </w:r>
      <w:proofErr w:type="spellEnd"/>
      <w:r w:rsidR="00C87E19" w:rsidRPr="009C349B">
        <w:t xml:space="preserve"> </w:t>
      </w:r>
      <w:r w:rsidR="00C00E91" w:rsidRPr="009C349B">
        <w:t>(</w:t>
      </w:r>
      <w:r w:rsidR="004B2377" w:rsidRPr="009C349B">
        <w:t>ö</w:t>
      </w:r>
      <w:r w:rsidR="00C00E91" w:rsidRPr="009C349B">
        <w:t>. 1371/</w:t>
      </w:r>
      <w:r w:rsidR="004B2377" w:rsidRPr="009C349B">
        <w:t xml:space="preserve">1951) </w:t>
      </w:r>
      <w:r w:rsidR="00C87E19" w:rsidRPr="009C349B">
        <w:t xml:space="preserve">ifadesiyle Hz. Osman bir </w:t>
      </w:r>
      <w:proofErr w:type="spellStart"/>
      <w:r w:rsidR="00C87E19" w:rsidRPr="009C349B">
        <w:t>mushafı</w:t>
      </w:r>
      <w:proofErr w:type="spellEnd"/>
      <w:r w:rsidR="00C87E19" w:rsidRPr="009C349B">
        <w:t xml:space="preserve"> kendisi için ayırmış, kalan beş </w:t>
      </w:r>
      <w:proofErr w:type="spellStart"/>
      <w:r w:rsidR="00C87E19" w:rsidRPr="009C349B">
        <w:t>mushafı</w:t>
      </w:r>
      <w:proofErr w:type="spellEnd"/>
      <w:r w:rsidR="00C87E19" w:rsidRPr="009C349B">
        <w:t xml:space="preserve"> da </w:t>
      </w:r>
      <w:proofErr w:type="spellStart"/>
      <w:r w:rsidR="00C87E19" w:rsidRPr="009C349B">
        <w:t>emsâ</w:t>
      </w:r>
      <w:r w:rsidR="004B2377" w:rsidRPr="009C349B">
        <w:t>r</w:t>
      </w:r>
      <w:proofErr w:type="spellEnd"/>
      <w:r w:rsidR="00C87E19" w:rsidRPr="009C349B">
        <w:t xml:space="preserve"> bölgelerine göndermişti</w:t>
      </w:r>
      <w:r w:rsidR="00C00E91" w:rsidRPr="009C349B">
        <w:t>r.</w:t>
      </w:r>
      <w:r w:rsidR="00C00E91" w:rsidRPr="009C349B">
        <w:rPr>
          <w:rStyle w:val="FootnoteReference"/>
        </w:rPr>
        <w:footnoteReference w:id="90"/>
      </w:r>
      <w:r w:rsidR="00FD4714" w:rsidRPr="009C349B">
        <w:rPr>
          <w:rtl/>
        </w:rPr>
        <w:t xml:space="preserve"> </w:t>
      </w:r>
      <w:r w:rsidR="004B2377" w:rsidRPr="009C349B">
        <w:t xml:space="preserve">Bu çerçevede Osmânî mushaf istinsah sürecinde yazılan </w:t>
      </w:r>
      <w:proofErr w:type="spellStart"/>
      <w:r w:rsidR="004B2377" w:rsidRPr="009C349B">
        <w:t>mushafların</w:t>
      </w:r>
      <w:proofErr w:type="spellEnd"/>
      <w:r w:rsidR="004B2377" w:rsidRPr="009C349B">
        <w:t xml:space="preserve"> sayısı konusunda kesin bir rakam vermek güç olmakla birlikte</w:t>
      </w:r>
      <w:r w:rsidR="00AE5255" w:rsidRPr="009C349B">
        <w:t xml:space="preserve">, tarihsel ve rivâyet analizi bakımından en güçlü kanaat “İmam Mushaf” </w:t>
      </w:r>
      <w:proofErr w:type="gramStart"/>
      <w:r w:rsidR="00AE5255" w:rsidRPr="009C349B">
        <w:t>ile birlikte</w:t>
      </w:r>
      <w:proofErr w:type="gramEnd"/>
      <w:r w:rsidR="00AE5255" w:rsidRPr="009C349B">
        <w:t xml:space="preserve"> beş şehir </w:t>
      </w:r>
      <w:proofErr w:type="spellStart"/>
      <w:r w:rsidR="00AE5255" w:rsidRPr="009C349B">
        <w:t>mushafı</w:t>
      </w:r>
      <w:proofErr w:type="spellEnd"/>
      <w:r w:rsidR="00AE5255" w:rsidRPr="009C349B">
        <w:t xml:space="preserve"> olmak üzere toplam altı nüshanın yazıldığı yönündedir. Bu </w:t>
      </w:r>
      <w:proofErr w:type="gramStart"/>
      <w:r w:rsidR="00AE5255" w:rsidRPr="009C349B">
        <w:t>değerlendirme,</w:t>
      </w:r>
      <w:proofErr w:type="gramEnd"/>
      <w:r w:rsidR="00AE5255" w:rsidRPr="009C349B">
        <w:t xml:space="preserve"> hem klasik kaynakların mukayesesi hem de </w:t>
      </w:r>
      <w:r w:rsidR="00AE5255" w:rsidRPr="009C349B">
        <w:rPr>
          <w:b/>
          <w:bCs/>
        </w:rPr>
        <w:t>metinsel</w:t>
      </w:r>
      <w:r w:rsidR="00AE5255" w:rsidRPr="009C349B">
        <w:t xml:space="preserve"> farklılık kayıtlarının dağılımı dikkate alındığında daha tutarlı görünmektedir.</w:t>
      </w:r>
    </w:p>
    <w:p w14:paraId="6CAC04E9" w14:textId="13F254AE" w:rsidR="007109E1" w:rsidRPr="009C349B" w:rsidRDefault="00DE137E" w:rsidP="005E1E1E">
      <w:r w:rsidRPr="009C349B">
        <w:t>Günümüz araştırmacılarının önemli bir kısmı da bu altı mushaf görüşünü daha makul bulmaktadırlar. Zira hem mushaf farklılıkların</w:t>
      </w:r>
      <w:r w:rsidR="005D073D" w:rsidRPr="009C349B">
        <w:t>ı</w:t>
      </w:r>
      <w:r w:rsidRPr="009C349B">
        <w:t xml:space="preserve"> konu edinen </w:t>
      </w:r>
      <w:proofErr w:type="spellStart"/>
      <w:r w:rsidRPr="009C349B">
        <w:t>rivâyetler</w:t>
      </w:r>
      <w:proofErr w:type="spellEnd"/>
      <w:r w:rsidRPr="009C349B">
        <w:t xml:space="preserve"> hem de muallim tayinlerine ilişkin bilgiler, Mekke, Medine, Şam, </w:t>
      </w:r>
      <w:proofErr w:type="spellStart"/>
      <w:r w:rsidRPr="009C349B">
        <w:t>Kûfe</w:t>
      </w:r>
      <w:proofErr w:type="spellEnd"/>
      <w:r w:rsidRPr="009C349B">
        <w:t xml:space="preserve"> ve Basra merkezli bir dağılımı desteklemektedir. </w:t>
      </w:r>
      <w:r w:rsidR="005D073D" w:rsidRPr="009C349B">
        <w:t xml:space="preserve">Oysa </w:t>
      </w:r>
      <w:r w:rsidRPr="009C349B">
        <w:t>Yemen, Bahreyn, Mısır ve el-</w:t>
      </w:r>
      <w:proofErr w:type="spellStart"/>
      <w:r w:rsidRPr="009C349B">
        <w:t>Cezîre’ye</w:t>
      </w:r>
      <w:proofErr w:type="spellEnd"/>
      <w:r w:rsidRPr="009C349B">
        <w:t xml:space="preserve"> mushaf gönderildiğine dair </w:t>
      </w:r>
      <w:proofErr w:type="spellStart"/>
      <w:r w:rsidRPr="009C349B">
        <w:lastRenderedPageBreak/>
        <w:t>rivâyetler</w:t>
      </w:r>
      <w:proofErr w:type="spellEnd"/>
      <w:r w:rsidRPr="009C349B">
        <w:t xml:space="preserve"> ise ya geç dönem kaynaklarına dayanmakta ya da doğrudan </w:t>
      </w:r>
      <w:r w:rsidRPr="009C349B">
        <w:rPr>
          <w:b/>
          <w:bCs/>
        </w:rPr>
        <w:t xml:space="preserve">metinsel </w:t>
      </w:r>
      <w:r w:rsidRPr="009C349B">
        <w:t>farklılıklara dair somut delillerle destekle</w:t>
      </w:r>
      <w:r w:rsidR="00C101E7" w:rsidRPr="009C349B">
        <w:t>n</w:t>
      </w:r>
      <w:r w:rsidRPr="009C349B">
        <w:t>mektedir</w:t>
      </w:r>
      <w:r w:rsidR="00C101E7" w:rsidRPr="009C349B">
        <w:t>.</w:t>
      </w:r>
    </w:p>
    <w:p w14:paraId="7E6DBAAE" w14:textId="77777777" w:rsidR="00FD4714" w:rsidRPr="009C349B" w:rsidRDefault="005D073D" w:rsidP="005E1E1E">
      <w:r w:rsidRPr="009C349B">
        <w:t xml:space="preserve">Osmânî </w:t>
      </w:r>
      <w:proofErr w:type="spellStart"/>
      <w:r w:rsidRPr="009C349B">
        <w:t>mushafların</w:t>
      </w:r>
      <w:proofErr w:type="spellEnd"/>
      <w:r w:rsidRPr="009C349B">
        <w:t xml:space="preserve"> sayısı hususunda çağdaş araştırmacıların vardığı sonuçlar, birbirinden kopuk ve bireysel kanaatler değil; büyük ölçüde belli bir yöntemsel zemi</w:t>
      </w:r>
      <w:r w:rsidR="002E1B1D" w:rsidRPr="009C349B">
        <w:t xml:space="preserve">ne dayanan değerlendirmelerdir. </w:t>
      </w:r>
      <w:r w:rsidRPr="009C349B">
        <w:t xml:space="preserve">Özellikle Mustafa el-Azami, </w:t>
      </w:r>
      <w:proofErr w:type="spellStart"/>
      <w:r w:rsidRPr="009C349B">
        <w:t>Abdülazîm</w:t>
      </w:r>
      <w:proofErr w:type="spellEnd"/>
      <w:r w:rsidRPr="009C349B">
        <w:t xml:space="preserve"> ez-</w:t>
      </w:r>
      <w:proofErr w:type="spellStart"/>
      <w:r w:rsidRPr="009C349B">
        <w:t>Zerkânî</w:t>
      </w:r>
      <w:proofErr w:type="spellEnd"/>
      <w:r w:rsidRPr="009C349B">
        <w:t xml:space="preserve">, Muhammed </w:t>
      </w:r>
      <w:proofErr w:type="spellStart"/>
      <w:r w:rsidRPr="009C349B">
        <w:t>Hamîdullah</w:t>
      </w:r>
      <w:proofErr w:type="spellEnd"/>
      <w:r w:rsidRPr="009C349B">
        <w:t>, Muhsin Demirci, Suat Yıldırım ve Mehmet Dağ gibi isimlerin yaklaşımları incelendiğinde ortak bir analiz içinde oldukları görülmektedir.</w:t>
      </w:r>
    </w:p>
    <w:p w14:paraId="656027A5" w14:textId="75EC1EFD" w:rsidR="00370ACB" w:rsidRPr="009C349B" w:rsidRDefault="00C101E7" w:rsidP="005E1E1E">
      <w:r w:rsidRPr="009C349B">
        <w:t xml:space="preserve">Mustafa el-Azami (ö. 2017), Osmânî </w:t>
      </w:r>
      <w:proofErr w:type="spellStart"/>
      <w:r w:rsidRPr="009C349B">
        <w:t>mushafların</w:t>
      </w:r>
      <w:proofErr w:type="spellEnd"/>
      <w:r w:rsidRPr="009C349B">
        <w:t xml:space="preserve"> sayısını ele alırken erken döne</w:t>
      </w:r>
      <w:r w:rsidR="00891021" w:rsidRPr="009C349B">
        <w:t xml:space="preserve">m </w:t>
      </w:r>
      <w:proofErr w:type="spellStart"/>
      <w:r w:rsidR="00891021" w:rsidRPr="009C349B">
        <w:t>rivâyetlerini</w:t>
      </w:r>
      <w:proofErr w:type="spellEnd"/>
      <w:r w:rsidR="00891021" w:rsidRPr="009C349B">
        <w:t xml:space="preserve"> merkeze alır</w:t>
      </w:r>
      <w:r w:rsidR="00457F1A" w:rsidRPr="009C349B">
        <w:t xml:space="preserve">; </w:t>
      </w:r>
      <w:r w:rsidRPr="009C349B">
        <w:t>özellikle mushaf farklılıkları</w:t>
      </w:r>
      <w:r w:rsidR="00891021" w:rsidRPr="009C349B">
        <w:t>nı kaydeden metinlere dikkat çeker.</w:t>
      </w:r>
      <w:r w:rsidRPr="009C349B">
        <w:t xml:space="preserve"> Ona göre somut </w:t>
      </w:r>
      <w:r w:rsidRPr="009C349B">
        <w:rPr>
          <w:b/>
          <w:bCs/>
        </w:rPr>
        <w:t xml:space="preserve">metinsel </w:t>
      </w:r>
      <w:r w:rsidRPr="009C349B">
        <w:t xml:space="preserve">farkların zikredildiği </w:t>
      </w:r>
      <w:proofErr w:type="spellStart"/>
      <w:r w:rsidRPr="009C349B">
        <w:t>mushaflar</w:t>
      </w:r>
      <w:proofErr w:type="spellEnd"/>
      <w:r w:rsidRPr="009C349B">
        <w:t xml:space="preserve">, Mekke, Medine, </w:t>
      </w:r>
      <w:proofErr w:type="spellStart"/>
      <w:r w:rsidRPr="009C349B">
        <w:t>Kûfe</w:t>
      </w:r>
      <w:proofErr w:type="spellEnd"/>
      <w:r w:rsidRPr="009C349B">
        <w:t xml:space="preserve">, Şam ve Basra merkezlidir. Yemen ve Bahreyn gibi merkezlere mushaf gönderildiğine dair </w:t>
      </w:r>
      <w:proofErr w:type="spellStart"/>
      <w:r w:rsidRPr="009C349B">
        <w:t>rivâyetler</w:t>
      </w:r>
      <w:proofErr w:type="spellEnd"/>
      <w:r w:rsidRPr="009C349B">
        <w:t xml:space="preserve"> ise ya geç dönem kaynaklarına dayanm</w:t>
      </w:r>
      <w:r w:rsidR="007109E1" w:rsidRPr="009C349B">
        <w:t xml:space="preserve">akta ya da </w:t>
      </w:r>
      <w:r w:rsidR="007109E1" w:rsidRPr="009C349B">
        <w:rPr>
          <w:b/>
          <w:bCs/>
        </w:rPr>
        <w:t>metinsel</w:t>
      </w:r>
      <w:r w:rsidR="007109E1" w:rsidRPr="009C349B">
        <w:t xml:space="preserve"> varyantlarla desteklenmemektedir. Bu nedenle el-Azami, altı mushaf</w:t>
      </w:r>
      <w:r w:rsidR="00BF14E1" w:rsidRPr="009C349B">
        <w:t xml:space="preserve"> görüşünü daha vakıaya uygun </w:t>
      </w:r>
      <w:r w:rsidR="007109E1" w:rsidRPr="009C349B">
        <w:t>bulur.</w:t>
      </w:r>
      <w:r w:rsidR="007109E1" w:rsidRPr="009C349B">
        <w:rPr>
          <w:rStyle w:val="FootnoteReference"/>
        </w:rPr>
        <w:footnoteReference w:id="91"/>
      </w:r>
      <w:r w:rsidR="00A91530" w:rsidRPr="009C349B">
        <w:t xml:space="preserve"> Suphi es-</w:t>
      </w:r>
      <w:proofErr w:type="spellStart"/>
      <w:r w:rsidR="00A91530" w:rsidRPr="009C349B">
        <w:t>Sâlih</w:t>
      </w:r>
      <w:proofErr w:type="spellEnd"/>
      <w:r w:rsidR="00A91530" w:rsidRPr="009C349B">
        <w:t xml:space="preserve"> (ö. 1986)</w:t>
      </w:r>
      <w:r w:rsidR="00370ACB" w:rsidRPr="009C349B">
        <w:t xml:space="preserve">’de benzer biçimdeki klasik </w:t>
      </w:r>
      <w:proofErr w:type="spellStart"/>
      <w:r w:rsidR="00370ACB" w:rsidRPr="009C349B">
        <w:t>rivâyetleri</w:t>
      </w:r>
      <w:proofErr w:type="spellEnd"/>
      <w:r w:rsidR="00370ACB" w:rsidRPr="009C349B">
        <w:t xml:space="preserve"> tasnif ederek en kuvvetli görüşün beş ana merkeze gönderilen </w:t>
      </w:r>
      <w:proofErr w:type="spellStart"/>
      <w:r w:rsidR="00370ACB" w:rsidRPr="009C349B">
        <w:t>mushaflar</w:t>
      </w:r>
      <w:proofErr w:type="spellEnd"/>
      <w:r w:rsidR="00370ACB" w:rsidRPr="009C349B">
        <w:t xml:space="preserve"> olduğunu belirtir. O, özellikle erken </w:t>
      </w:r>
      <w:r w:rsidR="00891021" w:rsidRPr="009C349B">
        <w:t xml:space="preserve">dönem </w:t>
      </w:r>
      <w:r w:rsidR="00370ACB" w:rsidRPr="009C349B">
        <w:t>kaynaklar</w:t>
      </w:r>
      <w:r w:rsidR="00891021" w:rsidRPr="009C349B">
        <w:t>ın</w:t>
      </w:r>
      <w:r w:rsidR="00370ACB" w:rsidRPr="009C349B">
        <w:t>da şehir isimlerinin sınırlı biçimde zikredildiğine dikkat çeker ve sayının sekiz veya dokuz olduğuna</w:t>
      </w:r>
      <w:r w:rsidR="00BF14E1" w:rsidRPr="009C349B">
        <w:t xml:space="preserve"> dair gelen </w:t>
      </w:r>
      <w:proofErr w:type="spellStart"/>
      <w:r w:rsidR="00BF14E1" w:rsidRPr="009C349B">
        <w:t>rivâyetleri</w:t>
      </w:r>
      <w:proofErr w:type="spellEnd"/>
      <w:r w:rsidR="00BF14E1" w:rsidRPr="009C349B">
        <w:t xml:space="preserve"> geçmişe dair </w:t>
      </w:r>
      <w:r w:rsidR="00370ACB" w:rsidRPr="009C349B">
        <w:t xml:space="preserve">zayıf </w:t>
      </w:r>
      <w:r w:rsidR="00BF14E1" w:rsidRPr="009C349B">
        <w:t xml:space="preserve">bir rivâyet </w:t>
      </w:r>
      <w:r w:rsidR="00370ACB" w:rsidRPr="009C349B">
        <w:t>olarak görür. Böylece</w:t>
      </w:r>
      <w:r w:rsidR="00C325F8" w:rsidRPr="009C349B">
        <w:t xml:space="preserve"> es-</w:t>
      </w:r>
      <w:proofErr w:type="spellStart"/>
      <w:r w:rsidR="00C325F8" w:rsidRPr="009C349B">
        <w:t>Sâlih’in</w:t>
      </w:r>
      <w:proofErr w:type="spellEnd"/>
      <w:r w:rsidR="00C325F8" w:rsidRPr="009C349B">
        <w:t xml:space="preserve"> yaklaşımı, el-</w:t>
      </w:r>
      <w:proofErr w:type="spellStart"/>
      <w:r w:rsidR="00C325F8" w:rsidRPr="009C349B">
        <w:t>Azamî</w:t>
      </w:r>
      <w:r w:rsidR="00370ACB" w:rsidRPr="009C349B">
        <w:t>’nin</w:t>
      </w:r>
      <w:proofErr w:type="spellEnd"/>
      <w:r w:rsidR="00370ACB" w:rsidRPr="009C349B">
        <w:t xml:space="preserve"> metin merkezli eleştirisiyle paralellik gösterir.</w:t>
      </w:r>
    </w:p>
    <w:p w14:paraId="50ADEFDC" w14:textId="77777777" w:rsidR="00FD4714" w:rsidRPr="009C349B" w:rsidRDefault="00370ACB" w:rsidP="005E1E1E">
      <w:r w:rsidRPr="009C349B">
        <w:t xml:space="preserve">Muhammed </w:t>
      </w:r>
      <w:proofErr w:type="spellStart"/>
      <w:r w:rsidRPr="009C349B">
        <w:t>A</w:t>
      </w:r>
      <w:r w:rsidR="00D20948" w:rsidRPr="009C349B">
        <w:t>b</w:t>
      </w:r>
      <w:r w:rsidRPr="009C349B">
        <w:t>dülazîm</w:t>
      </w:r>
      <w:proofErr w:type="spellEnd"/>
      <w:r w:rsidRPr="009C349B">
        <w:t xml:space="preserve"> ez-</w:t>
      </w:r>
      <w:proofErr w:type="spellStart"/>
      <w:r w:rsidRPr="009C349B">
        <w:t>Z</w:t>
      </w:r>
      <w:r w:rsidR="007B1FBE" w:rsidRPr="009C349B">
        <w:t>e</w:t>
      </w:r>
      <w:r w:rsidRPr="009C349B">
        <w:t>rkânî</w:t>
      </w:r>
      <w:proofErr w:type="spellEnd"/>
      <w:r w:rsidRPr="009C349B">
        <w:t xml:space="preserve"> (ö. 1948), daha sistematik bir klasik literatür analizi yapar</w:t>
      </w:r>
      <w:r w:rsidR="007B1FBE" w:rsidRPr="009C349B">
        <w:t xml:space="preserve">, O, </w:t>
      </w:r>
      <w:proofErr w:type="spellStart"/>
      <w:r w:rsidR="007B1FBE" w:rsidRPr="009C349B">
        <w:t>Dânî</w:t>
      </w:r>
      <w:proofErr w:type="spellEnd"/>
      <w:r w:rsidR="007B1FBE" w:rsidRPr="009C349B">
        <w:t>, ez-</w:t>
      </w:r>
      <w:proofErr w:type="spellStart"/>
      <w:r w:rsidR="007B1FBE" w:rsidRPr="009C349B">
        <w:t>Zerkeşî</w:t>
      </w:r>
      <w:proofErr w:type="spellEnd"/>
      <w:r w:rsidR="007B1FBE" w:rsidRPr="009C349B">
        <w:t xml:space="preserve"> (ö. 794/1392), İbn Hacer ve </w:t>
      </w:r>
      <w:proofErr w:type="spellStart"/>
      <w:r w:rsidR="007B1FBE" w:rsidRPr="009C349B">
        <w:t>Suyûtî</w:t>
      </w:r>
      <w:proofErr w:type="spellEnd"/>
      <w:r w:rsidR="007B1FBE" w:rsidRPr="009C349B">
        <w:t xml:space="preserve"> (ö. 911/1505) gibi klasik âlimlerin değerlendirmelerini karşılaştırarak, “beş şehir” </w:t>
      </w:r>
      <w:proofErr w:type="spellStart"/>
      <w:r w:rsidR="007B1FBE" w:rsidRPr="009C349B">
        <w:t>mushafı</w:t>
      </w:r>
      <w:proofErr w:type="spellEnd"/>
      <w:r w:rsidR="007B1FBE" w:rsidRPr="009C349B">
        <w:t xml:space="preserve"> görüşünün hem rivâyet sıhhati hem de tarihsel bağlam bakımından daha </w:t>
      </w:r>
      <w:proofErr w:type="spellStart"/>
      <w:r w:rsidR="007B1FBE" w:rsidRPr="009C349B">
        <w:t>kuvvetl</w:t>
      </w:r>
      <w:proofErr w:type="spellEnd"/>
      <w:r w:rsidR="00EE4501" w:rsidRPr="009C349B">
        <w:t xml:space="preserve"> olduğunu ileri sürer. Burada </w:t>
      </w:r>
      <w:proofErr w:type="spellStart"/>
      <w:r w:rsidR="00EE4501" w:rsidRPr="009C349B">
        <w:t>Ze</w:t>
      </w:r>
      <w:r w:rsidR="007B1FBE" w:rsidRPr="009C349B">
        <w:t>rkânî’nin</w:t>
      </w:r>
      <w:proofErr w:type="spellEnd"/>
      <w:r w:rsidR="007B1FBE" w:rsidRPr="009C349B">
        <w:t xml:space="preserve"> görünen en önemli katkısı klasik literatür içi mukayeseyi sistematikleştirmesidir.</w:t>
      </w:r>
      <w:r w:rsidR="00D20948" w:rsidRPr="009C349B">
        <w:rPr>
          <w:rStyle w:val="FootnoteReference"/>
        </w:rPr>
        <w:footnoteReference w:id="92"/>
      </w:r>
    </w:p>
    <w:p w14:paraId="5AB8FFEF" w14:textId="77777777" w:rsidR="00FD4714" w:rsidRPr="009C349B" w:rsidRDefault="00D20948" w:rsidP="005E1E1E">
      <w:r w:rsidRPr="009C349B">
        <w:t xml:space="preserve">Muhammed </w:t>
      </w:r>
      <w:proofErr w:type="spellStart"/>
      <w:r w:rsidRPr="009C349B">
        <w:t>Hamîdullah</w:t>
      </w:r>
      <w:proofErr w:type="spellEnd"/>
      <w:r w:rsidRPr="009C349B">
        <w:t xml:space="preserve"> (ö. 2002</w:t>
      </w:r>
      <w:r w:rsidRPr="009C349B">
        <w:rPr>
          <w:b/>
          <w:bCs/>
        </w:rPr>
        <w:t>)</w:t>
      </w:r>
      <w:r w:rsidR="00E4219A" w:rsidRPr="009C349B">
        <w:t xml:space="preserve"> ise, konuyu İslâm tarihinin erken dönem idari yapılanması çerçevesinde ele alır. Ona göre istinsah faaliyeti büyük merkezlere yönelik</w:t>
      </w:r>
      <w:r w:rsidR="002E5882" w:rsidRPr="009C349B">
        <w:t xml:space="preserve"> planlanmış bir yazım birliği </w:t>
      </w:r>
      <w:r w:rsidR="00E4219A" w:rsidRPr="009C349B">
        <w:t>hareketidir. Bu bakım</w:t>
      </w:r>
      <w:r w:rsidR="00B57200" w:rsidRPr="009C349B">
        <w:t xml:space="preserve">dan Mekke, Medine, </w:t>
      </w:r>
      <w:proofErr w:type="spellStart"/>
      <w:r w:rsidR="00B57200" w:rsidRPr="009C349B">
        <w:t>Kûfe</w:t>
      </w:r>
      <w:proofErr w:type="spellEnd"/>
      <w:r w:rsidR="00B57200" w:rsidRPr="009C349B">
        <w:t xml:space="preserve">, Basra ve Şam gibi idari ve ilmi merkezlerin öncelikli olması tabiidir. </w:t>
      </w:r>
      <w:proofErr w:type="spellStart"/>
      <w:r w:rsidR="00B57200" w:rsidRPr="009C349B">
        <w:t>Hamîdullah’ın</w:t>
      </w:r>
      <w:proofErr w:type="spellEnd"/>
      <w:r w:rsidR="00B57200" w:rsidRPr="009C349B">
        <w:t xml:space="preserve"> yaklaşımı</w:t>
      </w:r>
      <w:r w:rsidR="00BF14E1" w:rsidRPr="009C349B">
        <w:t xml:space="preserve">, metinsel </w:t>
      </w:r>
      <w:r w:rsidR="00BF14E1" w:rsidRPr="009C349B">
        <w:rPr>
          <w:b/>
          <w:bCs/>
        </w:rPr>
        <w:t>değil,</w:t>
      </w:r>
      <w:r w:rsidR="00BF14E1" w:rsidRPr="009C349B">
        <w:t xml:space="preserve"> döneme ilişkin </w:t>
      </w:r>
      <w:r w:rsidR="00B57200" w:rsidRPr="009C349B">
        <w:t>bir mantık üzerinden benzer sonuca ulaşır.</w:t>
      </w:r>
      <w:r w:rsidR="00457F1A" w:rsidRPr="009C349B">
        <w:rPr>
          <w:rStyle w:val="FootnoteReference"/>
        </w:rPr>
        <w:footnoteReference w:id="93"/>
      </w:r>
    </w:p>
    <w:p w14:paraId="468D592E" w14:textId="77777777" w:rsidR="00FD4714" w:rsidRPr="009C349B" w:rsidRDefault="0077332B" w:rsidP="005E1E1E">
      <w:r w:rsidRPr="009C349B">
        <w:t xml:space="preserve">Türkiye ölçeğinde bu görüşü benimseyen araştırmacılar arasında Muhsin Demirci, klasik </w:t>
      </w:r>
      <w:proofErr w:type="spellStart"/>
      <w:r w:rsidRPr="009C349B">
        <w:t>rivâyetleri</w:t>
      </w:r>
      <w:proofErr w:type="spellEnd"/>
      <w:r w:rsidRPr="009C349B">
        <w:t xml:space="preserve"> isnad ve içerik bakımından değerlendirdiğinde Yemen ve Bahreyn </w:t>
      </w:r>
      <w:proofErr w:type="spellStart"/>
      <w:r w:rsidRPr="009C349B">
        <w:t>rivâyetlerinin</w:t>
      </w:r>
      <w:proofErr w:type="spellEnd"/>
      <w:r w:rsidRPr="009C349B">
        <w:t xml:space="preserve"> mushaf farklılıklarıyla desteklenmediğini vurgular. Ona göre mushaf farklılıklarını kaydeden </w:t>
      </w:r>
      <w:proofErr w:type="spellStart"/>
      <w:r w:rsidRPr="009C349B">
        <w:t>rivâyetler</w:t>
      </w:r>
      <w:proofErr w:type="spellEnd"/>
      <w:r w:rsidRPr="009C349B">
        <w:t xml:space="preserve"> beş şehir merkezlidir. Dolayısıyla bu değerlendirme, </w:t>
      </w:r>
      <w:proofErr w:type="spellStart"/>
      <w:r w:rsidRPr="009C349B">
        <w:t>Azamî’nin</w:t>
      </w:r>
      <w:proofErr w:type="spellEnd"/>
      <w:r w:rsidRPr="009C349B">
        <w:t xml:space="preserve"> metin merkezli yaklaşımıyla örtüşmektedir.</w:t>
      </w:r>
      <w:r w:rsidRPr="009C349B">
        <w:rPr>
          <w:rStyle w:val="FootnoteReference"/>
        </w:rPr>
        <w:footnoteReference w:id="94"/>
      </w:r>
    </w:p>
    <w:p w14:paraId="0423D191" w14:textId="77777777" w:rsidR="00FD4714" w:rsidRPr="009C349B" w:rsidRDefault="00E57B13" w:rsidP="005E1E1E">
      <w:r w:rsidRPr="009C349B">
        <w:t xml:space="preserve">Suat Yıldırım da mushaf sayısı meselesini kırâat farklılıkları bağlamında ele alır ve varyantların kaydedildiği şehirleri esas alır. O da fiilen beş merkezli dağılımın daha güçlü </w:t>
      </w:r>
      <w:r w:rsidRPr="009C349B">
        <w:lastRenderedPageBreak/>
        <w:t>olduğunu ifade eder.</w:t>
      </w:r>
      <w:r w:rsidR="00BE3260" w:rsidRPr="009C349B">
        <w:rPr>
          <w:rStyle w:val="FootnoteReference"/>
        </w:rPr>
        <w:footnoteReference w:id="95"/>
      </w:r>
      <w:r w:rsidRPr="009C349B">
        <w:t xml:space="preserve"> Mehmet Dağ ise, </w:t>
      </w:r>
      <w:r w:rsidRPr="009C349B">
        <w:rPr>
          <w:i/>
          <w:iCs/>
        </w:rPr>
        <w:t>Tenzilden Tezyine Mushaf-ı Şerif</w:t>
      </w:r>
      <w:r w:rsidRPr="009C349B">
        <w:t xml:space="preserve"> adlı eserindeki değerlendirmesinde klasik ve modern görüşleri mukayese ederek altı </w:t>
      </w:r>
      <w:r w:rsidR="009E5DBE" w:rsidRPr="009C349B">
        <w:t>mushaf</w:t>
      </w:r>
      <w:r w:rsidRPr="009C349B">
        <w:t xml:space="preserve"> ihtimalinin daha tutarlı olduğunu belirtir.</w:t>
      </w:r>
      <w:r w:rsidRPr="009C349B">
        <w:rPr>
          <w:rStyle w:val="FootnoteReference"/>
        </w:rPr>
        <w:footnoteReference w:id="96"/>
      </w:r>
      <w:r w:rsidRPr="009C349B">
        <w:t xml:space="preserve"> </w:t>
      </w:r>
      <w:r w:rsidR="00BE3260" w:rsidRPr="009C349B">
        <w:t>Binaenaleyh bu araştırmacılar arasında doğrudan bir atıf zinciri olmasa bile, metodolojik süreklilik bulunmaktadır. Azamî, metinsel güvenirliği ön plana çıkarırken, es-</w:t>
      </w:r>
      <w:proofErr w:type="spellStart"/>
      <w:r w:rsidR="00BE3260" w:rsidRPr="009C349B">
        <w:t>Sâlih</w:t>
      </w:r>
      <w:proofErr w:type="spellEnd"/>
      <w:r w:rsidR="00BE3260" w:rsidRPr="009C349B">
        <w:t xml:space="preserve"> ve ez-</w:t>
      </w:r>
      <w:proofErr w:type="spellStart"/>
      <w:r w:rsidR="00BE3260" w:rsidRPr="009C349B">
        <w:t>Zerkânî</w:t>
      </w:r>
      <w:proofErr w:type="spellEnd"/>
      <w:r w:rsidR="00BE3260" w:rsidRPr="009C349B">
        <w:t xml:space="preserve"> klasik literatür içi dengeyi kurar; </w:t>
      </w:r>
      <w:proofErr w:type="spellStart"/>
      <w:r w:rsidR="00BE3260" w:rsidRPr="009C349B">
        <w:t>Hamîdullah</w:t>
      </w:r>
      <w:proofErr w:type="spellEnd"/>
      <w:r w:rsidR="00BE3260" w:rsidRPr="009C349B">
        <w:t xml:space="preserve"> idari ve tarihsel mantığa vurgu yapar. Demirci, Yıldırım ve Dağ ise, kırâat ve mushaf farklılıkları üzerinden benzer sonuca ulaşırlar. Böylece altı mushaf görüşü, farklı </w:t>
      </w:r>
      <w:proofErr w:type="spellStart"/>
      <w:r w:rsidR="00BE3260" w:rsidRPr="009C349B">
        <w:t>disiplin</w:t>
      </w:r>
      <w:r w:rsidR="004721A3" w:rsidRPr="009C349B">
        <w:t>er</w:t>
      </w:r>
      <w:proofErr w:type="spellEnd"/>
      <w:r w:rsidR="00BE3260" w:rsidRPr="009C349B">
        <w:t xml:space="preserve"> yaklaşımların kesi</w:t>
      </w:r>
      <w:r w:rsidR="004721A3" w:rsidRPr="009C349B">
        <w:t>şi</w:t>
      </w:r>
      <w:r w:rsidR="00BE3260" w:rsidRPr="009C349B">
        <w:t xml:space="preserve">minde </w:t>
      </w:r>
      <w:r w:rsidR="008A43E8" w:rsidRPr="009C349B">
        <w:t>o</w:t>
      </w:r>
      <w:r w:rsidR="00DC10BC" w:rsidRPr="009C349B">
        <w:t>rtak bir kanaat haline gelmektedir.</w:t>
      </w:r>
    </w:p>
    <w:p w14:paraId="634F541F" w14:textId="37A305D7" w:rsidR="0010455A" w:rsidRPr="009C349B" w:rsidRDefault="009C4E39" w:rsidP="005E1E1E">
      <w:r w:rsidRPr="009C349B">
        <w:t>Hz. Osman döneminde gerçekleştirilen istinsah faaliyeti, İslâm toplumunda ortaya çıkan kırâat iht</w:t>
      </w:r>
      <w:r w:rsidR="009E5DBE" w:rsidRPr="009C349B">
        <w:t>ilaflarını gidermeye ve metin</w:t>
      </w:r>
      <w:r w:rsidRPr="009C349B">
        <w:t xml:space="preserve"> birliği sağalamaya yönelik döneme ait bir müdahaledir. Bu süreçte esas alınan metin, Hz. Ebû Bekir döneminde derlenmiş olan sahifeler olmuş; Zeyd b. </w:t>
      </w:r>
      <w:proofErr w:type="spellStart"/>
      <w:r w:rsidRPr="009C349B">
        <w:t>Sâbit</w:t>
      </w:r>
      <w:proofErr w:type="spellEnd"/>
      <w:r w:rsidRPr="009C349B">
        <w:t xml:space="preserve"> başkanlığındaki komisyon bu metni çoğaltarak İslâm dünyasının b</w:t>
      </w:r>
      <w:r w:rsidR="00DF1CCD" w:rsidRPr="009C349B">
        <w:t>elli başlı merkezlerine gönder</w:t>
      </w:r>
      <w:r w:rsidRPr="009C349B">
        <w:t>miştir.</w:t>
      </w:r>
    </w:p>
    <w:p w14:paraId="314C7040" w14:textId="77777777" w:rsidR="00FD4714" w:rsidRPr="009C349B" w:rsidRDefault="009C4E39" w:rsidP="005E1E1E">
      <w:r w:rsidRPr="009C349B">
        <w:t xml:space="preserve">İstinsah edilen </w:t>
      </w:r>
      <w:proofErr w:type="spellStart"/>
      <w:r w:rsidRPr="009C349B">
        <w:t>mushafların</w:t>
      </w:r>
      <w:proofErr w:type="spellEnd"/>
      <w:r w:rsidRPr="009C349B">
        <w:t xml:space="preserve"> sayısı konusundaki klasik kaynaklarda farklı </w:t>
      </w:r>
      <w:proofErr w:type="spellStart"/>
      <w:r w:rsidRPr="009C349B">
        <w:t>rivâyetler</w:t>
      </w:r>
      <w:proofErr w:type="spellEnd"/>
      <w:r w:rsidRPr="009C349B">
        <w:t xml:space="preserve"> yer almakla birlikte, </w:t>
      </w:r>
      <w:proofErr w:type="spellStart"/>
      <w:r w:rsidRPr="009C349B">
        <w:t>rivâyetlerin</w:t>
      </w:r>
      <w:proofErr w:type="spellEnd"/>
      <w:r w:rsidRPr="009C349B">
        <w:t xml:space="preserve"> mukayesel</w:t>
      </w:r>
      <w:r w:rsidR="0087606F" w:rsidRPr="009C349B">
        <w:t xml:space="preserve">i değerlendirilmesi ve metne dair </w:t>
      </w:r>
      <w:r w:rsidRPr="009C349B">
        <w:t xml:space="preserve">farklılık kayıtlarının analizi, sayının sınırlı olduğunu göstermektedir. Özellikle </w:t>
      </w:r>
      <w:proofErr w:type="spellStart"/>
      <w:r w:rsidR="0087606F" w:rsidRPr="009C349B">
        <w:t>mushaflar</w:t>
      </w:r>
      <w:proofErr w:type="spellEnd"/>
      <w:r w:rsidR="00AE7002" w:rsidRPr="009C349B">
        <w:t xml:space="preserve"> arasındaki yazım farklılıklarını konu edinen aktarımlarda Mekke, Medine, </w:t>
      </w:r>
      <w:proofErr w:type="spellStart"/>
      <w:r w:rsidR="00AE7002" w:rsidRPr="009C349B">
        <w:t>Kûfe</w:t>
      </w:r>
      <w:proofErr w:type="spellEnd"/>
      <w:r w:rsidR="00AE7002" w:rsidRPr="009C349B">
        <w:t xml:space="preserve">, Basra ve Şam </w:t>
      </w:r>
      <w:proofErr w:type="spellStart"/>
      <w:r w:rsidR="00AE7002" w:rsidRPr="009C349B">
        <w:t>mushaflarının</w:t>
      </w:r>
      <w:proofErr w:type="spellEnd"/>
      <w:r w:rsidR="00AE7002" w:rsidRPr="009C349B">
        <w:t xml:space="preserve"> zikredilmesi; buna karşılık Yemen, Bahreyn, Mısır ve el-</w:t>
      </w:r>
      <w:proofErr w:type="spellStart"/>
      <w:r w:rsidR="00AE7002" w:rsidRPr="009C349B">
        <w:t>Cezîre</w:t>
      </w:r>
      <w:proofErr w:type="spellEnd"/>
      <w:r w:rsidR="00AE7002" w:rsidRPr="009C349B">
        <w:t xml:space="preserve"> gibi</w:t>
      </w:r>
      <w:r w:rsidR="0087606F" w:rsidRPr="009C349B">
        <w:t xml:space="preserve"> merkezlere dair somut metne ilişkin </w:t>
      </w:r>
      <w:r w:rsidR="00AE7002" w:rsidRPr="009C349B">
        <w:t xml:space="preserve">verilerin bulunmaması, dağılımın bu beş şehir merkezli olduğunu güçlü biçimde desteklemektedir. Buna ek olarak istinsah edilen </w:t>
      </w:r>
      <w:proofErr w:type="spellStart"/>
      <w:r w:rsidR="00AE7002" w:rsidRPr="009C349B">
        <w:t>mushafların</w:t>
      </w:r>
      <w:proofErr w:type="spellEnd"/>
      <w:r w:rsidR="00AE7002" w:rsidRPr="009C349B">
        <w:t xml:space="preserve"> birer muallim eşliğinde gönderildiğine dair </w:t>
      </w:r>
      <w:proofErr w:type="spellStart"/>
      <w:r w:rsidR="00AE7002" w:rsidRPr="009C349B">
        <w:t>rivâyetler</w:t>
      </w:r>
      <w:proofErr w:type="spellEnd"/>
      <w:r w:rsidR="00AE7002" w:rsidRPr="009C349B">
        <w:t xml:space="preserve"> de aynı durumu teyit etmektedir. Kaynaklarda adı geçen muallimler, yukarıda adı</w:t>
      </w:r>
      <w:r w:rsidR="00DF1CCD" w:rsidRPr="009C349B">
        <w:t xml:space="preserve"> geçen beş şehirle ilişkili görünmektedir. Bu </w:t>
      </w:r>
      <w:r w:rsidR="00AE7002" w:rsidRPr="009C349B">
        <w:t xml:space="preserve">durum, </w:t>
      </w:r>
      <w:proofErr w:type="spellStart"/>
      <w:r w:rsidR="00AE7002" w:rsidRPr="009C349B">
        <w:t>mushafların</w:t>
      </w:r>
      <w:proofErr w:type="spellEnd"/>
      <w:r w:rsidR="00AE7002" w:rsidRPr="009C349B">
        <w:t xml:space="preserve"> dağılımının fiili eğitim ve kırâat pratiği üzerinden de beş ana merkezle sınırlı olduğunu göstermektedir. Hz. Osman’ın yanında bıraktığı </w:t>
      </w:r>
      <w:r w:rsidR="00803FE3" w:rsidRPr="009C349B">
        <w:t>ve “</w:t>
      </w:r>
      <w:r w:rsidR="00AE7002" w:rsidRPr="009C349B">
        <w:t>İmam Mushaf</w:t>
      </w:r>
      <w:r w:rsidR="00803FE3" w:rsidRPr="009C349B">
        <w:t xml:space="preserve">” olarak anılan nüsha ise şehir </w:t>
      </w:r>
      <w:proofErr w:type="spellStart"/>
      <w:r w:rsidR="00803FE3" w:rsidRPr="009C349B">
        <w:t>mushaflarından</w:t>
      </w:r>
      <w:proofErr w:type="spellEnd"/>
      <w:r w:rsidR="00803FE3" w:rsidRPr="009C349B">
        <w:t xml:space="preserve"> ayrı değerlendirilmelidir. Böylec</w:t>
      </w:r>
      <w:r w:rsidR="0087606F" w:rsidRPr="009C349B">
        <w:t xml:space="preserve">e en makul açıklama, </w:t>
      </w:r>
      <w:r w:rsidR="00803FE3" w:rsidRPr="009C349B">
        <w:t xml:space="preserve">İmam Mushaf </w:t>
      </w:r>
      <w:proofErr w:type="gramStart"/>
      <w:r w:rsidR="00803FE3" w:rsidRPr="009C349B">
        <w:t>ile birlikte</w:t>
      </w:r>
      <w:proofErr w:type="gramEnd"/>
      <w:r w:rsidR="00803FE3" w:rsidRPr="009C349B">
        <w:t xml:space="preserve"> beş şehir </w:t>
      </w:r>
      <w:proofErr w:type="spellStart"/>
      <w:r w:rsidR="00803FE3" w:rsidRPr="009C349B">
        <w:t>mushafı</w:t>
      </w:r>
      <w:proofErr w:type="spellEnd"/>
      <w:r w:rsidR="00803FE3" w:rsidRPr="009C349B">
        <w:t xml:space="preserve"> olmak üzere toplam altı </w:t>
      </w:r>
      <w:proofErr w:type="spellStart"/>
      <w:r w:rsidR="00803FE3" w:rsidRPr="009C349B">
        <w:t>mushafın</w:t>
      </w:r>
      <w:proofErr w:type="spellEnd"/>
      <w:r w:rsidR="00803FE3" w:rsidRPr="009C349B">
        <w:t xml:space="preserve"> istinsah edildiği yönündedir.</w:t>
      </w:r>
    </w:p>
    <w:p w14:paraId="776FA687" w14:textId="77777777" w:rsidR="00FD4714" w:rsidRPr="009C349B" w:rsidRDefault="00803FE3" w:rsidP="003265ED">
      <w:r w:rsidRPr="009C349B">
        <w:t>Sekiz veya dokuz mushaf görüşleri, daha çok geç dönem nakillerine dayanmakta ve somut metinsel farklılık verileriyle desteklenmemektedir. Buna karşılık altı mushaf görüşü hem klasik kaynakların mukayesesi hem de kırâat farklılıklarının dağılımı açısından daha tutarlı görünmektedir. Dolayısıyla Osmânî ist</w:t>
      </w:r>
      <w:r w:rsidR="009A1184" w:rsidRPr="009C349B">
        <w:t xml:space="preserve">insah sürecine ilişkin en makul tarihsel </w:t>
      </w:r>
      <w:r w:rsidR="0010455A" w:rsidRPr="009C349B">
        <w:t xml:space="preserve">yeniden inşanın ve </w:t>
      </w:r>
      <w:r w:rsidR="00160EED" w:rsidRPr="009C349B">
        <w:t xml:space="preserve">metindeki </w:t>
      </w:r>
      <w:r w:rsidR="0010455A" w:rsidRPr="009C349B">
        <w:t xml:space="preserve">otoritenin merkezileştirildiği; İmam </w:t>
      </w:r>
      <w:proofErr w:type="spellStart"/>
      <w:r w:rsidR="0010455A" w:rsidRPr="009C349B">
        <w:t>Mushafın</w:t>
      </w:r>
      <w:proofErr w:type="spellEnd"/>
      <w:r w:rsidR="0010455A" w:rsidRPr="009C349B">
        <w:t xml:space="preserve"> esas alındığı ve Mekke, Medine, </w:t>
      </w:r>
      <w:proofErr w:type="spellStart"/>
      <w:r w:rsidR="0010455A" w:rsidRPr="009C349B">
        <w:t>Kûfe</w:t>
      </w:r>
      <w:proofErr w:type="spellEnd"/>
      <w:r w:rsidR="0010455A" w:rsidRPr="009C349B">
        <w:t xml:space="preserve">, Basra ve Şam’a gönderilen beş nüsha üzerinden Kur’ân metninin yazı standardına bağlandığı yönündedir. Bu süreç </w:t>
      </w:r>
      <w:proofErr w:type="spellStart"/>
      <w:r w:rsidR="0010455A" w:rsidRPr="009C349B">
        <w:t>Kur’ân’ın</w:t>
      </w:r>
      <w:proofErr w:type="spellEnd"/>
      <w:r w:rsidR="0010455A" w:rsidRPr="009C349B">
        <w:t xml:space="preserve"> korunması tarihinde yalnızca teknik bir çoğaltma değil; metinsel birlik ve ümmet bütünlüğünü teminat altına alan kurucu bir adım olarak değerlendirilmelidir</w:t>
      </w:r>
      <w:r w:rsidR="00C62BD1" w:rsidRPr="009C349B">
        <w:t>.</w:t>
      </w:r>
    </w:p>
    <w:p w14:paraId="2D086DEA" w14:textId="6B4B4417" w:rsidR="009F3E1F" w:rsidRPr="009C349B" w:rsidRDefault="00301492" w:rsidP="00172CB9">
      <w:pPr>
        <w:pStyle w:val="Heading2"/>
      </w:pPr>
      <w:bookmarkStart w:id="9" w:name="_Toc235035674"/>
      <w:r w:rsidRPr="009C349B">
        <w:t xml:space="preserve">Resm-i </w:t>
      </w:r>
      <w:proofErr w:type="spellStart"/>
      <w:r w:rsidRPr="009C349B">
        <w:t>Osmânî’nin</w:t>
      </w:r>
      <w:proofErr w:type="spellEnd"/>
      <w:r w:rsidRPr="009C349B">
        <w:t xml:space="preserve"> Kavramsal Çerçevesi ve Tarihsel Oluşumu</w:t>
      </w:r>
      <w:bookmarkEnd w:id="9"/>
    </w:p>
    <w:p w14:paraId="73F0FE52" w14:textId="77777777" w:rsidR="00FD4714" w:rsidRPr="009C349B" w:rsidRDefault="00301492" w:rsidP="003265ED">
      <w:r w:rsidRPr="009C349B">
        <w:t>Resm-i Osmânî</w:t>
      </w:r>
      <w:r w:rsidR="00793573" w:rsidRPr="009C349B">
        <w:t>,</w:t>
      </w:r>
      <w:r w:rsidR="009F3E1F" w:rsidRPr="009C349B">
        <w:t xml:space="preserve"> </w:t>
      </w:r>
      <w:r w:rsidR="00F917CD" w:rsidRPr="009C349B">
        <w:t>Kur’a</w:t>
      </w:r>
      <w:r w:rsidRPr="009C349B">
        <w:t>n ilimleri içerisinde hem yazı tarihi hem de metnin korunması açısından merkezi bir kavramdır. Bu kavramın doğru anlaşılabilmesi için, bir yanda</w:t>
      </w:r>
      <w:r w:rsidR="001D30CE" w:rsidRPr="009C349B">
        <w:t>n</w:t>
      </w:r>
      <w:r w:rsidRPr="009C349B">
        <w:t xml:space="preserve"> “resm” kelimesinin dilsel temeli, diğer yandan Hz. Osman döneminde gerçekleştirilen istinsah </w:t>
      </w:r>
      <w:r w:rsidRPr="009C349B">
        <w:lastRenderedPageBreak/>
        <w:t>sürecinin tarihi bağla</w:t>
      </w:r>
      <w:r w:rsidR="0097161C" w:rsidRPr="009C349B">
        <w:t xml:space="preserve">mı </w:t>
      </w:r>
      <w:proofErr w:type="gramStart"/>
      <w:r w:rsidR="0097161C" w:rsidRPr="009C349B">
        <w:t>ile birlikte</w:t>
      </w:r>
      <w:proofErr w:type="gramEnd"/>
      <w:r w:rsidR="0097161C" w:rsidRPr="009C349B">
        <w:t xml:space="preserve"> değerlendirilmes</w:t>
      </w:r>
      <w:r w:rsidRPr="009C349B">
        <w:t>idir.</w:t>
      </w:r>
      <w:r w:rsidR="00A45F89" w:rsidRPr="009C349B">
        <w:t xml:space="preserve"> Zira Resm-i Osmânî yalnızca tekni</w:t>
      </w:r>
      <w:r w:rsidR="00A1317F" w:rsidRPr="009C349B">
        <w:t>k bir yazım tercihi olmayıp</w:t>
      </w:r>
      <w:r w:rsidR="00B03410" w:rsidRPr="009C349B">
        <w:t>; Kur’a</w:t>
      </w:r>
      <w:r w:rsidR="00A45F89" w:rsidRPr="009C349B">
        <w:t>n metninin yazı düzeyinde sabitlenmesini temsil eden tarihsel bir dönüm noktasıdır.</w:t>
      </w:r>
    </w:p>
    <w:p w14:paraId="26B71A53" w14:textId="77777777" w:rsidR="00FD4714" w:rsidRPr="009C349B" w:rsidRDefault="00A45F89" w:rsidP="005E1E1E">
      <w:r w:rsidRPr="009C349B">
        <w:t>Bu çerçevede konuyu iki ana eksen üzerinde ele almak gerekmektedir. İlk olarak kavramın dilsel ve terimsel zemini ortaya konulmalı; ardından bu kavramın tarihsel süreç içerisinde nasıl normatif bir yazı biçimine dönüştüğü açıklanmalıdır.</w:t>
      </w:r>
    </w:p>
    <w:p w14:paraId="28A1D0D6" w14:textId="77777777" w:rsidR="00FD4714" w:rsidRPr="009C349B" w:rsidRDefault="005F1953" w:rsidP="005E1E1E">
      <w:r w:rsidRPr="009C349B">
        <w:t xml:space="preserve">Resm-i </w:t>
      </w:r>
      <w:proofErr w:type="spellStart"/>
      <w:r w:rsidRPr="009C349B">
        <w:t>Osmânî’nin</w:t>
      </w:r>
      <w:proofErr w:type="spellEnd"/>
      <w:r w:rsidRPr="009C349B">
        <w:t xml:space="preserve"> kavramsal boyutunun anlamak için öncelikle “resm” kelimesinin </w:t>
      </w:r>
      <w:proofErr w:type="spellStart"/>
      <w:r w:rsidRPr="009C349B">
        <w:t>lügavî</w:t>
      </w:r>
      <w:proofErr w:type="spellEnd"/>
      <w:r w:rsidRPr="009C349B">
        <w:t xml:space="preserve"> anlam alanı tespit edilmelidir. Çünkü </w:t>
      </w:r>
      <w:proofErr w:type="spellStart"/>
      <w:r w:rsidRPr="009C349B">
        <w:t>terimleşmiş</w:t>
      </w:r>
      <w:proofErr w:type="spellEnd"/>
      <w:r w:rsidRPr="009C349B">
        <w:t xml:space="preserve"> her kavram gibi Resm-i </w:t>
      </w:r>
      <w:proofErr w:type="spellStart"/>
      <w:r w:rsidRPr="009C349B">
        <w:t>Osmânî’de</w:t>
      </w:r>
      <w:proofErr w:type="spellEnd"/>
      <w:r w:rsidRPr="009C349B">
        <w:t xml:space="preserve"> dilsel bir kökene dayanmakta ve bu köken anlam sınırlarını belirlemektedir.</w:t>
      </w:r>
    </w:p>
    <w:p w14:paraId="2D839365" w14:textId="0CFD44F6" w:rsidR="00FD4714" w:rsidRPr="009C349B" w:rsidRDefault="00701790" w:rsidP="002106F0">
      <w:pPr>
        <w:pStyle w:val="Heading3"/>
        <w:rPr>
          <w:rFonts w:cs="Times New Roman"/>
        </w:rPr>
      </w:pPr>
      <w:bookmarkStart w:id="10" w:name="_Toc235035675"/>
      <w:r w:rsidRPr="009C349B">
        <w:rPr>
          <w:rFonts w:cs="Times New Roman"/>
        </w:rPr>
        <w:t xml:space="preserve">Resm Kavramının </w:t>
      </w:r>
      <w:proofErr w:type="spellStart"/>
      <w:r w:rsidRPr="009C349B">
        <w:rPr>
          <w:rFonts w:cs="Times New Roman"/>
        </w:rPr>
        <w:t>Lügavî</w:t>
      </w:r>
      <w:proofErr w:type="spellEnd"/>
      <w:r w:rsidRPr="009C349B">
        <w:rPr>
          <w:rFonts w:cs="Times New Roman"/>
        </w:rPr>
        <w:t xml:space="preserve"> Temeli</w:t>
      </w:r>
      <w:bookmarkEnd w:id="10"/>
    </w:p>
    <w:p w14:paraId="286C6B60" w14:textId="77777777" w:rsidR="00FD4714" w:rsidRPr="009C349B" w:rsidRDefault="005F1953" w:rsidP="005E1E1E">
      <w:r w:rsidRPr="009C349B">
        <w:t xml:space="preserve">“Resm” </w:t>
      </w:r>
      <w:proofErr w:type="gramStart"/>
      <w:r w:rsidRPr="009C349B">
        <w:t>(</w:t>
      </w:r>
      <w:r w:rsidRPr="009C349B">
        <w:rPr>
          <w:rtl/>
        </w:rPr>
        <w:t xml:space="preserve"> الرسم</w:t>
      </w:r>
      <w:proofErr w:type="gramEnd"/>
      <w:r w:rsidRPr="009C349B">
        <w:t xml:space="preserve">) kelimesi Arap dilinde “iz, eser, kalıntı” anlamlarına gelir. İbn </w:t>
      </w:r>
      <w:proofErr w:type="spellStart"/>
      <w:r w:rsidRPr="009C349B">
        <w:t>Manzûr</w:t>
      </w:r>
      <w:proofErr w:type="spellEnd"/>
      <w:r w:rsidRPr="009C349B">
        <w:t xml:space="preserve">, </w:t>
      </w:r>
      <w:r w:rsidR="0087472D" w:rsidRPr="009C349B">
        <w:t xml:space="preserve">(ö.711/1311) </w:t>
      </w:r>
      <w:r w:rsidRPr="009C349B">
        <w:t>kelimeyi “bir şeyin gerid</w:t>
      </w:r>
      <w:r w:rsidR="00BE1D0A" w:rsidRPr="009C349B">
        <w:t>e bıraktığı iz” şeklinde tanımlarken, bu iz kavramının hem maddi hem de soyut boyutlara sahip olduğunu belirtir.</w:t>
      </w:r>
      <w:r w:rsidR="000141B7" w:rsidRPr="009C349B">
        <w:rPr>
          <w:rStyle w:val="FootnoteReference"/>
        </w:rPr>
        <w:footnoteReference w:id="97"/>
      </w:r>
      <w:r w:rsidR="00E47C50" w:rsidRPr="009C349B">
        <w:t xml:space="preserve"> İbn </w:t>
      </w:r>
      <w:proofErr w:type="spellStart"/>
      <w:r w:rsidR="00E47C50" w:rsidRPr="009C349B">
        <w:t>Fâris</w:t>
      </w:r>
      <w:proofErr w:type="spellEnd"/>
      <w:r w:rsidR="00E47C50" w:rsidRPr="009C349B">
        <w:t xml:space="preserve"> (ö.</w:t>
      </w:r>
      <w:r w:rsidR="0087472D" w:rsidRPr="009C349B">
        <w:t xml:space="preserve"> 395/1004</w:t>
      </w:r>
      <w:r w:rsidR="00E47C50" w:rsidRPr="009C349B">
        <w:t>) ise</w:t>
      </w:r>
      <w:r w:rsidR="00BE1D0A" w:rsidRPr="009C349B">
        <w:t xml:space="preserve"> kelimenin kök anlamını</w:t>
      </w:r>
      <w:r w:rsidR="00FD4714" w:rsidRPr="009C349B">
        <w:t xml:space="preserve"> </w:t>
      </w:r>
      <w:r w:rsidR="00E47C50" w:rsidRPr="009C349B">
        <w:t xml:space="preserve">“bir etkinin ortaya çıkması ve belirginleşmesi” </w:t>
      </w:r>
      <w:r w:rsidR="00BE1D0A" w:rsidRPr="009C349B">
        <w:t xml:space="preserve">olarak </w:t>
      </w:r>
      <w:r w:rsidR="00E47C50" w:rsidRPr="009C349B">
        <w:t>açıklar</w:t>
      </w:r>
      <w:r w:rsidR="00BE1D0A" w:rsidRPr="009C349B">
        <w:t xml:space="preserve"> ve kökün süreklilik ve sabitlik çağrışımı taşıdığına dikkat çeker.</w:t>
      </w:r>
      <w:r w:rsidR="00BE1D0A" w:rsidRPr="009C349B">
        <w:rPr>
          <w:rStyle w:val="FootnoteReference"/>
        </w:rPr>
        <w:footnoteReference w:id="98"/>
      </w:r>
      <w:r w:rsidR="00BE1D0A" w:rsidRPr="009C349B">
        <w:t xml:space="preserve"> Bu tespitler, resmin geçici değil; kalıcı ve gözlemlenebilir bir belirtiyi</w:t>
      </w:r>
      <w:r w:rsidR="00EA5F00" w:rsidRPr="009C349B">
        <w:t xml:space="preserve"> ifade ettiğini göstermektedir.</w:t>
      </w:r>
    </w:p>
    <w:p w14:paraId="076DF608" w14:textId="2BBA62C8" w:rsidR="00FD4714" w:rsidRPr="009C349B" w:rsidRDefault="00EA5F00" w:rsidP="005E1E1E">
      <w:r w:rsidRPr="009C349B">
        <w:t xml:space="preserve">Resmin </w:t>
      </w:r>
      <w:proofErr w:type="spellStart"/>
      <w:r w:rsidRPr="009C349B">
        <w:t>lügavî</w:t>
      </w:r>
      <w:proofErr w:type="spellEnd"/>
      <w:r w:rsidRPr="009C349B">
        <w:t xml:space="preserve">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0C6B7ED9" w14:textId="77777777" w:rsidR="00FD4714" w:rsidRPr="009C349B" w:rsidRDefault="0087472D" w:rsidP="005E1E1E">
      <w:r w:rsidRPr="009C349B">
        <w:t xml:space="preserve">İbn </w:t>
      </w:r>
      <w:proofErr w:type="spellStart"/>
      <w:r w:rsidRPr="009C349B">
        <w:t>Düreyd’in</w:t>
      </w:r>
      <w:proofErr w:type="spellEnd"/>
      <w:r w:rsidRPr="009C349B">
        <w:t xml:space="preserve"> (ö.321/</w:t>
      </w:r>
      <w:r w:rsidR="00EA3834" w:rsidRPr="009C349B">
        <w:t>933</w:t>
      </w:r>
      <w:r w:rsidRPr="009C349B">
        <w:t>)</w:t>
      </w:r>
      <w:r w:rsidR="00EA3834" w:rsidRPr="009C349B">
        <w:t xml:space="preserve"> </w:t>
      </w:r>
      <w:r w:rsidRPr="009C349B">
        <w:t>resm kelimesinin “hat” “kitabe” ve “satır” ile eş anlamlı kullanıldığını kaydetme</w:t>
      </w:r>
      <w:r w:rsidR="00D7694E" w:rsidRPr="009C349B">
        <w:t>si, bu anlam bilim genişlemenin tarihsel seyrini göstermektedir. Başlangıçta “kalıntı” ve “işaret” anlamını taşıyan kelime, zamanla yazı eylemi ve yazı biçimiyle özdeşleşmiştir.</w:t>
      </w:r>
      <w:r w:rsidR="00EA3834" w:rsidRPr="009C349B">
        <w:rPr>
          <w:rStyle w:val="FootnoteReference"/>
        </w:rPr>
        <w:footnoteReference w:id="99"/>
      </w:r>
      <w:r w:rsidR="00D7694E" w:rsidRPr="009C349B">
        <w:t xml:space="preserve"> Böylece resm yalnızca bir iz değil; belirli bir düzen içinde çizilmiş harfler bütünü anlamını kazanmıştır. Burada ayrıca “resm” ile “</w:t>
      </w:r>
      <w:proofErr w:type="spellStart"/>
      <w:r w:rsidR="00D7694E" w:rsidRPr="009C349B">
        <w:t>şekl</w:t>
      </w:r>
      <w:proofErr w:type="spellEnd"/>
      <w:r w:rsidR="00D7694E" w:rsidRPr="009C349B">
        <w:t xml:space="preserve">” ve “suret” kavramları arasındaki ayrıntıya </w:t>
      </w:r>
      <w:r w:rsidR="00E53103" w:rsidRPr="009C349B">
        <w:t xml:space="preserve">da </w:t>
      </w:r>
      <w:r w:rsidR="00D7694E" w:rsidRPr="009C349B">
        <w:t>işaret etmek gerekir. “</w:t>
      </w:r>
      <w:proofErr w:type="spellStart"/>
      <w:r w:rsidR="00D7694E" w:rsidRPr="009C349B">
        <w:t>Şekl</w:t>
      </w:r>
      <w:proofErr w:type="spellEnd"/>
      <w:r w:rsidR="00D7694E" w:rsidRPr="009C349B">
        <w:t xml:space="preserve">” daha çok biçim ve formu ifade ederken “resm” biçimin kalıcı hale gelmiş izini çağrıştırır. Bu yönüyle resm, salt estetik bir şekil değil; belirli bir sabitleme ve kayıt işlemini ima eder. </w:t>
      </w:r>
      <w:r w:rsidR="004760EE" w:rsidRPr="009C349B">
        <w:t>Yazı bağlamında bu lafzın belirli harf düzeniyle kayda geçirilmesidir.</w:t>
      </w:r>
      <w:r w:rsidR="002A0C7F" w:rsidRPr="009C349B">
        <w:rPr>
          <w:rStyle w:val="FootnoteReference"/>
        </w:rPr>
        <w:footnoteReference w:id="100"/>
      </w:r>
      <w:r w:rsidR="004760EE" w:rsidRPr="009C349B">
        <w:t xml:space="preserve"> </w:t>
      </w:r>
      <w:r w:rsidR="003011F0" w:rsidRPr="009C349B">
        <w:t xml:space="preserve">Bu </w:t>
      </w:r>
      <w:proofErr w:type="spellStart"/>
      <w:r w:rsidR="003011F0" w:rsidRPr="009C349B">
        <w:t>lügavî</w:t>
      </w:r>
      <w:proofErr w:type="spellEnd"/>
      <w:r w:rsidR="003011F0" w:rsidRPr="009C349B">
        <w:t xml:space="preserve"> arka plan, resmin teknik bir yazım terimine dönüşmesini mümkün kılmıştır. Çünkü yazı sözün iziyse; mushaf yazımı da vahyin izinin belirli bir biçimde sabitlenmesidir. Dolayısıyla </w:t>
      </w:r>
      <w:r w:rsidR="00BE2603" w:rsidRPr="009C349B">
        <w:t>resmin sözlük anlamı, onun Kur’a</w:t>
      </w:r>
      <w:r w:rsidR="003011F0" w:rsidRPr="009C349B">
        <w:t>n ilimlerindeki teknik kullanımının dilsel ve kavramsal zeminini oluşturur.</w:t>
      </w:r>
    </w:p>
    <w:p w14:paraId="16B04B3B" w14:textId="1E3D0993" w:rsidR="00FD4714" w:rsidRPr="009C349B" w:rsidRDefault="008A5ABD" w:rsidP="002106F0">
      <w:pPr>
        <w:pStyle w:val="Heading3"/>
        <w:rPr>
          <w:rFonts w:cs="Times New Roman"/>
        </w:rPr>
      </w:pPr>
      <w:bookmarkStart w:id="11" w:name="_Toc235035676"/>
      <w:r w:rsidRPr="009C349B">
        <w:rPr>
          <w:rFonts w:cs="Times New Roman"/>
        </w:rPr>
        <w:lastRenderedPageBreak/>
        <w:t xml:space="preserve">Resm Kavramının </w:t>
      </w:r>
      <w:proofErr w:type="spellStart"/>
      <w:r w:rsidRPr="009C349B">
        <w:rPr>
          <w:rFonts w:cs="Times New Roman"/>
        </w:rPr>
        <w:t>Istılâ</w:t>
      </w:r>
      <w:r w:rsidR="001D30CE" w:rsidRPr="009C349B">
        <w:rPr>
          <w:rFonts w:cs="Times New Roman"/>
        </w:rPr>
        <w:t>hî</w:t>
      </w:r>
      <w:proofErr w:type="spellEnd"/>
      <w:r w:rsidR="001D30CE" w:rsidRPr="009C349B">
        <w:rPr>
          <w:rFonts w:cs="Times New Roman"/>
        </w:rPr>
        <w:t xml:space="preserve"> Çerçevesi</w:t>
      </w:r>
      <w:bookmarkEnd w:id="11"/>
    </w:p>
    <w:p w14:paraId="158BF706" w14:textId="625FF7BF" w:rsidR="00FD4714" w:rsidRPr="009C349B" w:rsidRDefault="00A37D52" w:rsidP="005E1E1E">
      <w:r w:rsidRPr="009C349B">
        <w:t xml:space="preserve">Daha önce de ifade edildiği </w:t>
      </w:r>
      <w:r w:rsidR="001D30CE" w:rsidRPr="009C349B">
        <w:t xml:space="preserve">üzere “resm” </w:t>
      </w:r>
      <w:r w:rsidR="008334B8" w:rsidRPr="009C349B">
        <w:t xml:space="preserve">kelimesinin </w:t>
      </w:r>
      <w:proofErr w:type="spellStart"/>
      <w:r w:rsidR="008334B8" w:rsidRPr="009C349B">
        <w:t>lügavî</w:t>
      </w:r>
      <w:proofErr w:type="spellEnd"/>
      <w:r w:rsidR="008334B8" w:rsidRPr="009C349B">
        <w:t xml:space="preserve"> “iz” “kalıntı”</w:t>
      </w:r>
      <w:r w:rsidR="001D30CE" w:rsidRPr="009C349B">
        <w:t xml:space="preserve"> </w:t>
      </w:r>
      <w:r w:rsidR="008334B8" w:rsidRPr="009C349B">
        <w:t>ve “belirginleşmiş” işaret kavra</w:t>
      </w:r>
      <w:r w:rsidRPr="009C349B">
        <w:t xml:space="preserve">mları etrafında şekillendiği belirtilmişti. </w:t>
      </w:r>
      <w:r w:rsidR="008334B8" w:rsidRPr="009C349B">
        <w:t>Bu anlam alanı, yazının mahiyetine dair güçlü bir anlatım sunar. Yazı</w:t>
      </w:r>
      <w:r w:rsidR="006F0D19" w:rsidRPr="009C349B">
        <w:t>,</w:t>
      </w:r>
      <w:r w:rsidR="008334B8" w:rsidRPr="009C349B">
        <w:t xml:space="preserve"> sözün geride bıraktığı kal</w:t>
      </w:r>
      <w:r w:rsidR="00687237" w:rsidRPr="009C349B">
        <w:t>ıcı izdir. Ancak dilsel bir kök</w:t>
      </w:r>
      <w:r w:rsidR="008334B8" w:rsidRPr="009C349B">
        <w:t>en</w:t>
      </w:r>
      <w:r w:rsidR="0097161C" w:rsidRPr="009C349B">
        <w:t>den</w:t>
      </w:r>
      <w:r w:rsidR="008334B8" w:rsidRPr="009C349B">
        <w:t xml:space="preserve"> teknik bir terime geçiş</w:t>
      </w:r>
      <w:r w:rsidR="004C4393" w:rsidRPr="009C349B">
        <w:t xml:space="preserve">, yalnızca </w:t>
      </w:r>
      <w:proofErr w:type="spellStart"/>
      <w:r w:rsidR="004C4393" w:rsidRPr="009C349B">
        <w:t>mecâzî</w:t>
      </w:r>
      <w:proofErr w:type="spellEnd"/>
      <w:r w:rsidR="004C4393" w:rsidRPr="009C349B">
        <w:t xml:space="preserve"> bir genişleme değil; belirli bir ilmin ihtiyacının sonucudur. N</w:t>
      </w:r>
      <w:r w:rsidR="00CF17AA" w:rsidRPr="009C349B">
        <w:t>itekim Kur’a</w:t>
      </w:r>
      <w:r w:rsidR="004C4393" w:rsidRPr="009C349B">
        <w:t>n ilimlerinin teşekkülü sürecinde “resm” kavramı genel anlam alanından sıyrılarak özel bir yazım disiplinini ifade eden teknik bir terime dönüşmüştür.</w:t>
      </w:r>
      <w:r w:rsidR="000A76CE" w:rsidRPr="009C349B">
        <w:rPr>
          <w:rStyle w:val="FootnoteReference"/>
        </w:rPr>
        <w:footnoteReference w:id="101"/>
      </w:r>
    </w:p>
    <w:p w14:paraId="7BE19026" w14:textId="77777777" w:rsidR="00FD4714" w:rsidRPr="009C349B" w:rsidRDefault="004C4393" w:rsidP="005E1E1E">
      <w:r w:rsidRPr="009C349B">
        <w:t>Resmin “iz” anlamı yazının lafzı temsil eden kalıcı bir yapı oluşuyla örtüşmektedir. Fakat bu temsil süreci daha sistematik bir nitelik kazanmıştır. Özellikle mushaf yazımı söz konusu olunca harflerin nasıl yazılacağı, hangi harflerin düşüleceği veya ekleneceği gibi hususlar ilmî bir dikkat gerektirmiştir. Bu aşamada resm, yalnızca yazı anlamında değil; belirli bir yazım düzenine işaret etmeye başlamıştır.</w:t>
      </w:r>
      <w:r w:rsidR="00D414E7" w:rsidRPr="009C349B">
        <w:rPr>
          <w:rStyle w:val="FootnoteReference"/>
        </w:rPr>
        <w:footnoteReference w:id="102"/>
      </w:r>
      <w:r w:rsidR="00217060" w:rsidRPr="009C349B">
        <w:t xml:space="preserve"> </w:t>
      </w:r>
      <w:proofErr w:type="spellStart"/>
      <w:r w:rsidR="00077A69" w:rsidRPr="009C349B">
        <w:t>Cevherî</w:t>
      </w:r>
      <w:proofErr w:type="spellEnd"/>
      <w:r w:rsidR="00077A69" w:rsidRPr="009C349B">
        <w:t xml:space="preserve"> (ö.</w:t>
      </w:r>
      <w:r w:rsidR="00B96C46" w:rsidRPr="009C349B">
        <w:t xml:space="preserve"> </w:t>
      </w:r>
      <w:r w:rsidR="00077A69" w:rsidRPr="009C349B">
        <w:t xml:space="preserve">400/1009) </w:t>
      </w:r>
      <w:r w:rsidR="00B6617A" w:rsidRPr="009C349B">
        <w:t>“İz” ve “yazı” anlamına gele</w:t>
      </w:r>
      <w:r w:rsidR="00772852" w:rsidRPr="009C349B">
        <w:t>n resm kelimesinin zamanla Kur’a</w:t>
      </w:r>
      <w:r w:rsidR="00B6617A" w:rsidRPr="009C349B">
        <w:t xml:space="preserve">n yazımına özgü teknik bir terime dönüşmesi, erken dönem </w:t>
      </w:r>
      <w:r w:rsidR="00852256" w:rsidRPr="009C349B">
        <w:t>mushaf</w:t>
      </w:r>
      <w:r w:rsidR="00B6617A" w:rsidRPr="009C349B">
        <w:t xml:space="preserve"> pratiğinin </w:t>
      </w:r>
      <w:r w:rsidR="00852256" w:rsidRPr="009C349B">
        <w:t>sistemleşmesiyle yakından ilgili</w:t>
      </w:r>
      <w:r w:rsidR="00077A69" w:rsidRPr="009C349B">
        <w:t xml:space="preserve"> olduğunu belirtmiş; </w:t>
      </w:r>
      <w:r w:rsidR="00605E77" w:rsidRPr="009C349B">
        <w:t>Kur’a</w:t>
      </w:r>
      <w:r w:rsidR="00852256" w:rsidRPr="009C349B">
        <w:t>n’ın Hz. Osman döneminde çoğaltılan nüshalarının belirli bir yazım düzenine bağlanması</w:t>
      </w:r>
      <w:r w:rsidR="00077A69" w:rsidRPr="009C349B">
        <w:t xml:space="preserve"> ve </w:t>
      </w:r>
      <w:r w:rsidR="006A7F67" w:rsidRPr="009C349B">
        <w:t>resm kavramını Kur’a</w:t>
      </w:r>
      <w:r w:rsidR="00852256" w:rsidRPr="009C349B">
        <w:t>n ilimlerinin merkezî terimlerinden biri haline getir</w:t>
      </w:r>
      <w:r w:rsidR="00077A69" w:rsidRPr="009C349B">
        <w:t>diğini söylemiştir.</w:t>
      </w:r>
      <w:r w:rsidR="00B96C46" w:rsidRPr="009C349B">
        <w:rPr>
          <w:rStyle w:val="FootnoteReference"/>
        </w:rPr>
        <w:footnoteReference w:id="103"/>
      </w:r>
      <w:r w:rsidR="00852256" w:rsidRPr="009C349B">
        <w:t xml:space="preserve"> </w:t>
      </w:r>
      <w:r w:rsidR="00B96C46" w:rsidRPr="009C349B">
        <w:t>Bu da r</w:t>
      </w:r>
      <w:r w:rsidR="00852256" w:rsidRPr="009C349B">
        <w:t xml:space="preserve">esm kavramının </w:t>
      </w:r>
      <w:proofErr w:type="spellStart"/>
      <w:r w:rsidR="00852256" w:rsidRPr="009C349B">
        <w:t>ıstılahî</w:t>
      </w:r>
      <w:proofErr w:type="spellEnd"/>
      <w:r w:rsidR="00852256" w:rsidRPr="009C349B">
        <w:t xml:space="preserve"> çerçevesi, özellikle mushaf ilimleriyle meşgul olan </w:t>
      </w:r>
      <w:r w:rsidR="000A302F" w:rsidRPr="009C349B">
        <w:t xml:space="preserve">âlimler tarafından netleştirilmiştir. Bu bağlamda </w:t>
      </w:r>
      <w:proofErr w:type="spellStart"/>
      <w:r w:rsidR="000A302F" w:rsidRPr="009C349B">
        <w:t>ed-Dânî</w:t>
      </w:r>
      <w:proofErr w:type="spellEnd"/>
      <w:r w:rsidR="000A302F" w:rsidRPr="009C349B">
        <w:t xml:space="preserve">, resm ilmini </w:t>
      </w:r>
      <w:r w:rsidR="0097161C" w:rsidRPr="009C349B">
        <w:t xml:space="preserve">Hz. </w:t>
      </w:r>
      <w:r w:rsidR="000A302F" w:rsidRPr="009C349B">
        <w:t xml:space="preserve">Osman </w:t>
      </w:r>
      <w:proofErr w:type="spellStart"/>
      <w:r w:rsidR="000A302F" w:rsidRPr="009C349B">
        <w:t>mushaflarının</w:t>
      </w:r>
      <w:proofErr w:type="spellEnd"/>
      <w:r w:rsidR="000A302F" w:rsidRPr="009C349B">
        <w:t xml:space="preserve"> yazım özelliklerini inceleyen müstakil bir alan olarak ele alır. Ona göre resm, </w:t>
      </w:r>
      <w:proofErr w:type="spellStart"/>
      <w:r w:rsidR="000A302F" w:rsidRPr="009C349B">
        <w:t>mushaflarda</w:t>
      </w:r>
      <w:proofErr w:type="spellEnd"/>
      <w:r w:rsidR="000A302F" w:rsidRPr="009C349B">
        <w:t xml:space="preserve"> kelimelerin nasıl yazıldığını, nerelerde hazif, ziyade fasl ve </w:t>
      </w:r>
      <w:proofErr w:type="spellStart"/>
      <w:r w:rsidR="000A302F" w:rsidRPr="009C349B">
        <w:t>vasl</w:t>
      </w:r>
      <w:proofErr w:type="spellEnd"/>
      <w:r w:rsidR="000A302F" w:rsidRPr="009C349B">
        <w:t xml:space="preserve"> uygulandığını tespit etmeyi amaçlayan bir disiplindir.</w:t>
      </w:r>
      <w:r w:rsidR="009E0B53" w:rsidRPr="009C349B">
        <w:rPr>
          <w:rStyle w:val="FootnoteReference"/>
        </w:rPr>
        <w:footnoteReference w:id="104"/>
      </w:r>
    </w:p>
    <w:p w14:paraId="73998DDE" w14:textId="77777777" w:rsidR="00FD4714" w:rsidRPr="009C349B" w:rsidRDefault="009E0B53" w:rsidP="005E1E1E">
      <w:proofErr w:type="spellStart"/>
      <w:r w:rsidRPr="009C349B">
        <w:t>Dânî’nin</w:t>
      </w:r>
      <w:proofErr w:type="spellEnd"/>
      <w:r w:rsidRPr="009C349B">
        <w:t xml:space="preserve"> yaklaşımı, resmin yalnızca “yazı biçimi” değil kuralları olan teknik bir alan olarak görüldüğünü açıkça ortaya koyar. Nitekim onun eserleri, resm farklılıklarını şehir </w:t>
      </w:r>
      <w:proofErr w:type="spellStart"/>
      <w:r w:rsidRPr="009C349B">
        <w:t>mushaflarına</w:t>
      </w:r>
      <w:proofErr w:type="spellEnd"/>
      <w:r w:rsidRPr="009C349B">
        <w:t xml:space="preserve"> göre tasnif eden ilk sistematik çalışmalardandır.</w:t>
      </w:r>
    </w:p>
    <w:p w14:paraId="30F02601" w14:textId="17640827" w:rsidR="009E6E05" w:rsidRPr="009C349B" w:rsidRDefault="002D5001" w:rsidP="005E1E1E">
      <w:proofErr w:type="spellStart"/>
      <w:r w:rsidRPr="009C349B">
        <w:t>Cürcânî</w:t>
      </w:r>
      <w:proofErr w:type="spellEnd"/>
      <w:r w:rsidRPr="009C349B">
        <w:t xml:space="preserve"> (ö. 816/1413), yazıyı “lafzın harfleriyle </w:t>
      </w:r>
      <w:proofErr w:type="spellStart"/>
      <w:r w:rsidR="0024109A" w:rsidRPr="009C349B">
        <w:t>tasvîri</w:t>
      </w:r>
      <w:proofErr w:type="spellEnd"/>
      <w:r w:rsidR="0024109A" w:rsidRPr="009C349B">
        <w:t xml:space="preserve">” olarak tanımlamaktadır. Bu tanım resmin </w:t>
      </w:r>
      <w:proofErr w:type="spellStart"/>
      <w:r w:rsidR="0024109A" w:rsidRPr="009C349B">
        <w:t>ıstılahî</w:t>
      </w:r>
      <w:proofErr w:type="spellEnd"/>
      <w:r w:rsidR="0024109A" w:rsidRPr="009C349B">
        <w:t xml:space="preserve"> boyutunun temelini oluşturur. Çünkü burada artık yalnızca “iz” değil, harflerin belirli bir düzen içinde kayda geçirilmesi söz konusudur. Yazı sesin rastgele kaydı değil harf düzenine bağlı bir temsil biçimidir.</w:t>
      </w:r>
      <w:r w:rsidR="000B3491" w:rsidRPr="009C349B">
        <w:t xml:space="preserve"> Onun yaklaşımında yazı, sözün sıradan bir kaydı değildir. Sesin harfler aracılığıyla görünür kılınmasıdır. Burada iki unsur dikkat çeker, lafız ve harf düzen</w:t>
      </w:r>
      <w:r w:rsidR="0097161C" w:rsidRPr="009C349B">
        <w:t>i:</w:t>
      </w:r>
      <w:r w:rsidR="000B3491" w:rsidRPr="009C349B">
        <w:t xml:space="preserve"> Lafız işitsel bir varlık iken, harfler onun görsel karşılığıdır. Yazı ise, bu iki alan arasında kurulan bilinçli ve düzenli bir köprüdür. Dolayısıyla </w:t>
      </w:r>
      <w:proofErr w:type="spellStart"/>
      <w:r w:rsidR="000B3491" w:rsidRPr="009C349B">
        <w:t>Cürcânî’nin</w:t>
      </w:r>
      <w:proofErr w:type="spellEnd"/>
      <w:r w:rsidR="000B3491" w:rsidRPr="009C349B">
        <w:t xml:space="preserve"> yaptığı bu tanım, yazıyı keyfi bir işaret sistemi olarak değil; lafzı tanınabilir ve sabit kılan bir yapı olarak düzenler.</w:t>
      </w:r>
      <w:r w:rsidR="000B3491" w:rsidRPr="009C349B">
        <w:rPr>
          <w:rStyle w:val="FootnoteReference"/>
        </w:rPr>
        <w:footnoteReference w:id="105"/>
      </w:r>
    </w:p>
    <w:p w14:paraId="07EECFDB" w14:textId="471EEB8F" w:rsidR="00072CE9" w:rsidRPr="009C349B" w:rsidRDefault="009E6E05" w:rsidP="005E1E1E">
      <w:proofErr w:type="spellStart"/>
      <w:r w:rsidRPr="009C349B">
        <w:lastRenderedPageBreak/>
        <w:t>Kastallânî</w:t>
      </w:r>
      <w:proofErr w:type="spellEnd"/>
      <w:r w:rsidRPr="009C349B">
        <w:t xml:space="preserve"> (ö.</w:t>
      </w:r>
      <w:r w:rsidR="001458DF" w:rsidRPr="009C349B">
        <w:t xml:space="preserve"> </w:t>
      </w:r>
      <w:r w:rsidRPr="009C349B">
        <w:t>923/1517)</w:t>
      </w:r>
      <w:r w:rsidR="00D54B1A" w:rsidRPr="009C349B">
        <w:t xml:space="preserve"> ise, meseleyi bir adım daha ileri götürerek teknik bir düzleme taşır ve “resmi yazının lafza uygunluğu” şeklinde tanımlar.</w:t>
      </w:r>
      <w:r w:rsidR="0088235F" w:rsidRPr="009C349B">
        <w:t xml:space="preserve">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 onun kabul edilmiş ve kurallı bir görsel karşılığı olarak kabul edilir.</w:t>
      </w:r>
      <w:r w:rsidR="00FD4714" w:rsidRPr="009C349B">
        <w:rPr>
          <w:rtl/>
        </w:rPr>
        <w:t xml:space="preserve"> </w:t>
      </w:r>
      <w:r w:rsidR="003E4A4B" w:rsidRPr="009C349B">
        <w:t xml:space="preserve">Bu iki yaklaşım birlikte değerlendirildiğinde ortaya bir bütünlük çıkar. Kısacası </w:t>
      </w:r>
      <w:proofErr w:type="spellStart"/>
      <w:r w:rsidR="003E4A4B" w:rsidRPr="009C349B">
        <w:t>Cürcânî</w:t>
      </w:r>
      <w:proofErr w:type="spellEnd"/>
      <w:r w:rsidR="003E4A4B" w:rsidRPr="009C349B">
        <w:t xml:space="preserve">, yazının temsil boyutunu vurgularken lafzın harflerle tasviri olduğunu kabul eder. </w:t>
      </w:r>
      <w:proofErr w:type="spellStart"/>
      <w:r w:rsidR="003E4A4B" w:rsidRPr="009C349B">
        <w:t>Kastallânî</w:t>
      </w:r>
      <w:proofErr w:type="spellEnd"/>
      <w:r w:rsidR="003E4A4B" w:rsidRPr="009C349B">
        <w:t xml:space="preserve"> ise, yazının uygunluk boyutuna dikkat çekerek; yazı</w:t>
      </w:r>
      <w:r w:rsidR="00C13097" w:rsidRPr="009C349B">
        <w:t>,</w:t>
      </w:r>
      <w:r w:rsidR="003E4A4B" w:rsidRPr="009C349B">
        <w:t xml:space="preserve"> lafzı tanınabilir</w:t>
      </w:r>
      <w:r w:rsidR="00AE743F" w:rsidRPr="009C349B">
        <w:t xml:space="preserve"> kılan bir düzen içinde olmalıdır, şeklinde vurgular.</w:t>
      </w:r>
      <w:r w:rsidR="00072CE9" w:rsidRPr="009C349B">
        <w:rPr>
          <w:rStyle w:val="FootnoteReference"/>
        </w:rPr>
        <w:footnoteReference w:id="106"/>
      </w:r>
      <w:r w:rsidR="00072CE9" w:rsidRPr="009C349B">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2910F029" w14:textId="77777777" w:rsidR="00FD4714" w:rsidRPr="009C349B" w:rsidRDefault="00072CE9" w:rsidP="005E1E1E">
      <w:r w:rsidRPr="009C349B">
        <w:t xml:space="preserve">Sonuç olarak </w:t>
      </w:r>
      <w:proofErr w:type="spellStart"/>
      <w:r w:rsidRPr="009C349B">
        <w:t>Cürcânî</w:t>
      </w:r>
      <w:proofErr w:type="spellEnd"/>
      <w:r w:rsidRPr="009C349B">
        <w:t xml:space="preserve"> ve </w:t>
      </w:r>
      <w:proofErr w:type="spellStart"/>
      <w:r w:rsidRPr="009C349B">
        <w:t>Kastallânî’nin</w:t>
      </w:r>
      <w:proofErr w:type="spellEnd"/>
      <w:r w:rsidRPr="009C349B">
        <w:t xml:space="preserve"> tanımları, resmin </w:t>
      </w:r>
      <w:proofErr w:type="spellStart"/>
      <w:r w:rsidRPr="009C349B">
        <w:t>ıstılâhî</w:t>
      </w:r>
      <w:proofErr w:type="spellEnd"/>
      <w:r w:rsidRPr="009C349B">
        <w:t xml:space="preserve"> çerçevesini iki temel prensip üzerine oturtur</w:t>
      </w:r>
      <w:r w:rsidR="006B311C" w:rsidRPr="009C349B">
        <w:t xml:space="preserve"> ve b</w:t>
      </w:r>
      <w:r w:rsidRPr="009C349B">
        <w:t>unlar</w:t>
      </w:r>
      <w:r w:rsidR="00F37EB7" w:rsidRPr="009C349B">
        <w:t>ı</w:t>
      </w:r>
      <w:r w:rsidRPr="009C349B">
        <w:t>, temsil ve uygunluk</w:t>
      </w:r>
      <w:r w:rsidR="00F37EB7" w:rsidRPr="009C349B">
        <w:t xml:space="preserve"> olarak belirlerler. Bu iki prensip Resm-i </w:t>
      </w:r>
      <w:proofErr w:type="spellStart"/>
      <w:r w:rsidR="00F37EB7" w:rsidRPr="009C349B">
        <w:t>Osmânî’nin</w:t>
      </w:r>
      <w:proofErr w:type="spellEnd"/>
      <w:r w:rsidR="00F37EB7" w:rsidRPr="009C349B">
        <w:t xml:space="preserve"> anlaşılmasında daha belirleyici olacaktır. Çünkü Resm-i </w:t>
      </w:r>
      <w:proofErr w:type="spellStart"/>
      <w:r w:rsidR="00F37EB7" w:rsidRPr="009C349B">
        <w:t>Osmânî’de</w:t>
      </w:r>
      <w:proofErr w:type="spellEnd"/>
      <w:r w:rsidR="00F37EB7" w:rsidRPr="009C349B">
        <w:t xml:space="preserve"> lafzın harf düzeniyle sabitlenmesini ve yazının lafzı koruyacak biçimde şekillenmesini ifade eder. Böylece yazı, sadece sözün kaydı değil; onun korunmuş ve düzenlenmiş hali olarak ortaya çıkar.</w:t>
      </w:r>
    </w:p>
    <w:p w14:paraId="0D298E8F" w14:textId="331BEC89" w:rsidR="00FD4714" w:rsidRPr="009C349B" w:rsidRDefault="0065270F" w:rsidP="00172CB9">
      <w:pPr>
        <w:pStyle w:val="Heading2"/>
      </w:pPr>
      <w:bookmarkStart w:id="12" w:name="_Toc235035677"/>
      <w:r w:rsidRPr="009C349B">
        <w:t xml:space="preserve">Resm-i </w:t>
      </w:r>
      <w:proofErr w:type="spellStart"/>
      <w:r w:rsidRPr="009C349B">
        <w:t>O</w:t>
      </w:r>
      <w:r w:rsidR="00D637F1" w:rsidRPr="009C349B">
        <w:t>s</w:t>
      </w:r>
      <w:r w:rsidRPr="009C349B">
        <w:t>mânî’nin</w:t>
      </w:r>
      <w:proofErr w:type="spellEnd"/>
      <w:r w:rsidRPr="009C349B">
        <w:t xml:space="preserve"> Tanımı </w:t>
      </w:r>
      <w:r w:rsidR="00937819" w:rsidRPr="009C349B">
        <w:t xml:space="preserve">Önemi </w:t>
      </w:r>
      <w:r w:rsidRPr="009C349B">
        <w:t>ve Mahiyeti</w:t>
      </w:r>
      <w:bookmarkEnd w:id="12"/>
    </w:p>
    <w:p w14:paraId="7ADD196A" w14:textId="77777777" w:rsidR="00FD4714" w:rsidRPr="009C349B" w:rsidRDefault="006B767B" w:rsidP="005E1E1E">
      <w:r w:rsidRPr="009C349B">
        <w:t xml:space="preserve">Resm-i Osmânî, </w:t>
      </w:r>
      <w:r w:rsidR="000A76CE" w:rsidRPr="009C349B">
        <w:t>Hz. Osman döneminde</w:t>
      </w:r>
      <w:r w:rsidR="00660821" w:rsidRPr="009C349B">
        <w:t xml:space="preserve"> çoğaltılan </w:t>
      </w:r>
      <w:proofErr w:type="spellStart"/>
      <w:r w:rsidR="00660821" w:rsidRPr="009C349B">
        <w:t>mushaflarda</w:t>
      </w:r>
      <w:proofErr w:type="spellEnd"/>
      <w:r w:rsidR="00660821" w:rsidRPr="009C349B">
        <w:t xml:space="preserve"> benimsenen yazı biçimini ifade eden tekni</w:t>
      </w:r>
      <w:r w:rsidR="004C6FC3" w:rsidRPr="009C349B">
        <w:t>k bir terimdir. Bu kavram, Kur’a</w:t>
      </w:r>
      <w:r w:rsidR="00660821" w:rsidRPr="009C349B">
        <w:t>n metninin yazı üzerinden korunmuş şeklini ve bu yazım biçiminin sonraki dönemler içi</w:t>
      </w:r>
      <w:r w:rsidR="00C90F62" w:rsidRPr="009C349B">
        <w:t>n esas kabul edilmesini ifade eder.</w:t>
      </w:r>
      <w:r w:rsidR="00660821" w:rsidRPr="009C349B">
        <w:t xml:space="preserve"> Diğer</w:t>
      </w:r>
      <w:r w:rsidR="00CF474D" w:rsidRPr="009C349B">
        <w:t xml:space="preserve"> bir deyişle Resm-i Osmânî Kur’a</w:t>
      </w:r>
      <w:r w:rsidR="00660821" w:rsidRPr="009C349B">
        <w:t>n’ın harf düzeyinde sabitlenmiş yazı sistemidir.</w:t>
      </w:r>
      <w:r w:rsidR="00D637F1" w:rsidRPr="009C349B">
        <w:rPr>
          <w:rStyle w:val="FootnoteReference"/>
        </w:rPr>
        <w:footnoteReference w:id="107"/>
      </w:r>
    </w:p>
    <w:p w14:paraId="197EE470" w14:textId="77777777" w:rsidR="00FD4714" w:rsidRPr="009C349B" w:rsidRDefault="00D637F1" w:rsidP="005E1E1E">
      <w:r w:rsidRPr="009C349B">
        <w:t>Bu yazım biçimi, Hz. Ebû Bekir döneminde derlenen sahifelerin (</w:t>
      </w:r>
      <w:proofErr w:type="spellStart"/>
      <w:r w:rsidRPr="009C349B">
        <w:t>suhuf</w:t>
      </w:r>
      <w:proofErr w:type="spellEnd"/>
      <w:r w:rsidRPr="009C349B">
        <w:t>) esas alınarak, Hz. Osman zamanı</w:t>
      </w:r>
      <w:r w:rsidR="00263243" w:rsidRPr="009C349B">
        <w:t>nda çoğaltılması sürecinde resmî</w:t>
      </w:r>
      <w:r w:rsidRPr="009C349B">
        <w:t xml:space="preserve"> bir karakter kazanmıştır. Nitekim Buhârî’nin rivâyet ettiği meşhur hadiste</w:t>
      </w:r>
      <w:r w:rsidR="00D528AF" w:rsidRPr="009C349B">
        <w:t>,</w:t>
      </w:r>
      <w:r w:rsidRPr="009C349B">
        <w:t xml:space="preserve"> Hz. Osman’ın, Hz. </w:t>
      </w:r>
      <w:proofErr w:type="spellStart"/>
      <w:r w:rsidRPr="009C349B">
        <w:t>Hafsa’dan</w:t>
      </w:r>
      <w:proofErr w:type="spellEnd"/>
      <w:r w:rsidRPr="009C349B">
        <w:t xml:space="preserve"> Ebû Bekir döneminde toplana</w:t>
      </w:r>
      <w:r w:rsidR="000F464A" w:rsidRPr="009C349B">
        <w:t>n</w:t>
      </w:r>
      <w:r w:rsidRPr="009C349B">
        <w:t xml:space="preserve"> sahifeleri istediği, ardından Zeyd b. </w:t>
      </w:r>
      <w:proofErr w:type="spellStart"/>
      <w:r w:rsidRPr="009C349B">
        <w:t>Sâbit</w:t>
      </w:r>
      <w:proofErr w:type="spellEnd"/>
      <w:r w:rsidRPr="009C349B">
        <w:t xml:space="preserve"> başkanlığında bir heyet kurarak </w:t>
      </w:r>
      <w:proofErr w:type="spellStart"/>
      <w:r w:rsidRPr="009C349B">
        <w:t>mushafları</w:t>
      </w:r>
      <w:proofErr w:type="spellEnd"/>
      <w:r w:rsidRPr="009C349B">
        <w:t xml:space="preserve"> çoğalttığı </w:t>
      </w:r>
      <w:r w:rsidR="000F464A" w:rsidRPr="009C349B">
        <w:t xml:space="preserve">ve çoğaltılan nüshaları </w:t>
      </w:r>
      <w:proofErr w:type="spellStart"/>
      <w:r w:rsidR="000F464A" w:rsidRPr="009C349B">
        <w:t>emsâr</w:t>
      </w:r>
      <w:proofErr w:type="spellEnd"/>
      <w:r w:rsidR="000F464A" w:rsidRPr="009C349B">
        <w:t xml:space="preserve"> olarak ifad</w:t>
      </w:r>
      <w:r w:rsidR="003E7DB5" w:rsidRPr="009C349B">
        <w:t>e edilen bölgelere gönderilmiştir.</w:t>
      </w:r>
      <w:r w:rsidR="004B4D5A" w:rsidRPr="009C349B">
        <w:rPr>
          <w:rStyle w:val="FootnoteReference"/>
        </w:rPr>
        <w:footnoteReference w:id="108"/>
      </w:r>
      <w:r w:rsidR="000F464A" w:rsidRPr="009C349B">
        <w:t xml:space="preserve"> Bu süreçte benimsenen yazım şekli, daha sonra </w:t>
      </w:r>
      <w:r w:rsidR="00B354FE" w:rsidRPr="009C349B">
        <w:t>“Resm-i Osmânî” adıyla anı</w:t>
      </w:r>
      <w:r w:rsidR="000F464A" w:rsidRPr="009C349B">
        <w:t>lmıştır.</w:t>
      </w:r>
    </w:p>
    <w:p w14:paraId="248508AA" w14:textId="77777777" w:rsidR="00FD4714" w:rsidRPr="009C349B" w:rsidRDefault="003D20E6" w:rsidP="005E1E1E">
      <w:r w:rsidRPr="009C349B">
        <w:t>Resm-i Osmânî, İsla</w:t>
      </w:r>
      <w:r w:rsidR="00AD0B3D" w:rsidRPr="009C349B">
        <w:t>m literatüründe özel bir ilim alanı olarak ele alınmıştır.</w:t>
      </w:r>
      <w:r w:rsidR="00D80951" w:rsidRPr="009C349B">
        <w:t xml:space="preserve"> </w:t>
      </w:r>
      <w:proofErr w:type="spellStart"/>
      <w:r w:rsidR="00D80951" w:rsidRPr="009C349B">
        <w:t>Dânî</w:t>
      </w:r>
      <w:proofErr w:type="spellEnd"/>
      <w:r w:rsidR="00D80951" w:rsidRPr="009C349B">
        <w:t xml:space="preserve"> ve talebes</w:t>
      </w:r>
      <w:r w:rsidR="007711B3" w:rsidRPr="009C349B">
        <w:t xml:space="preserve">i </w:t>
      </w:r>
      <w:r w:rsidR="00D80951" w:rsidRPr="009C349B">
        <w:t>Ebû Dâvud (ö. 496/1103), ile sistemli bir disiplin haline gelmiş ol</w:t>
      </w:r>
      <w:r w:rsidR="00C90F62" w:rsidRPr="009C349B">
        <w:t>makla birlikte, bu ilminin fikrî</w:t>
      </w:r>
      <w:r w:rsidR="00D80951" w:rsidRPr="009C349B">
        <w:t xml:space="preserve"> temelleri daha çok erken dönemde atılmıştır. Hicrî III ve IV. asırlarda yaşayan kırâ</w:t>
      </w:r>
      <w:r w:rsidR="007711B3" w:rsidRPr="009C349B">
        <w:t>a</w:t>
      </w:r>
      <w:r w:rsidR="00D80951" w:rsidRPr="009C349B">
        <w:t xml:space="preserve">t </w:t>
      </w:r>
      <w:r w:rsidR="00C90F62" w:rsidRPr="009C349B">
        <w:t xml:space="preserve">ve mushaf </w:t>
      </w:r>
      <w:r w:rsidR="00D80951" w:rsidRPr="009C349B">
        <w:t xml:space="preserve">âlimleri, henüz “resm” ilmi adı altında müstakil bir disiplin kurmamış olsalar da Osman </w:t>
      </w:r>
      <w:proofErr w:type="spellStart"/>
      <w:r w:rsidR="00D80951" w:rsidRPr="009C349B">
        <w:t>mushaflarının</w:t>
      </w:r>
      <w:proofErr w:type="spellEnd"/>
      <w:r w:rsidR="00D80951" w:rsidRPr="009C349B">
        <w:t xml:space="preserve"> yazım biçimini koruma</w:t>
      </w:r>
      <w:r w:rsidR="007711B3" w:rsidRPr="009C349B">
        <w:t xml:space="preserve"> konusundaki açık bir bilinç ortaya koymuşlardır. Bu erken literatür, daha so</w:t>
      </w:r>
      <w:r w:rsidR="00BE5892" w:rsidRPr="009C349B">
        <w:t xml:space="preserve">nraki resm çalışmalarına nazarî bir </w:t>
      </w:r>
      <w:r w:rsidR="007711B3" w:rsidRPr="009C349B">
        <w:t>zemin hazırlamıştır.</w:t>
      </w:r>
    </w:p>
    <w:p w14:paraId="0089F31E" w14:textId="77777777" w:rsidR="00FD4714" w:rsidRPr="009C349B" w:rsidRDefault="001E13E2" w:rsidP="005E1E1E">
      <w:r w:rsidRPr="009C349B">
        <w:t>İlk dönem âlimlerinden Ebû Ubeyde el-</w:t>
      </w:r>
      <w:proofErr w:type="spellStart"/>
      <w:r w:rsidRPr="009C349B">
        <w:t>Kâsım</w:t>
      </w:r>
      <w:proofErr w:type="spellEnd"/>
      <w:r w:rsidRPr="009C349B">
        <w:t xml:space="preserve"> b. </w:t>
      </w:r>
      <w:proofErr w:type="spellStart"/>
      <w:r w:rsidRPr="009C349B">
        <w:t>Sellâm</w:t>
      </w:r>
      <w:proofErr w:type="spellEnd"/>
      <w:r w:rsidRPr="009C349B">
        <w:t xml:space="preserve"> (ö. 224/838), Resm-i Osmânî terimini, daha sonraki âlimler gibi, teknik bir başlık altında tanımlayan müstakil bir eser kalem</w:t>
      </w:r>
      <w:r w:rsidR="0094335F" w:rsidRPr="009C349B">
        <w:t xml:space="preserve">e </w:t>
      </w:r>
      <w:r w:rsidR="0094335F" w:rsidRPr="009C349B">
        <w:lastRenderedPageBreak/>
        <w:t>almamış olmakla beraber, Kur’a</w:t>
      </w:r>
      <w:r w:rsidRPr="009C349B">
        <w:t xml:space="preserve">n ilimlerine dair </w:t>
      </w:r>
      <w:r w:rsidR="00BE5892" w:rsidRPr="009C349B">
        <w:t>kalem</w:t>
      </w:r>
      <w:r w:rsidR="00E33179" w:rsidRPr="009C349B">
        <w:t>e</w:t>
      </w:r>
      <w:r w:rsidR="00BE5892" w:rsidRPr="009C349B">
        <w:t xml:space="preserve"> aldığı </w:t>
      </w:r>
      <w:r w:rsidRPr="009C349B">
        <w:t>eserlerinde ortaya koyduğu yaklaşım, resm anlayışının erk</w:t>
      </w:r>
      <w:r w:rsidR="00BE5892" w:rsidRPr="009C349B">
        <w:t>en ve kurucu safhasını oluşturmuştur</w:t>
      </w:r>
      <w:r w:rsidRPr="009C349B">
        <w:t xml:space="preserve">. Onun metinlerinden hareketle görüldüğü üzere, Osman </w:t>
      </w:r>
      <w:proofErr w:type="spellStart"/>
      <w:r w:rsidRPr="009C349B">
        <w:t>mushaflarının</w:t>
      </w:r>
      <w:proofErr w:type="spellEnd"/>
      <w:r w:rsidRPr="009C349B">
        <w:t xml:space="preserve"> yazımını bağımsız bir imlâ tercihi olarak </w:t>
      </w:r>
      <w:r w:rsidRPr="009C349B">
        <w:rPr>
          <w:b/>
          <w:bCs/>
        </w:rPr>
        <w:t>değil</w:t>
      </w:r>
      <w:r w:rsidRPr="009C349B">
        <w:t>, sahâbe nakline dayanan bağlayıcı bir metin geleneği olarak değerlendirmiştir. Bu yönüyle o, resm i</w:t>
      </w:r>
      <w:r w:rsidR="0027117E" w:rsidRPr="009C349B">
        <w:t>lminin henüz kavramsallaşma sürecinde olduğu bir dönemde, daha sonra sistemleşecek olan temel prensipleri fiilen benimsemiş görünmektedir. Ebû Ubeyde, Resm-i</w:t>
      </w:r>
      <w:r w:rsidRPr="009C349B">
        <w:t xml:space="preserve"> </w:t>
      </w:r>
      <w:proofErr w:type="spellStart"/>
      <w:r w:rsidR="0027117E" w:rsidRPr="009C349B">
        <w:t>Osmânî’yi</w:t>
      </w:r>
      <w:proofErr w:type="spellEnd"/>
      <w:r w:rsidR="0027117E" w:rsidRPr="009C349B">
        <w:t xml:space="preserve"> tanımlayan ilk isimlerden biri olmamakla beraber, Osman </w:t>
      </w:r>
      <w:proofErr w:type="spellStart"/>
      <w:r w:rsidR="0027117E" w:rsidRPr="009C349B">
        <w:t>mushaflarının</w:t>
      </w:r>
      <w:proofErr w:type="spellEnd"/>
      <w:r w:rsidR="0027117E" w:rsidRPr="009C349B">
        <w:t xml:space="preserve"> yazımı</w:t>
      </w:r>
      <w:r w:rsidR="006810A2" w:rsidRPr="009C349B">
        <w:t>nın</w:t>
      </w:r>
      <w:r w:rsidR="0027117E" w:rsidRPr="009C349B">
        <w:t xml:space="preserve"> sahâbe nakline dayalı bağlayıcı bir metin geleneği olarak görmesiyle resm düşüncesinin erken </w:t>
      </w:r>
      <w:r w:rsidR="006810A2" w:rsidRPr="009C349B">
        <w:t xml:space="preserve">dönem </w:t>
      </w:r>
      <w:r w:rsidR="0027117E" w:rsidRPr="009C349B">
        <w:t>teorik temelini atmıştır.</w:t>
      </w:r>
      <w:r w:rsidR="00F820D6" w:rsidRPr="009C349B">
        <w:rPr>
          <w:rStyle w:val="FootnoteReference"/>
        </w:rPr>
        <w:footnoteReference w:id="109"/>
      </w:r>
    </w:p>
    <w:p w14:paraId="476591BC" w14:textId="1EAA263F" w:rsidR="0076387F" w:rsidRPr="009C349B" w:rsidRDefault="00F820D6" w:rsidP="005E1E1E">
      <w:r w:rsidRPr="009C349B">
        <w:t>İbn Ebû Dâ</w:t>
      </w:r>
      <w:r w:rsidR="0076387F" w:rsidRPr="009C349B">
        <w:t>vûd es-</w:t>
      </w:r>
      <w:proofErr w:type="spellStart"/>
      <w:r w:rsidR="0076387F" w:rsidRPr="009C349B">
        <w:t>Sicistânî’nin</w:t>
      </w:r>
      <w:proofErr w:type="spellEnd"/>
      <w:r w:rsidR="0076387F" w:rsidRPr="009C349B">
        <w:t xml:space="preserve"> (ö. 316/929), resm anlayışı teorik bir tariften ziyade rivâyet temelli bir metin bilinci üzerinden şekillenir. O, eserinde Hz. Osman dönemindeki </w:t>
      </w:r>
      <w:r w:rsidR="007711B3" w:rsidRPr="009C349B">
        <w:t>mushaf</w:t>
      </w:r>
      <w:r w:rsidR="0076387F" w:rsidRPr="009C349B">
        <w:t xml:space="preserve"> çoğaltma faaliyetini, </w:t>
      </w:r>
      <w:proofErr w:type="spellStart"/>
      <w:r w:rsidR="0076387F" w:rsidRPr="009C349B">
        <w:t>sahâbenin</w:t>
      </w:r>
      <w:proofErr w:type="spellEnd"/>
      <w:r w:rsidR="0076387F" w:rsidRPr="009C349B">
        <w:t xml:space="preserve"> yazım tercihlerine bağlı olarak aktarmakta ve bu </w:t>
      </w:r>
      <w:proofErr w:type="spellStart"/>
      <w:r w:rsidR="0076387F" w:rsidRPr="009C349B">
        <w:t>mushafların</w:t>
      </w:r>
      <w:proofErr w:type="spellEnd"/>
      <w:r w:rsidR="0076387F" w:rsidRPr="009C349B">
        <w:t xml:space="preserve"> ümmet için bağlayıcı bir referans haline geldiğini göstermektedir.</w:t>
      </w:r>
      <w:r w:rsidR="00BE5892" w:rsidRPr="009C349B">
        <w:t xml:space="preserve"> Onun b</w:t>
      </w:r>
      <w:r w:rsidR="0076387F" w:rsidRPr="009C349B">
        <w:t>u yaklaşım</w:t>
      </w:r>
      <w:r w:rsidR="006F391E" w:rsidRPr="009C349B">
        <w:t>ı</w:t>
      </w:r>
      <w:r w:rsidR="0076387F" w:rsidRPr="009C349B">
        <w:t xml:space="preserve">, Resm-i </w:t>
      </w:r>
      <w:proofErr w:type="spellStart"/>
      <w:r w:rsidR="0076387F" w:rsidRPr="009C349B">
        <w:t>Osmânî’nin</w:t>
      </w:r>
      <w:proofErr w:type="spellEnd"/>
      <w:r w:rsidR="0076387F" w:rsidRPr="009C349B">
        <w:t xml:space="preserve"> özünü teşkil eden şu te</w:t>
      </w:r>
      <w:r w:rsidR="004D4EA3" w:rsidRPr="009C349B">
        <w:t>mel fikri açıkça yansıtır. Kur’a</w:t>
      </w:r>
      <w:r w:rsidR="0076387F" w:rsidRPr="009C349B">
        <w:t xml:space="preserve">n’ın yazım biçimi sahâbe uygulamasıyla sabitlenmiştir </w:t>
      </w:r>
      <w:r w:rsidR="003A0F35" w:rsidRPr="009C349B">
        <w:t xml:space="preserve">ve keyfi biçimde </w:t>
      </w:r>
      <w:proofErr w:type="spellStart"/>
      <w:r w:rsidR="003A0F35" w:rsidRPr="009C349B">
        <w:t>değiştirelemez</w:t>
      </w:r>
      <w:proofErr w:type="spellEnd"/>
      <w:r w:rsidR="003A0F35" w:rsidRPr="009C349B">
        <w:t xml:space="preserve"> şeklindedir.</w:t>
      </w:r>
    </w:p>
    <w:p w14:paraId="0D35A3CE" w14:textId="77777777" w:rsidR="00FD4714" w:rsidRPr="009C349B" w:rsidRDefault="006F0D19" w:rsidP="005E1E1E">
      <w:r w:rsidRPr="009C349B">
        <w:t>So</w:t>
      </w:r>
      <w:r w:rsidR="0076387F" w:rsidRPr="009C349B">
        <w:t>nuç olarak es-</w:t>
      </w:r>
      <w:proofErr w:type="spellStart"/>
      <w:r w:rsidR="0076387F" w:rsidRPr="009C349B">
        <w:t>Sicistânî</w:t>
      </w:r>
      <w:proofErr w:type="spellEnd"/>
      <w:r w:rsidR="0076387F" w:rsidRPr="009C349B">
        <w:t xml:space="preserve">, Resm-i </w:t>
      </w:r>
      <w:proofErr w:type="spellStart"/>
      <w:r w:rsidR="0076387F" w:rsidRPr="009C349B">
        <w:t>Osmânî’yi</w:t>
      </w:r>
      <w:proofErr w:type="spellEnd"/>
      <w:r w:rsidR="0076387F" w:rsidRPr="009C349B">
        <w:t xml:space="preserve"> </w:t>
      </w:r>
      <w:r w:rsidR="009C271F" w:rsidRPr="009C349B">
        <w:t xml:space="preserve">açık bir terim tanımıyla net bir biçimde ifade </w:t>
      </w:r>
      <w:r w:rsidR="00050B05" w:rsidRPr="009C349B">
        <w:t xml:space="preserve">etmese </w:t>
      </w:r>
      <w:proofErr w:type="gramStart"/>
      <w:r w:rsidR="00050B05" w:rsidRPr="009C349B">
        <w:t>de,</w:t>
      </w:r>
      <w:proofErr w:type="gramEnd"/>
      <w:r w:rsidR="00050B05" w:rsidRPr="009C349B">
        <w:t xml:space="preserve"> Osman </w:t>
      </w:r>
      <w:proofErr w:type="spellStart"/>
      <w:r w:rsidR="00050B05" w:rsidRPr="009C349B">
        <w:t>mushaflarının</w:t>
      </w:r>
      <w:proofErr w:type="spellEnd"/>
      <w:r w:rsidR="00050B05" w:rsidRPr="009C349B">
        <w:t xml:space="preserve"> yazımını sahâbe nakline dayanan bağlayıcı bir metin geleneği olarak sunmuştur.</w:t>
      </w:r>
      <w:r w:rsidRPr="009C349B">
        <w:rPr>
          <w:rStyle w:val="FootnoteReference"/>
        </w:rPr>
        <w:footnoteReference w:id="110"/>
      </w:r>
    </w:p>
    <w:p w14:paraId="49ECA462" w14:textId="47406A2A" w:rsidR="00D40DBA" w:rsidRPr="009C349B" w:rsidRDefault="00EB05FC" w:rsidP="005E1E1E">
      <w:r w:rsidRPr="009C349B">
        <w:t xml:space="preserve">Resm-i </w:t>
      </w:r>
      <w:proofErr w:type="spellStart"/>
      <w:r w:rsidRPr="009C349B">
        <w:t>Osmânî’nin</w:t>
      </w:r>
      <w:proofErr w:type="spellEnd"/>
      <w:r w:rsidRPr="009C349B">
        <w:t xml:space="preserve"> müstakil bir ilim haline gelmesinde </w:t>
      </w:r>
      <w:proofErr w:type="spellStart"/>
      <w:r w:rsidR="004C4810" w:rsidRPr="009C349B">
        <w:t>Dânî’nin</w:t>
      </w:r>
      <w:proofErr w:type="spellEnd"/>
      <w:r w:rsidR="004C4810" w:rsidRPr="009C349B">
        <w:t xml:space="preserve"> çalışmaları belirl</w:t>
      </w:r>
      <w:r w:rsidR="00075176" w:rsidRPr="009C349B">
        <w:t xml:space="preserve">eyici bir dönüm noktası </w:t>
      </w:r>
      <w:r w:rsidR="004C4810" w:rsidRPr="009C349B">
        <w:t xml:space="preserve">teşkil eder. </w:t>
      </w:r>
      <w:proofErr w:type="spellStart"/>
      <w:r w:rsidR="00075176" w:rsidRPr="009C349B">
        <w:t>Dânî</w:t>
      </w:r>
      <w:proofErr w:type="spellEnd"/>
      <w:r w:rsidR="00285959" w:rsidRPr="009C349B">
        <w:t>,</w:t>
      </w:r>
      <w:r w:rsidR="00075176" w:rsidRPr="009C349B">
        <w:t xml:space="preserve"> Osman </w:t>
      </w:r>
      <w:proofErr w:type="spellStart"/>
      <w:r w:rsidR="00075176" w:rsidRPr="009C349B">
        <w:t>mushaflarının</w:t>
      </w:r>
      <w:proofErr w:type="spellEnd"/>
      <w:r w:rsidR="00075176" w:rsidRPr="009C349B">
        <w:t xml:space="preserve"> yazım özelliklerini ayrıntılı biçimde incelemiş ve bu yazım geleneğini sistematik bir şekilde ortaya koymuştur. Ona göre resm, Osman </w:t>
      </w:r>
      <w:proofErr w:type="spellStart"/>
      <w:r w:rsidR="00075176" w:rsidRPr="009C349B">
        <w:t>mushaflarının</w:t>
      </w:r>
      <w:proofErr w:type="spellEnd"/>
      <w:r w:rsidR="00075176" w:rsidRPr="009C349B">
        <w:t xml:space="preserve"> yazım özelliklerini ve bu </w:t>
      </w:r>
      <w:proofErr w:type="spellStart"/>
      <w:r w:rsidR="00075176" w:rsidRPr="009C349B">
        <w:t>mushaflar</w:t>
      </w:r>
      <w:proofErr w:type="spellEnd"/>
      <w:r w:rsidR="00075176" w:rsidRPr="009C349B">
        <w:t xml:space="preserve"> arasındaki yazı</w:t>
      </w:r>
      <w:r w:rsidR="00107069" w:rsidRPr="009C349B">
        <w:t>m</w:t>
      </w:r>
      <w:r w:rsidR="00075176" w:rsidRPr="009C349B">
        <w:t xml:space="preserve"> farklılıklarını konu edinir.</w:t>
      </w:r>
      <w:r w:rsidR="00075176" w:rsidRPr="009C349B">
        <w:rPr>
          <w:rStyle w:val="FootnoteReference"/>
        </w:rPr>
        <w:footnoteReference w:id="111"/>
      </w:r>
      <w:r w:rsidR="00075176" w:rsidRPr="009C349B">
        <w:t xml:space="preserve"> </w:t>
      </w:r>
      <w:r w:rsidR="004C4810" w:rsidRPr="009C349B">
        <w:t xml:space="preserve">O, Osman </w:t>
      </w:r>
      <w:proofErr w:type="spellStart"/>
      <w:r w:rsidR="004C4810" w:rsidRPr="009C349B">
        <w:t>mushaflarının</w:t>
      </w:r>
      <w:proofErr w:type="spellEnd"/>
      <w:r w:rsidR="004C4810" w:rsidRPr="009C349B">
        <w:t xml:space="preserve"> yazım özellikler</w:t>
      </w:r>
      <w:r w:rsidR="0085606D" w:rsidRPr="009C349B">
        <w:t>ini yalnızca betimlemekle kalmamış</w:t>
      </w:r>
      <w:r w:rsidR="004C4810" w:rsidRPr="009C349B">
        <w:t>, bu yazım geleneğini sistemli bi</w:t>
      </w:r>
      <w:r w:rsidR="00B23A92" w:rsidRPr="009C349B">
        <w:t>r inceleme konusu haline getirmiştir</w:t>
      </w:r>
      <w:r w:rsidR="004C4810" w:rsidRPr="009C349B">
        <w:t>. Böylece resm, dağınık gözlemlerden oluşan bir bilgi alanı olmaktan çıkarak, kuralları, örnekleri ve tasnif mantığı bul</w:t>
      </w:r>
      <w:r w:rsidR="00AB3327" w:rsidRPr="009C349B">
        <w:t>unan teknik bir disiplin kazanmıştır</w:t>
      </w:r>
      <w:r w:rsidR="004C4810" w:rsidRPr="009C349B">
        <w:t xml:space="preserve">. </w:t>
      </w:r>
      <w:proofErr w:type="spellStart"/>
      <w:r w:rsidR="004C4810" w:rsidRPr="009C349B">
        <w:t>Dânî’nin</w:t>
      </w:r>
      <w:proofErr w:type="spellEnd"/>
      <w:r w:rsidR="004C4810" w:rsidRPr="009C349B">
        <w:t xml:space="preserve"> yaklaşımının dikkat çeken yönlerinden biri, mushaf yazımını </w:t>
      </w:r>
      <w:r w:rsidR="00075176" w:rsidRPr="009C349B">
        <w:t xml:space="preserve">tek tip olarak sunmamasıdır. O, </w:t>
      </w:r>
      <w:r w:rsidR="004C4810" w:rsidRPr="009C349B">
        <w:t xml:space="preserve">şehir </w:t>
      </w:r>
      <w:proofErr w:type="spellStart"/>
      <w:r w:rsidR="004C4810" w:rsidRPr="009C349B">
        <w:t>mushafları</w:t>
      </w:r>
      <w:proofErr w:type="spellEnd"/>
      <w:r w:rsidR="004C4810" w:rsidRPr="009C349B">
        <w:t xml:space="preserve"> (Mekke, Medine, </w:t>
      </w:r>
      <w:proofErr w:type="spellStart"/>
      <w:r w:rsidR="004C4810" w:rsidRPr="009C349B">
        <w:t>Kûfe</w:t>
      </w:r>
      <w:proofErr w:type="spellEnd"/>
      <w:r w:rsidR="004C4810" w:rsidRPr="009C349B">
        <w:t>, Şam ve Basra) arasında görülen yazı far</w:t>
      </w:r>
      <w:r w:rsidR="00B23A92" w:rsidRPr="009C349B">
        <w:t>klılıklarını titizlikle kaydetmiş</w:t>
      </w:r>
      <w:r w:rsidR="00D2015F" w:rsidRPr="009C349B">
        <w:t xml:space="preserve"> ve bunları resm ilminin doğal </w:t>
      </w:r>
      <w:r w:rsidR="00B23A92" w:rsidRPr="009C349B">
        <w:t>bir parçası olarak değerlendirmiştir</w:t>
      </w:r>
      <w:r w:rsidR="00D2015F" w:rsidRPr="009C349B">
        <w:t>. Onun bu tavrı erken dönemde resmin</w:t>
      </w:r>
      <w:r w:rsidR="006B767B" w:rsidRPr="009C349B">
        <w:t xml:space="preserve"> “mutlak tek biçimlilik” değil, “nakille </w:t>
      </w:r>
      <w:r w:rsidR="00285959" w:rsidRPr="009C349B">
        <w:t xml:space="preserve">sabitlenmiş ve farklı </w:t>
      </w:r>
      <w:r w:rsidR="008D4869" w:rsidRPr="009C349B">
        <w:t>bir yazı</w:t>
      </w:r>
      <w:r w:rsidR="00285959" w:rsidRPr="009C349B">
        <w:t>m</w:t>
      </w:r>
      <w:r w:rsidR="008D4869" w:rsidRPr="009C349B">
        <w:t xml:space="preserve"> geleneği olarak anlaşıldığını gösterir. Diğer bir ifadeyle </w:t>
      </w:r>
      <w:proofErr w:type="spellStart"/>
      <w:r w:rsidR="008D4869" w:rsidRPr="009C349B">
        <w:t>Dânî’ye</w:t>
      </w:r>
      <w:proofErr w:type="spellEnd"/>
      <w:r w:rsidR="008D4869" w:rsidRPr="009C349B">
        <w:t xml:space="preserve"> göre resm, sadece kelimelerin nasıl yazıldığını değil, hangi mushaf merkezinde hangi yazımın tercih edildiğini inceleyen karşılaştırmalı bir alandır.</w:t>
      </w:r>
      <w:r w:rsidR="003D7625" w:rsidRPr="009C349B">
        <w:rPr>
          <w:rStyle w:val="FootnoteReference"/>
        </w:rPr>
        <w:footnoteReference w:id="112"/>
      </w:r>
    </w:p>
    <w:p w14:paraId="0796CD88" w14:textId="77777777" w:rsidR="00FD4714" w:rsidRPr="009C349B" w:rsidRDefault="003D7625" w:rsidP="005E1E1E">
      <w:proofErr w:type="spellStart"/>
      <w:r w:rsidRPr="009C349B">
        <w:t>Dânî</w:t>
      </w:r>
      <w:proofErr w:type="spellEnd"/>
      <w:r w:rsidRPr="009C349B">
        <w:t>, resm meselesini kırâat ilmiyle irtibatlı bir çe</w:t>
      </w:r>
      <w:r w:rsidR="000E788D" w:rsidRPr="009C349B">
        <w:t>r</w:t>
      </w:r>
      <w:r w:rsidR="007711B3" w:rsidRPr="009C349B">
        <w:t>çe</w:t>
      </w:r>
      <w:r w:rsidRPr="009C349B">
        <w:t xml:space="preserve">vede ele almış, mushaf yazımındaki bazı özelliklerin farklı sahih kırâat vecihlerini taşıyabilecek şekilde korunmuş olduğuna işaret </w:t>
      </w:r>
      <w:r w:rsidR="00285959" w:rsidRPr="009C349B">
        <w:t xml:space="preserve">eder. </w:t>
      </w:r>
      <w:r w:rsidRPr="009C349B">
        <w:t>Bu yaklaşım daha sonraki kırâat âlimlerinin, özellikle İbnü’l-</w:t>
      </w:r>
      <w:proofErr w:type="spellStart"/>
      <w:r w:rsidRPr="009C349B">
        <w:t>Cezerî’nin</w:t>
      </w:r>
      <w:proofErr w:type="spellEnd"/>
      <w:r w:rsidRPr="009C349B">
        <w:t xml:space="preserve"> (ö. 833/1429) “</w:t>
      </w:r>
      <w:proofErr w:type="spellStart"/>
      <w:r w:rsidRPr="009C349B">
        <w:t>kırâatin</w:t>
      </w:r>
      <w:proofErr w:type="spellEnd"/>
      <w:r w:rsidRPr="009C349B">
        <w:t xml:space="preserve"> resme uygun</w:t>
      </w:r>
      <w:r w:rsidR="00107069" w:rsidRPr="009C349B">
        <w:t>luğu” ilkesini açık bir şekilde ortaya koymaya</w:t>
      </w:r>
      <w:r w:rsidRPr="009C349B">
        <w:t xml:space="preserve"> zemin hazırlamıştır.</w:t>
      </w:r>
    </w:p>
    <w:p w14:paraId="1BF3B3E6" w14:textId="77777777" w:rsidR="00FD4714" w:rsidRPr="009C349B" w:rsidRDefault="004138A5" w:rsidP="005E1E1E">
      <w:proofErr w:type="spellStart"/>
      <w:r w:rsidRPr="009C349B">
        <w:lastRenderedPageBreak/>
        <w:t>Dânî’nin</w:t>
      </w:r>
      <w:proofErr w:type="spellEnd"/>
      <w:r w:rsidRPr="009C349B">
        <w:t xml:space="preserve"> talebesi olarak bilinen Ebû Dâvud Süleyman b. </w:t>
      </w:r>
      <w:proofErr w:type="spellStart"/>
      <w:r w:rsidRPr="009C349B">
        <w:t>Necah</w:t>
      </w:r>
      <w:proofErr w:type="spellEnd"/>
      <w:r w:rsidRPr="009C349B">
        <w:t>, (ö. 496/1103) Resm-i Osmânî</w:t>
      </w:r>
      <w:r w:rsidR="00BB5887" w:rsidRPr="009C349B">
        <w:t xml:space="preserve"> ilminin gelişiminde hocasının açtığı yolu daha teknik ve ayrıntılı bir düzeye taşıyan önemli bir âlimdir. </w:t>
      </w:r>
      <w:proofErr w:type="spellStart"/>
      <w:r w:rsidR="00BB5887" w:rsidRPr="009C349B">
        <w:t>Dânî</w:t>
      </w:r>
      <w:proofErr w:type="spellEnd"/>
      <w:r w:rsidR="00BB5887" w:rsidRPr="009C349B">
        <w:t>, resm ilmini sistemleştiren kurucu bir çerçeve ortaya koymuşken, Ebû Dâvud, bu çerçeveyi ayrıntılı kurallar, örnekler ve uygulamalarla derinleştirmiştir. Onun çalışmaları sayesinde resm konusu, yalnızca mushaf farklılıklarını kaydeden bir alan olmaktan çıkmış,</w:t>
      </w:r>
      <w:r w:rsidR="00FD4714" w:rsidRPr="009C349B">
        <w:t xml:space="preserve"> </w:t>
      </w:r>
      <w:r w:rsidR="00BB5887" w:rsidRPr="009C349B">
        <w:t>öğretilebilir kontrol edile</w:t>
      </w:r>
      <w:r w:rsidR="00D4459C" w:rsidRPr="009C349B">
        <w:t>bilir bir bilgi alanına dönüş</w:t>
      </w:r>
      <w:r w:rsidR="00BB5887" w:rsidRPr="009C349B">
        <w:t>müştür.</w:t>
      </w:r>
      <w:r w:rsidRPr="009C349B">
        <w:t xml:space="preserve"> </w:t>
      </w:r>
      <w:r w:rsidR="00550E95" w:rsidRPr="009C349B">
        <w:t>Ona göre r</w:t>
      </w:r>
      <w:r w:rsidR="00BB5887" w:rsidRPr="009C349B">
        <w:t xml:space="preserve">esm-i Osmânî, Osman </w:t>
      </w:r>
      <w:proofErr w:type="spellStart"/>
      <w:r w:rsidR="00BB5887" w:rsidRPr="009C349B">
        <w:t>mushaflarında</w:t>
      </w:r>
      <w:proofErr w:type="spellEnd"/>
      <w:r w:rsidR="00BB5887" w:rsidRPr="009C349B">
        <w:t xml:space="preserve"> sahâbe tarafından benimsenen yazım biçiminin aynen korunmasıdır. Bu noktada onun yaklaşımı açık ve nettir. Mushaf yazımında</w:t>
      </w:r>
      <w:r w:rsidR="00A46D25" w:rsidRPr="009C349B">
        <w:t xml:space="preserve"> esas olan dilcilerin kıyas yoluyla ulaştıkları imlâ kuralları değil, güvenilir nakille sabit olmuş yazım geleneğidir. Bu yüzden o, mushaf hattının bazı yerlerde dil kurallarına aykırı görünmesini problem </w:t>
      </w:r>
      <w:r w:rsidR="00550E95" w:rsidRPr="009C349B">
        <w:t>olarak görmez. Aksine bu durum r</w:t>
      </w:r>
      <w:r w:rsidR="00A46D25" w:rsidRPr="009C349B">
        <w:t xml:space="preserve">esm-i </w:t>
      </w:r>
      <w:proofErr w:type="spellStart"/>
      <w:r w:rsidR="00A46D25" w:rsidRPr="009C349B">
        <w:t>Osmânî’nin</w:t>
      </w:r>
      <w:proofErr w:type="spellEnd"/>
      <w:r w:rsidR="00A46D25" w:rsidRPr="009C349B">
        <w:t xml:space="preserve"> kendine özgü ve korunması gereken karakterin bir parçasıdır.</w:t>
      </w:r>
      <w:r w:rsidR="003D7625" w:rsidRPr="009C349B">
        <w:rPr>
          <w:rStyle w:val="FootnoteReference"/>
        </w:rPr>
        <w:footnoteReference w:id="113"/>
      </w:r>
    </w:p>
    <w:p w14:paraId="675E9F93" w14:textId="77777777" w:rsidR="00FD4714" w:rsidRPr="009C349B" w:rsidRDefault="000E788D" w:rsidP="005E1E1E">
      <w:proofErr w:type="spellStart"/>
      <w:r w:rsidRPr="009C349B">
        <w:t>Zerkeşî</w:t>
      </w:r>
      <w:proofErr w:type="spellEnd"/>
      <w:r w:rsidRPr="009C349B">
        <w:t xml:space="preserve"> (ö. 793/1392) ise, </w:t>
      </w:r>
      <w:r w:rsidR="00A577F0" w:rsidRPr="009C349B">
        <w:t xml:space="preserve">mushaf yazımını ele alırken önemli bir ilkeye dikkat çeker. </w:t>
      </w:r>
      <w:r w:rsidR="00AB7C9B" w:rsidRPr="009C349B">
        <w:t xml:space="preserve">O, </w:t>
      </w:r>
      <w:r w:rsidR="00B94F6B" w:rsidRPr="009C349B">
        <w:t xml:space="preserve">Osman </w:t>
      </w:r>
      <w:proofErr w:type="spellStart"/>
      <w:r w:rsidR="00B94F6B" w:rsidRPr="009C349B">
        <w:t>m</w:t>
      </w:r>
      <w:r w:rsidR="00A577F0" w:rsidRPr="009C349B">
        <w:t>ushaflarında</w:t>
      </w:r>
      <w:proofErr w:type="spellEnd"/>
      <w:r w:rsidR="00A577F0" w:rsidRPr="009C349B">
        <w:t xml:space="preserve"> benimsene</w:t>
      </w:r>
      <w:r w:rsidR="00AB7C9B" w:rsidRPr="009C349B">
        <w:t>n</w:t>
      </w:r>
      <w:r w:rsidR="00A577F0" w:rsidRPr="009C349B">
        <w:t xml:space="preserve"> yazım biçimi</w:t>
      </w:r>
      <w:r w:rsidR="00AB7C9B" w:rsidRPr="009C349B">
        <w:t>nin</w:t>
      </w:r>
      <w:r w:rsidR="00A577F0" w:rsidRPr="009C349B">
        <w:t xml:space="preserve">, her zaman dilcilerin kıyas yoluyla belirlediği standart yazım kurallarıyla birebir örtüşmediğini belirtir. Onun bu tespiti Resm-i </w:t>
      </w:r>
      <w:proofErr w:type="spellStart"/>
      <w:r w:rsidR="00A577F0" w:rsidRPr="009C349B">
        <w:t>Osmânî’nin</w:t>
      </w:r>
      <w:proofErr w:type="spellEnd"/>
      <w:r w:rsidR="00A577F0" w:rsidRPr="009C349B">
        <w:t xml:space="preserve"> mahiyetini anlamak bakımından son derece belirle</w:t>
      </w:r>
      <w:r w:rsidR="00A06B0A" w:rsidRPr="009C349B">
        <w:t xml:space="preserve">yicidir. Çünkü bu yaklaşım sadece </w:t>
      </w:r>
      <w:r w:rsidR="00A577F0" w:rsidRPr="009C349B">
        <w:t>filolojik veya gramer temelli bir tercih olmadığını; aksine sahâbe tarafından fiilen uygulanıp sonraki nesillere nakledilen bir yazım geleneği olduğunu ortaya koyar.</w:t>
      </w:r>
      <w:r w:rsidR="00A577F0" w:rsidRPr="009C349B">
        <w:rPr>
          <w:rStyle w:val="FootnoteReference"/>
        </w:rPr>
        <w:footnoteReference w:id="114"/>
      </w:r>
    </w:p>
    <w:p w14:paraId="4CDDCD47" w14:textId="77777777" w:rsidR="00FD4714" w:rsidRPr="009C349B" w:rsidRDefault="00AB7C9B" w:rsidP="005E1E1E">
      <w:proofErr w:type="spellStart"/>
      <w:r w:rsidRPr="009C349B">
        <w:t>Zerkeşî’nin</w:t>
      </w:r>
      <w:proofErr w:type="spellEnd"/>
      <w:r w:rsidRPr="009C349B">
        <w:t xml:space="preserve"> burada vurgul</w:t>
      </w:r>
      <w:r w:rsidR="00FE0869" w:rsidRPr="009C349B">
        <w:t>amak istediği nokta şudur: Kur’a</w:t>
      </w:r>
      <w:r w:rsidRPr="009C349B">
        <w:t xml:space="preserve">n kelimelerinin </w:t>
      </w:r>
      <w:proofErr w:type="spellStart"/>
      <w:r w:rsidRPr="009C349B">
        <w:t>mushaflarda</w:t>
      </w:r>
      <w:proofErr w:type="spellEnd"/>
      <w:r w:rsidRPr="009C349B">
        <w:t xml:space="preserve"> yer alan yazım biçimi, Ar</w:t>
      </w:r>
      <w:r w:rsidR="006B767B" w:rsidRPr="009C349B">
        <w:t>a</w:t>
      </w:r>
      <w:r w:rsidRPr="009C349B">
        <w:t xml:space="preserve">p dilcilerinin sonradan geliştirdiği </w:t>
      </w:r>
      <w:proofErr w:type="spellStart"/>
      <w:r w:rsidRPr="009C349B">
        <w:t>kıyâsî</w:t>
      </w:r>
      <w:proofErr w:type="spellEnd"/>
      <w:r w:rsidRPr="009C349B">
        <w:t xml:space="preserve"> imlâ kurallarına tâbi kılınmamıştır. Eğer </w:t>
      </w:r>
      <w:r w:rsidR="003B39B1" w:rsidRPr="009C349B">
        <w:t>mushaf</w:t>
      </w:r>
      <w:r w:rsidRPr="009C349B">
        <w:t xml:space="preserve"> yazımı </w:t>
      </w:r>
      <w:r w:rsidR="003B39B1" w:rsidRPr="009C349B">
        <w:t xml:space="preserve">tamamen dil kuralları mantığıyla yeniden düzenlenseydi, bazı kelimelerde görülen elif </w:t>
      </w:r>
      <w:proofErr w:type="spellStart"/>
      <w:r w:rsidR="003B39B1" w:rsidRPr="009C349B">
        <w:t>hazifleri</w:t>
      </w:r>
      <w:proofErr w:type="spellEnd"/>
      <w:r w:rsidR="003B39B1" w:rsidRPr="009C349B">
        <w:t xml:space="preserve">, </w:t>
      </w:r>
      <w:proofErr w:type="spellStart"/>
      <w:r w:rsidR="003B39B1" w:rsidRPr="009C349B">
        <w:t>ziyâde</w:t>
      </w:r>
      <w:proofErr w:type="spellEnd"/>
      <w:r w:rsidR="003B39B1" w:rsidRPr="009C349B">
        <w:t xml:space="preserve"> harfler veya alışılmışın dışındaki bitişik veya ayrı yazımlar korunamazdı. Oysa sahâbe </w:t>
      </w:r>
      <w:proofErr w:type="spellStart"/>
      <w:r w:rsidR="003B39B1" w:rsidRPr="009C349B">
        <w:t>mushafları</w:t>
      </w:r>
      <w:proofErr w:type="spellEnd"/>
      <w:r w:rsidR="003B39B1" w:rsidRPr="009C349B">
        <w:t xml:space="preserve"> </w:t>
      </w:r>
      <w:r w:rsidR="000E10E2" w:rsidRPr="009C349B">
        <w:t>bu özellikleriyle birlikte Kur’a</w:t>
      </w:r>
      <w:r w:rsidR="003B39B1" w:rsidRPr="009C349B">
        <w:t>n’ı muhafaza etmiş, sonraki âlimler de bu yazım tarzını değiştirmeyi değil, olduğu gibi kor</w:t>
      </w:r>
      <w:r w:rsidR="00550E95" w:rsidRPr="009C349B">
        <w:t>umayı esas almıştır. Bu durum, r</w:t>
      </w:r>
      <w:r w:rsidR="003B39B1" w:rsidRPr="009C349B">
        <w:t xml:space="preserve">esm-i </w:t>
      </w:r>
      <w:proofErr w:type="spellStart"/>
      <w:r w:rsidR="003B39B1" w:rsidRPr="009C349B">
        <w:t>Osmânî’nin</w:t>
      </w:r>
      <w:proofErr w:type="spellEnd"/>
      <w:r w:rsidR="003B39B1" w:rsidRPr="009C349B">
        <w:t xml:space="preserve"> normatif gücünün nereden geld</w:t>
      </w:r>
      <w:r w:rsidR="00B54131" w:rsidRPr="009C349B">
        <w:t>i</w:t>
      </w:r>
      <w:r w:rsidR="003B39B1" w:rsidRPr="009C349B">
        <w:t>ğini açık biçimde gösterir.</w:t>
      </w:r>
      <w:r w:rsidR="00B54131" w:rsidRPr="009C349B">
        <w:t xml:space="preserve"> </w:t>
      </w:r>
      <w:r w:rsidR="00BC2533" w:rsidRPr="009C349B">
        <w:rPr>
          <w:rStyle w:val="FootnoteReference"/>
        </w:rPr>
        <w:footnoteReference w:id="115"/>
      </w:r>
      <w:r w:rsidR="00E953E4" w:rsidRPr="009C349B">
        <w:t xml:space="preserve"> </w:t>
      </w:r>
      <w:r w:rsidR="003B39B1" w:rsidRPr="009C349B">
        <w:t>Niteki</w:t>
      </w:r>
      <w:r w:rsidR="00B80ED6" w:rsidRPr="009C349B">
        <w:t>m</w:t>
      </w:r>
      <w:r w:rsidR="003B39B1" w:rsidRPr="009C349B">
        <w:t xml:space="preserve"> </w:t>
      </w:r>
      <w:proofErr w:type="spellStart"/>
      <w:r w:rsidR="003B39B1" w:rsidRPr="009C349B">
        <w:t>Zerkeşî</w:t>
      </w:r>
      <w:proofErr w:type="spellEnd"/>
      <w:r w:rsidR="003B39B1" w:rsidRPr="009C349B">
        <w:t>,</w:t>
      </w:r>
      <w:r w:rsidR="00B54131" w:rsidRPr="009C349B">
        <w:t xml:space="preserve"> mushaf hattının “kıyasa muhalif” görünebilen yönlerine rağmen bunun bilinçli bir biçimde muhafaza edildiğini belirtir. Bu ifade, resm ilminin temel prensibini ortaya koyar. Mushaf yazımında ölçü, dilcilerin ortaya koyduğu teorik kurallar değil, </w:t>
      </w:r>
      <w:proofErr w:type="spellStart"/>
      <w:r w:rsidR="00B54131" w:rsidRPr="009C349B">
        <w:t>sahâbeden</w:t>
      </w:r>
      <w:proofErr w:type="spellEnd"/>
      <w:r w:rsidR="00B54131" w:rsidRPr="009C349B">
        <w:t xml:space="preserve"> gelen yazı pratiğidir. Diğer bir ifadeyle resm alanında belirleyici olan şey kıyas değil, rivâyet ve nakildir.</w:t>
      </w:r>
      <w:r w:rsidR="00B54131" w:rsidRPr="009C349B">
        <w:rPr>
          <w:rStyle w:val="FootnoteReference"/>
        </w:rPr>
        <w:footnoteReference w:id="116"/>
      </w:r>
      <w:r w:rsidR="00937819" w:rsidRPr="009C349B">
        <w:t xml:space="preserve"> Bu yakl</w:t>
      </w:r>
      <w:r w:rsidR="00E128AE" w:rsidRPr="009C349B">
        <w:t>aşıma dikkat çekilecek olursa; r</w:t>
      </w:r>
      <w:r w:rsidR="00937819" w:rsidRPr="009C349B">
        <w:t>esm-i Osmânî, klasik imlâdan farklılık gösterdiği noktalarda “yanlış” kabul edilmez; bi</w:t>
      </w:r>
      <w:r w:rsidR="00AD420E" w:rsidRPr="009C349B">
        <w:t>lakis Kur’a</w:t>
      </w:r>
      <w:r w:rsidR="00937819" w:rsidRPr="009C349B">
        <w:t>n’a özgü korunan yazım biçimi olarak değerle</w:t>
      </w:r>
      <w:r w:rsidR="00BC2533" w:rsidRPr="009C349B">
        <w:t>ndirilir. Bu yüzde</w:t>
      </w:r>
      <w:r w:rsidR="009031C7" w:rsidRPr="009C349B">
        <w:t>n</w:t>
      </w:r>
      <w:r w:rsidR="00BC2533" w:rsidRPr="009C349B">
        <w:t xml:space="preserve"> sonraki dönem</w:t>
      </w:r>
      <w:r w:rsidR="00937819" w:rsidRPr="009C349B">
        <w:t xml:space="preserve"> resm âlimleri, mushaf yazımını tashih etmeyi değil, mevcut farklılıkları tespit edip </w:t>
      </w:r>
      <w:proofErr w:type="spellStart"/>
      <w:r w:rsidR="00937819" w:rsidRPr="009C349B">
        <w:t>kai</w:t>
      </w:r>
      <w:r w:rsidR="00C504C5" w:rsidRPr="009C349B">
        <w:t>deleştirmeye</w:t>
      </w:r>
      <w:proofErr w:type="spellEnd"/>
      <w:r w:rsidR="00C504C5" w:rsidRPr="009C349B">
        <w:t xml:space="preserve"> yönelmişlerdir. Dolayısıyla </w:t>
      </w:r>
      <w:proofErr w:type="spellStart"/>
      <w:r w:rsidR="00937819" w:rsidRPr="009C349B">
        <w:t>Dânî</w:t>
      </w:r>
      <w:proofErr w:type="spellEnd"/>
      <w:r w:rsidR="00937819" w:rsidRPr="009C349B">
        <w:t xml:space="preserve">, </w:t>
      </w:r>
      <w:r w:rsidR="00612EB5" w:rsidRPr="009C349B">
        <w:t>İbn Ebû Dâvûd ve İbnü’l-</w:t>
      </w:r>
      <w:proofErr w:type="spellStart"/>
      <w:r w:rsidR="00612EB5" w:rsidRPr="009C349B">
        <w:t>Cezerî</w:t>
      </w:r>
      <w:proofErr w:type="spellEnd"/>
      <w:r w:rsidR="00612EB5" w:rsidRPr="009C349B">
        <w:t xml:space="preserve"> </w:t>
      </w:r>
      <w:r w:rsidR="00937819" w:rsidRPr="009C349B">
        <w:t xml:space="preserve">gibi âlimlerin </w:t>
      </w:r>
      <w:r w:rsidR="00550E95" w:rsidRPr="009C349B">
        <w:t>r</w:t>
      </w:r>
      <w:r w:rsidR="00C504C5" w:rsidRPr="009C349B">
        <w:t xml:space="preserve">esm-i mushaf konusundaki </w:t>
      </w:r>
      <w:r w:rsidR="00937819" w:rsidRPr="009C349B">
        <w:t>çalışmaları bu çizginin devamı olarak görülmüştür.</w:t>
      </w:r>
    </w:p>
    <w:p w14:paraId="7CA3778E" w14:textId="77777777" w:rsidR="00FD4714" w:rsidRPr="009C349B" w:rsidRDefault="0017120D" w:rsidP="005E1E1E">
      <w:r w:rsidRPr="009C349B">
        <w:t xml:space="preserve">Sonuç </w:t>
      </w:r>
      <w:r w:rsidR="00550E95" w:rsidRPr="009C349B">
        <w:t>olarak işaret edilen hususlar, r</w:t>
      </w:r>
      <w:r w:rsidRPr="009C349B">
        <w:t xml:space="preserve">esm-i </w:t>
      </w:r>
      <w:proofErr w:type="spellStart"/>
      <w:r w:rsidRPr="009C349B">
        <w:t>Osmânî’nin</w:t>
      </w:r>
      <w:proofErr w:type="spellEnd"/>
      <w:r w:rsidRPr="009C349B">
        <w:t xml:space="preserve"> doğasını net bir biçimde ortaya koyar. Anlaşılan, bu yazım sistemi dilbilgisel düşünselin ürünü değil; vahyin ilk muhatapları tarafından yazıya geçirilen ve ümmet tarafınd</w:t>
      </w:r>
      <w:r w:rsidR="000E788D" w:rsidRPr="009C349B">
        <w:t xml:space="preserve">an korunarak aktarılan geçmişe ait </w:t>
      </w:r>
      <w:r w:rsidRPr="009C349B">
        <w:t xml:space="preserve">bir yazım </w:t>
      </w:r>
      <w:r w:rsidRPr="009C349B">
        <w:lastRenderedPageBreak/>
        <w:t>geleneğidir. Bu nedenle mushaf hattında belirleyici otorite filolojik kurallar değil, sahâbe uygulamasının güvenilir naklidir.</w:t>
      </w:r>
      <w:r w:rsidRPr="009C349B">
        <w:rPr>
          <w:rStyle w:val="FootnoteReference"/>
        </w:rPr>
        <w:footnoteReference w:id="117"/>
      </w:r>
    </w:p>
    <w:p w14:paraId="607C1B37" w14:textId="77777777" w:rsidR="00FD4714" w:rsidRPr="009C349B" w:rsidRDefault="00710DD0" w:rsidP="005E1E1E">
      <w:r w:rsidRPr="009C349B">
        <w:t>Çağdaş araştırmacılar,</w:t>
      </w:r>
      <w:r w:rsidR="003B39B1" w:rsidRPr="009C349B">
        <w:t xml:space="preserve"> </w:t>
      </w:r>
      <w:r w:rsidR="00550E95" w:rsidRPr="009C349B">
        <w:t>r</w:t>
      </w:r>
      <w:r w:rsidRPr="009C349B">
        <w:t>esm-i Osmânî kavramının sadece “nasıl yazıldı” sorusuyla sınırlı olmadığını; aynı zamanda Kur’ân metninin korunması, kırâat farklılıklarının sınırları ve erken Arap yazısının yapısıyla doğrudan ilişkili olduğu meselesi üzerinde durmuşlardır. Bu nedenle günümüz akademik lite</w:t>
      </w:r>
      <w:r w:rsidR="00550E95" w:rsidRPr="009C349B">
        <w:t>ratüründe r</w:t>
      </w:r>
      <w:r w:rsidRPr="009C349B">
        <w:t>esm-i</w:t>
      </w:r>
      <w:r w:rsidR="00F37853" w:rsidRPr="009C349B">
        <w:t xml:space="preserve"> </w:t>
      </w:r>
      <w:proofErr w:type="gramStart"/>
      <w:r w:rsidR="003725F8" w:rsidRPr="009C349B">
        <w:t>Osmânî,</w:t>
      </w:r>
      <w:proofErr w:type="gramEnd"/>
      <w:r w:rsidR="003725F8" w:rsidRPr="009C349B">
        <w:t xml:space="preserve"> hem t</w:t>
      </w:r>
      <w:r w:rsidRPr="009C349B">
        <w:t>arihi bir yazım pratiği hem de metni koruyan bilinçli bir sistem olarak ele al</w:t>
      </w:r>
      <w:r w:rsidR="00F37853" w:rsidRPr="009C349B">
        <w:t>ın</w:t>
      </w:r>
      <w:r w:rsidRPr="009C349B">
        <w:t>maktadır.</w:t>
      </w:r>
    </w:p>
    <w:p w14:paraId="46EEE425" w14:textId="262E7CF2" w:rsidR="001D41E6" w:rsidRPr="009C349B" w:rsidRDefault="00F37853" w:rsidP="005E1E1E">
      <w:r w:rsidRPr="009C349B">
        <w:t xml:space="preserve">Çağdaş araştırmacılara göre, Hz. Osman dönemindeki istinsah faaliyetleri yalnızca çoğaltma işi </w:t>
      </w:r>
      <w:r w:rsidRPr="009C349B">
        <w:rPr>
          <w:b/>
          <w:bCs/>
        </w:rPr>
        <w:t>değil</w:t>
      </w:r>
      <w:r w:rsidRPr="009C349B">
        <w:t>; ay</w:t>
      </w:r>
      <w:r w:rsidR="000435FC" w:rsidRPr="009C349B">
        <w:t>nı zamanda metnin birliğini sağ</w:t>
      </w:r>
      <w:r w:rsidRPr="009C349B">
        <w:t xml:space="preserve">lama girişimi idi. </w:t>
      </w:r>
      <w:proofErr w:type="gramStart"/>
      <w:r w:rsidRPr="009C349B">
        <w:t>el</w:t>
      </w:r>
      <w:proofErr w:type="gramEnd"/>
      <w:r w:rsidRPr="009C349B">
        <w:t xml:space="preserve">-Azami, bu sürecin temel amacının Kur’ân metnini güvenilir sahâbe nüshaları üzerinden çoğaltarak ümmet arasında ortak bir yazı standardı oluşturmak olduğunu vurgular. Ona göre Osman </w:t>
      </w:r>
      <w:proofErr w:type="spellStart"/>
      <w:r w:rsidRPr="009C349B">
        <w:t>mushafları</w:t>
      </w:r>
      <w:proofErr w:type="spellEnd"/>
      <w:r w:rsidRPr="009C349B">
        <w:t xml:space="preserve">, metni değiştiren </w:t>
      </w:r>
      <w:r w:rsidRPr="009C349B">
        <w:rPr>
          <w:b/>
          <w:bCs/>
        </w:rPr>
        <w:t>değil,</w:t>
      </w:r>
      <w:r w:rsidRPr="009C349B">
        <w:t xml:space="preserve"> mevcut güvenilir </w:t>
      </w:r>
      <w:proofErr w:type="spellStart"/>
      <w:r w:rsidRPr="009C349B">
        <w:t>rivâyeti</w:t>
      </w:r>
      <w:proofErr w:type="spellEnd"/>
      <w:r w:rsidRPr="009C349B">
        <w:t xml:space="preserve"> sabitleyen bir fonksiyon görmüştür.</w:t>
      </w:r>
      <w:r w:rsidR="00B06FB4" w:rsidRPr="009C349B">
        <w:rPr>
          <w:rStyle w:val="FootnoteReference"/>
        </w:rPr>
        <w:footnoteReference w:id="118"/>
      </w:r>
    </w:p>
    <w:p w14:paraId="1CC7939F" w14:textId="77777777" w:rsidR="00FD4714" w:rsidRPr="009C349B" w:rsidRDefault="000545BB" w:rsidP="005E1E1E">
      <w:r w:rsidRPr="009C349B">
        <w:t>Öte yandan günümüz Kur’a</w:t>
      </w:r>
      <w:r w:rsidR="001D41E6" w:rsidRPr="009C349B">
        <w:t xml:space="preserve">n tarihi çalışmalarında önemle vurgulanan şudur: Osman </w:t>
      </w:r>
      <w:proofErr w:type="spellStart"/>
      <w:r w:rsidR="001D41E6" w:rsidRPr="009C349B">
        <w:t>mushaflarının</w:t>
      </w:r>
      <w:proofErr w:type="spellEnd"/>
      <w:r w:rsidR="001D41E6" w:rsidRPr="009C349B">
        <w:t xml:space="preserve"> yazımı, kırâat farklılıklarını tamamen ortadan kaldırmak </w:t>
      </w:r>
      <w:r w:rsidR="00161880" w:rsidRPr="009C349B">
        <w:t xml:space="preserve">için </w:t>
      </w:r>
      <w:r w:rsidR="001D41E6" w:rsidRPr="009C349B">
        <w:rPr>
          <w:b/>
          <w:bCs/>
        </w:rPr>
        <w:t>değil</w:t>
      </w:r>
      <w:r w:rsidR="001D41E6" w:rsidRPr="009C349B">
        <w:t xml:space="preserve">, meşru okuma sınırlarını koruyacak bir çerçeve oluşturmak için sabitlenmiştir. Nitekim </w:t>
      </w:r>
      <w:proofErr w:type="spellStart"/>
      <w:r w:rsidR="001D41E6" w:rsidRPr="009C349B">
        <w:t>Zerkânî</w:t>
      </w:r>
      <w:proofErr w:type="spellEnd"/>
      <w:r w:rsidR="001D41E6" w:rsidRPr="009C349B">
        <w:t xml:space="preserve"> ve el-Azami gibi araştırmacılar, resmin bazı kırâat vecihlerini taşıyabilecek şekilde esnek bırakıldığını belirtmek</w:t>
      </w:r>
      <w:r w:rsidR="00724394" w:rsidRPr="009C349B">
        <w:t>tedirler. Dolayısıyla bu durum r</w:t>
      </w:r>
      <w:r w:rsidR="001D41E6" w:rsidRPr="009C349B">
        <w:t xml:space="preserve">esm-i </w:t>
      </w:r>
      <w:proofErr w:type="spellStart"/>
      <w:r w:rsidR="001D41E6" w:rsidRPr="009C349B">
        <w:t>Osmânî’nin</w:t>
      </w:r>
      <w:proofErr w:type="spellEnd"/>
      <w:r w:rsidR="001D41E6" w:rsidRPr="009C349B">
        <w:t xml:space="preserve"> hem sınırlayıcı hem de kuşatıcı bir fonksiyon taşıdığını ortaya koyar.</w:t>
      </w:r>
      <w:r w:rsidR="001D41E6" w:rsidRPr="009C349B">
        <w:rPr>
          <w:rStyle w:val="FootnoteReference"/>
        </w:rPr>
        <w:footnoteReference w:id="119"/>
      </w:r>
    </w:p>
    <w:p w14:paraId="5A978F13" w14:textId="142CFBE1" w:rsidR="00E90C33" w:rsidRPr="009C349B" w:rsidRDefault="00617C11" w:rsidP="005E1E1E">
      <w:r w:rsidRPr="009C349B">
        <w:t xml:space="preserve">Benzer şekilde </w:t>
      </w:r>
      <w:proofErr w:type="spellStart"/>
      <w:r w:rsidRPr="009C349B">
        <w:t>Harald</w:t>
      </w:r>
      <w:proofErr w:type="spellEnd"/>
      <w:r w:rsidRPr="009C349B">
        <w:t xml:space="preserve"> </w:t>
      </w:r>
      <w:proofErr w:type="spellStart"/>
      <w:r w:rsidRPr="009C349B">
        <w:t>Motzki</w:t>
      </w:r>
      <w:proofErr w:type="spellEnd"/>
      <w:r w:rsidRPr="009C349B">
        <w:t xml:space="preserve"> ve </w:t>
      </w:r>
      <w:proofErr w:type="spellStart"/>
      <w:r w:rsidRPr="009C349B">
        <w:t>Nicolai</w:t>
      </w:r>
      <w:proofErr w:type="spellEnd"/>
      <w:r w:rsidRPr="009C349B">
        <w:t xml:space="preserve"> </w:t>
      </w:r>
      <w:proofErr w:type="spellStart"/>
      <w:r w:rsidRPr="009C349B">
        <w:t>Sinai</w:t>
      </w:r>
      <w:proofErr w:type="spellEnd"/>
      <w:r w:rsidRPr="009C349B">
        <w:t xml:space="preserve"> gibi modern </w:t>
      </w:r>
      <w:r w:rsidR="00E953E4" w:rsidRPr="009C349B">
        <w:t xml:space="preserve">batılı </w:t>
      </w:r>
      <w:r w:rsidRPr="009C349B">
        <w:t>araştırmacılar da erken İslâm toplumunda sözlü aktarımın güçlü olmakla birlikte yazının giderek artan bir önem kazandığın</w:t>
      </w:r>
      <w:r w:rsidR="00550E95" w:rsidRPr="009C349B">
        <w:t>a dikkat çekerler. Bu bağlamda r</w:t>
      </w:r>
      <w:r w:rsidRPr="009C349B">
        <w:t xml:space="preserve">esm-i Osmânî sözlü geleneği ortadan kaldıran </w:t>
      </w:r>
      <w:r w:rsidRPr="009C349B">
        <w:rPr>
          <w:b/>
          <w:bCs/>
        </w:rPr>
        <w:t>değil</w:t>
      </w:r>
      <w:r w:rsidRPr="009C349B">
        <w:t>, onu yazı üzerinden güvence altına alan bir gelişme olarak değerlendirilir.</w:t>
      </w:r>
      <w:r w:rsidR="00E90C33" w:rsidRPr="009C349B">
        <w:rPr>
          <w:rStyle w:val="FootnoteReference"/>
        </w:rPr>
        <w:footnoteReference w:id="120"/>
      </w:r>
    </w:p>
    <w:p w14:paraId="053BD6AF" w14:textId="77777777" w:rsidR="00FD4714" w:rsidRPr="009C349B" w:rsidRDefault="00E90C33" w:rsidP="005E1E1E">
      <w:r w:rsidRPr="009C349B">
        <w:t>Eski yazı üzerine yapılan çalışmalar</w:t>
      </w:r>
      <w:r w:rsidR="00550E95" w:rsidRPr="009C349B">
        <w:t xml:space="preserve"> ise r</w:t>
      </w:r>
      <w:r w:rsidR="00BC59F5" w:rsidRPr="009C349B">
        <w:t xml:space="preserve">esm-i </w:t>
      </w:r>
      <w:proofErr w:type="spellStart"/>
      <w:r w:rsidR="00BC59F5" w:rsidRPr="009C349B">
        <w:t>Osmân</w:t>
      </w:r>
      <w:r w:rsidR="00CA49EF" w:rsidRPr="009C349B">
        <w:t>î’nin</w:t>
      </w:r>
      <w:proofErr w:type="spellEnd"/>
      <w:r w:rsidR="00CA49EF" w:rsidRPr="009C349B">
        <w:t xml:space="preserve"> teknik yönünü daha da ortaya çıkarmıştır</w:t>
      </w:r>
      <w:r w:rsidR="00BC59F5" w:rsidRPr="009C349B">
        <w:t>.</w:t>
      </w:r>
      <w:r w:rsidR="00CA49EF" w:rsidRPr="009C349B">
        <w:t xml:space="preserve"> Francois </w:t>
      </w:r>
      <w:proofErr w:type="spellStart"/>
      <w:r w:rsidR="00CA49EF" w:rsidRPr="009C349B">
        <w:t>Deroche’nin</w:t>
      </w:r>
      <w:proofErr w:type="spellEnd"/>
      <w:r w:rsidR="00CA49EF" w:rsidRPr="009C349B">
        <w:t xml:space="preserve"> araştırmaları</w:t>
      </w:r>
      <w:r w:rsidR="00B639AF" w:rsidRPr="009C349B">
        <w:t>,</w:t>
      </w:r>
      <w:r w:rsidR="00CA49EF" w:rsidRPr="009C349B">
        <w:t xml:space="preserve"> erken dönem </w:t>
      </w:r>
      <w:proofErr w:type="spellStart"/>
      <w:r w:rsidR="00CA49EF" w:rsidRPr="009C349B">
        <w:t>mushafların</w:t>
      </w:r>
      <w:proofErr w:type="spellEnd"/>
      <w:r w:rsidR="00CA49EF" w:rsidRPr="009C349B">
        <w:t xml:space="preserve"> yazı karakterini doğrudan nüshalar üzerinden incelemesiyle öne çıkar. Ona göre ilk dönem </w:t>
      </w:r>
      <w:proofErr w:type="spellStart"/>
      <w:r w:rsidR="00CA49EF" w:rsidRPr="009C349B">
        <w:t>mushaflarında</w:t>
      </w:r>
      <w:proofErr w:type="spellEnd"/>
      <w:r w:rsidR="00CA49EF" w:rsidRPr="009C349B">
        <w:t xml:space="preserve"> görülen </w:t>
      </w:r>
      <w:proofErr w:type="spellStart"/>
      <w:r w:rsidR="00CA49EF" w:rsidRPr="009C349B">
        <w:t>noktasızlık</w:t>
      </w:r>
      <w:proofErr w:type="spellEnd"/>
      <w:r w:rsidR="00CA49EF" w:rsidRPr="009C349B">
        <w:t xml:space="preserve"> ve </w:t>
      </w:r>
      <w:proofErr w:type="spellStart"/>
      <w:r w:rsidR="00CA49EF" w:rsidRPr="009C349B">
        <w:t>harekesizlik</w:t>
      </w:r>
      <w:proofErr w:type="spellEnd"/>
      <w:r w:rsidR="00CA49EF" w:rsidRPr="009C349B">
        <w:t xml:space="preserve">, bazı harflerin düşmesi veya farklı yazım şekilleri, bir eksiklik veya hata </w:t>
      </w:r>
      <w:r w:rsidR="00CA49EF" w:rsidRPr="009C349B">
        <w:rPr>
          <w:b/>
          <w:bCs/>
        </w:rPr>
        <w:t>değil,</w:t>
      </w:r>
      <w:r w:rsidR="00CA49EF" w:rsidRPr="009C349B">
        <w:t xml:space="preserve"> erken dönem Arap yazı</w:t>
      </w:r>
      <w:r w:rsidR="00BF1199" w:rsidRPr="009C349B">
        <w:t>sı</w:t>
      </w:r>
      <w:r w:rsidR="00CA49EF" w:rsidRPr="009C349B">
        <w:t>nın tabii özel</w:t>
      </w:r>
      <w:r w:rsidR="00550E95" w:rsidRPr="009C349B">
        <w:t>likleridir. Onun bu tespitleri r</w:t>
      </w:r>
      <w:r w:rsidR="00CA49EF" w:rsidRPr="009C349B">
        <w:t xml:space="preserve">esm-i </w:t>
      </w:r>
      <w:proofErr w:type="spellStart"/>
      <w:r w:rsidR="00CA49EF" w:rsidRPr="009C349B">
        <w:t>Osmânî’ye</w:t>
      </w:r>
      <w:proofErr w:type="spellEnd"/>
      <w:r w:rsidR="00CA49EF" w:rsidRPr="009C349B">
        <w:t xml:space="preserve"> yöneltilen eleştirileri büyük ölçüde zayıflatmıştır. </w:t>
      </w:r>
      <w:proofErr w:type="spellStart"/>
      <w:r w:rsidR="00CA49EF" w:rsidRPr="009C349B">
        <w:t>Deroche’</w:t>
      </w:r>
      <w:r w:rsidR="00BC3F29" w:rsidRPr="009C349B">
        <w:t>ye</w:t>
      </w:r>
      <w:proofErr w:type="spellEnd"/>
      <w:r w:rsidR="00BC3F29" w:rsidRPr="009C349B">
        <w:t xml:space="preserve"> göre erken dönem mushaf yazımları arasında görülen bazı farklılıklar, metnin kendisinden ziyade yazı pratiğinin doğal çeşitliliğiyle ilgilidir. Ayrıca Resm-i </w:t>
      </w:r>
      <w:proofErr w:type="spellStart"/>
      <w:r w:rsidR="00BC3F29" w:rsidRPr="009C349B">
        <w:t>Osmânî’nin</w:t>
      </w:r>
      <w:proofErr w:type="spellEnd"/>
      <w:r w:rsidR="00BC3F29" w:rsidRPr="009C349B">
        <w:t xml:space="preserve"> erken dönemde güçlü bir yazı otoritesi oluşturduğunu belirtir.</w:t>
      </w:r>
      <w:r w:rsidR="00613B48" w:rsidRPr="009C349B">
        <w:rPr>
          <w:rStyle w:val="FootnoteReference"/>
        </w:rPr>
        <w:footnoteReference w:id="121"/>
      </w:r>
    </w:p>
    <w:p w14:paraId="316B4E21" w14:textId="77777777" w:rsidR="00FD4714" w:rsidRPr="009C349B" w:rsidRDefault="00BC3F29" w:rsidP="005E1E1E">
      <w:r w:rsidRPr="009C349B">
        <w:t xml:space="preserve">Sonuç olarak </w:t>
      </w:r>
      <w:proofErr w:type="spellStart"/>
      <w:r w:rsidRPr="009C349B">
        <w:t>Motzki</w:t>
      </w:r>
      <w:proofErr w:type="spellEnd"/>
      <w:r w:rsidRPr="009C349B">
        <w:t xml:space="preserve"> ve </w:t>
      </w:r>
      <w:proofErr w:type="spellStart"/>
      <w:r w:rsidRPr="009C349B">
        <w:t>Deroche’nin</w:t>
      </w:r>
      <w:proofErr w:type="spellEnd"/>
      <w:r w:rsidRPr="009C349B">
        <w:t xml:space="preserve"> açıklamaları şu noktalara dikkat çekmiştir. Öncelikle Osmânî yazımın erken dön</w:t>
      </w:r>
      <w:r w:rsidR="00613B48" w:rsidRPr="009C349B">
        <w:t>e</w:t>
      </w:r>
      <w:r w:rsidRPr="009C349B">
        <w:t xml:space="preserve">m </w:t>
      </w:r>
      <w:proofErr w:type="spellStart"/>
      <w:r w:rsidRPr="009C349B">
        <w:t>mushaflarında</w:t>
      </w:r>
      <w:proofErr w:type="spellEnd"/>
      <w:r w:rsidRPr="009C349B">
        <w:t xml:space="preserve"> somut olarak görülebilir olduğu, bu </w:t>
      </w:r>
      <w:r w:rsidR="00613B48" w:rsidRPr="009C349B">
        <w:lastRenderedPageBreak/>
        <w:t>yazım farklılığının metnin bozul</w:t>
      </w:r>
      <w:r w:rsidR="00793401" w:rsidRPr="009C349B">
        <w:t>ması anlamına gelmediği ve Kur’a</w:t>
      </w:r>
      <w:r w:rsidR="00613B48" w:rsidRPr="009C349B">
        <w:t xml:space="preserve">n metninin harf iskeletinin erken dönemde büyük ölçüde sabitlenmiş olduğudur. Edinilen bu bulgular, </w:t>
      </w:r>
      <w:r w:rsidR="00F154F6" w:rsidRPr="009C349B">
        <w:t>r</w:t>
      </w:r>
      <w:r w:rsidR="00E953E4" w:rsidRPr="009C349B">
        <w:t xml:space="preserve">esm-i </w:t>
      </w:r>
      <w:proofErr w:type="spellStart"/>
      <w:r w:rsidR="00E953E4" w:rsidRPr="009C349B">
        <w:t>Osmânî’nin</w:t>
      </w:r>
      <w:proofErr w:type="spellEnd"/>
      <w:r w:rsidR="00E953E4" w:rsidRPr="009C349B">
        <w:t xml:space="preserve"> </w:t>
      </w:r>
      <w:r w:rsidR="00613B48" w:rsidRPr="009C349B">
        <w:t>hem klasik</w:t>
      </w:r>
      <w:r w:rsidR="005B54E8" w:rsidRPr="009C349B">
        <w:t xml:space="preserve"> hem de modern literatürde Kur’a</w:t>
      </w:r>
      <w:r w:rsidR="00613B48" w:rsidRPr="009C349B">
        <w:t>n metninin korunmasını açıklayan önemli kavramlardan biri olamaya devam ettiğini göstermektedir</w:t>
      </w:r>
    </w:p>
    <w:p w14:paraId="02AD9DCA" w14:textId="78AD8032" w:rsidR="00107069" w:rsidRPr="009C349B" w:rsidRDefault="00161880" w:rsidP="00172CB9">
      <w:pPr>
        <w:pStyle w:val="Heading2"/>
      </w:pPr>
      <w:bookmarkStart w:id="13" w:name="_Toc235035678"/>
      <w:r w:rsidRPr="009C349B">
        <w:t>Resm</w:t>
      </w:r>
      <w:r w:rsidR="00217060" w:rsidRPr="009C349B">
        <w:t xml:space="preserve">-i Osmânî </w:t>
      </w:r>
      <w:proofErr w:type="spellStart"/>
      <w:r w:rsidR="00217060" w:rsidRPr="009C349B">
        <w:t>Tevkîfî</w:t>
      </w:r>
      <w:proofErr w:type="spellEnd"/>
      <w:r w:rsidR="00217060" w:rsidRPr="009C349B">
        <w:t xml:space="preserve"> mi </w:t>
      </w:r>
      <w:proofErr w:type="spellStart"/>
      <w:r w:rsidR="00217060" w:rsidRPr="009C349B">
        <w:t>İctihâdi</w:t>
      </w:r>
      <w:proofErr w:type="spellEnd"/>
      <w:r w:rsidR="00217060" w:rsidRPr="009C349B">
        <w:t xml:space="preserve"> mi</w:t>
      </w:r>
      <w:bookmarkEnd w:id="13"/>
    </w:p>
    <w:p w14:paraId="4C0EBA06" w14:textId="77777777" w:rsidR="00FD4714" w:rsidRPr="009C349B" w:rsidRDefault="00820B2D" w:rsidP="005E1E1E">
      <w:r w:rsidRPr="009C349B">
        <w:t xml:space="preserve">Kaynaklarda Resm-i </w:t>
      </w:r>
      <w:proofErr w:type="spellStart"/>
      <w:r w:rsidRPr="009C349B">
        <w:t>Osmânî’nin</w:t>
      </w:r>
      <w:proofErr w:type="spellEnd"/>
      <w:r w:rsidRPr="009C349B">
        <w:t xml:space="preserve"> mahiyeti tartışılırken en çok üzerinde durulan hususlardan biri, bu yazım biçiminin “tevkifi” (Vahye dayalı Hz. Peygamber tarafından</w:t>
      </w:r>
      <w:r w:rsidR="0049295D" w:rsidRPr="009C349B">
        <w:t xml:space="preserve"> belir</w:t>
      </w:r>
      <w:r w:rsidR="005A02B4" w:rsidRPr="009C349B">
        <w:t xml:space="preserve">lenmiş) mi yoksa </w:t>
      </w:r>
      <w:proofErr w:type="spellStart"/>
      <w:r w:rsidR="005A02B4" w:rsidRPr="009C349B">
        <w:t>içtihâdî</w:t>
      </w:r>
      <w:proofErr w:type="spellEnd"/>
      <w:r w:rsidR="0049295D" w:rsidRPr="009C349B">
        <w:t xml:space="preserve"> </w:t>
      </w:r>
      <w:r w:rsidRPr="009C349B">
        <w:t>(</w:t>
      </w:r>
      <w:proofErr w:type="spellStart"/>
      <w:r w:rsidRPr="009C349B">
        <w:t>Sahâbenin</w:t>
      </w:r>
      <w:proofErr w:type="spellEnd"/>
      <w:r w:rsidRPr="009C349B">
        <w:t xml:space="preserve"> ter</w:t>
      </w:r>
      <w:r w:rsidR="00793573" w:rsidRPr="009C349B">
        <w:t xml:space="preserve">cihiyle oluşmuş) mi olduğudur. </w:t>
      </w:r>
      <w:r w:rsidRPr="009C349B">
        <w:t xml:space="preserve">Bilinen bir husustur ki; Hz. Peygamber’in huzurunda vahiy kâtipleri </w:t>
      </w:r>
      <w:r w:rsidR="00856D58" w:rsidRPr="009C349B">
        <w:t>bulunuyordu. Ve nazil olan Kur’a</w:t>
      </w:r>
      <w:r w:rsidRPr="009C349B">
        <w:t xml:space="preserve">n </w:t>
      </w:r>
      <w:proofErr w:type="spellStart"/>
      <w:r w:rsidRPr="009C349B">
        <w:t>âyetlerini</w:t>
      </w:r>
      <w:proofErr w:type="spellEnd"/>
      <w:r w:rsidRPr="009C349B">
        <w:t xml:space="preserve"> onun huzurunda yazıyorlardı. Sahâbe de duyduklarını kendi dön</w:t>
      </w:r>
      <w:r w:rsidR="002171A7" w:rsidRPr="009C349B">
        <w:t>em</w:t>
      </w:r>
      <w:r w:rsidRPr="009C349B">
        <w:t>lerinde yazıcıların alıştığı yazım usulüne gör</w:t>
      </w:r>
      <w:r w:rsidR="00112E07" w:rsidRPr="009C349B">
        <w:t>e yazdıkları aktarılmaktadır.</w:t>
      </w:r>
      <w:r w:rsidR="002718AA" w:rsidRPr="009C349B">
        <w:rPr>
          <w:rStyle w:val="FootnoteReference"/>
        </w:rPr>
        <w:footnoteReference w:id="122"/>
      </w:r>
    </w:p>
    <w:p w14:paraId="57E40AAD" w14:textId="77777777" w:rsidR="00FD4714" w:rsidRPr="009C349B" w:rsidRDefault="004E7ABE" w:rsidP="005E1E1E">
      <w:r w:rsidRPr="009C349B">
        <w:t xml:space="preserve">Bununla birlikte bazı âlimler Osman </w:t>
      </w:r>
      <w:proofErr w:type="spellStart"/>
      <w:r w:rsidRPr="009C349B">
        <w:t>mushaflarının</w:t>
      </w:r>
      <w:proofErr w:type="spellEnd"/>
      <w:r w:rsidRPr="009C349B">
        <w:t xml:space="preserve"> yazım biçiminin Hz. Peygamber’den gelen </w:t>
      </w:r>
      <w:proofErr w:type="spellStart"/>
      <w:r w:rsidRPr="009C349B">
        <w:t>tevkîfî</w:t>
      </w:r>
      <w:proofErr w:type="spellEnd"/>
      <w:r w:rsidRPr="009C349B">
        <w:t xml:space="preserve"> bir yönlendirmeye dayandığını söylemişlerdir.</w:t>
      </w:r>
      <w:r w:rsidR="00EF7934" w:rsidRPr="009C349B">
        <w:rPr>
          <w:rStyle w:val="FootnoteReference"/>
        </w:rPr>
        <w:footnoteReference w:id="123"/>
      </w:r>
      <w:r w:rsidRPr="009C349B">
        <w:t xml:space="preserve"> Bu görüşe göre mushaf hattı, </w:t>
      </w:r>
      <w:proofErr w:type="spellStart"/>
      <w:r w:rsidRPr="009C349B">
        <w:t>Rasûlullah’ın</w:t>
      </w:r>
      <w:proofErr w:type="spellEnd"/>
      <w:r w:rsidRPr="009C349B">
        <w:t xml:space="preserve"> </w:t>
      </w:r>
      <w:proofErr w:type="spellStart"/>
      <w:r w:rsidRPr="009C349B">
        <w:t>sahâbeye</w:t>
      </w:r>
      <w:proofErr w:type="spellEnd"/>
      <w:r w:rsidRPr="009C349B">
        <w:t xml:space="preserve"> öğrettiği </w:t>
      </w:r>
      <w:proofErr w:type="spellStart"/>
      <w:r w:rsidRPr="009C349B">
        <w:t>tevkîfî</w:t>
      </w:r>
      <w:proofErr w:type="spellEnd"/>
      <w:r w:rsidRPr="009C349B">
        <w:t xml:space="preserve"> bir husus</w:t>
      </w:r>
      <w:r w:rsidR="002D769F" w:rsidRPr="009C349B">
        <w:t xml:space="preserve"> olduğu belirt</w:t>
      </w:r>
      <w:r w:rsidR="00DF48B0" w:rsidRPr="009C349B">
        <w:t>il</w:t>
      </w:r>
      <w:r w:rsidR="002D769F" w:rsidRPr="009C349B">
        <w:t>miş</w:t>
      </w:r>
      <w:r w:rsidR="00DF48B0" w:rsidRPr="009C349B">
        <w:t>t</w:t>
      </w:r>
      <w:r w:rsidR="002D769F" w:rsidRPr="009C349B">
        <w:t xml:space="preserve">ir. Bu sebeple </w:t>
      </w:r>
      <w:r w:rsidRPr="009C349B">
        <w:t>onlar şu delillere dayanmışlardır: Hz. Peygamber’in vahiy kâtipleri vardı; onlar K</w:t>
      </w:r>
      <w:r w:rsidR="00007CEC" w:rsidRPr="009C349B">
        <w:t>ur’a</w:t>
      </w:r>
      <w:r w:rsidRPr="009C349B">
        <w:t xml:space="preserve">n’ı bu yazım tarzı üzere fiilen yazdılar ve Hz. Peygamber’de onların yazımını </w:t>
      </w:r>
      <w:r w:rsidR="0088224F" w:rsidRPr="009C349B">
        <w:t>onayladı, onun vefatına kadar</w:t>
      </w:r>
      <w:r w:rsidR="00D33301" w:rsidRPr="009C349B">
        <w:t xml:space="preserve"> Kur’a</w:t>
      </w:r>
      <w:r w:rsidRPr="009C349B">
        <w:t>n bu yazı üzere kaldı. Daha sonra Hz. Eb</w:t>
      </w:r>
      <w:r w:rsidR="00485BCF" w:rsidRPr="009C349B">
        <w:t>û Bekir bu yazım biçimiyle Kur’a</w:t>
      </w:r>
      <w:r w:rsidRPr="009C349B">
        <w:t xml:space="preserve">n’ı sahifelerde topladı; ardından Hz. Osman’da hilafeti sırasında bu sahifeleri </w:t>
      </w:r>
      <w:proofErr w:type="spellStart"/>
      <w:r w:rsidR="002D769F" w:rsidRPr="009C349B">
        <w:t>mushaflarda</w:t>
      </w:r>
      <w:proofErr w:type="spellEnd"/>
      <w:r w:rsidRPr="009C349B">
        <w:t xml:space="preserve"> çoğalttı.</w:t>
      </w:r>
      <w:r w:rsidR="002D769F" w:rsidRPr="009C349B">
        <w:rPr>
          <w:rStyle w:val="FootnoteReference"/>
        </w:rPr>
        <w:footnoteReference w:id="124"/>
      </w:r>
    </w:p>
    <w:p w14:paraId="0D317810" w14:textId="77777777" w:rsidR="00FD4714" w:rsidRPr="009C349B" w:rsidRDefault="00DF48B0" w:rsidP="005E1E1E">
      <w:r w:rsidRPr="009C349B">
        <w:t>Ayrıca Hz. Peygamber’in vahiy kâtiplerine yazım hususunda bazı yönlendirmelerde bulunduğu rivâyet edilmiştir.</w:t>
      </w:r>
      <w:r w:rsidR="00584D43" w:rsidRPr="009C349B">
        <w:rPr>
          <w:rStyle w:val="FootnoteReference"/>
        </w:rPr>
        <w:footnoteReference w:id="125"/>
      </w:r>
      <w:r w:rsidRPr="009C349B">
        <w:t xml:space="preserve"> Nitekim </w:t>
      </w:r>
      <w:proofErr w:type="spellStart"/>
      <w:r w:rsidRPr="009C349B">
        <w:t>Muâviye’ye</w:t>
      </w:r>
      <w:proofErr w:type="spellEnd"/>
      <w:r w:rsidRPr="009C349B">
        <w:t xml:space="preserve"> (ö. 60/680) hita</w:t>
      </w:r>
      <w:r w:rsidR="00E60591" w:rsidRPr="009C349B">
        <w:t>ben şöyle buyurduğu nakledilir: “</w:t>
      </w:r>
      <w:r w:rsidRPr="009C349B">
        <w:t>Hokkayı eğ, kalemi düzgün tut, b harfini belirgin yaz, “</w:t>
      </w:r>
      <w:proofErr w:type="spellStart"/>
      <w:r w:rsidRPr="009C349B">
        <w:t>sîn”leri</w:t>
      </w:r>
      <w:proofErr w:type="spellEnd"/>
      <w:r w:rsidRPr="009C349B">
        <w:t xml:space="preserve"> ayır,” </w:t>
      </w:r>
      <w:proofErr w:type="spellStart"/>
      <w:r w:rsidRPr="009C349B">
        <w:t>mîm”i</w:t>
      </w:r>
      <w:proofErr w:type="spellEnd"/>
      <w:r w:rsidRPr="009C349B">
        <w:t xml:space="preserve"> körleştirme, “</w:t>
      </w:r>
      <w:proofErr w:type="spellStart"/>
      <w:r w:rsidRPr="009C349B">
        <w:t>Allâh</w:t>
      </w:r>
      <w:proofErr w:type="spellEnd"/>
      <w:r w:rsidRPr="009C349B">
        <w:t>” lafzını güzel yaz, “</w:t>
      </w:r>
      <w:proofErr w:type="spellStart"/>
      <w:r w:rsidRPr="009C349B">
        <w:t>Rahmân”ı</w:t>
      </w:r>
      <w:proofErr w:type="spellEnd"/>
      <w:r w:rsidRPr="009C349B">
        <w:t xml:space="preserve"> uzat</w:t>
      </w:r>
      <w:r w:rsidR="00C4684A" w:rsidRPr="009C349B">
        <w:t xml:space="preserve"> ve “Rahîm</w:t>
      </w:r>
      <w:r w:rsidR="00E91701" w:rsidRPr="009C349B">
        <w:t>i güzel yaz</w:t>
      </w:r>
      <w:r w:rsidR="00C4684A" w:rsidRPr="009C349B">
        <w:t>”</w:t>
      </w:r>
      <w:r w:rsidR="00E91701" w:rsidRPr="009C349B">
        <w:t>.</w:t>
      </w:r>
      <w:r w:rsidR="00E91701" w:rsidRPr="009C349B">
        <w:rPr>
          <w:rStyle w:val="FootnoteReference"/>
        </w:rPr>
        <w:footnoteReference w:id="126"/>
      </w:r>
    </w:p>
    <w:p w14:paraId="14FE8979" w14:textId="77777777" w:rsidR="00FD4714" w:rsidRPr="009C349B" w:rsidRDefault="00C4684A" w:rsidP="005E1E1E">
      <w:r w:rsidRPr="009C349B">
        <w:t xml:space="preserve">Yine Zeyd b. </w:t>
      </w:r>
      <w:proofErr w:type="spellStart"/>
      <w:r w:rsidRPr="009C349B">
        <w:t>Sâbit</w:t>
      </w:r>
      <w:proofErr w:type="spellEnd"/>
      <w:r w:rsidRPr="009C349B">
        <w:t xml:space="preserve"> şöyle demiştir: “Ben </w:t>
      </w:r>
      <w:proofErr w:type="spellStart"/>
      <w:r w:rsidRPr="009C349B">
        <w:t>Rasûlullah’ın</w:t>
      </w:r>
      <w:proofErr w:type="spellEnd"/>
      <w:r w:rsidRPr="009C349B">
        <w:t xml:space="preserve"> yanında vahiy yazardım. Yazmayı bitirdiğimde “Oku” derdi; ben de okurdum, </w:t>
      </w:r>
      <w:proofErr w:type="gramStart"/>
      <w:r w:rsidRPr="009C349B">
        <w:t>Eğer</w:t>
      </w:r>
      <w:proofErr w:type="gramEnd"/>
      <w:r w:rsidRPr="009C349B">
        <w:t xml:space="preserve"> bir eksiklik varsa düzeltirdi.</w:t>
      </w:r>
      <w:r w:rsidR="00A91298" w:rsidRPr="009C349B">
        <w:t xml:space="preserve"> </w:t>
      </w:r>
      <w:r w:rsidR="00003982" w:rsidRPr="009C349B">
        <w:t xml:space="preserve">Bundan dolayı </w:t>
      </w:r>
      <w:r w:rsidR="00A91298" w:rsidRPr="009C349B">
        <w:t>Kur’</w:t>
      </w:r>
      <w:r w:rsidR="00C56843" w:rsidRPr="009C349B">
        <w:t>a</w:t>
      </w:r>
      <w:r w:rsidR="00580076" w:rsidRPr="009C349B">
        <w:t>n ilimleriyle meşgul olan sonraki âlimlerin bir kısmı da bu görüşü benimsediği görülmüştür.</w:t>
      </w:r>
      <w:r w:rsidR="006E3503" w:rsidRPr="009C349B">
        <w:rPr>
          <w:rStyle w:val="FootnoteReference"/>
        </w:rPr>
        <w:footnoteReference w:id="127"/>
      </w:r>
    </w:p>
    <w:p w14:paraId="29FB42D2" w14:textId="77777777" w:rsidR="00FD4714" w:rsidRPr="009C349B" w:rsidRDefault="00D66CF6" w:rsidP="005E1E1E">
      <w:r w:rsidRPr="009C349B">
        <w:t>Ancak bu konuda İsla</w:t>
      </w:r>
      <w:r w:rsidR="004A7409" w:rsidRPr="009C349B">
        <w:t>m âlimleri farklı görüşler ort</w:t>
      </w:r>
      <w:r w:rsidR="002130E3" w:rsidRPr="009C349B">
        <w:t xml:space="preserve">aya koymuşlardır. Bunlardan </w:t>
      </w:r>
      <w:proofErr w:type="spellStart"/>
      <w:r w:rsidR="002130E3" w:rsidRPr="009C349B">
        <w:t>Bâkı</w:t>
      </w:r>
      <w:r w:rsidR="004A7409" w:rsidRPr="009C349B">
        <w:t>llânî</w:t>
      </w:r>
      <w:proofErr w:type="spellEnd"/>
      <w:r w:rsidR="004A7409" w:rsidRPr="009C349B">
        <w:t xml:space="preserve"> </w:t>
      </w:r>
      <w:r w:rsidR="00C56FF3" w:rsidRPr="009C349B">
        <w:t xml:space="preserve">(ö. 403/10113) </w:t>
      </w:r>
      <w:r w:rsidR="004A7409" w:rsidRPr="009C349B">
        <w:t xml:space="preserve">şöyle demiştir: Vahiy kâtiplerine ve </w:t>
      </w:r>
      <w:proofErr w:type="spellStart"/>
      <w:r w:rsidR="004A7409" w:rsidRPr="009C349B">
        <w:t>mushafları</w:t>
      </w:r>
      <w:proofErr w:type="spellEnd"/>
      <w:r w:rsidR="004A7409" w:rsidRPr="009C349B">
        <w:t xml:space="preserve"> koruyanlara, belirli bir </w:t>
      </w:r>
      <w:r w:rsidR="004A7409" w:rsidRPr="009C349B">
        <w:lastRenderedPageBreak/>
        <w:t>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 şeklinde ifa</w:t>
      </w:r>
      <w:r w:rsidR="00D41490" w:rsidRPr="009C349B">
        <w:t xml:space="preserve">de etmiştir. </w:t>
      </w:r>
      <w:proofErr w:type="spellStart"/>
      <w:r w:rsidR="00D41490" w:rsidRPr="009C349B">
        <w:t>Bâkıllânî</w:t>
      </w:r>
      <w:proofErr w:type="spellEnd"/>
      <w:r w:rsidR="00D41490" w:rsidRPr="009C349B">
        <w:t xml:space="preserve"> ayrıca, m</w:t>
      </w:r>
      <w:r w:rsidR="004A7409" w:rsidRPr="009C349B">
        <w:t>ushaf yazımının belli bir kalıba peygamber tarafından zorunlu kılındığın</w:t>
      </w:r>
      <w:r w:rsidR="00DD59D0" w:rsidRPr="009C349B">
        <w:t>a</w:t>
      </w:r>
      <w:r w:rsidR="004A7409" w:rsidRPr="009C349B">
        <w:t xml:space="preserve"> dair açık bir naklin bulunmadığını söyleyerek ihtiyatlı bir çizgi çizmiştir.</w:t>
      </w:r>
      <w:r w:rsidR="004A7409" w:rsidRPr="009C349B">
        <w:rPr>
          <w:rStyle w:val="FootnoteReference"/>
        </w:rPr>
        <w:footnoteReference w:id="128"/>
      </w:r>
    </w:p>
    <w:p w14:paraId="41052EEC" w14:textId="77777777" w:rsidR="00FD4714" w:rsidRPr="009C349B" w:rsidRDefault="004A7409" w:rsidP="005E1E1E">
      <w:r w:rsidRPr="009C349B">
        <w:t xml:space="preserve">Öte yandan </w:t>
      </w:r>
      <w:r w:rsidR="00A4337B" w:rsidRPr="009C349B">
        <w:t>r</w:t>
      </w:r>
      <w:r w:rsidR="00580076" w:rsidRPr="009C349B">
        <w:t>esm-i Osmânî tartışmasını</w:t>
      </w:r>
      <w:r w:rsidRPr="009C349B">
        <w:t>n</w:t>
      </w:r>
      <w:r w:rsidR="00580076" w:rsidRPr="009C349B">
        <w:t xml:space="preserve"> </w:t>
      </w:r>
      <w:r w:rsidRPr="009C349B">
        <w:t xml:space="preserve">klasik </w:t>
      </w:r>
      <w:r w:rsidR="00580076" w:rsidRPr="009C349B">
        <w:t>literatürdeki en önemli eksenlerinden birini yansıtır. Tartışmanın özünde şu iki soruya dikkat çekilmektedir:</w:t>
      </w:r>
      <w:r w:rsidRPr="009C349B">
        <w:t xml:space="preserve"> </w:t>
      </w:r>
      <w:r w:rsidR="00580076" w:rsidRPr="009C349B">
        <w:t>Mushaf yazımı peygamber tarafından belirlen</w:t>
      </w:r>
      <w:r w:rsidR="00003982" w:rsidRPr="009C349B">
        <w:t xml:space="preserve">miş </w:t>
      </w:r>
      <w:r w:rsidR="00580076" w:rsidRPr="009C349B">
        <w:t>bağlayıcı bir şekil midir</w:t>
      </w:r>
      <w:r w:rsidR="00003982" w:rsidRPr="009C349B">
        <w:t xml:space="preserve">, yoksa </w:t>
      </w:r>
      <w:proofErr w:type="spellStart"/>
      <w:r w:rsidR="00003982" w:rsidRPr="009C349B">
        <w:t>sahâbenin</w:t>
      </w:r>
      <w:proofErr w:type="spellEnd"/>
      <w:r w:rsidR="00003982" w:rsidRPr="009C349B">
        <w:t xml:space="preserve"> yazı geleneğine göre oluşmuş bir uygulama mıdır?</w:t>
      </w:r>
      <w:r w:rsidR="00EC6025" w:rsidRPr="009C349B">
        <w:t xml:space="preserve"> Kaynaklarda bu konuda </w:t>
      </w:r>
      <w:proofErr w:type="spellStart"/>
      <w:r w:rsidR="00003982" w:rsidRPr="009C349B">
        <w:t>Bâkıllânî’nin</w:t>
      </w:r>
      <w:proofErr w:type="spellEnd"/>
      <w:r w:rsidR="00003982" w:rsidRPr="009C349B">
        <w:t xml:space="preserve"> bu konuya temk</w:t>
      </w:r>
      <w:r w:rsidR="00EC6025" w:rsidRPr="009C349B">
        <w:t xml:space="preserve">inli yaklaşımına yer verilmesi dikkat çekicidir. O, mushaf yazımının belir bir kalıba peygamber tarafından zorunlu kılındığına dair açık bir naklin bulunmadığını söyleyerek ihtiyatlı bir çizgi çizmiştir. Onun bu yaklaşımı resmin tamamen </w:t>
      </w:r>
      <w:proofErr w:type="spellStart"/>
      <w:r w:rsidR="00EC6025" w:rsidRPr="009C349B">
        <w:t>tevkîfî</w:t>
      </w:r>
      <w:proofErr w:type="spellEnd"/>
      <w:r w:rsidR="00EC6025" w:rsidRPr="009C349B">
        <w:t xml:space="preserve"> olduğu görüşü</w:t>
      </w:r>
      <w:r w:rsidR="005F129A" w:rsidRPr="009C349B">
        <w:t xml:space="preserve">ne karşı erken </w:t>
      </w:r>
      <w:r w:rsidR="00EC6025" w:rsidRPr="009C349B">
        <w:t xml:space="preserve">eleştirel </w:t>
      </w:r>
      <w:r w:rsidR="005F129A" w:rsidRPr="009C349B">
        <w:t xml:space="preserve">bir </w:t>
      </w:r>
      <w:r w:rsidR="00836555" w:rsidRPr="009C349B">
        <w:t>duruş olarak değerlendirilmiştir</w:t>
      </w:r>
      <w:r w:rsidR="00EC6025" w:rsidRPr="009C349B">
        <w:t>.</w:t>
      </w:r>
      <w:r w:rsidR="002E41F8" w:rsidRPr="009C349B">
        <w:rPr>
          <w:rStyle w:val="FootnoteReference"/>
        </w:rPr>
        <w:footnoteReference w:id="129"/>
      </w:r>
    </w:p>
    <w:p w14:paraId="1AC12AE5" w14:textId="273F434A" w:rsidR="002E41F8" w:rsidRPr="009C349B" w:rsidRDefault="002E41F8" w:rsidP="005E1E1E">
      <w:r w:rsidRPr="009C349B">
        <w:t xml:space="preserve">Buna karşılık </w:t>
      </w:r>
      <w:proofErr w:type="spellStart"/>
      <w:r w:rsidRPr="009C349B">
        <w:t>tevkîfî</w:t>
      </w:r>
      <w:proofErr w:type="spellEnd"/>
      <w:r w:rsidRPr="009C349B">
        <w:t xml:space="preserve"> görüşü savunan yaklaşımlar da görülmektedir. Bu görüşün</w:t>
      </w:r>
      <w:r w:rsidR="006B20C2" w:rsidRPr="009C349B">
        <w:t xml:space="preserve"> mantığı üç basmak halinde belir</w:t>
      </w:r>
      <w:r w:rsidRPr="009C349B">
        <w:t>mektedir.</w:t>
      </w:r>
    </w:p>
    <w:p w14:paraId="53E98851" w14:textId="77777777" w:rsidR="00FD4714" w:rsidRPr="009C349B" w:rsidRDefault="006B6144" w:rsidP="002E41F8">
      <w:pPr>
        <w:pStyle w:val="ListParagraph"/>
        <w:numPr>
          <w:ilvl w:val="0"/>
          <w:numId w:val="19"/>
        </w:numPr>
      </w:pPr>
      <w:r w:rsidRPr="009C349B">
        <w:t xml:space="preserve">Hz. </w:t>
      </w:r>
      <w:r w:rsidR="002E41F8" w:rsidRPr="009C349B">
        <w:t xml:space="preserve">Peygamber </w:t>
      </w:r>
      <w:r w:rsidR="00856D58" w:rsidRPr="009C349B">
        <w:t>döneminde vahiy kâtipleri Kur’a</w:t>
      </w:r>
      <w:r w:rsidR="002E41F8" w:rsidRPr="009C349B">
        <w:t>n’ı yazmıştır.</w:t>
      </w:r>
    </w:p>
    <w:p w14:paraId="688A8AC9" w14:textId="7EE5E0AF" w:rsidR="002E41F8" w:rsidRPr="009C349B" w:rsidRDefault="006B6144" w:rsidP="002E41F8">
      <w:pPr>
        <w:pStyle w:val="ListParagraph"/>
        <w:numPr>
          <w:ilvl w:val="0"/>
          <w:numId w:val="19"/>
        </w:numPr>
      </w:pPr>
      <w:r w:rsidRPr="009C349B">
        <w:t xml:space="preserve">Hz. </w:t>
      </w:r>
      <w:r w:rsidR="002E41F8" w:rsidRPr="009C349B">
        <w:t>Peygamber bu yazımı onaylamıştır.</w:t>
      </w:r>
    </w:p>
    <w:p w14:paraId="25FB1F82" w14:textId="77777777" w:rsidR="002E41F8" w:rsidRPr="009C349B" w:rsidRDefault="002E41F8" w:rsidP="002E41F8">
      <w:pPr>
        <w:pStyle w:val="ListParagraph"/>
        <w:numPr>
          <w:ilvl w:val="0"/>
          <w:numId w:val="19"/>
        </w:numPr>
      </w:pPr>
      <w:r w:rsidRPr="009C349B">
        <w:t>Hz. Ebû Bekir ve Osman aynı yazım geleneğini sürdürmüştür.</w:t>
      </w:r>
    </w:p>
    <w:p w14:paraId="6F28D498" w14:textId="77777777" w:rsidR="00FD4714" w:rsidRPr="009C349B" w:rsidRDefault="002E41F8" w:rsidP="005E1E1E">
      <w:r w:rsidRPr="009C349B">
        <w:t xml:space="preserve">Bu zincir, resmin sahâbe içtihadı değil, peygamber onayından geçmiş bir uygulama olduğu sonucuna götürmek için kurulmuştur. </w:t>
      </w:r>
      <w:r w:rsidR="00244605" w:rsidRPr="009C349B">
        <w:t xml:space="preserve">Bu bağlamda </w:t>
      </w:r>
      <w:proofErr w:type="spellStart"/>
      <w:r w:rsidRPr="009C349B">
        <w:t>Muâviye’den</w:t>
      </w:r>
      <w:proofErr w:type="spellEnd"/>
      <w:r w:rsidRPr="009C349B">
        <w:t xml:space="preserve"> aktarılan </w:t>
      </w:r>
      <w:proofErr w:type="spellStart"/>
      <w:r w:rsidRPr="009C349B">
        <w:t>rivâyetin</w:t>
      </w:r>
      <w:proofErr w:type="spellEnd"/>
      <w:r w:rsidR="00244605" w:rsidRPr="009C349B">
        <w:t xml:space="preserve"> ise özellikle yazı estetiği ve harflerin açık yazılmasıyla ilgili bir yönlendirme içerdiği belirtilir. Ancak klasik hadis tenkidinde bu </w:t>
      </w:r>
      <w:proofErr w:type="spellStart"/>
      <w:r w:rsidR="00244605" w:rsidRPr="009C349B">
        <w:t>rivâyetin</w:t>
      </w:r>
      <w:proofErr w:type="spellEnd"/>
      <w:r w:rsidR="00244605" w:rsidRPr="009C349B">
        <w:t xml:space="preserve"> zayıf hatta uydurma kabul edildiğini belirten âlimler de vardır. Bu durum resmin bütünüyle </w:t>
      </w:r>
      <w:proofErr w:type="spellStart"/>
      <w:r w:rsidR="00244605" w:rsidRPr="009C349B">
        <w:t>tevkîfî</w:t>
      </w:r>
      <w:proofErr w:type="spellEnd"/>
      <w:r w:rsidR="00244605" w:rsidRPr="009C349B">
        <w:t xml:space="preserve"> olduğu iddiasının tartışmalı kalmasına yol açmıştır.</w:t>
      </w:r>
      <w:r w:rsidR="00244605" w:rsidRPr="009C349B">
        <w:rPr>
          <w:rStyle w:val="FootnoteReference"/>
        </w:rPr>
        <w:footnoteReference w:id="130"/>
      </w:r>
    </w:p>
    <w:p w14:paraId="1602B4D5" w14:textId="411F7719" w:rsidR="00FE17A9" w:rsidRPr="009C349B" w:rsidRDefault="00CE4F15" w:rsidP="005E1E1E">
      <w:r w:rsidRPr="009C349B">
        <w:t xml:space="preserve">Resm-i Osmânî tartışmalarında çoğu zaman birbirine karıştırılan iki ayrı meselenin bulunduğudur. Klasik </w:t>
      </w:r>
      <w:r w:rsidR="008C4D31" w:rsidRPr="009C349B">
        <w:t>kaynaklarda</w:t>
      </w:r>
      <w:r w:rsidRPr="009C349B">
        <w:t xml:space="preserve"> bazı âlimler </w:t>
      </w:r>
      <w:r w:rsidR="008C4D31" w:rsidRPr="009C349B">
        <w:t>mushaf</w:t>
      </w:r>
      <w:r w:rsidRPr="009C349B">
        <w:t xml:space="preserve"> yazımında</w:t>
      </w:r>
      <w:r w:rsidR="008C4D31" w:rsidRPr="009C349B">
        <w:t xml:space="preserve"> Osmânî resme bağlı kalmanın gerekliliğini vurgulamış, fakat bu bağlılığın mutlaka </w:t>
      </w:r>
      <w:proofErr w:type="spellStart"/>
      <w:r w:rsidR="008C4D31" w:rsidRPr="009C349B">
        <w:t>tevkîfî</w:t>
      </w:r>
      <w:proofErr w:type="spellEnd"/>
      <w:r w:rsidR="008C4D31" w:rsidRPr="009C349B">
        <w:t xml:space="preserve"> olduğu sonucunu zorunlu görmemiştir. Nitekim </w:t>
      </w:r>
      <w:proofErr w:type="spellStart"/>
      <w:r w:rsidR="008C4D31" w:rsidRPr="009C349B">
        <w:t>Dânî’nin</w:t>
      </w:r>
      <w:proofErr w:type="spellEnd"/>
      <w:r w:rsidR="008C4D31" w:rsidRPr="009C349B">
        <w:t xml:space="preserve"> naklettiği </w:t>
      </w:r>
      <w:proofErr w:type="spellStart"/>
      <w:r w:rsidR="008C4D31" w:rsidRPr="009C349B">
        <w:t>rivâyette</w:t>
      </w:r>
      <w:proofErr w:type="spellEnd"/>
      <w:r w:rsidR="008C4D31" w:rsidRPr="009C349B">
        <w:t xml:space="preserve"> </w:t>
      </w:r>
      <w:proofErr w:type="spellStart"/>
      <w:r w:rsidR="008C4D31" w:rsidRPr="009C349B">
        <w:t>İmâm</w:t>
      </w:r>
      <w:proofErr w:type="spellEnd"/>
      <w:r w:rsidR="008C4D31" w:rsidRPr="009C349B">
        <w:t xml:space="preserve"> Mâlik (ö.</w:t>
      </w:r>
      <w:r w:rsidR="00FD4714" w:rsidRPr="009C349B">
        <w:t xml:space="preserve"> </w:t>
      </w:r>
      <w:r w:rsidR="008C4D31" w:rsidRPr="009C349B">
        <w:t>179/795)</w:t>
      </w:r>
      <w:r w:rsidR="00880B80" w:rsidRPr="009C349B">
        <w:t xml:space="preserve">, </w:t>
      </w:r>
      <w:proofErr w:type="spellStart"/>
      <w:r w:rsidR="00880B80" w:rsidRPr="009C349B">
        <w:t>mushafın</w:t>
      </w:r>
      <w:proofErr w:type="spellEnd"/>
      <w:r w:rsidR="00880B80" w:rsidRPr="009C349B">
        <w:t xml:space="preserve"> insanların sonradan ge</w:t>
      </w:r>
      <w:r w:rsidR="00D41490" w:rsidRPr="009C349B">
        <w:t>liştirdiği imlâ ile değil, “ilk</w:t>
      </w:r>
      <w:r w:rsidR="00880B80" w:rsidRPr="009C349B">
        <w:t>yazım üzere” yazılması gerektiğini belirtmiştir.</w:t>
      </w:r>
      <w:r w:rsidR="00D41490" w:rsidRPr="009C349B">
        <w:rPr>
          <w:rStyle w:val="FootnoteReference"/>
        </w:rPr>
        <w:footnoteReference w:id="131"/>
      </w:r>
      <w:r w:rsidR="00880B80" w:rsidRPr="009C349B">
        <w:t xml:space="preserve"> Bu ifade Osmânî yazım geleneğine güçlü bir bağlılık tavsiyesi içermekle birlikte, yazım biçiminin vahiy ile sabitlendiğini açıkça söylememektedir.</w:t>
      </w:r>
      <w:r w:rsidR="00D41490" w:rsidRPr="009C349B">
        <w:t xml:space="preserve"> Bu sebeple âlimlerin çoğu </w:t>
      </w:r>
      <w:proofErr w:type="spellStart"/>
      <w:r w:rsidR="00D41490" w:rsidRPr="009C349B">
        <w:t>İmâm</w:t>
      </w:r>
      <w:proofErr w:type="spellEnd"/>
      <w:r w:rsidR="00D41490" w:rsidRPr="009C349B">
        <w:t xml:space="preserve"> Mâlik’in tutumunu </w:t>
      </w:r>
      <w:proofErr w:type="spellStart"/>
      <w:r w:rsidR="00D41490" w:rsidRPr="009C349B">
        <w:t>tevkîfî</w:t>
      </w:r>
      <w:proofErr w:type="spellEnd"/>
      <w:r w:rsidR="00D41490" w:rsidRPr="009C349B">
        <w:t xml:space="preserve"> bir </w:t>
      </w:r>
      <w:r w:rsidR="00D528AF" w:rsidRPr="009C349B">
        <w:t>zorunluluk iddiasından ziyade, m</w:t>
      </w:r>
      <w:r w:rsidR="00D41490" w:rsidRPr="009C349B">
        <w:t xml:space="preserve">ushaf yazımında ihtiyat ve geleneği koruma </w:t>
      </w:r>
      <w:r w:rsidR="00BF3D0C" w:rsidRPr="009C349B">
        <w:t>hassasiyeti olarak değerlendir</w:t>
      </w:r>
      <w:r w:rsidR="00D41490" w:rsidRPr="009C349B">
        <w:t>miştir.</w:t>
      </w:r>
    </w:p>
    <w:p w14:paraId="5AE5E643" w14:textId="77777777" w:rsidR="00FD4714" w:rsidRPr="009C349B" w:rsidRDefault="00FE17A9" w:rsidP="005E1E1E">
      <w:r w:rsidRPr="009C349B">
        <w:t xml:space="preserve">Ebû </w:t>
      </w:r>
      <w:proofErr w:type="spellStart"/>
      <w:r w:rsidRPr="009C349B">
        <w:t>Şâme</w:t>
      </w:r>
      <w:proofErr w:type="spellEnd"/>
      <w:r w:rsidRPr="009C349B">
        <w:t xml:space="preserve"> </w:t>
      </w:r>
      <w:r w:rsidR="00CE3C3F" w:rsidRPr="009C349B">
        <w:t xml:space="preserve">(ö. 665/1267) </w:t>
      </w:r>
      <w:r w:rsidR="00A4337B" w:rsidRPr="009C349B">
        <w:t>r</w:t>
      </w:r>
      <w:r w:rsidRPr="009C349B">
        <w:t xml:space="preserve">esm-i </w:t>
      </w:r>
      <w:proofErr w:type="spellStart"/>
      <w:r w:rsidRPr="009C349B">
        <w:t>Osmânî’nin</w:t>
      </w:r>
      <w:proofErr w:type="spellEnd"/>
      <w:r w:rsidRPr="009C349B">
        <w:t xml:space="preserve"> büyük ölçüde ümmet içinde yerleşmiş bir uygulama olduğunu vurgularken</w:t>
      </w:r>
      <w:r w:rsidR="005A1AA5" w:rsidRPr="009C349B">
        <w:rPr>
          <w:rStyle w:val="FootnoteReference"/>
        </w:rPr>
        <w:footnoteReference w:id="132"/>
      </w:r>
      <w:r w:rsidR="00CD138B" w:rsidRPr="009C349B">
        <w:t xml:space="preserve">; </w:t>
      </w:r>
      <w:proofErr w:type="spellStart"/>
      <w:r w:rsidR="00CD138B" w:rsidRPr="009C349B">
        <w:t>Bâkıllânî’de</w:t>
      </w:r>
      <w:proofErr w:type="spellEnd"/>
      <w:r w:rsidR="00CD138B" w:rsidRPr="009C349B">
        <w:t xml:space="preserve"> Kur’a</w:t>
      </w:r>
      <w:r w:rsidRPr="009C349B">
        <w:t xml:space="preserve">n hattının </w:t>
      </w:r>
      <w:r w:rsidR="001C5D52" w:rsidRPr="009C349B">
        <w:t xml:space="preserve">belirli bir yazım şekline nasla </w:t>
      </w:r>
      <w:r w:rsidR="001C5D52" w:rsidRPr="009C349B">
        <w:lastRenderedPageBreak/>
        <w:t>bağlanmadığını ifade ederek benzer bir ayırım yapar.</w:t>
      </w:r>
      <w:r w:rsidR="00C2659E" w:rsidRPr="009C349B">
        <w:rPr>
          <w:rStyle w:val="FootnoteReference"/>
        </w:rPr>
        <w:footnoteReference w:id="133"/>
      </w:r>
      <w:r w:rsidR="001C5D52" w:rsidRPr="009C349B">
        <w:t xml:space="preserve"> </w:t>
      </w:r>
      <w:proofErr w:type="spellStart"/>
      <w:r w:rsidR="001C5D52" w:rsidRPr="009C349B">
        <w:t>Zerkeşî’nin</w:t>
      </w:r>
      <w:proofErr w:type="spellEnd"/>
      <w:r w:rsidR="001C5D52" w:rsidRPr="009C349B">
        <w:t xml:space="preserve"> </w:t>
      </w:r>
      <w:r w:rsidR="00CE3C3F" w:rsidRPr="009C349B">
        <w:t xml:space="preserve">(ö. 794/1392) </w:t>
      </w:r>
      <w:r w:rsidR="001C5D52" w:rsidRPr="009C349B">
        <w:t xml:space="preserve">değerlendirmeleri de mushaf yazımına </w:t>
      </w:r>
      <w:proofErr w:type="spellStart"/>
      <w:r w:rsidR="001C5D52" w:rsidRPr="009C349B">
        <w:t>riâyet</w:t>
      </w:r>
      <w:proofErr w:type="spellEnd"/>
      <w:r w:rsidR="001C5D52" w:rsidRPr="009C349B">
        <w:t xml:space="preserve"> ile onun </w:t>
      </w:r>
      <w:proofErr w:type="spellStart"/>
      <w:r w:rsidR="001C5D52" w:rsidRPr="009C349B">
        <w:t>tev</w:t>
      </w:r>
      <w:r w:rsidR="00CE3C3F" w:rsidRPr="009C349B">
        <w:t>kîfîliği</w:t>
      </w:r>
      <w:proofErr w:type="spellEnd"/>
      <w:r w:rsidR="00CE3C3F" w:rsidRPr="009C349B">
        <w:t xml:space="preserve"> iddiasının birbirinden ayrı ele alınabileceğini göstermektedir.</w:t>
      </w:r>
      <w:r w:rsidR="00D41490" w:rsidRPr="009C349B">
        <w:t xml:space="preserve"> </w:t>
      </w:r>
      <w:r w:rsidR="00C2659E" w:rsidRPr="009C349B">
        <w:rPr>
          <w:rStyle w:val="FootnoteReference"/>
        </w:rPr>
        <w:footnoteReference w:id="134"/>
      </w:r>
    </w:p>
    <w:p w14:paraId="2E97E930" w14:textId="0C70B53F" w:rsidR="00C2659E" w:rsidRPr="009C349B" w:rsidRDefault="000934D2" w:rsidP="005E1E1E">
      <w:r w:rsidRPr="009C349B">
        <w:t xml:space="preserve">Benzer şekilde </w:t>
      </w:r>
      <w:proofErr w:type="spellStart"/>
      <w:r w:rsidRPr="009C349B">
        <w:t>Kâdî</w:t>
      </w:r>
      <w:proofErr w:type="spellEnd"/>
      <w:r w:rsidRPr="009C349B">
        <w:t xml:space="preserve"> </w:t>
      </w:r>
      <w:proofErr w:type="spellStart"/>
      <w:r w:rsidRPr="009C349B">
        <w:t>İyâz</w:t>
      </w:r>
      <w:proofErr w:type="spellEnd"/>
      <w:r w:rsidRPr="009C349B">
        <w:t xml:space="preserve"> (ö. 544/1149), </w:t>
      </w:r>
      <w:proofErr w:type="spellStart"/>
      <w:r w:rsidRPr="009C349B">
        <w:t>rivâyetin</w:t>
      </w:r>
      <w:proofErr w:type="spellEnd"/>
      <w:r w:rsidRPr="009C349B">
        <w:t xml:space="preserve"> problemli olduğunu</w:t>
      </w:r>
      <w:r w:rsidR="00A2605A" w:rsidRPr="009C349B">
        <w:t xml:space="preserve"> kaydeder ve muhaddislerin çoğunun bu tür metinleri zayıf gördüğünü aktarır. Bu değerlendirme </w:t>
      </w:r>
      <w:proofErr w:type="spellStart"/>
      <w:r w:rsidR="00A2605A" w:rsidRPr="009C349B">
        <w:t>rivâyetin</w:t>
      </w:r>
      <w:proofErr w:type="spellEnd"/>
      <w:r w:rsidR="00A2605A" w:rsidRPr="009C349B">
        <w:t xml:space="preserve"> erken dönem hadis otoriteleri nezdinde güçlü kabul gör</w:t>
      </w:r>
      <w:r w:rsidR="00533F58" w:rsidRPr="009C349B">
        <w:t>mediğini göstermektedir.</w:t>
      </w:r>
      <w:r w:rsidR="00533F58" w:rsidRPr="009C349B">
        <w:rPr>
          <w:rStyle w:val="FootnoteReference"/>
        </w:rPr>
        <w:footnoteReference w:id="135"/>
      </w:r>
      <w:r w:rsidR="00455ED3" w:rsidRPr="009C349B">
        <w:t xml:space="preserve"> </w:t>
      </w:r>
      <w:proofErr w:type="spellStart"/>
      <w:r w:rsidR="00A2605A" w:rsidRPr="009C349B">
        <w:t>Suyûtî</w:t>
      </w:r>
      <w:proofErr w:type="spellEnd"/>
      <w:r w:rsidR="00A2605A" w:rsidRPr="009C349B">
        <w:t xml:space="preserve"> de (ö. </w:t>
      </w:r>
      <w:r w:rsidR="00CE4F15" w:rsidRPr="009C349B">
        <w:t>911/1505)</w:t>
      </w:r>
      <w:r w:rsidR="00455ED3" w:rsidRPr="009C349B">
        <w:t>), konuyu ele alırken, Hz. P</w:t>
      </w:r>
      <w:r w:rsidR="00A2605A" w:rsidRPr="009C349B">
        <w:t xml:space="preserve">eygamber’in vahiy kâtiplerine genel anlamda yazdırdığı sabit olmakla birlikte, harflerin şekline dair ayrıntılı talimatları içeren </w:t>
      </w:r>
      <w:proofErr w:type="spellStart"/>
      <w:r w:rsidR="00A2605A" w:rsidRPr="009C349B">
        <w:t>rivâyetlerin</w:t>
      </w:r>
      <w:proofErr w:type="spellEnd"/>
      <w:r w:rsidR="00A2605A" w:rsidRPr="009C349B">
        <w:t xml:space="preserve"> isnad bakımından tartışmalı olduğunu ifade eder. Böylece o da </w:t>
      </w:r>
      <w:proofErr w:type="spellStart"/>
      <w:r w:rsidR="00A2605A" w:rsidRPr="009C349B">
        <w:t>rivâyetin</w:t>
      </w:r>
      <w:proofErr w:type="spellEnd"/>
      <w:r w:rsidR="00A2605A" w:rsidRPr="009C349B">
        <w:t xml:space="preserve"> ihtiyatla karşı</w:t>
      </w:r>
      <w:r w:rsidR="00ED5A16" w:rsidRPr="009C349B">
        <w:t>lanması gerekt</w:t>
      </w:r>
      <w:r w:rsidR="00A33B06" w:rsidRPr="009C349B">
        <w:t>i</w:t>
      </w:r>
      <w:r w:rsidR="00ED5A16" w:rsidRPr="009C349B">
        <w:t>ğine işaret eder.</w:t>
      </w:r>
      <w:r w:rsidR="00A375D1" w:rsidRPr="009C349B">
        <w:rPr>
          <w:rStyle w:val="FootnoteReference"/>
        </w:rPr>
        <w:footnoteReference w:id="136"/>
      </w:r>
    </w:p>
    <w:p w14:paraId="14D996E1" w14:textId="77777777" w:rsidR="00C2659E" w:rsidRPr="009C349B" w:rsidRDefault="00A33B06" w:rsidP="005E1E1E">
      <w:r w:rsidRPr="009C349B">
        <w:t xml:space="preserve">Ayrıca </w:t>
      </w:r>
      <w:proofErr w:type="spellStart"/>
      <w:r w:rsidR="00C2659E" w:rsidRPr="009C349B">
        <w:t>Muâviye’ye</w:t>
      </w:r>
      <w:proofErr w:type="spellEnd"/>
      <w:r w:rsidR="00C2659E" w:rsidRPr="009C349B">
        <w:t xml:space="preserve"> hitaben nakledilen ve yazı estetiğine dair ayrıntılı talimatlar içeren rivâyet, modern hadis tenkidi literatürün</w:t>
      </w:r>
      <w:r w:rsidR="00423626" w:rsidRPr="009C349B">
        <w:t xml:space="preserve">de de eleştirilmiş özellikle </w:t>
      </w:r>
      <w:proofErr w:type="spellStart"/>
      <w:r w:rsidR="00C2659E" w:rsidRPr="009C349B">
        <w:t>Albânî</w:t>
      </w:r>
      <w:proofErr w:type="spellEnd"/>
      <w:r w:rsidR="00C2659E" w:rsidRPr="009C349B">
        <w:t xml:space="preserve"> (ö. 1420/1999) tarafından zayıf hat</w:t>
      </w:r>
      <w:r w:rsidR="00423626" w:rsidRPr="009C349B">
        <w:t xml:space="preserve">ta uydurma kabul edilmiştir. </w:t>
      </w:r>
      <w:proofErr w:type="spellStart"/>
      <w:r w:rsidR="00C2659E" w:rsidRPr="009C349B">
        <w:t>Albânî</w:t>
      </w:r>
      <w:proofErr w:type="spellEnd"/>
      <w:r w:rsidR="00C2659E" w:rsidRPr="009C349B">
        <w:t xml:space="preserve"> bu </w:t>
      </w:r>
      <w:proofErr w:type="spellStart"/>
      <w:r w:rsidR="00C2659E" w:rsidRPr="009C349B">
        <w:t>rivâyetin</w:t>
      </w:r>
      <w:proofErr w:type="spellEnd"/>
      <w:r w:rsidR="00C2659E" w:rsidRPr="009C349B">
        <w:t xml:space="preserve"> isnadını incelediğinde </w:t>
      </w:r>
      <w:proofErr w:type="spellStart"/>
      <w:r w:rsidR="00C2659E" w:rsidRPr="009C349B">
        <w:t>senedde</w:t>
      </w:r>
      <w:proofErr w:type="spellEnd"/>
      <w:r w:rsidR="00C2659E" w:rsidRPr="009C349B">
        <w:t xml:space="preserve"> güvenilir kabul edilmeyen </w:t>
      </w:r>
      <w:proofErr w:type="spellStart"/>
      <w:r w:rsidR="00C2659E" w:rsidRPr="009C349B">
        <w:t>râvilerin</w:t>
      </w:r>
      <w:proofErr w:type="spellEnd"/>
      <w:r w:rsidR="00C2659E" w:rsidRPr="009C349B">
        <w:t xml:space="preserve"> bulunduğunu, ayrıca metnin de hadis üslubundan ziyade sonraki dönem hat adabını yansıtan bir karakter taşıdığını belirtmektedir. Ona göre </w:t>
      </w:r>
      <w:r w:rsidR="00423626" w:rsidRPr="009C349B">
        <w:t xml:space="preserve">bu </w:t>
      </w:r>
      <w:proofErr w:type="spellStart"/>
      <w:r w:rsidR="00C2659E" w:rsidRPr="009C349B">
        <w:t>rivâyet</w:t>
      </w:r>
      <w:r w:rsidR="00423626" w:rsidRPr="009C349B">
        <w:t>in</w:t>
      </w:r>
      <w:proofErr w:type="spellEnd"/>
      <w:r w:rsidR="00C2659E" w:rsidRPr="009C349B">
        <w:t>, Hz. Peygamber’e nispeti sabit kalacak derecede sahih değildir ve bu sebeple delil olarak kullanılması doğru değildir.</w:t>
      </w:r>
      <w:r w:rsidR="00C2659E" w:rsidRPr="009C349B">
        <w:rPr>
          <w:rStyle w:val="FootnoteReference"/>
        </w:rPr>
        <w:footnoteReference w:id="137"/>
      </w:r>
    </w:p>
    <w:p w14:paraId="0B5B4296" w14:textId="77777777" w:rsidR="00FD4714" w:rsidRPr="009C349B" w:rsidRDefault="00E93BEF" w:rsidP="005E1E1E">
      <w:r w:rsidRPr="009C349B">
        <w:t xml:space="preserve">Çağdaş </w:t>
      </w:r>
      <w:r w:rsidR="009E4F20" w:rsidRPr="009C349B">
        <w:t>araştırmacılar da benzer bir çizgi izler. Özellikle Mustafa el-Az</w:t>
      </w:r>
      <w:r w:rsidR="00071062" w:rsidRPr="009C349B">
        <w:t>ami ve Suphi es-</w:t>
      </w:r>
      <w:proofErr w:type="spellStart"/>
      <w:r w:rsidR="00071062" w:rsidRPr="009C349B">
        <w:t>Sâlih</w:t>
      </w:r>
      <w:proofErr w:type="spellEnd"/>
      <w:r w:rsidR="00071062" w:rsidRPr="009C349B">
        <w:t xml:space="preserve"> gibi Kur’a</w:t>
      </w:r>
      <w:r w:rsidR="009E4F20" w:rsidRPr="009C349B">
        <w:t xml:space="preserve">n tarihi araştırmacıları, bu </w:t>
      </w:r>
      <w:proofErr w:type="spellStart"/>
      <w:r w:rsidR="009E4F20" w:rsidRPr="009C349B">
        <w:t>rivâyetin</w:t>
      </w:r>
      <w:proofErr w:type="spellEnd"/>
      <w:r w:rsidR="009E4F20" w:rsidRPr="009C349B">
        <w:t xml:space="preserve"> resm-i </w:t>
      </w:r>
      <w:proofErr w:type="spellStart"/>
      <w:r w:rsidR="009E4F20" w:rsidRPr="009C349B">
        <w:t>Osmânî’nin</w:t>
      </w:r>
      <w:proofErr w:type="spellEnd"/>
      <w:r w:rsidR="009E4F20" w:rsidRPr="009C349B">
        <w:t xml:space="preserve"> doğrudan peygamberi talimatla belirlendiğini gösterecek güçte olmadığını daha çok sonraki hat </w:t>
      </w:r>
      <w:r w:rsidR="005638E3" w:rsidRPr="009C349B">
        <w:t xml:space="preserve">geleneğinin geriye bir yansıtması </w:t>
      </w:r>
      <w:r w:rsidR="009E4F20" w:rsidRPr="009C349B">
        <w:t>olarak görülmesi gerektiğ</w:t>
      </w:r>
      <w:r w:rsidR="00ED5A16" w:rsidRPr="009C349B">
        <w:t>ini belirtirler.</w:t>
      </w:r>
      <w:r w:rsidR="00ED5A16" w:rsidRPr="009C349B">
        <w:rPr>
          <w:rStyle w:val="FootnoteReference"/>
        </w:rPr>
        <w:footnoteReference w:id="138"/>
      </w:r>
    </w:p>
    <w:p w14:paraId="36F7130D" w14:textId="2D4D8A6A" w:rsidR="00FD4714" w:rsidRPr="009C349B" w:rsidRDefault="000934D2" w:rsidP="005E1E1E">
      <w:r w:rsidRPr="009C349B">
        <w:t>Zeyd b.</w:t>
      </w:r>
      <w:r w:rsidR="00286749" w:rsidRPr="009C349B">
        <w:t xml:space="preserve"> </w:t>
      </w:r>
      <w:proofErr w:type="spellStart"/>
      <w:r w:rsidRPr="009C349B">
        <w:t>Sâbit</w:t>
      </w:r>
      <w:proofErr w:type="spellEnd"/>
      <w:r w:rsidRPr="009C349B">
        <w:t xml:space="preserve"> </w:t>
      </w:r>
      <w:proofErr w:type="spellStart"/>
      <w:r w:rsidRPr="009C349B">
        <w:t>rivâyeti</w:t>
      </w:r>
      <w:proofErr w:type="spellEnd"/>
      <w:r w:rsidRPr="009C349B">
        <w:t xml:space="preserve"> i</w:t>
      </w:r>
      <w:r w:rsidR="00423626" w:rsidRPr="009C349B">
        <w:t>se daha güçlü kabul edilmiş ve Hz. P</w:t>
      </w:r>
      <w:r w:rsidRPr="009C349B">
        <w:t>eygamber’in yazılan vahyi kontrol ettiğini göstermesi bakımından önemli görülmüştür. Bu rivâyet en azından metnin kontrol edildiği</w:t>
      </w:r>
      <w:r w:rsidR="00403557" w:rsidRPr="009C349B">
        <w:t>ni</w:t>
      </w:r>
      <w:r w:rsidRPr="009C349B">
        <w:t>; fakat yazım ayrıntılarının ne ölçüde belirlenmiş olduğu meselesinin açık k</w:t>
      </w:r>
      <w:r w:rsidR="00ED5A16" w:rsidRPr="009C349B">
        <w:t>aldığı şeklinde yorumlanmıştır.</w:t>
      </w:r>
      <w:r w:rsidR="00920301" w:rsidRPr="009C349B">
        <w:t xml:space="preserve"> Zeyd b. </w:t>
      </w:r>
      <w:proofErr w:type="spellStart"/>
      <w:r w:rsidR="00920301" w:rsidRPr="009C349B">
        <w:t>Sâbit</w:t>
      </w:r>
      <w:proofErr w:type="spellEnd"/>
      <w:r w:rsidR="00920301" w:rsidRPr="009C349B">
        <w:t xml:space="preserve"> </w:t>
      </w:r>
      <w:proofErr w:type="spellStart"/>
      <w:r w:rsidR="00920301" w:rsidRPr="009C349B">
        <w:t>rivâyetinin</w:t>
      </w:r>
      <w:proofErr w:type="spellEnd"/>
      <w:r w:rsidR="00920301" w:rsidRPr="009C349B">
        <w:t xml:space="preserve"> Hz. Peygamber'in yazılan vahyi kontrol ettiğini gösterdiği; ancak bunun yazım ayrıntılarının bütünüyle </w:t>
      </w:r>
      <w:proofErr w:type="spellStart"/>
      <w:r w:rsidR="00920301" w:rsidRPr="009C349B">
        <w:t>Peygamberî</w:t>
      </w:r>
      <w:proofErr w:type="spellEnd"/>
      <w:r w:rsidR="00920301" w:rsidRPr="009C349B">
        <w:t xml:space="preserve"> talimatla sabitlendiğini kesin olarak kanıtlamadığı yorumu özellikle çağdaş araştırmacılar tarafından dile getirilmiştir. Nitekim Muhammed </w:t>
      </w:r>
      <w:proofErr w:type="spellStart"/>
      <w:r w:rsidR="00920301" w:rsidRPr="009C349B">
        <w:t>Hamîdullah</w:t>
      </w:r>
      <w:proofErr w:type="spellEnd"/>
      <w:r w:rsidR="00920301" w:rsidRPr="009C349B">
        <w:t xml:space="preserve">, söz konusu </w:t>
      </w:r>
      <w:proofErr w:type="spellStart"/>
      <w:r w:rsidR="00920301" w:rsidRPr="009C349B">
        <w:t>rivâyetlerin</w:t>
      </w:r>
      <w:proofErr w:type="spellEnd"/>
      <w:r w:rsidR="00920301" w:rsidRPr="009C349B">
        <w:t xml:space="preserve"> vahyin yazımının Hz. Peygamber'in denetiminde gerçekleştiğini gösterdiğini, fakat erken mushaf yazımında </w:t>
      </w:r>
      <w:proofErr w:type="spellStart"/>
      <w:r w:rsidR="00920301" w:rsidRPr="009C349B">
        <w:t>sahâbenin</w:t>
      </w:r>
      <w:proofErr w:type="spellEnd"/>
      <w:r w:rsidR="00920301" w:rsidRPr="009C349B">
        <w:t xml:space="preserve"> yazı pratiğinin de rol oynadığını belirtir</w:t>
      </w:r>
      <w:r w:rsidR="007600EC" w:rsidRPr="009C349B">
        <w:rPr>
          <w:rStyle w:val="FootnoteReference"/>
        </w:rPr>
        <w:footnoteReference w:id="139"/>
      </w:r>
    </w:p>
    <w:p w14:paraId="03A01EA3" w14:textId="471620DA" w:rsidR="00161880" w:rsidRPr="009C349B" w:rsidRDefault="00FA42E1" w:rsidP="005E1E1E">
      <w:r w:rsidRPr="009C349B">
        <w:t xml:space="preserve">Aynı şekilde </w:t>
      </w:r>
      <w:proofErr w:type="spellStart"/>
      <w:r w:rsidRPr="009C349B">
        <w:t>Subhi</w:t>
      </w:r>
      <w:proofErr w:type="spellEnd"/>
      <w:r w:rsidRPr="009C349B">
        <w:t xml:space="preserve"> es-</w:t>
      </w:r>
      <w:proofErr w:type="spellStart"/>
      <w:r w:rsidRPr="009C349B">
        <w:t>Sâlih</w:t>
      </w:r>
      <w:proofErr w:type="spellEnd"/>
      <w:r w:rsidRPr="009C349B">
        <w:t xml:space="preserve">, </w:t>
      </w:r>
      <w:proofErr w:type="spellStart"/>
      <w:r w:rsidRPr="009C349B">
        <w:t>rivâyetlerin</w:t>
      </w:r>
      <w:proofErr w:type="spellEnd"/>
      <w:r w:rsidRPr="009C349B">
        <w:t xml:space="preserve"> metnin korunmasına güçlü delil teşkil ettiğini, ancak imlâ ayrıntılarının tamamının doğrudan </w:t>
      </w:r>
      <w:proofErr w:type="spellStart"/>
      <w:r w:rsidRPr="009C349B">
        <w:t>tevkîfî</w:t>
      </w:r>
      <w:proofErr w:type="spellEnd"/>
      <w:r w:rsidRPr="009C349B">
        <w:t xml:space="preserve"> olduğunun bu </w:t>
      </w:r>
      <w:proofErr w:type="spellStart"/>
      <w:r w:rsidRPr="009C349B">
        <w:t>rivâyetlerden</w:t>
      </w:r>
      <w:proofErr w:type="spellEnd"/>
      <w:r w:rsidRPr="009C349B">
        <w:t xml:space="preserve"> kesin biçimde </w:t>
      </w:r>
      <w:r w:rsidRPr="009C349B">
        <w:lastRenderedPageBreak/>
        <w:t xml:space="preserve">çıkarılamayacağını ifade eder. </w:t>
      </w:r>
      <w:r w:rsidR="00DD59D0" w:rsidRPr="009C349B">
        <w:t xml:space="preserve">Çağdaş </w:t>
      </w:r>
      <w:r w:rsidRPr="009C349B">
        <w:t xml:space="preserve">mushaf araştırmaları bağlamında François </w:t>
      </w:r>
      <w:proofErr w:type="spellStart"/>
      <w:r w:rsidRPr="009C349B">
        <w:t>Deroche</w:t>
      </w:r>
      <w:proofErr w:type="spellEnd"/>
      <w:r w:rsidRPr="009C349B">
        <w:t xml:space="preserve"> de erken yazımın kısmen dönemin yazı teamülleriyle bağlantılı olduğunu vurgulayarak benzer ihtiyatlı bir değerlendirme yapar.</w:t>
      </w:r>
      <w:r w:rsidR="005638E3" w:rsidRPr="009C349B">
        <w:rPr>
          <w:rStyle w:val="FootnoteReference"/>
        </w:rPr>
        <w:footnoteReference w:id="140"/>
      </w:r>
    </w:p>
    <w:p w14:paraId="60EC002E" w14:textId="77777777" w:rsidR="00FD4714" w:rsidRPr="009C349B" w:rsidRDefault="00A33B06" w:rsidP="005E1E1E">
      <w:r w:rsidRPr="009C349B">
        <w:t>Sonuç olarak kaynaklar birlikte değerlendirildiğinde şu tablo ortaya çıkmaktadır. Hz. Peygamber’in vahyi yazdırdığı ve kâtipleri yönlendirdiği sabit olmakla birlikte, harflerin yazım inceliklerine dair ayrıntılı talimatlar içeren bu rivâyet, isnad bakımından güçlü kabul edilmemiştir. Bu sebeple klas</w:t>
      </w:r>
      <w:r w:rsidR="00A4337B" w:rsidRPr="009C349B">
        <w:t>ik âlimlerin önemli bir kısmı, r</w:t>
      </w:r>
      <w:r w:rsidRPr="009C349B">
        <w:t xml:space="preserve">esm-i </w:t>
      </w:r>
      <w:proofErr w:type="spellStart"/>
      <w:r w:rsidRPr="009C349B">
        <w:t>Osmânî’nin</w:t>
      </w:r>
      <w:proofErr w:type="spellEnd"/>
      <w:r w:rsidRPr="009C349B">
        <w:t xml:space="preserve"> bütün ayrıntılarıyla </w:t>
      </w:r>
      <w:proofErr w:type="spellStart"/>
      <w:r w:rsidRPr="009C349B">
        <w:t>tevkîfî</w:t>
      </w:r>
      <w:proofErr w:type="spellEnd"/>
      <w:r w:rsidRPr="009C349B">
        <w:t xml:space="preserve"> olduğunu ispatlamak için bu </w:t>
      </w:r>
      <w:proofErr w:type="spellStart"/>
      <w:r w:rsidRPr="009C349B">
        <w:t>rivâyete</w:t>
      </w:r>
      <w:proofErr w:type="spellEnd"/>
      <w:r w:rsidR="00920301" w:rsidRPr="009C349B">
        <w:t xml:space="preserve"> dayanmayı yeterli görmemiştir. </w:t>
      </w:r>
      <w:r w:rsidR="00293C9A" w:rsidRPr="009C349B">
        <w:t xml:space="preserve">Bu bağlamda klasik kaynaklarda </w:t>
      </w:r>
      <w:r w:rsidR="00A4337B" w:rsidRPr="009C349B">
        <w:t>r</w:t>
      </w:r>
      <w:r w:rsidR="00B10E82" w:rsidRPr="009C349B">
        <w:t xml:space="preserve">esm-i Osmânî konusunda en dengeli yaklaşım </w:t>
      </w:r>
      <w:r w:rsidR="00166AE2" w:rsidRPr="009C349B">
        <w:t xml:space="preserve">şu </w:t>
      </w:r>
      <w:r w:rsidR="00B10E82" w:rsidRPr="009C349B">
        <w:t>iki noktayı birlikte gözetmek olduğu anlaşı</w:t>
      </w:r>
      <w:r w:rsidR="00CA477C" w:rsidRPr="009C349B">
        <w:t>l</w:t>
      </w:r>
      <w:r w:rsidR="00B10E82" w:rsidRPr="009C349B">
        <w:t>maktadır: Birincisi Osmânî yazım geleneği ümmet tarafından korunmuş ve buna bağlı kalmak güçlü biçimde tavsiye edilmiştir. İkincisi ise, bu bağlılığın zorunlu olarak vahyi belirleme anlamına geldiğini söylemek kaynaklarda kesin bir ittifak konusu olmamıştır.</w:t>
      </w:r>
    </w:p>
    <w:p w14:paraId="36D6417D" w14:textId="79EC48B0" w:rsidR="00FD4714" w:rsidRPr="009C349B" w:rsidRDefault="00B10E82" w:rsidP="00172CB9">
      <w:pPr>
        <w:pStyle w:val="Heading2"/>
      </w:pPr>
      <w:bookmarkStart w:id="14" w:name="_Toc235035679"/>
      <w:r w:rsidRPr="009C349B">
        <w:t>Resm-i Mushaf’ın Temel Özellikleri</w:t>
      </w:r>
      <w:bookmarkEnd w:id="14"/>
    </w:p>
    <w:p w14:paraId="5E45D10E" w14:textId="77777777" w:rsidR="00FD4714" w:rsidRPr="009C349B" w:rsidRDefault="004E76F5" w:rsidP="005E1E1E">
      <w:r w:rsidRPr="009C349B">
        <w:t>Resm</w:t>
      </w:r>
      <w:r w:rsidR="004E44CD" w:rsidRPr="009C349B">
        <w:t>-i Mushaf (Resm-i Osmânî), Kur’a</w:t>
      </w:r>
      <w:r w:rsidRPr="009C349B">
        <w:t xml:space="preserve">n metninin Hz. Osman döneminde çoğaltılan nüshalarda benimsediği yazı biçimini ifade eder. Bu yazım sistemi, sadece bir imlâ </w:t>
      </w:r>
      <w:r w:rsidR="004E44CD" w:rsidRPr="009C349B">
        <w:t>tercihi değil; erken dönem Kur’a</w:t>
      </w:r>
      <w:r w:rsidRPr="009C349B">
        <w:t>n aktarımını</w:t>
      </w:r>
      <w:r w:rsidR="000E604A" w:rsidRPr="009C349B">
        <w:t>n</w:t>
      </w:r>
      <w:r w:rsidR="00341EFA" w:rsidRPr="009C349B">
        <w:t xml:space="preserve"> yazıdaki sabitlenmiş halidir. Â</w:t>
      </w:r>
      <w:r w:rsidR="000E604A" w:rsidRPr="009C349B">
        <w:t>limler bu yazım bi</w:t>
      </w:r>
      <w:r w:rsidR="00DD59D0" w:rsidRPr="009C349B">
        <w:t>çiminin kendine özgü özellikler</w:t>
      </w:r>
      <w:r w:rsidR="000E604A" w:rsidRPr="009C349B">
        <w:t xml:space="preserve"> taşıdığını özellikle vurgulamışlardır. </w:t>
      </w:r>
      <w:proofErr w:type="spellStart"/>
      <w:r w:rsidR="00F62489" w:rsidRPr="009C349B">
        <w:t>Dânî</w:t>
      </w:r>
      <w:proofErr w:type="spellEnd"/>
      <w:r w:rsidR="00F62489" w:rsidRPr="009C349B">
        <w:t xml:space="preserve">, Osman </w:t>
      </w:r>
      <w:proofErr w:type="spellStart"/>
      <w:r w:rsidR="00F62489" w:rsidRPr="009C349B">
        <w:t>mushaflarının</w:t>
      </w:r>
      <w:proofErr w:type="spellEnd"/>
      <w:r w:rsidR="00F62489" w:rsidRPr="009C349B">
        <w:t xml:space="preserve"> yazımında görülen farklılıkları sistematik biçimde incelemiş</w:t>
      </w:r>
      <w:r w:rsidR="0003552B" w:rsidRPr="009C349B">
        <w:t>; İbnü’l-</w:t>
      </w:r>
      <w:proofErr w:type="spellStart"/>
      <w:r w:rsidR="0003552B" w:rsidRPr="009C349B">
        <w:t>Cezerî</w:t>
      </w:r>
      <w:proofErr w:type="spellEnd"/>
      <w:r w:rsidR="0003552B" w:rsidRPr="009C349B">
        <w:t xml:space="preserve"> ve </w:t>
      </w:r>
      <w:proofErr w:type="spellStart"/>
      <w:r w:rsidR="0003552B" w:rsidRPr="009C349B">
        <w:t>Zerkeşî</w:t>
      </w:r>
      <w:proofErr w:type="spellEnd"/>
      <w:r w:rsidR="0003552B" w:rsidRPr="009C349B">
        <w:t xml:space="preserve"> gibi âlimler de bu özelliklerin mushaf geleneğinin ayırt edici yönleri olduğunu belirtmişlerdir.</w:t>
      </w:r>
      <w:r w:rsidR="00F62489" w:rsidRPr="009C349B">
        <w:rPr>
          <w:rStyle w:val="FootnoteReference"/>
        </w:rPr>
        <w:footnoteReference w:id="141"/>
      </w:r>
    </w:p>
    <w:p w14:paraId="26C2379C" w14:textId="07D915B0" w:rsidR="00FD4714" w:rsidRPr="009C349B" w:rsidRDefault="0003552B" w:rsidP="005E1E1E">
      <w:r w:rsidRPr="009C349B">
        <w:t xml:space="preserve">Hz. Osman döneminde çoğaltılan </w:t>
      </w:r>
      <w:proofErr w:type="spellStart"/>
      <w:r w:rsidR="00803B0C" w:rsidRPr="009C349B">
        <w:t>mushaflar</w:t>
      </w:r>
      <w:r w:rsidR="00DE6270" w:rsidRPr="009C349B">
        <w:t>da</w:t>
      </w:r>
      <w:proofErr w:type="spellEnd"/>
      <w:r w:rsidRPr="009C349B">
        <w:t xml:space="preserve"> benimsenen yazım biçimi</w:t>
      </w:r>
      <w:r w:rsidR="009839E6" w:rsidRPr="009C349B">
        <w:t>nin</w:t>
      </w:r>
      <w:r w:rsidRPr="009C349B">
        <w:t>, klasik A</w:t>
      </w:r>
      <w:r w:rsidR="009839E6" w:rsidRPr="009C349B">
        <w:t>rap imlâsıyla tamamen örtüşmediğini, r</w:t>
      </w:r>
      <w:r w:rsidRPr="009C349B">
        <w:t xml:space="preserve">esm âlimleri bu durumu erken dönemde fark etmiş ve Osman </w:t>
      </w:r>
      <w:proofErr w:type="spellStart"/>
      <w:r w:rsidR="00750D9C" w:rsidRPr="009C349B">
        <w:t>mushaflarının</w:t>
      </w:r>
      <w:proofErr w:type="spellEnd"/>
      <w:r w:rsidRPr="009C349B">
        <w:t xml:space="preserve"> </w:t>
      </w:r>
      <w:r w:rsidR="00750D9C" w:rsidRPr="009C349B">
        <w:t xml:space="preserve">yazımının belirli kurallar çerçevesinde </w:t>
      </w:r>
      <w:proofErr w:type="spellStart"/>
      <w:r w:rsidR="00750D9C" w:rsidRPr="009C349B">
        <w:t>kiyâsî</w:t>
      </w:r>
      <w:proofErr w:type="spellEnd"/>
      <w:r w:rsidR="00750D9C" w:rsidRPr="009C349B">
        <w:t xml:space="preserve"> yazımdan ayrıldığını tespit etmişlerdir. Bu farklılıklar gelişi güzel değil, sistemli ve takip edilebilir bir yapı arz eder. Nit</w:t>
      </w:r>
      <w:r w:rsidR="00243539" w:rsidRPr="009C349B">
        <w:t>ekim erken dönem kaynaklarında r</w:t>
      </w:r>
      <w:r w:rsidR="00750D9C" w:rsidRPr="009C349B">
        <w:t xml:space="preserve">esm-i </w:t>
      </w:r>
      <w:proofErr w:type="spellStart"/>
      <w:r w:rsidR="00750D9C" w:rsidRPr="009C349B">
        <w:t>Osmânî’nin</w:t>
      </w:r>
      <w:proofErr w:type="spellEnd"/>
      <w:r w:rsidR="00750D9C" w:rsidRPr="009C349B">
        <w:t xml:space="preserve"> </w:t>
      </w:r>
      <w:proofErr w:type="spellStart"/>
      <w:r w:rsidR="00750D9C" w:rsidRPr="009C349B">
        <w:t>kiyâsî</w:t>
      </w:r>
      <w:proofErr w:type="spellEnd"/>
      <w:r w:rsidR="00750D9C" w:rsidRPr="009C349B">
        <w:t xml:space="preserve"> yazımdan ayrıldığı noktaların altı temel kural </w:t>
      </w:r>
      <w:r w:rsidR="0018562D" w:rsidRPr="009C349B">
        <w:t>altında toplandığı ifade edilmektedir.</w:t>
      </w:r>
      <w:r w:rsidR="00750D9C" w:rsidRPr="009C349B">
        <w:rPr>
          <w:rStyle w:val="FootnoteReference"/>
        </w:rPr>
        <w:footnoteReference w:id="142"/>
      </w:r>
    </w:p>
    <w:p w14:paraId="2C5D950E" w14:textId="77777777" w:rsidR="00FD4714" w:rsidRPr="009C349B" w:rsidRDefault="000473C0" w:rsidP="005E1E1E">
      <w:r w:rsidRPr="009C349B">
        <w:t>Bu kurallar</w:t>
      </w:r>
      <w:r w:rsidR="004E76F5" w:rsidRPr="009C349B">
        <w:t xml:space="preserve"> </w:t>
      </w:r>
      <w:r w:rsidR="00C87A8E" w:rsidRPr="009C349B">
        <w:t xml:space="preserve">genel olarak </w:t>
      </w:r>
      <w:r w:rsidRPr="009C349B">
        <w:t xml:space="preserve">şunlardır: </w:t>
      </w:r>
      <w:r w:rsidR="006F6129" w:rsidRPr="009C349B">
        <w:t>Harf düşmesi (hazf), harf fazlalığı (ziyade), hemze yazımı, harf değişimi (</w:t>
      </w:r>
      <w:proofErr w:type="spellStart"/>
      <w:r w:rsidR="006F6129" w:rsidRPr="009C349B">
        <w:t>ibdal</w:t>
      </w:r>
      <w:proofErr w:type="spellEnd"/>
      <w:r w:rsidR="006F6129" w:rsidRPr="009C349B">
        <w:t xml:space="preserve">), </w:t>
      </w:r>
      <w:proofErr w:type="spellStart"/>
      <w:r w:rsidR="006F6129" w:rsidRPr="009C349B">
        <w:t>kelimlerin</w:t>
      </w:r>
      <w:proofErr w:type="spellEnd"/>
      <w:r w:rsidR="006F6129" w:rsidRPr="009C349B">
        <w:t xml:space="preserve"> bitişik yazılması (</w:t>
      </w:r>
      <w:proofErr w:type="spellStart"/>
      <w:r w:rsidR="006F6129" w:rsidRPr="009C349B">
        <w:t>vasl</w:t>
      </w:r>
      <w:proofErr w:type="spellEnd"/>
      <w:r w:rsidR="006F6129" w:rsidRPr="009C349B">
        <w:t xml:space="preserve">) ve ayrı yazılması fasl). Ayrıca bazı kelimelerde birden fazla sahih kırâat bulunduğunda, kelimenin </w:t>
      </w:r>
      <w:proofErr w:type="spellStart"/>
      <w:r w:rsidR="006F6129" w:rsidRPr="009C349B">
        <w:t>mushaflarda</w:t>
      </w:r>
      <w:proofErr w:type="spellEnd"/>
      <w:r w:rsidR="006F6129" w:rsidRPr="009C349B">
        <w:t xml:space="preserve"> bu okuyuşlardan birine göre yazıldığı, fakat yazımı</w:t>
      </w:r>
      <w:r w:rsidR="0018562D" w:rsidRPr="009C349B">
        <w:t xml:space="preserve">n diğer sahih </w:t>
      </w:r>
      <w:proofErr w:type="spellStart"/>
      <w:r w:rsidR="0018562D" w:rsidRPr="009C349B">
        <w:t>kırâatleri</w:t>
      </w:r>
      <w:proofErr w:type="spellEnd"/>
      <w:r w:rsidR="0018562D" w:rsidRPr="009C349B">
        <w:t xml:space="preserve"> de kapsa</w:t>
      </w:r>
      <w:r w:rsidR="006F6129" w:rsidRPr="009C349B">
        <w:t>yacak şekilde korunduğu belirtilir. Bu durum</w:t>
      </w:r>
      <w:r w:rsidR="00243539" w:rsidRPr="009C349B">
        <w:t xml:space="preserve"> r</w:t>
      </w:r>
      <w:r w:rsidR="006F6129" w:rsidRPr="009C349B">
        <w:t xml:space="preserve">esm-i </w:t>
      </w:r>
      <w:proofErr w:type="spellStart"/>
      <w:r w:rsidR="006F6129" w:rsidRPr="009C349B">
        <w:t>Osmânî’nin</w:t>
      </w:r>
      <w:proofErr w:type="spellEnd"/>
      <w:r w:rsidR="006F6129" w:rsidRPr="009C349B">
        <w:t xml:space="preserve"> yalnızca görsel bir imlâ sistemi değil, aynı zamanda kırâat geleneğini gözeten esnek bir yazı yapısı</w:t>
      </w:r>
      <w:r w:rsidR="00243539" w:rsidRPr="009C349B">
        <w:t xml:space="preserve"> olduğunu göstermektedir. Âlimler</w:t>
      </w:r>
      <w:r w:rsidR="00E16A32" w:rsidRPr="009C349B">
        <w:t xml:space="preserve"> özellikle hazf konusuna özel </w:t>
      </w:r>
      <w:r w:rsidR="00827306" w:rsidRPr="009C349B">
        <w:t xml:space="preserve">bir </w:t>
      </w:r>
      <w:r w:rsidR="00E16A32" w:rsidRPr="009C349B">
        <w:t xml:space="preserve">önem vermiş ve bunu kendi içinde türlere ayırmıştır. Onlara göre bazı </w:t>
      </w:r>
      <w:proofErr w:type="spellStart"/>
      <w:r w:rsidR="00E16A32" w:rsidRPr="009C349B">
        <w:t>hazifler</w:t>
      </w:r>
      <w:proofErr w:type="spellEnd"/>
      <w:r w:rsidR="00E16A32" w:rsidRPr="009C349B">
        <w:t xml:space="preserve">, yazıda kısaltma amacı taşırken, bazıları da doğrudan kırâat farklılıklarına </w:t>
      </w:r>
      <w:r w:rsidR="00E16A32" w:rsidRPr="009C349B">
        <w:lastRenderedPageBreak/>
        <w:t xml:space="preserve">işaret etme işlevi görür. </w:t>
      </w:r>
      <w:r w:rsidR="00AD4C11" w:rsidRPr="009C349B">
        <w:t xml:space="preserve">Bu tespit Osman </w:t>
      </w:r>
      <w:proofErr w:type="spellStart"/>
      <w:r w:rsidR="00AD4C11" w:rsidRPr="009C349B">
        <w:t>mushaflarının</w:t>
      </w:r>
      <w:proofErr w:type="spellEnd"/>
      <w:r w:rsidR="00AD4C11" w:rsidRPr="009C349B">
        <w:t xml:space="preserve"> hazırlanışında yazı ile okuyuş arasında bilinçli bir uyum gözetildiğini ortaya koyar.</w:t>
      </w:r>
      <w:r w:rsidR="00735C8A" w:rsidRPr="009C349B">
        <w:rPr>
          <w:rStyle w:val="FootnoteReference"/>
        </w:rPr>
        <w:footnoteReference w:id="143"/>
      </w:r>
    </w:p>
    <w:p w14:paraId="3DE8A993" w14:textId="77777777" w:rsidR="00FD4714" w:rsidRPr="009C349B" w:rsidRDefault="00735C8A" w:rsidP="005E1E1E">
      <w:r w:rsidRPr="009C349B">
        <w:t xml:space="preserve">Sonuç olarak </w:t>
      </w:r>
      <w:r w:rsidR="00256C4A" w:rsidRPr="009C349B">
        <w:t>r</w:t>
      </w:r>
      <w:r w:rsidR="00C25253" w:rsidRPr="009C349B">
        <w:t xml:space="preserve">esm-i </w:t>
      </w:r>
      <w:proofErr w:type="spellStart"/>
      <w:r w:rsidR="00C25253" w:rsidRPr="009C349B">
        <w:t>Osmânî’nin</w:t>
      </w:r>
      <w:proofErr w:type="spellEnd"/>
      <w:r w:rsidR="00C25253" w:rsidRPr="009C349B">
        <w:t xml:space="preserve"> </w:t>
      </w:r>
      <w:proofErr w:type="spellStart"/>
      <w:r w:rsidR="00C25253" w:rsidRPr="009C349B">
        <w:t>kiyâsî</w:t>
      </w:r>
      <w:proofErr w:type="spellEnd"/>
      <w:r w:rsidR="00C35EAF" w:rsidRPr="009C349B">
        <w:rPr>
          <w:rStyle w:val="FootnoteReference"/>
        </w:rPr>
        <w:footnoteReference w:id="144"/>
      </w:r>
      <w:r w:rsidR="00C25253" w:rsidRPr="009C349B">
        <w:t>yazımdan ayrılışı, düzensiz bir imlâ</w:t>
      </w:r>
      <w:r w:rsidR="00A52ABD" w:rsidRPr="009C349B">
        <w:t xml:space="preserve"> sapması </w:t>
      </w:r>
      <w:r w:rsidR="00A52ABD" w:rsidRPr="009C349B">
        <w:rPr>
          <w:b/>
          <w:bCs/>
        </w:rPr>
        <w:t>değil;</w:t>
      </w:r>
      <w:r w:rsidR="00A52ABD" w:rsidRPr="009C349B">
        <w:t xml:space="preserve"> erken dönem İsla</w:t>
      </w:r>
      <w:r w:rsidR="00943DB6" w:rsidRPr="009C349B">
        <w:t>m toplumunun Kur’a</w:t>
      </w:r>
      <w:r w:rsidR="00C25253" w:rsidRPr="009C349B">
        <w:t xml:space="preserve">n metnini hem yazı hem kırâat düzeyinde koruma çabasının ürünüdür. Bu çerçeve dikkate alınmadan yapılan değerlendirmeler, Osman </w:t>
      </w:r>
      <w:proofErr w:type="spellStart"/>
      <w:r w:rsidR="00C25253" w:rsidRPr="009C349B">
        <w:t>mushaflarının</w:t>
      </w:r>
      <w:proofErr w:type="spellEnd"/>
      <w:r w:rsidR="00C25253" w:rsidRPr="009C349B">
        <w:t xml:space="preserve"> yazım mantığını eksik anlamaya yol açabilir. Bu sebeple resm kurallarının bütüncül bir s</w:t>
      </w:r>
      <w:r w:rsidR="00AA3021" w:rsidRPr="009C349B">
        <w:t>istem olarak ele alınması, Kur’a</w:t>
      </w:r>
      <w:r w:rsidR="00C25253" w:rsidRPr="009C349B">
        <w:t>n metin tarihini sağlıklı yorumlayabilmenin temel şartlarından bir</w:t>
      </w:r>
      <w:r w:rsidR="006550F5" w:rsidRPr="009C349B">
        <w:t>i olarak görülmüştür.</w:t>
      </w:r>
    </w:p>
    <w:p w14:paraId="196EC328" w14:textId="339F1B6F" w:rsidR="00FD4714" w:rsidRPr="009C349B" w:rsidRDefault="000F54DC" w:rsidP="002106F0">
      <w:pPr>
        <w:pStyle w:val="Heading3"/>
        <w:rPr>
          <w:rFonts w:cs="Times New Roman"/>
        </w:rPr>
      </w:pPr>
      <w:bookmarkStart w:id="15" w:name="_Toc235035680"/>
      <w:r w:rsidRPr="009C349B">
        <w:rPr>
          <w:rFonts w:cs="Times New Roman"/>
        </w:rPr>
        <w:t>İmlâ kuralları ve Kullanıldıkları Yerler</w:t>
      </w:r>
      <w:bookmarkEnd w:id="15"/>
    </w:p>
    <w:p w14:paraId="42EC676D" w14:textId="21BE37C8" w:rsidR="00FA5B0E" w:rsidRPr="009C349B" w:rsidRDefault="000F54DC" w:rsidP="005E1E1E">
      <w:pPr>
        <w:rPr>
          <w:b/>
          <w:bCs/>
        </w:rPr>
      </w:pPr>
      <w:r w:rsidRPr="009C349B">
        <w:t xml:space="preserve">Resm-i </w:t>
      </w:r>
      <w:proofErr w:type="spellStart"/>
      <w:r w:rsidRPr="009C349B">
        <w:t>Osmânî’nin</w:t>
      </w:r>
      <w:proofErr w:type="spellEnd"/>
      <w:r w:rsidRPr="009C349B">
        <w:t xml:space="preserve"> en dikkat çekic</w:t>
      </w:r>
      <w:r w:rsidR="00CA5298" w:rsidRPr="009C349B">
        <w:t xml:space="preserve">i yönlerinden biri, farklı </w:t>
      </w:r>
      <w:proofErr w:type="spellStart"/>
      <w:r w:rsidR="00CA5298" w:rsidRPr="009C349B">
        <w:t>kırâa</w:t>
      </w:r>
      <w:r w:rsidRPr="009C349B">
        <w:t>tleri</w:t>
      </w:r>
      <w:proofErr w:type="spellEnd"/>
      <w:r w:rsidRPr="009C349B">
        <w:t xml:space="preserve"> tamamen ortadan kaldırmak yerine, onları belirli sınırla</w:t>
      </w:r>
      <w:r w:rsidR="004207C8" w:rsidRPr="009C349B">
        <w:t>r</w:t>
      </w:r>
      <w:r w:rsidR="00FB728C" w:rsidRPr="009C349B">
        <w:t xml:space="preserve"> içinde yazı düzeyinde aktar</w:t>
      </w:r>
      <w:r w:rsidRPr="009C349B">
        <w:t>abilecek esnek bir yapı kurmuş olmasıdır. İlk dönem âlimlerinin</w:t>
      </w:r>
      <w:r w:rsidR="00755C48" w:rsidRPr="009C349B">
        <w:t xml:space="preserve"> önem</w:t>
      </w:r>
      <w:r w:rsidR="00947FA7" w:rsidRPr="009C349B">
        <w:t>le işaret ettiği üzere mushaf</w:t>
      </w:r>
      <w:r w:rsidR="007D7962" w:rsidRPr="009C349B">
        <w:t xml:space="preserve"> yazımını</w:t>
      </w:r>
      <w:r w:rsidR="00947FA7" w:rsidRPr="009C349B">
        <w:t>, tek bir oku</w:t>
      </w:r>
      <w:r w:rsidR="00BD2C15" w:rsidRPr="009C349B">
        <w:t xml:space="preserve">yuşu dayatmak yerine sahih </w:t>
      </w:r>
      <w:proofErr w:type="spellStart"/>
      <w:r w:rsidR="00BD2C15" w:rsidRPr="009C349B">
        <w:t>kırâa</w:t>
      </w:r>
      <w:r w:rsidR="00947FA7" w:rsidRPr="009C349B">
        <w:t>tlerin</w:t>
      </w:r>
      <w:proofErr w:type="spellEnd"/>
      <w:r w:rsidR="00947FA7" w:rsidRPr="009C349B">
        <w:t xml:space="preserve"> mümkün mertebe korunmasına imkân verecek şekilde düzenlenmiştir. Bu bağlamda bütün resm kuralları aynı derecede işlevsel değildir; bazıları doğrudan kırâat ihtilaflarını taşıma fonksiyonu görürken bazıları daha çok yazı gele</w:t>
      </w:r>
      <w:r w:rsidR="00FA5B0E" w:rsidRPr="009C349B">
        <w:t>neğinin tabii bir sonucudur.</w:t>
      </w:r>
      <w:r w:rsidR="0013042D" w:rsidRPr="009C349B">
        <w:rPr>
          <w:rStyle w:val="FootnoteReference"/>
        </w:rPr>
        <w:footnoteReference w:id="145"/>
      </w:r>
      <w:r w:rsidR="00FA5B0E" w:rsidRPr="009C349B">
        <w:t xml:space="preserve"> </w:t>
      </w:r>
      <w:r w:rsidR="006C6095" w:rsidRPr="009C349B">
        <w:t>Aş</w:t>
      </w:r>
      <w:r w:rsidR="00355F90" w:rsidRPr="009C349B">
        <w:t xml:space="preserve">ağıda belirlenen kurallar, </w:t>
      </w:r>
      <w:r w:rsidR="00662C4C" w:rsidRPr="009C349B">
        <w:t xml:space="preserve">birden fazla </w:t>
      </w:r>
      <w:r w:rsidR="00355F90" w:rsidRPr="009C349B">
        <w:t>kırâa</w:t>
      </w:r>
      <w:r w:rsidR="006C6095" w:rsidRPr="009C349B">
        <w:t xml:space="preserve">t ihtilaflarını </w:t>
      </w:r>
      <w:r w:rsidR="00662C4C" w:rsidRPr="009C349B">
        <w:rPr>
          <w:b/>
          <w:bCs/>
        </w:rPr>
        <w:t xml:space="preserve">karşılayacak </w:t>
      </w:r>
      <w:r w:rsidR="006C6095" w:rsidRPr="009C349B">
        <w:t>gücü bakımından ayrıntılı biçimde açıklanmaktadır.</w:t>
      </w:r>
    </w:p>
    <w:p w14:paraId="19051DA9" w14:textId="2CDBDDD7" w:rsidR="002106F0" w:rsidRPr="009C349B" w:rsidRDefault="00FA5B0E" w:rsidP="002106F0">
      <w:pPr>
        <w:pStyle w:val="Heading4"/>
        <w:rPr>
          <w:rFonts w:cs="Times New Roman"/>
        </w:rPr>
      </w:pPr>
      <w:r w:rsidRPr="009C349B">
        <w:rPr>
          <w:rFonts w:cs="Times New Roman"/>
        </w:rPr>
        <w:t>Hazf (</w:t>
      </w:r>
      <w:r w:rsidRPr="009C349B">
        <w:rPr>
          <w:rFonts w:cs="Times New Roman"/>
          <w:rtl/>
        </w:rPr>
        <w:t>الحذف</w:t>
      </w:r>
      <w:r w:rsidRPr="009C349B">
        <w:rPr>
          <w:rFonts w:cs="Times New Roman"/>
        </w:rPr>
        <w:t>)</w:t>
      </w:r>
    </w:p>
    <w:p w14:paraId="765693AD" w14:textId="2C4CCA99" w:rsidR="00FD4714" w:rsidRPr="009C349B" w:rsidRDefault="000F2E5D" w:rsidP="005E1E1E">
      <w:r w:rsidRPr="009C349B">
        <w:t xml:space="preserve">Resm-i </w:t>
      </w:r>
      <w:proofErr w:type="spellStart"/>
      <w:r w:rsidRPr="009C349B">
        <w:t>Osmânî’nin</w:t>
      </w:r>
      <w:proofErr w:type="spellEnd"/>
      <w:r w:rsidRPr="009C349B">
        <w:t xml:space="preserve"> temel</w:t>
      </w:r>
      <w:r w:rsidR="00755C48" w:rsidRPr="009C349B">
        <w:t xml:space="preserve"> yazım özelliklerinden</w:t>
      </w:r>
      <w:r w:rsidRPr="009C349B">
        <w:t xml:space="preserve"> biridir. Diğer bir ifadeyle kelimedeki bazı harflerin bilinçli olarak düşürülmesi demektir. Bu düşürme rastgele bir eksiltme değildir; erken mushaf yazım geleneğine bağlı, kurallı ve çoğu zaman hikmetli bir tercihtir. İmlâ âlimleri </w:t>
      </w:r>
      <w:proofErr w:type="spellStart"/>
      <w:r w:rsidRPr="009C349B">
        <w:t>hazfi</w:t>
      </w:r>
      <w:proofErr w:type="spellEnd"/>
      <w:r w:rsidRPr="009C349B">
        <w:t>, mushaf yazısının hem yapısal özelliği hem de kırâat farklılıklarını barındırma aracı olarak değerlendirmiştir.</w:t>
      </w:r>
      <w:r w:rsidR="00105A99" w:rsidRPr="009C349B">
        <w:rPr>
          <w:rStyle w:val="FootnoteReference"/>
        </w:rPr>
        <w:footnoteReference w:id="146"/>
      </w:r>
    </w:p>
    <w:p w14:paraId="38BAF0F1" w14:textId="4941A4A8" w:rsidR="00A8762F" w:rsidRPr="009C349B" w:rsidRDefault="00A8762F" w:rsidP="005E1E1E">
      <w:r w:rsidRPr="009C349B">
        <w:t xml:space="preserve">Kaynaklarda hazf, “lafızda mevcut olduğu halde yazıda gösterilmeyen harf” şeklinde de tarif edilir. Bu bağlamda okunuşta bulunan harf yazımda düşürülür, ancak kelimenin </w:t>
      </w:r>
      <w:proofErr w:type="spellStart"/>
      <w:r w:rsidRPr="009C349B">
        <w:t>tanınabilirliği</w:t>
      </w:r>
      <w:proofErr w:type="spellEnd"/>
      <w:r w:rsidRPr="009C349B">
        <w:t xml:space="preserve"> korunur. </w:t>
      </w:r>
      <w:proofErr w:type="spellStart"/>
      <w:r w:rsidRPr="009C349B">
        <w:t>Dânî</w:t>
      </w:r>
      <w:proofErr w:type="spellEnd"/>
      <w:r w:rsidRPr="009C349B">
        <w:t xml:space="preserve"> </w:t>
      </w:r>
      <w:proofErr w:type="spellStart"/>
      <w:r w:rsidRPr="009C349B">
        <w:t>hazfi</w:t>
      </w:r>
      <w:proofErr w:type="spellEnd"/>
      <w:r w:rsidRPr="009C349B">
        <w:t xml:space="preserve">, Osman </w:t>
      </w:r>
      <w:proofErr w:type="spellStart"/>
      <w:r w:rsidRPr="009C349B">
        <w:t>mushaflarında</w:t>
      </w:r>
      <w:proofErr w:type="spellEnd"/>
      <w:r w:rsidRPr="009C349B">
        <w:t xml:space="preserve"> harflerin düşürülmesi yoluyla oluşan yazım farklılıklarının temel türlerinden biri olarak ele alır.</w:t>
      </w:r>
      <w:r w:rsidRPr="009C349B">
        <w:rPr>
          <w:rStyle w:val="FootnoteReference"/>
        </w:rPr>
        <w:footnoteReference w:id="147"/>
      </w:r>
      <w:r w:rsidRPr="009C349B">
        <w:t xml:space="preserve"> İbnü’l-</w:t>
      </w:r>
      <w:proofErr w:type="spellStart"/>
      <w:r w:rsidRPr="009C349B">
        <w:t>Cezerî</w:t>
      </w:r>
      <w:proofErr w:type="spellEnd"/>
      <w:r w:rsidRPr="009C349B">
        <w:t xml:space="preserve"> ise, resm kurallarını </w:t>
      </w:r>
      <w:r w:rsidRPr="009C349B">
        <w:lastRenderedPageBreak/>
        <w:t xml:space="preserve">sıralarken </w:t>
      </w:r>
      <w:proofErr w:type="spellStart"/>
      <w:r w:rsidRPr="009C349B">
        <w:t>hazfi</w:t>
      </w:r>
      <w:proofErr w:type="spellEnd"/>
      <w:r w:rsidRPr="009C349B">
        <w:t xml:space="preserve"> ilk ve en önemli başlık olarak zikreder.</w:t>
      </w:r>
      <w:r w:rsidRPr="009C349B">
        <w:rPr>
          <w:rStyle w:val="FootnoteReference"/>
        </w:rPr>
        <w:footnoteReference w:id="148"/>
      </w:r>
      <w:r w:rsidR="00FD4714" w:rsidRPr="009C349B">
        <w:t xml:space="preserve"> </w:t>
      </w:r>
      <w:r w:rsidRPr="009C349B">
        <w:t xml:space="preserve">Bu yüzden İslâm âlimleri </w:t>
      </w:r>
      <w:proofErr w:type="spellStart"/>
      <w:r w:rsidRPr="009C349B">
        <w:t>hazfi</w:t>
      </w:r>
      <w:proofErr w:type="spellEnd"/>
      <w:r w:rsidRPr="009C349B">
        <w:t xml:space="preserve"> en belirleyici kural olarak değerlendirmiştir.</w:t>
      </w:r>
    </w:p>
    <w:p w14:paraId="76BA2FA2" w14:textId="6FD1EE59" w:rsidR="00F23007" w:rsidRPr="009C349B" w:rsidRDefault="00A8762F" w:rsidP="005E1E1E">
      <w:r w:rsidRPr="009C349B">
        <w:t>Kaynaklar</w:t>
      </w:r>
      <w:r w:rsidR="00F23007" w:rsidRPr="009C349B">
        <w:t>da hazf farklı şekillerde tasnif edilmiştir. En yaygın üçlü ayırım şöyledir:</w:t>
      </w:r>
    </w:p>
    <w:p w14:paraId="5FC241C7" w14:textId="47108225" w:rsidR="00FE384A" w:rsidRPr="009C349B" w:rsidRDefault="00F23007" w:rsidP="005E1E1E">
      <w:proofErr w:type="spellStart"/>
      <w:r w:rsidRPr="009C349B">
        <w:rPr>
          <w:b/>
          <w:bCs/>
        </w:rPr>
        <w:t>Kırâate</w:t>
      </w:r>
      <w:proofErr w:type="spellEnd"/>
      <w:r w:rsidRPr="009C349B">
        <w:rPr>
          <w:b/>
          <w:bCs/>
        </w:rPr>
        <w:t xml:space="preserve"> işaret eden hazf:</w:t>
      </w:r>
      <w:r w:rsidRPr="009C349B">
        <w:t xml:space="preserve"> Bu tür </w:t>
      </w:r>
      <w:proofErr w:type="spellStart"/>
      <w:r w:rsidRPr="009C349B">
        <w:t>hazfte</w:t>
      </w:r>
      <w:proofErr w:type="spellEnd"/>
      <w:r w:rsidRPr="009C349B">
        <w:t xml:space="preserve"> düşürülen harf, başka bir </w:t>
      </w:r>
      <w:proofErr w:type="spellStart"/>
      <w:r w:rsidRPr="009C349B">
        <w:t>kırâatin</w:t>
      </w:r>
      <w:proofErr w:type="spellEnd"/>
      <w:r w:rsidRPr="009C349B">
        <w:t xml:space="preserve"> varlığına i</w:t>
      </w:r>
      <w:r w:rsidR="003233E0" w:rsidRPr="009C349B">
        <w:t xml:space="preserve">şaret eder. Örneğin Bakara (2/85) </w:t>
      </w:r>
      <w:proofErr w:type="spellStart"/>
      <w:r w:rsidR="003233E0" w:rsidRPr="009C349B">
        <w:t>sûresin</w:t>
      </w:r>
      <w:r w:rsidRPr="009C349B">
        <w:t>de</w:t>
      </w:r>
      <w:proofErr w:type="spellEnd"/>
      <w:r w:rsidRPr="009C349B">
        <w:t xml:space="preserve"> geçen </w:t>
      </w:r>
      <w:r w:rsidRPr="009C349B">
        <w:rPr>
          <w:rtl/>
        </w:rPr>
        <w:t>اسر</w:t>
      </w:r>
      <w:r w:rsidR="00025E12" w:rsidRPr="009C349B">
        <w:rPr>
          <w:rtl/>
        </w:rPr>
        <w:t>ٰ</w:t>
      </w:r>
      <w:r w:rsidRPr="009C349B">
        <w:rPr>
          <w:rtl/>
        </w:rPr>
        <w:t>ى</w:t>
      </w:r>
      <w:r w:rsidRPr="009C349B">
        <w:t xml:space="preserve"> kelimesi mushaf yazımında bu </w:t>
      </w:r>
      <w:r w:rsidR="008A2062" w:rsidRPr="009C349B">
        <w:t>şekilde yazılmış; ancak</w:t>
      </w:r>
      <w:r w:rsidRPr="009C349B">
        <w:t xml:space="preserve"> </w:t>
      </w:r>
      <w:r w:rsidRPr="009C349B">
        <w:rPr>
          <w:rtl/>
        </w:rPr>
        <w:t>اُ</w:t>
      </w:r>
      <w:r w:rsidR="008A2062" w:rsidRPr="009C349B">
        <w:rPr>
          <w:rtl/>
        </w:rPr>
        <w:t>سَارَى</w:t>
      </w:r>
      <w:r w:rsidR="008A2062" w:rsidRPr="009C349B">
        <w:t xml:space="preserve">- </w:t>
      </w:r>
      <w:r w:rsidR="008A2062" w:rsidRPr="009C349B">
        <w:rPr>
          <w:rtl/>
        </w:rPr>
        <w:t>أَسْرَى</w:t>
      </w:r>
      <w:r w:rsidR="008A2062" w:rsidRPr="009C349B">
        <w:t xml:space="preserve"> şeklinde okunmuştur. Burada “elif” yazılmadığı için keli</w:t>
      </w:r>
      <w:r w:rsidR="004508EB" w:rsidRPr="009C349B">
        <w:t xml:space="preserve">me iki </w:t>
      </w:r>
      <w:proofErr w:type="spellStart"/>
      <w:r w:rsidR="004508EB" w:rsidRPr="009C349B">
        <w:t>kırâatle</w:t>
      </w:r>
      <w:proofErr w:type="spellEnd"/>
      <w:r w:rsidR="004508EB" w:rsidRPr="009C349B">
        <w:t xml:space="preserve"> okunabilmektedir</w:t>
      </w:r>
      <w:r w:rsidR="008A2062" w:rsidRPr="009C349B">
        <w:t xml:space="preserve">. </w:t>
      </w:r>
      <w:proofErr w:type="spellStart"/>
      <w:r w:rsidR="008A2062" w:rsidRPr="009C349B">
        <w:t>Dânî</w:t>
      </w:r>
      <w:proofErr w:type="spellEnd"/>
      <w:r w:rsidR="00841493" w:rsidRPr="009C349B">
        <w:rPr>
          <w:rStyle w:val="FootnoteReference"/>
        </w:rPr>
        <w:footnoteReference w:id="149"/>
      </w:r>
      <w:r w:rsidR="008A2062" w:rsidRPr="009C349B">
        <w:t xml:space="preserve"> ve İbnü’l-</w:t>
      </w:r>
      <w:proofErr w:type="spellStart"/>
      <w:r w:rsidR="008A2062" w:rsidRPr="009C349B">
        <w:t>Cezerî</w:t>
      </w:r>
      <w:proofErr w:type="spellEnd"/>
      <w:r w:rsidR="008A2062" w:rsidRPr="009C349B">
        <w:t xml:space="preserve">, bu tür örnekleri </w:t>
      </w:r>
      <w:r w:rsidR="00243D9D" w:rsidRPr="009C349B">
        <w:t>eserlerinde önemle vurgulamışlardır.</w:t>
      </w:r>
      <w:r w:rsidR="00841493" w:rsidRPr="009C349B">
        <w:rPr>
          <w:rStyle w:val="FootnoteReference"/>
        </w:rPr>
        <w:footnoteReference w:id="150"/>
      </w:r>
      <w:r w:rsidR="006D1083" w:rsidRPr="009C349B">
        <w:t xml:space="preserve"> Bu bağlamda </w:t>
      </w:r>
      <w:r w:rsidR="00A6218F" w:rsidRPr="009C349B">
        <w:t xml:space="preserve">âlimler hazf meselesini </w:t>
      </w:r>
      <w:r w:rsidR="006D1083" w:rsidRPr="009C349B">
        <w:t xml:space="preserve">genel olarak </w:t>
      </w:r>
      <w:r w:rsidR="00A6218F" w:rsidRPr="009C349B">
        <w:t>birbirinde</w:t>
      </w:r>
      <w:r w:rsidR="00477361" w:rsidRPr="009C349B">
        <w:t>n</w:t>
      </w:r>
      <w:r w:rsidR="00A6218F" w:rsidRPr="009C349B">
        <w:t xml:space="preserve"> farklı değerlendirmelerde bulunmuşlardır. </w:t>
      </w:r>
      <w:proofErr w:type="spellStart"/>
      <w:r w:rsidR="00A6218F" w:rsidRPr="009C349B">
        <w:t>Dânî</w:t>
      </w:r>
      <w:proofErr w:type="spellEnd"/>
      <w:r w:rsidR="00A6218F" w:rsidRPr="009C349B">
        <w:t xml:space="preserve">, </w:t>
      </w:r>
      <w:proofErr w:type="spellStart"/>
      <w:r w:rsidR="00A6218F" w:rsidRPr="009C349B">
        <w:t>hazf</w:t>
      </w:r>
      <w:r w:rsidR="00256C4A" w:rsidRPr="009C349B">
        <w:t>i</w:t>
      </w:r>
      <w:proofErr w:type="spellEnd"/>
      <w:r w:rsidR="00A6218F" w:rsidRPr="009C349B">
        <w:t xml:space="preserve">, </w:t>
      </w:r>
      <w:proofErr w:type="spellStart"/>
      <w:r w:rsidR="00A6218F" w:rsidRPr="009C349B">
        <w:t>mushaflar</w:t>
      </w:r>
      <w:proofErr w:type="spellEnd"/>
      <w:r w:rsidR="00A6218F" w:rsidRPr="009C349B">
        <w:t xml:space="preserve"> arası yazım özelliklerinin temel başlıklarından olduğunu ifade etmiş; İbn Ebû Dâvûd, hazf örneklerini </w:t>
      </w:r>
      <w:r w:rsidR="006D1083" w:rsidRPr="009C349B">
        <w:t>mushaf</w:t>
      </w:r>
      <w:r w:rsidR="00A6218F" w:rsidRPr="009C349B">
        <w:t xml:space="preserve"> farklılıkları bağlamında aktarmıştır. </w:t>
      </w:r>
      <w:proofErr w:type="spellStart"/>
      <w:r w:rsidR="00A6218F" w:rsidRPr="009C349B">
        <w:t>Zerkeşî</w:t>
      </w:r>
      <w:proofErr w:type="spellEnd"/>
      <w:r w:rsidR="00A6218F" w:rsidRPr="009C349B">
        <w:t xml:space="preserve">, </w:t>
      </w:r>
      <w:r w:rsidR="006D1083" w:rsidRPr="009C349B">
        <w:t xml:space="preserve">Osmânî yazımın </w:t>
      </w:r>
      <w:proofErr w:type="spellStart"/>
      <w:r w:rsidR="006D1083" w:rsidRPr="009C349B">
        <w:t>kiyâsî</w:t>
      </w:r>
      <w:proofErr w:type="spellEnd"/>
      <w:r w:rsidR="006D1083" w:rsidRPr="009C349B">
        <w:t xml:space="preserve"> imlâdan bilinç</w:t>
      </w:r>
      <w:r w:rsidR="000E4243" w:rsidRPr="009C349B">
        <w:t>li şekilde ayrıldığını vurgulamış;</w:t>
      </w:r>
      <w:r w:rsidR="006D1083" w:rsidRPr="009C349B">
        <w:t xml:space="preserve"> İbnü’l-</w:t>
      </w:r>
      <w:proofErr w:type="spellStart"/>
      <w:r w:rsidR="006D1083" w:rsidRPr="009C349B">
        <w:t>Cezerî</w:t>
      </w:r>
      <w:proofErr w:type="spellEnd"/>
      <w:r w:rsidR="006D1083" w:rsidRPr="009C349B">
        <w:t xml:space="preserve"> ise, resmin hikmetlerin</w:t>
      </w:r>
      <w:r w:rsidR="00F60C18" w:rsidRPr="009C349B">
        <w:t xml:space="preserve">den biri, </w:t>
      </w:r>
      <w:proofErr w:type="spellStart"/>
      <w:r w:rsidR="00F60C18" w:rsidRPr="009C349B">
        <w:t>kırâatleri</w:t>
      </w:r>
      <w:proofErr w:type="spellEnd"/>
      <w:r w:rsidR="00F60C18" w:rsidRPr="009C349B">
        <w:t xml:space="preserve"> muhafaza edebilmesi</w:t>
      </w:r>
      <w:r w:rsidR="006D1083" w:rsidRPr="009C349B">
        <w:t>, şeklinde ifade etmiştir.</w:t>
      </w:r>
    </w:p>
    <w:p w14:paraId="3D241376" w14:textId="77777777" w:rsidR="00FD4714" w:rsidRPr="009C349B" w:rsidRDefault="00FE384A" w:rsidP="005E1E1E">
      <w:r w:rsidRPr="009C349B">
        <w:rPr>
          <w:b/>
          <w:bCs/>
        </w:rPr>
        <w:t>Yaygın yazım geleneğine bağlı hazf</w:t>
      </w:r>
      <w:r w:rsidR="006E066A" w:rsidRPr="009C349B">
        <w:t xml:space="preserve">: Bazı </w:t>
      </w:r>
      <w:proofErr w:type="spellStart"/>
      <w:r w:rsidR="006E066A" w:rsidRPr="009C349B">
        <w:t>hazfler</w:t>
      </w:r>
      <w:proofErr w:type="spellEnd"/>
      <w:r w:rsidR="006E066A" w:rsidRPr="009C349B">
        <w:t xml:space="preserve"> doğrudan kırâa</w:t>
      </w:r>
      <w:r w:rsidRPr="009C349B">
        <w:t xml:space="preserve">t amacı taşımaz </w:t>
      </w:r>
      <w:r w:rsidR="00531A5D" w:rsidRPr="009C349B">
        <w:t xml:space="preserve">bunlar </w:t>
      </w:r>
      <w:r w:rsidRPr="009C349B">
        <w:t xml:space="preserve">erken dönem yazı geleneğinin bir sonucudur. Örnek olarak mushaf yazımında </w:t>
      </w:r>
      <w:r w:rsidRPr="009C349B">
        <w:rPr>
          <w:rtl/>
        </w:rPr>
        <w:t>ذ</w:t>
      </w:r>
      <w:r w:rsidR="00025E12" w:rsidRPr="009C349B">
        <w:rPr>
          <w:rtl/>
        </w:rPr>
        <w:t>ٰ</w:t>
      </w:r>
      <w:r w:rsidRPr="009C349B">
        <w:rPr>
          <w:rtl/>
        </w:rPr>
        <w:t>لك</w:t>
      </w:r>
      <w:r w:rsidRPr="009C349B">
        <w:t xml:space="preserve"> </w:t>
      </w:r>
      <w:r w:rsidR="0073170A" w:rsidRPr="009C349B">
        <w:t>kelimesinde</w:t>
      </w:r>
      <w:r w:rsidRPr="009C349B">
        <w:t xml:space="preserve"> “elif” yazılmamış</w:t>
      </w:r>
      <w:r w:rsidR="0073170A" w:rsidRPr="009C349B">
        <w:t xml:space="preserve"> iken</w:t>
      </w:r>
      <w:r w:rsidR="00477361" w:rsidRPr="009C349B">
        <w:t>,</w:t>
      </w:r>
      <w:r w:rsidR="0073170A" w:rsidRPr="009C349B">
        <w:t xml:space="preserve"> okunuşta</w:t>
      </w:r>
      <w:r w:rsidRPr="009C349B">
        <w:t xml:space="preserve"> </w:t>
      </w:r>
      <w:proofErr w:type="spellStart"/>
      <w:r w:rsidRPr="009C349B">
        <w:rPr>
          <w:rtl/>
        </w:rPr>
        <w:t>ذَالِكَ</w:t>
      </w:r>
      <w:proofErr w:type="spellEnd"/>
      <w:r w:rsidR="006D1083" w:rsidRPr="009C349B">
        <w:t xml:space="preserve"> </w:t>
      </w:r>
      <w:r w:rsidR="00E51B4F" w:rsidRPr="009C349B">
        <w:t>olarak görülmüştür</w:t>
      </w:r>
      <w:r w:rsidR="00DD6E77" w:rsidRPr="009C349B">
        <w:t xml:space="preserve">. Özellikle </w:t>
      </w:r>
      <w:proofErr w:type="spellStart"/>
      <w:r w:rsidR="00DD6E77" w:rsidRPr="009C349B">
        <w:t>Dânî</w:t>
      </w:r>
      <w:proofErr w:type="spellEnd"/>
      <w:r w:rsidR="00DD6E77" w:rsidRPr="009C349B">
        <w:t xml:space="preserve"> ve el-</w:t>
      </w:r>
      <w:proofErr w:type="spellStart"/>
      <w:r w:rsidR="00DD6E77" w:rsidRPr="009C349B">
        <w:t>Bennâ</w:t>
      </w:r>
      <w:proofErr w:type="spellEnd"/>
      <w:r w:rsidR="0073170A" w:rsidRPr="009C349B">
        <w:t xml:space="preserve"> </w:t>
      </w:r>
      <w:r w:rsidR="00DD6E77" w:rsidRPr="009C349B">
        <w:t xml:space="preserve">(ö. 1117/1705), </w:t>
      </w:r>
      <w:r w:rsidR="0073170A" w:rsidRPr="009C349B">
        <w:t xml:space="preserve">bu tür </w:t>
      </w:r>
      <w:proofErr w:type="spellStart"/>
      <w:r w:rsidR="0073170A" w:rsidRPr="009C349B">
        <w:t>hazflerin</w:t>
      </w:r>
      <w:proofErr w:type="spellEnd"/>
      <w:r w:rsidR="0073170A" w:rsidRPr="009C349B">
        <w:t xml:space="preserve"> resm geleneğinin yerleşmiş b</w:t>
      </w:r>
      <w:r w:rsidR="00DD6E77" w:rsidRPr="009C349B">
        <w:t>ir uygulaması olduğunu belirtirler.</w:t>
      </w:r>
      <w:r w:rsidR="00DD6E77" w:rsidRPr="009C349B">
        <w:rPr>
          <w:rStyle w:val="FootnoteReference"/>
        </w:rPr>
        <w:footnoteReference w:id="151"/>
      </w:r>
    </w:p>
    <w:p w14:paraId="4C6A9434" w14:textId="77777777" w:rsidR="00FD4714" w:rsidRPr="009C349B" w:rsidRDefault="00DD6E77" w:rsidP="005E1E1E">
      <w:proofErr w:type="spellStart"/>
      <w:r w:rsidRPr="009C349B">
        <w:rPr>
          <w:b/>
          <w:bCs/>
        </w:rPr>
        <w:t>Med</w:t>
      </w:r>
      <w:proofErr w:type="spellEnd"/>
      <w:r w:rsidRPr="009C349B">
        <w:rPr>
          <w:b/>
          <w:bCs/>
        </w:rPr>
        <w:t xml:space="preserve"> harflerinin </w:t>
      </w:r>
      <w:proofErr w:type="spellStart"/>
      <w:r w:rsidRPr="009C349B">
        <w:rPr>
          <w:b/>
          <w:bCs/>
        </w:rPr>
        <w:t>hazfi</w:t>
      </w:r>
      <w:proofErr w:type="spellEnd"/>
      <w:r w:rsidRPr="009C349B">
        <w:t xml:space="preserve">: Özellikle “elif” olmak üzere </w:t>
      </w:r>
      <w:proofErr w:type="spellStart"/>
      <w:r w:rsidRPr="009C349B">
        <w:t>med</w:t>
      </w:r>
      <w:proofErr w:type="spellEnd"/>
      <w:r w:rsidRPr="009C349B">
        <w:t xml:space="preserve"> harflerinin yazılmaması çok yaygındır. Örnek olarak; mushaf yazımında </w:t>
      </w:r>
      <w:proofErr w:type="spellStart"/>
      <w:r w:rsidRPr="009C349B">
        <w:rPr>
          <w:rtl/>
        </w:rPr>
        <w:t>السم</w:t>
      </w:r>
      <w:r w:rsidR="00025E12" w:rsidRPr="009C349B">
        <w:rPr>
          <w:rtl/>
        </w:rPr>
        <w:t>ٰ</w:t>
      </w:r>
      <w:r w:rsidRPr="009C349B">
        <w:rPr>
          <w:rtl/>
        </w:rPr>
        <w:t>و</w:t>
      </w:r>
      <w:r w:rsidR="00025E12" w:rsidRPr="009C349B">
        <w:rPr>
          <w:rtl/>
        </w:rPr>
        <w:t>ٰ</w:t>
      </w:r>
      <w:r w:rsidRPr="009C349B">
        <w:rPr>
          <w:rtl/>
        </w:rPr>
        <w:t>ت</w:t>
      </w:r>
      <w:proofErr w:type="spellEnd"/>
      <w:r w:rsidRPr="009C349B">
        <w:t xml:space="preserve"> kelimesi </w:t>
      </w:r>
      <w:proofErr w:type="spellStart"/>
      <w:r w:rsidRPr="009C349B">
        <w:t>elifsiz</w:t>
      </w:r>
      <w:proofErr w:type="spellEnd"/>
      <w:r w:rsidRPr="009C349B">
        <w:t xml:space="preserve"> yazılırken normal okuyuşta </w:t>
      </w:r>
      <w:r w:rsidRPr="009C349B">
        <w:rPr>
          <w:rtl/>
        </w:rPr>
        <w:t>السَّمَاوَات</w:t>
      </w:r>
      <w:r w:rsidR="000E4243" w:rsidRPr="009C349B">
        <w:t xml:space="preserve"> şeklinde okunmuştur. Zira b</w:t>
      </w:r>
      <w:r w:rsidRPr="009C349B">
        <w:t>u tür örnekler</w:t>
      </w:r>
      <w:r w:rsidR="000E4243" w:rsidRPr="009C349B">
        <w:t>in</w:t>
      </w:r>
      <w:r w:rsidRPr="009C349B">
        <w:t xml:space="preserve"> bütün resm kaynaklarında </w:t>
      </w:r>
      <w:r w:rsidR="00477361" w:rsidRPr="009C349B">
        <w:t xml:space="preserve">sıkça </w:t>
      </w:r>
      <w:r w:rsidR="000E4243" w:rsidRPr="009C349B">
        <w:t>tekrar ettiği görülür.</w:t>
      </w:r>
      <w:r w:rsidR="00772878" w:rsidRPr="009C349B">
        <w:rPr>
          <w:rStyle w:val="FootnoteReference"/>
        </w:rPr>
        <w:footnoteReference w:id="152"/>
      </w:r>
      <w:r w:rsidR="00772878" w:rsidRPr="009C349B">
        <w:t xml:space="preserve"> </w:t>
      </w:r>
      <w:r w:rsidR="0014384F" w:rsidRPr="009C349B">
        <w:t>Sonuç olarak hazf, r</w:t>
      </w:r>
      <w:r w:rsidR="00477361" w:rsidRPr="009C349B">
        <w:t xml:space="preserve">esm-i </w:t>
      </w:r>
      <w:proofErr w:type="spellStart"/>
      <w:r w:rsidR="00477361" w:rsidRPr="009C349B">
        <w:t>Osmânî</w:t>
      </w:r>
      <w:r w:rsidR="00C44F01" w:rsidRPr="009C349B">
        <w:t>’nin</w:t>
      </w:r>
      <w:proofErr w:type="spellEnd"/>
      <w:r w:rsidR="00C44F01" w:rsidRPr="009C349B">
        <w:t xml:space="preserve"> en yaygın, işlevsel ve </w:t>
      </w:r>
      <w:proofErr w:type="spellStart"/>
      <w:r w:rsidR="00C44F01" w:rsidRPr="009C349B">
        <w:t>kırâ</w:t>
      </w:r>
      <w:r w:rsidR="00477361" w:rsidRPr="009C349B">
        <w:t>atlerle</w:t>
      </w:r>
      <w:proofErr w:type="spellEnd"/>
      <w:r w:rsidR="00477361" w:rsidRPr="009C349B">
        <w:t xml:space="preserve"> yakından ilişkili</w:t>
      </w:r>
      <w:r w:rsidR="00C44F01" w:rsidRPr="009C349B">
        <w:t xml:space="preserve"> kuralıdır. Hazf, doğrudan kırâa</w:t>
      </w:r>
      <w:r w:rsidR="00477361" w:rsidRPr="009C349B">
        <w:t xml:space="preserve">t amacı taşımasa </w:t>
      </w:r>
      <w:proofErr w:type="gramStart"/>
      <w:r w:rsidR="00477361" w:rsidRPr="009C349B">
        <w:t>da,</w:t>
      </w:r>
      <w:proofErr w:type="gramEnd"/>
      <w:r w:rsidR="00477361" w:rsidRPr="009C349B">
        <w:t xml:space="preserve"> özellikle bazı örneklerde Osmânî yazımın tek metinde çoklu okuyuş</w:t>
      </w:r>
      <w:r w:rsidR="00AB3891" w:rsidRPr="009C349B">
        <w:t>u</w:t>
      </w:r>
      <w:r w:rsidR="00477361" w:rsidRPr="009C349B">
        <w:t xml:space="preserve"> koruma kabil</w:t>
      </w:r>
      <w:r w:rsidR="001D4306" w:rsidRPr="009C349B">
        <w:t>iyeti açık biçimde görülür</w:t>
      </w:r>
      <w:r w:rsidR="00477361" w:rsidRPr="009C349B">
        <w:t>.</w:t>
      </w:r>
    </w:p>
    <w:p w14:paraId="2F9F8BFD" w14:textId="77777777" w:rsidR="00614640" w:rsidRPr="009C349B" w:rsidRDefault="00C461CA" w:rsidP="00614640">
      <w:pPr>
        <w:pStyle w:val="Heading4"/>
        <w:rPr>
          <w:rFonts w:cs="Times New Roman"/>
        </w:rPr>
      </w:pPr>
      <w:proofErr w:type="spellStart"/>
      <w:r w:rsidRPr="009C349B">
        <w:rPr>
          <w:rFonts w:cs="Times New Roman"/>
        </w:rPr>
        <w:t>Vasl</w:t>
      </w:r>
      <w:proofErr w:type="spellEnd"/>
      <w:r w:rsidRPr="009C349B">
        <w:rPr>
          <w:rFonts w:cs="Times New Roman"/>
        </w:rPr>
        <w:t xml:space="preserve"> (</w:t>
      </w:r>
      <w:r w:rsidRPr="009C349B">
        <w:rPr>
          <w:rFonts w:cs="Times New Roman"/>
          <w:rtl/>
        </w:rPr>
        <w:t>الوصل</w:t>
      </w:r>
      <w:r w:rsidRPr="009C349B">
        <w:rPr>
          <w:rFonts w:cs="Times New Roman"/>
        </w:rPr>
        <w:t>)</w:t>
      </w:r>
      <w:r w:rsidR="00AA30CB" w:rsidRPr="009C349B">
        <w:rPr>
          <w:rFonts w:cs="Times New Roman"/>
        </w:rPr>
        <w:t xml:space="preserve"> </w:t>
      </w:r>
      <w:r w:rsidR="00D239E7" w:rsidRPr="009C349B">
        <w:rPr>
          <w:rFonts w:cs="Times New Roman"/>
        </w:rPr>
        <w:t>Fasl (</w:t>
      </w:r>
      <w:r w:rsidR="00D239E7" w:rsidRPr="009C349B">
        <w:rPr>
          <w:rFonts w:cs="Times New Roman"/>
          <w:rtl/>
        </w:rPr>
        <w:t>فصل</w:t>
      </w:r>
      <w:r w:rsidR="00D239E7" w:rsidRPr="009C349B">
        <w:rPr>
          <w:rFonts w:cs="Times New Roman"/>
        </w:rPr>
        <w:t>)</w:t>
      </w:r>
    </w:p>
    <w:p w14:paraId="2E8ED612" w14:textId="05B298E0" w:rsidR="00D36E64" w:rsidRPr="009C349B" w:rsidRDefault="00D239E7" w:rsidP="005E1E1E">
      <w:r w:rsidRPr="009C349B">
        <w:t xml:space="preserve">Resm-i </w:t>
      </w:r>
      <w:proofErr w:type="spellStart"/>
      <w:r w:rsidRPr="009C349B">
        <w:t>Osmânî’nin</w:t>
      </w:r>
      <w:proofErr w:type="spellEnd"/>
      <w:r w:rsidRPr="009C349B">
        <w:t xml:space="preserve"> dikkat çeken özelliklerinden biri, bazı kelimelerin bitişik (</w:t>
      </w:r>
      <w:proofErr w:type="spellStart"/>
      <w:r w:rsidRPr="009C349B">
        <w:t>vasl</w:t>
      </w:r>
      <w:proofErr w:type="spellEnd"/>
      <w:r w:rsidRPr="009C349B">
        <w:t>), bazılarının ise, ayrı (fasl) yazılmasıdır. Bu durum erken</w:t>
      </w:r>
      <w:r w:rsidR="00DE2FF9" w:rsidRPr="009C349B">
        <w:t xml:space="preserve"> mushaf geleneğinin bir parçası </w:t>
      </w:r>
      <w:r w:rsidRPr="009C349B">
        <w:t xml:space="preserve">ve yer yer anlam ile </w:t>
      </w:r>
      <w:r w:rsidR="00414015" w:rsidRPr="009C349B">
        <w:t xml:space="preserve">farklı </w:t>
      </w:r>
      <w:r w:rsidRPr="009C349B">
        <w:t>kırâat ihtimallerini barındıran bir yazım uygulamasıdır.</w:t>
      </w:r>
      <w:r w:rsidR="00DD5F25" w:rsidRPr="009C349B">
        <w:rPr>
          <w:rStyle w:val="FootnoteReference"/>
        </w:rPr>
        <w:footnoteReference w:id="153"/>
      </w:r>
    </w:p>
    <w:p w14:paraId="1D7C9966" w14:textId="77777777" w:rsidR="00FD4714" w:rsidRPr="009C349B" w:rsidRDefault="009761DB" w:rsidP="005E1E1E">
      <w:proofErr w:type="spellStart"/>
      <w:r w:rsidRPr="009C349B">
        <w:rPr>
          <w:b/>
          <w:bCs/>
        </w:rPr>
        <w:t>Vasl</w:t>
      </w:r>
      <w:proofErr w:type="spellEnd"/>
      <w:r w:rsidRPr="009C349B">
        <w:rPr>
          <w:b/>
          <w:bCs/>
        </w:rPr>
        <w:t>,</w:t>
      </w:r>
      <w:r w:rsidRPr="009C349B">
        <w:t xml:space="preserve"> Resm-i </w:t>
      </w:r>
      <w:proofErr w:type="spellStart"/>
      <w:r w:rsidRPr="009C349B">
        <w:t>Osmânî’de</w:t>
      </w:r>
      <w:proofErr w:type="spellEnd"/>
      <w:r w:rsidRPr="009C349B">
        <w:rPr>
          <w:b/>
          <w:bCs/>
        </w:rPr>
        <w:t xml:space="preserve"> </w:t>
      </w:r>
      <w:r w:rsidRPr="009C349B">
        <w:t xml:space="preserve">iki kelimenin normalde ayrı yazılması gerekirken bitişik yazılması anlamına gelir. Diğer bir ifadeyle kelime sınırının yazıdan kaldırılmasıdır. Bu uygulama, Osman </w:t>
      </w:r>
      <w:proofErr w:type="spellStart"/>
      <w:r w:rsidRPr="009C349B">
        <w:t>mushaflarının</w:t>
      </w:r>
      <w:proofErr w:type="spellEnd"/>
      <w:r w:rsidRPr="009C349B">
        <w:t xml:space="preserve"> karakteristik yazım özelliklerinden biri olmakla birlik</w:t>
      </w:r>
      <w:r w:rsidR="00985A0C" w:rsidRPr="009C349B">
        <w:t>te, etkisi hazf kadar güçlü</w:t>
      </w:r>
      <w:r w:rsidRPr="009C349B">
        <w:t xml:space="preserve"> değildir. İslâm âlimleri </w:t>
      </w:r>
      <w:proofErr w:type="spellStart"/>
      <w:r w:rsidRPr="009C349B">
        <w:t>vaslı</w:t>
      </w:r>
      <w:proofErr w:type="spellEnd"/>
      <w:r w:rsidRPr="009C349B">
        <w:t xml:space="preserve">, mushaf yazımında görülen düzenli bir uygulama </w:t>
      </w:r>
      <w:r w:rsidRPr="009C349B">
        <w:lastRenderedPageBreak/>
        <w:t>olduğunu belirtmişlerdir.</w:t>
      </w:r>
      <w:r w:rsidR="00554A21" w:rsidRPr="009C349B">
        <w:rPr>
          <w:rStyle w:val="FootnoteReference"/>
        </w:rPr>
        <w:footnoteReference w:id="154"/>
      </w:r>
      <w:r w:rsidR="00AA5F61" w:rsidRPr="009C349B">
        <w:t xml:space="preserve"> Buna göre bazı âlimler, </w:t>
      </w:r>
      <w:proofErr w:type="spellStart"/>
      <w:r w:rsidR="00AA5F61" w:rsidRPr="009C349B">
        <w:t>mushaflarda</w:t>
      </w:r>
      <w:proofErr w:type="spellEnd"/>
      <w:r w:rsidR="00AA5F61" w:rsidRPr="009C349B">
        <w:t xml:space="preserve"> kelimenin bazen bitişik yazıldığını ve bunun resm geleneğinin bir par</w:t>
      </w:r>
      <w:r w:rsidR="008277FA" w:rsidRPr="009C349B">
        <w:t>ç</w:t>
      </w:r>
      <w:r w:rsidR="00AA5F61" w:rsidRPr="009C349B">
        <w:t xml:space="preserve">ası olduğu vurgulanmış; bazıları da Osmânî yazımın </w:t>
      </w:r>
      <w:proofErr w:type="spellStart"/>
      <w:r w:rsidR="00AA5F61" w:rsidRPr="009C349B">
        <w:t>kiyâsî</w:t>
      </w:r>
      <w:proofErr w:type="spellEnd"/>
      <w:r w:rsidR="00AA5F61" w:rsidRPr="009C349B">
        <w:t xml:space="preserve"> imlâdan ayrıldığı yönlerden birinin kelimelerin bitişik veya ayrı yazımı olduğunu vurgulamışlardır.</w:t>
      </w:r>
      <w:r w:rsidR="008C0D6A" w:rsidRPr="009C349B">
        <w:rPr>
          <w:rStyle w:val="FootnoteReference"/>
        </w:rPr>
        <w:footnoteReference w:id="155"/>
      </w:r>
      <w:r w:rsidR="00AA5F61" w:rsidRPr="009C349B">
        <w:t xml:space="preserve"> </w:t>
      </w:r>
      <w:r w:rsidR="00550769" w:rsidRPr="009C349B">
        <w:t>Örneğin;</w:t>
      </w:r>
      <w:r w:rsidR="009E01E8" w:rsidRPr="009C349B">
        <w:t xml:space="preserve"> </w:t>
      </w:r>
      <w:r w:rsidR="009E01E8" w:rsidRPr="009C349B">
        <w:rPr>
          <w:rtl/>
        </w:rPr>
        <w:t>أنْ</w:t>
      </w:r>
      <w:r w:rsidR="00772878" w:rsidRPr="009C349B">
        <w:t xml:space="preserve"> </w:t>
      </w:r>
      <w:r w:rsidR="009E01E8" w:rsidRPr="009C349B">
        <w:t xml:space="preserve">edatının </w:t>
      </w:r>
      <w:r w:rsidR="009E01E8" w:rsidRPr="009C349B">
        <w:rPr>
          <w:rtl/>
        </w:rPr>
        <w:t>لا</w:t>
      </w:r>
      <w:r w:rsidR="009E01E8" w:rsidRPr="009C349B">
        <w:t xml:space="preserve"> harfine </w:t>
      </w:r>
      <w:proofErr w:type="spellStart"/>
      <w:r w:rsidR="009E01E8" w:rsidRPr="009C349B">
        <w:t>vasledilmesi</w:t>
      </w:r>
      <w:proofErr w:type="spellEnd"/>
      <w:r w:rsidR="009E01E8" w:rsidRPr="009C349B">
        <w:t xml:space="preserve">. </w:t>
      </w:r>
      <w:r w:rsidR="009E01E8" w:rsidRPr="009C349B">
        <w:rPr>
          <w:rtl/>
        </w:rPr>
        <w:t>أن</w:t>
      </w:r>
      <w:r w:rsidR="009E01E8" w:rsidRPr="009C349B">
        <w:t xml:space="preserve"> edatı </w:t>
      </w:r>
      <w:proofErr w:type="spellStart"/>
      <w:r w:rsidR="009E01E8" w:rsidRPr="009C349B">
        <w:t>kıyâsî</w:t>
      </w:r>
      <w:proofErr w:type="spellEnd"/>
      <w:r w:rsidR="009E01E8" w:rsidRPr="009C349B">
        <w:t xml:space="preserve"> yazımda </w:t>
      </w:r>
      <w:r w:rsidR="009E01E8" w:rsidRPr="009C349B">
        <w:rPr>
          <w:rtl/>
        </w:rPr>
        <w:t>أن لا</w:t>
      </w:r>
      <w:r w:rsidR="009E01E8" w:rsidRPr="009C349B">
        <w:t xml:space="preserve"> şeklinde ayrı yazılırken; mushaf yazımında </w:t>
      </w:r>
      <w:proofErr w:type="spellStart"/>
      <w:r w:rsidR="00BA261A" w:rsidRPr="009C349B">
        <w:rPr>
          <w:rtl/>
        </w:rPr>
        <w:t>أنلا</w:t>
      </w:r>
      <w:proofErr w:type="spellEnd"/>
      <w:r w:rsidR="00BA261A" w:rsidRPr="009C349B">
        <w:t xml:space="preserve"> şeklinde bitişik olarak yazılmıştır.</w:t>
      </w:r>
      <w:r w:rsidR="00424C07" w:rsidRPr="009C349B">
        <w:t xml:space="preserve"> Bu yazım şekli aynı zamanda hem ayrı hem de </w:t>
      </w:r>
      <w:r w:rsidR="00424C07" w:rsidRPr="009C349B">
        <w:rPr>
          <w:rtl/>
        </w:rPr>
        <w:t>ألّا</w:t>
      </w:r>
      <w:r w:rsidR="00424C07" w:rsidRPr="009C349B">
        <w:t xml:space="preserve"> bitişik edat olarak yazılmıştır.</w:t>
      </w:r>
      <w:r w:rsidR="00BE2D26" w:rsidRPr="009C349B">
        <w:t xml:space="preserve"> Diğer bir örnekte kelimenin aslı </w:t>
      </w:r>
      <w:r w:rsidR="00BE2D26" w:rsidRPr="009C349B">
        <w:rPr>
          <w:rtl/>
        </w:rPr>
        <w:t>عن ما</w:t>
      </w:r>
      <w:r w:rsidR="00BE2D26" w:rsidRPr="009C349B">
        <w:t xml:space="preserve"> iken mushaf yazımında </w:t>
      </w:r>
      <w:r w:rsidR="00BE2D26" w:rsidRPr="009C349B">
        <w:rPr>
          <w:rtl/>
        </w:rPr>
        <w:t>عما</w:t>
      </w:r>
      <w:r w:rsidR="00BE2D26" w:rsidRPr="009C349B">
        <w:t xml:space="preserve"> şeklinde gelmiştir. </w:t>
      </w:r>
      <w:r w:rsidR="00E51B4F" w:rsidRPr="009C349B">
        <w:rPr>
          <w:rStyle w:val="FootnoteReference"/>
        </w:rPr>
        <w:footnoteReference w:id="156"/>
      </w:r>
      <w:r w:rsidR="00424C07" w:rsidRPr="009C349B">
        <w:t xml:space="preserve"> Ancak </w:t>
      </w:r>
      <w:r w:rsidR="000E4243" w:rsidRPr="009C349B">
        <w:t>bu edat</w:t>
      </w:r>
      <w:r w:rsidR="00BE2D26" w:rsidRPr="009C349B">
        <w:t>lar</w:t>
      </w:r>
      <w:r w:rsidR="000E4243" w:rsidRPr="009C349B">
        <w:t xml:space="preserve"> </w:t>
      </w:r>
      <w:proofErr w:type="spellStart"/>
      <w:r w:rsidR="00AA30CB" w:rsidRPr="009C349B">
        <w:t>mushaflarda</w:t>
      </w:r>
      <w:proofErr w:type="spellEnd"/>
      <w:r w:rsidR="00AA30CB" w:rsidRPr="009C349B">
        <w:t xml:space="preserve"> genel olarak</w:t>
      </w:r>
      <w:r w:rsidR="001710C7" w:rsidRPr="009C349B">
        <w:t xml:space="preserve"> </w:t>
      </w:r>
      <w:proofErr w:type="spellStart"/>
      <w:r w:rsidR="001710C7" w:rsidRPr="009C349B">
        <w:t>vasl</w:t>
      </w:r>
      <w:proofErr w:type="spellEnd"/>
      <w:r w:rsidR="001710C7" w:rsidRPr="009C349B">
        <w:t xml:space="preserve"> halinde </w:t>
      </w:r>
      <w:r w:rsidR="00AA30CB" w:rsidRPr="009C349B">
        <w:t>yazılmış</w:t>
      </w:r>
      <w:r w:rsidR="001710C7" w:rsidRPr="009C349B">
        <w:t xml:space="preserve">tır. </w:t>
      </w:r>
      <w:r w:rsidR="00AA30CB" w:rsidRPr="009C349B">
        <w:t xml:space="preserve">Fakat hangi okumanın geçerli olduğu yazıya değil, nakledilen </w:t>
      </w:r>
      <w:proofErr w:type="spellStart"/>
      <w:r w:rsidR="00AA30CB" w:rsidRPr="009C349B">
        <w:t>kırâate</w:t>
      </w:r>
      <w:proofErr w:type="spellEnd"/>
      <w:r w:rsidR="00AA30CB" w:rsidRPr="009C349B">
        <w:t xml:space="preserve"> ve bağlama bakılarak belirlenir.</w:t>
      </w:r>
      <w:r w:rsidR="001710C7" w:rsidRPr="009C349B">
        <w:t xml:space="preserve"> Bu yüzden </w:t>
      </w:r>
      <w:proofErr w:type="spellStart"/>
      <w:r w:rsidR="001710C7" w:rsidRPr="009C349B">
        <w:t>vaslın</w:t>
      </w:r>
      <w:proofErr w:type="spellEnd"/>
      <w:r w:rsidR="001710C7" w:rsidRPr="009C349B">
        <w:t xml:space="preserve"> sınırlı da olsa kırâat farklılıklarına zemin hazırladığı belirtilmiştir.</w:t>
      </w:r>
      <w:r w:rsidR="001710C7" w:rsidRPr="009C349B">
        <w:rPr>
          <w:rStyle w:val="FootnoteReference"/>
        </w:rPr>
        <w:footnoteReference w:id="157"/>
      </w:r>
    </w:p>
    <w:p w14:paraId="6B4568FC" w14:textId="77777777" w:rsidR="00FD4714" w:rsidRPr="009C349B" w:rsidRDefault="00F8726F" w:rsidP="005E1E1E">
      <w:r w:rsidRPr="009C349B">
        <w:rPr>
          <w:b/>
          <w:bCs/>
        </w:rPr>
        <w:t>Fasl</w:t>
      </w:r>
      <w:r w:rsidRPr="009C349B">
        <w:t xml:space="preserve">, Resm-i </w:t>
      </w:r>
      <w:proofErr w:type="spellStart"/>
      <w:r w:rsidRPr="009C349B">
        <w:t>Osmânî’de</w:t>
      </w:r>
      <w:proofErr w:type="spellEnd"/>
      <w:r w:rsidRPr="009C349B">
        <w:t xml:space="preserve"> bazı yerlerde ise tam tersine birleşik okunabilecek </w:t>
      </w:r>
      <w:r w:rsidR="000E4243" w:rsidRPr="009C349B">
        <w:rPr>
          <w:rtl/>
        </w:rPr>
        <w:t>كلما</w:t>
      </w:r>
      <w:r w:rsidR="000E4243" w:rsidRPr="009C349B">
        <w:t xml:space="preserve"> gibi </w:t>
      </w:r>
      <w:r w:rsidRPr="009C349B">
        <w:t xml:space="preserve">unsurlar ayrı yazılmıştır. </w:t>
      </w:r>
      <w:r w:rsidR="00D302D3" w:rsidRPr="009C349B">
        <w:rPr>
          <w:rtl/>
        </w:rPr>
        <w:t>كل ما</w:t>
      </w:r>
      <w:r w:rsidRPr="009C349B">
        <w:t xml:space="preserve"> </w:t>
      </w:r>
      <w:r w:rsidR="00D302D3" w:rsidRPr="009C349B">
        <w:t>örneğindeki</w:t>
      </w:r>
      <w:r w:rsidR="00FD4714" w:rsidRPr="009C349B">
        <w:t xml:space="preserve"> </w:t>
      </w:r>
      <w:r w:rsidR="00D302D3" w:rsidRPr="009C349B">
        <w:t xml:space="preserve">gibi, bazen bitişik yazılması beklenen kelimeler ayrı yazılabilir. Bu durum Resm-i </w:t>
      </w:r>
      <w:proofErr w:type="spellStart"/>
      <w:r w:rsidR="00D302D3" w:rsidRPr="009C349B">
        <w:t>Osmânî’nin</w:t>
      </w:r>
      <w:proofErr w:type="spellEnd"/>
      <w:r w:rsidR="00D302D3" w:rsidRPr="009C349B">
        <w:t xml:space="preserve"> her durumda kelimeleri zorunlu olarak birleştiren bir yazı sistemi </w:t>
      </w:r>
      <w:r w:rsidR="003207B5" w:rsidRPr="009C349B">
        <w:t>olmadığını göstermektedir.</w:t>
      </w:r>
      <w:r w:rsidR="009C0968" w:rsidRPr="009C349B">
        <w:t xml:space="preserve"> </w:t>
      </w:r>
      <w:proofErr w:type="spellStart"/>
      <w:r w:rsidR="009C0968" w:rsidRPr="009C349B">
        <w:t>Zerkeşî</w:t>
      </w:r>
      <w:proofErr w:type="spellEnd"/>
      <w:r w:rsidR="009C0968" w:rsidRPr="009C349B">
        <w:t xml:space="preserve">, bu tür örneklerin </w:t>
      </w:r>
      <w:proofErr w:type="spellStart"/>
      <w:r w:rsidR="009C0968" w:rsidRPr="009C349B">
        <w:t>sahâbenin</w:t>
      </w:r>
      <w:proofErr w:type="spellEnd"/>
      <w:r w:rsidR="009C0968" w:rsidRPr="009C349B">
        <w:t xml:space="preserve"> takip ettiği yazım geleneğine bağlı olduğunu vurgulamaktadır. Kaynaklarda belirtilen genel kanaate göre, </w:t>
      </w:r>
      <w:r w:rsidR="00DC045F" w:rsidRPr="009C349B">
        <w:t xml:space="preserve">kırâat farklılıkları konusunda asıl belirleyici kural hazf olup fasl ve </w:t>
      </w:r>
      <w:proofErr w:type="spellStart"/>
      <w:r w:rsidR="00DC045F" w:rsidRPr="009C349B">
        <w:t>vasl</w:t>
      </w:r>
      <w:proofErr w:type="spellEnd"/>
      <w:r w:rsidR="00DC045F" w:rsidRPr="009C349B">
        <w:t xml:space="preserve"> daha çok destekleyici yazım özellikleri olarak görülmüştür.</w:t>
      </w:r>
      <w:r w:rsidR="0066746F" w:rsidRPr="009C349B">
        <w:rPr>
          <w:rStyle w:val="FootnoteReference"/>
        </w:rPr>
        <w:footnoteReference w:id="158"/>
      </w:r>
    </w:p>
    <w:p w14:paraId="2B44466F" w14:textId="77777777" w:rsidR="00614640" w:rsidRPr="009C349B" w:rsidRDefault="004F7EC2" w:rsidP="00614640">
      <w:pPr>
        <w:pStyle w:val="Heading4"/>
        <w:rPr>
          <w:rFonts w:cs="Times New Roman"/>
        </w:rPr>
      </w:pPr>
      <w:r w:rsidRPr="009C349B">
        <w:rPr>
          <w:rFonts w:cs="Times New Roman"/>
        </w:rPr>
        <w:t>İbdâl</w:t>
      </w:r>
    </w:p>
    <w:p w14:paraId="1060C9B7" w14:textId="45A34D7F" w:rsidR="00FD4714" w:rsidRPr="009C349B" w:rsidRDefault="007357FB" w:rsidP="005E1E1E">
      <w:r w:rsidRPr="009C349B">
        <w:t xml:space="preserve">Resm-i </w:t>
      </w:r>
      <w:proofErr w:type="spellStart"/>
      <w:r w:rsidRPr="009C349B">
        <w:t>Osmanî’nin</w:t>
      </w:r>
      <w:proofErr w:type="spellEnd"/>
      <w:r w:rsidRPr="009C349B">
        <w:t xml:space="preserve"> temel yazım kurallarından biri olup bir harfin yerine başka bir harfin yazılması demektir.</w:t>
      </w:r>
      <w:r w:rsidR="00D92C47" w:rsidRPr="009C349B">
        <w:rPr>
          <w:rStyle w:val="FootnoteReference"/>
        </w:rPr>
        <w:footnoteReference w:id="159"/>
      </w:r>
      <w:r w:rsidRPr="009C349B">
        <w:t xml:space="preserve"> Bu uygulama ilk bakışta bir yazım farklılığı gibi görünse de erken dönem Arap yazısının ses-yazı ilişkisini yansıtan yerleşik geleneğe dayanır. İslâm âlimleri </w:t>
      </w:r>
      <w:proofErr w:type="spellStart"/>
      <w:r w:rsidRPr="009C349B">
        <w:t>ibdâli</w:t>
      </w:r>
      <w:proofErr w:type="spellEnd"/>
      <w:r w:rsidRPr="009C349B">
        <w:t xml:space="preserve">, Osman </w:t>
      </w:r>
      <w:proofErr w:type="spellStart"/>
      <w:r w:rsidRPr="009C349B">
        <w:t>mushaflarının</w:t>
      </w:r>
      <w:proofErr w:type="spellEnd"/>
      <w:r w:rsidRPr="009C349B">
        <w:t xml:space="preserve"> </w:t>
      </w:r>
      <w:proofErr w:type="spellStart"/>
      <w:r w:rsidRPr="009C349B">
        <w:t>kiyâsî</w:t>
      </w:r>
      <w:proofErr w:type="spellEnd"/>
      <w:r w:rsidRPr="009C349B">
        <w:t xml:space="preserve"> imlâdan ayrıldığı başlıca alanlardan biri olarak değerlendirmiştir.</w:t>
      </w:r>
      <w:r w:rsidR="00A364D9" w:rsidRPr="009C349B">
        <w:rPr>
          <w:rStyle w:val="FootnoteReference"/>
        </w:rPr>
        <w:footnoteReference w:id="160"/>
      </w:r>
      <w:r w:rsidR="00852B53" w:rsidRPr="009C349B">
        <w:t xml:space="preserve"> </w:t>
      </w:r>
      <w:proofErr w:type="spellStart"/>
      <w:r w:rsidR="00852B53" w:rsidRPr="009C349B">
        <w:t>Dânî</w:t>
      </w:r>
      <w:proofErr w:type="spellEnd"/>
      <w:r w:rsidR="00852B53" w:rsidRPr="009C349B">
        <w:t xml:space="preserve">, Osman </w:t>
      </w:r>
      <w:proofErr w:type="spellStart"/>
      <w:r w:rsidR="00852B53" w:rsidRPr="009C349B">
        <w:t>mushaflarının</w:t>
      </w:r>
      <w:proofErr w:type="spellEnd"/>
      <w:r w:rsidR="00852B53" w:rsidRPr="009C349B">
        <w:t xml:space="preserve"> yazım özelliklerini incelerken </w:t>
      </w:r>
      <w:proofErr w:type="spellStart"/>
      <w:r w:rsidR="00852B53" w:rsidRPr="009C349B">
        <w:t>ibdâli</w:t>
      </w:r>
      <w:proofErr w:type="spellEnd"/>
      <w:r w:rsidR="00852B53" w:rsidRPr="009C349B">
        <w:t>, hazf ve ziyade ile birlikte mushaf imlâsının ana farklı türlerinden biri olarak ele almıştır.</w:t>
      </w:r>
      <w:r w:rsidR="00A364D9" w:rsidRPr="009C349B">
        <w:rPr>
          <w:rStyle w:val="FootnoteReference"/>
        </w:rPr>
        <w:footnoteReference w:id="161"/>
      </w:r>
      <w:r w:rsidR="00852B53" w:rsidRPr="009C349B">
        <w:t xml:space="preserve"> </w:t>
      </w:r>
      <w:proofErr w:type="spellStart"/>
      <w:r w:rsidR="00852B53" w:rsidRPr="009C349B">
        <w:t>Ca’berî</w:t>
      </w:r>
      <w:proofErr w:type="spellEnd"/>
      <w:r w:rsidR="00852B53" w:rsidRPr="009C349B">
        <w:t xml:space="preserve"> (ö.</w:t>
      </w:r>
      <w:r w:rsidR="0014384F" w:rsidRPr="009C349B">
        <w:t xml:space="preserve"> </w:t>
      </w:r>
      <w:r w:rsidR="004904A1" w:rsidRPr="009C349B">
        <w:t>832/1428</w:t>
      </w:r>
      <w:r w:rsidR="007C588D" w:rsidRPr="009C349B">
        <w:t xml:space="preserve">), </w:t>
      </w:r>
      <w:r w:rsidR="00852B53" w:rsidRPr="009C349B">
        <w:t>resm kurallarını sır</w:t>
      </w:r>
      <w:r w:rsidR="001C37C8" w:rsidRPr="009C349B">
        <w:t>a</w:t>
      </w:r>
      <w:r w:rsidR="00852B53" w:rsidRPr="009C349B">
        <w:t xml:space="preserve">larken </w:t>
      </w:r>
      <w:proofErr w:type="spellStart"/>
      <w:r w:rsidR="00852B53" w:rsidRPr="009C349B">
        <w:t>ibdâli</w:t>
      </w:r>
      <w:proofErr w:type="spellEnd"/>
      <w:r w:rsidR="00852B53" w:rsidRPr="009C349B">
        <w:t xml:space="preserve"> müstakil bir başlık altında ele alır ve bunun erken yazı geleneğiyle ilişkili olduğun</w:t>
      </w:r>
      <w:r w:rsidR="007C588D" w:rsidRPr="009C349B">
        <w:t>u</w:t>
      </w:r>
      <w:r w:rsidR="00852B53" w:rsidRPr="009C349B">
        <w:t xml:space="preserve"> belirtir.</w:t>
      </w:r>
      <w:r w:rsidR="004904A1" w:rsidRPr="009C349B">
        <w:rPr>
          <w:rStyle w:val="FootnoteReference"/>
        </w:rPr>
        <w:footnoteReference w:id="162"/>
      </w:r>
      <w:r w:rsidR="00852B53" w:rsidRPr="009C349B">
        <w:t xml:space="preserve"> </w:t>
      </w:r>
      <w:proofErr w:type="spellStart"/>
      <w:r w:rsidR="004904A1" w:rsidRPr="009C349B">
        <w:t>Zerkeşî</w:t>
      </w:r>
      <w:proofErr w:type="spellEnd"/>
      <w:r w:rsidR="004904A1" w:rsidRPr="009C349B">
        <w:t xml:space="preserve"> ise, Osmânî yazımın </w:t>
      </w:r>
      <w:proofErr w:type="spellStart"/>
      <w:r w:rsidR="004904A1" w:rsidRPr="009C349B">
        <w:t>kiyâsî</w:t>
      </w:r>
      <w:proofErr w:type="spellEnd"/>
      <w:r w:rsidR="004904A1" w:rsidRPr="009C349B">
        <w:t xml:space="preserve"> imlâ</w:t>
      </w:r>
      <w:r w:rsidR="001C37C8" w:rsidRPr="009C349B">
        <w:t>dan ayrıldığı yerlere değinir ve</w:t>
      </w:r>
      <w:r w:rsidR="004904A1" w:rsidRPr="009C349B">
        <w:t xml:space="preserve"> bu farklılıkların dil kurallarından ziyade aktarılan yazım </w:t>
      </w:r>
      <w:r w:rsidR="007C588D" w:rsidRPr="009C349B">
        <w:t>geleneğine dayandığını ifade eder.</w:t>
      </w:r>
      <w:r w:rsidR="004904A1" w:rsidRPr="009C349B">
        <w:rPr>
          <w:rStyle w:val="FootnoteReference"/>
        </w:rPr>
        <w:footnoteReference w:id="163"/>
      </w:r>
      <w:r w:rsidR="004904A1" w:rsidRPr="009C349B">
        <w:t xml:space="preserve"> </w:t>
      </w:r>
      <w:proofErr w:type="spellStart"/>
      <w:r w:rsidR="00852B53" w:rsidRPr="009C349B">
        <w:t>İbdâl’in</w:t>
      </w:r>
      <w:proofErr w:type="spellEnd"/>
      <w:r w:rsidR="00852B53" w:rsidRPr="009C349B">
        <w:t xml:space="preserve"> </w:t>
      </w:r>
      <w:r w:rsidR="00DC1669" w:rsidRPr="009C349B">
        <w:t xml:space="preserve">yazı </w:t>
      </w:r>
      <w:r w:rsidR="00852B53" w:rsidRPr="009C349B">
        <w:t xml:space="preserve">geleneği içindeki yerine dikkat edilecek olursa </w:t>
      </w:r>
      <w:r w:rsidR="00DC1669" w:rsidRPr="009C349B">
        <w:t xml:space="preserve">harflerin bugünkü kadar kesin fonetik karşılıkları yoktu. Özellikle </w:t>
      </w:r>
      <w:r w:rsidR="00852B53" w:rsidRPr="009C349B">
        <w:t>“elif-</w:t>
      </w:r>
      <w:proofErr w:type="spellStart"/>
      <w:r w:rsidR="00852B53" w:rsidRPr="009C349B">
        <w:t>vav</w:t>
      </w:r>
      <w:proofErr w:type="spellEnd"/>
      <w:r w:rsidR="00852B53" w:rsidRPr="009C349B">
        <w:t xml:space="preserve">”, </w:t>
      </w:r>
      <w:r w:rsidR="00DC1669" w:rsidRPr="009C349B">
        <w:t>“ya-elif ve “</w:t>
      </w:r>
      <w:proofErr w:type="spellStart"/>
      <w:r w:rsidR="00DC1669" w:rsidRPr="009C349B">
        <w:t>tâ</w:t>
      </w:r>
      <w:proofErr w:type="spellEnd"/>
      <w:r w:rsidR="00DC1669" w:rsidRPr="009C349B">
        <w:t xml:space="preserve">-i </w:t>
      </w:r>
      <w:proofErr w:type="spellStart"/>
      <w:r w:rsidR="00DC1669" w:rsidRPr="009C349B">
        <w:t>marbuta</w:t>
      </w:r>
      <w:proofErr w:type="spellEnd"/>
      <w:r w:rsidR="00DC1669" w:rsidRPr="009C349B">
        <w:t xml:space="preserve">-ha” gibi harflerin arasında yazım esnekliği bulunuyordu. Bu sebeple </w:t>
      </w:r>
      <w:proofErr w:type="spellStart"/>
      <w:r w:rsidR="00DC1669" w:rsidRPr="009C349B">
        <w:t>ibdâlin</w:t>
      </w:r>
      <w:proofErr w:type="spellEnd"/>
      <w:r w:rsidR="00DC1669" w:rsidRPr="009C349B">
        <w:t xml:space="preserve"> önemli bir kısmı erken dönem yazı geleneğinin doğal</w:t>
      </w:r>
      <w:r w:rsidR="005457C6" w:rsidRPr="009C349B">
        <w:t xml:space="preserve"> bir sonucu olarak görülmüştür. Mushaf yazımında</w:t>
      </w:r>
      <w:r w:rsidR="00FD4714" w:rsidRPr="009C349B">
        <w:t xml:space="preserve"> </w:t>
      </w:r>
      <w:proofErr w:type="spellStart"/>
      <w:r w:rsidR="00D64E7F" w:rsidRPr="009C349B">
        <w:rPr>
          <w:rtl/>
        </w:rPr>
        <w:t>الصلو</w:t>
      </w:r>
      <w:r w:rsidR="00D40D72" w:rsidRPr="009C349B">
        <w:rPr>
          <w:rtl/>
        </w:rPr>
        <w:t>ٰ</w:t>
      </w:r>
      <w:r w:rsidR="00D64E7F" w:rsidRPr="009C349B">
        <w:rPr>
          <w:rtl/>
        </w:rPr>
        <w:t>ة</w:t>
      </w:r>
      <w:proofErr w:type="spellEnd"/>
      <w:r w:rsidR="00D64E7F" w:rsidRPr="009C349B">
        <w:t>-</w:t>
      </w:r>
      <w:r w:rsidR="00FD4714" w:rsidRPr="009C349B">
        <w:rPr>
          <w:rtl/>
        </w:rPr>
        <w:t xml:space="preserve"> </w:t>
      </w:r>
      <w:proofErr w:type="spellStart"/>
      <w:r w:rsidR="00D64E7F" w:rsidRPr="009C349B">
        <w:rPr>
          <w:rtl/>
        </w:rPr>
        <w:t>الزكو</w:t>
      </w:r>
      <w:r w:rsidR="00D40D72" w:rsidRPr="009C349B">
        <w:rPr>
          <w:rtl/>
        </w:rPr>
        <w:t>ٰ</w:t>
      </w:r>
      <w:r w:rsidR="00D64E7F" w:rsidRPr="009C349B">
        <w:rPr>
          <w:rtl/>
        </w:rPr>
        <w:t>ة</w:t>
      </w:r>
      <w:proofErr w:type="spellEnd"/>
      <w:r w:rsidR="00D64E7F" w:rsidRPr="009C349B">
        <w:t xml:space="preserve"> ve </w:t>
      </w:r>
      <w:r w:rsidR="00D64E7F" w:rsidRPr="009C349B">
        <w:rPr>
          <w:rtl/>
        </w:rPr>
        <w:t>الحي</w:t>
      </w:r>
      <w:r w:rsidR="00025E12" w:rsidRPr="009C349B">
        <w:rPr>
          <w:rtl/>
        </w:rPr>
        <w:t>ٰ</w:t>
      </w:r>
      <w:r w:rsidR="00D64E7F" w:rsidRPr="009C349B">
        <w:rPr>
          <w:rtl/>
        </w:rPr>
        <w:t>و</w:t>
      </w:r>
      <w:r w:rsidR="005457C6" w:rsidRPr="009C349B">
        <w:rPr>
          <w:rtl/>
        </w:rPr>
        <w:t>ة</w:t>
      </w:r>
      <w:r w:rsidR="005457C6" w:rsidRPr="009C349B">
        <w:t xml:space="preserve"> kelimelerinde elif” yerine “</w:t>
      </w:r>
      <w:proofErr w:type="spellStart"/>
      <w:r w:rsidR="005457C6" w:rsidRPr="009C349B">
        <w:t>vav</w:t>
      </w:r>
      <w:proofErr w:type="spellEnd"/>
      <w:r w:rsidR="005457C6" w:rsidRPr="009C349B">
        <w:t>” yazılmış</w:t>
      </w:r>
      <w:r w:rsidR="00E670EC" w:rsidRPr="009C349B">
        <w:t xml:space="preserve">, ancak </w:t>
      </w:r>
      <w:r w:rsidR="00D64E7F" w:rsidRPr="009C349B">
        <w:t xml:space="preserve">okunuşta ise </w:t>
      </w:r>
      <w:r w:rsidR="00D64E7F" w:rsidRPr="009C349B">
        <w:rPr>
          <w:rtl/>
        </w:rPr>
        <w:t>الصَّلَات</w:t>
      </w:r>
      <w:r w:rsidR="005457C6" w:rsidRPr="009C349B">
        <w:t xml:space="preserve">- </w:t>
      </w:r>
      <w:proofErr w:type="spellStart"/>
      <w:r w:rsidR="00E670EC" w:rsidRPr="009C349B">
        <w:rPr>
          <w:rtl/>
        </w:rPr>
        <w:t>الزَّكَات</w:t>
      </w:r>
      <w:proofErr w:type="spellEnd"/>
      <w:r w:rsidR="00E670EC" w:rsidRPr="009C349B">
        <w:t xml:space="preserve"> ve </w:t>
      </w:r>
      <w:r w:rsidR="00E670EC" w:rsidRPr="009C349B">
        <w:rPr>
          <w:rtl/>
        </w:rPr>
        <w:lastRenderedPageBreak/>
        <w:t>الحَيات</w:t>
      </w:r>
      <w:r w:rsidR="00E670EC" w:rsidRPr="009C349B">
        <w:t xml:space="preserve"> şek</w:t>
      </w:r>
      <w:r w:rsidR="00243D9D" w:rsidRPr="009C349B">
        <w:t>linde “elif” ortaya çıkmış ve b</w:t>
      </w:r>
      <w:r w:rsidR="00E670EC" w:rsidRPr="009C349B">
        <w:t>u tür örnekler kaynaklarda sıkça tekrar edenler arasında zikredil</w:t>
      </w:r>
      <w:r w:rsidR="001C37C8" w:rsidRPr="009C349B">
        <w:t xml:space="preserve">miştir. Bunun yanı sıra </w:t>
      </w:r>
      <w:proofErr w:type="spellStart"/>
      <w:r w:rsidR="001C37C8" w:rsidRPr="009C349B">
        <w:t>i</w:t>
      </w:r>
      <w:r w:rsidR="00E670EC" w:rsidRPr="009C349B">
        <w:t>bdâlin</w:t>
      </w:r>
      <w:proofErr w:type="spellEnd"/>
      <w:r w:rsidR="00E670EC" w:rsidRPr="009C349B">
        <w:t xml:space="preserve"> yazı geleneğini koruma gibi</w:t>
      </w:r>
      <w:r w:rsidR="00977756" w:rsidRPr="009C349B">
        <w:t xml:space="preserve"> işl</w:t>
      </w:r>
      <w:r w:rsidR="00E670EC" w:rsidRPr="009C349B">
        <w:t xml:space="preserve">evi varken, </w:t>
      </w:r>
      <w:proofErr w:type="spellStart"/>
      <w:r w:rsidR="00E670EC" w:rsidRPr="009C349B">
        <w:t>kırâatle</w:t>
      </w:r>
      <w:proofErr w:type="spellEnd"/>
      <w:r w:rsidR="00E670EC" w:rsidRPr="009C349B">
        <w:t xml:space="preserve"> ilişkisi zayıf olarak görülür</w:t>
      </w:r>
      <w:r w:rsidR="00977756" w:rsidRPr="009C349B">
        <w:t>.</w:t>
      </w:r>
      <w:r w:rsidR="001C37C8" w:rsidRPr="009C349B">
        <w:rPr>
          <w:rStyle w:val="FootnoteReference"/>
        </w:rPr>
        <w:footnoteReference w:id="164"/>
      </w:r>
    </w:p>
    <w:p w14:paraId="0EFD0E3B" w14:textId="77777777" w:rsidR="00614640" w:rsidRPr="009C349B" w:rsidRDefault="001A09C1" w:rsidP="00614640">
      <w:pPr>
        <w:pStyle w:val="Heading4"/>
        <w:rPr>
          <w:rFonts w:cs="Times New Roman"/>
        </w:rPr>
      </w:pPr>
      <w:r w:rsidRPr="009C349B">
        <w:rPr>
          <w:rFonts w:cs="Times New Roman"/>
        </w:rPr>
        <w:t>Hemze (</w:t>
      </w:r>
      <w:r w:rsidRPr="009C349B">
        <w:rPr>
          <w:rFonts w:cs="Times New Roman"/>
          <w:rtl/>
        </w:rPr>
        <w:t>ء</w:t>
      </w:r>
      <w:r w:rsidRPr="009C349B">
        <w:rPr>
          <w:rFonts w:cs="Times New Roman"/>
        </w:rPr>
        <w:t>)</w:t>
      </w:r>
    </w:p>
    <w:p w14:paraId="33154FF2" w14:textId="6AD1D59E" w:rsidR="00FD4714" w:rsidRPr="009C349B" w:rsidRDefault="00B55B51" w:rsidP="005E1E1E">
      <w:r w:rsidRPr="009C349B">
        <w:t xml:space="preserve">Resm-i </w:t>
      </w:r>
      <w:proofErr w:type="spellStart"/>
      <w:r w:rsidRPr="009C349B">
        <w:t>Osmânî’nin</w:t>
      </w:r>
      <w:proofErr w:type="spellEnd"/>
      <w:r w:rsidRPr="009C349B">
        <w:t xml:space="preserve"> diğer özelliklerinden biri </w:t>
      </w:r>
      <w:r w:rsidR="00957F4D" w:rsidRPr="009C349B">
        <w:t>hemzenin yazımındaki esnekliktir.</w:t>
      </w:r>
      <w:r w:rsidR="00D92C47" w:rsidRPr="009C349B">
        <w:t xml:space="preserve"> Erken dönem </w:t>
      </w:r>
      <w:proofErr w:type="spellStart"/>
      <w:r w:rsidR="00D92C47" w:rsidRPr="009C349B">
        <w:t>mushaflarında</w:t>
      </w:r>
      <w:proofErr w:type="spellEnd"/>
      <w:r w:rsidR="00D92C47" w:rsidRPr="009C349B">
        <w:t xml:space="preserve"> hemzenin çoğu zaman müstakil bir harf olarak gösterilmemesi Osmânî mushaf yazımının hem teknik hem de tarihi karakterini anlamak bakımından önem arz etmektedir. Bu durum ilk bakışta bir eksiklik gibi görünse de bunun bilinçli bir yazım geleneği içinde değerlendirilmesi gerektiği belirtilmiştir.</w:t>
      </w:r>
      <w:r w:rsidR="005D0B32" w:rsidRPr="009C349B">
        <w:rPr>
          <w:rStyle w:val="FootnoteReference"/>
        </w:rPr>
        <w:footnoteReference w:id="165"/>
      </w:r>
      <w:r w:rsidR="00D92C47" w:rsidRPr="009C349B">
        <w:t xml:space="preserve"> </w:t>
      </w:r>
      <w:r w:rsidR="00095FA6" w:rsidRPr="009C349B">
        <w:t>Hemzenin yazıdaki temel durumuna bakılacak olursa, erken dönem mushaf yazımında ayr</w:t>
      </w:r>
      <w:r w:rsidR="00B67E65" w:rsidRPr="009C349B">
        <w:t xml:space="preserve">ı bir işaretle gösterilmez </w:t>
      </w:r>
      <w:r w:rsidR="00095FA6" w:rsidRPr="009C349B">
        <w:t>ke</w:t>
      </w:r>
      <w:r w:rsidR="00A5073F" w:rsidRPr="009C349B">
        <w:t>limenin bağlamından anlaşılır. Hemze b</w:t>
      </w:r>
      <w:r w:rsidR="00095FA6" w:rsidRPr="009C349B">
        <w:t xml:space="preserve">azen harfi </w:t>
      </w:r>
      <w:proofErr w:type="spellStart"/>
      <w:r w:rsidR="00095FA6" w:rsidRPr="009C349B">
        <w:t>medler</w:t>
      </w:r>
      <w:proofErr w:type="spellEnd"/>
      <w:r w:rsidR="00095FA6" w:rsidRPr="009C349B">
        <w:t xml:space="preserve"> </w:t>
      </w:r>
      <w:proofErr w:type="gramStart"/>
      <w:r w:rsidR="00095FA6" w:rsidRPr="009C349B">
        <w:t xml:space="preserve">( </w:t>
      </w:r>
      <w:r w:rsidR="00095FA6" w:rsidRPr="009C349B">
        <w:rPr>
          <w:rtl/>
        </w:rPr>
        <w:t>ي</w:t>
      </w:r>
      <w:proofErr w:type="gramEnd"/>
      <w:r w:rsidR="00095FA6" w:rsidRPr="009C349B">
        <w:t xml:space="preserve">, </w:t>
      </w:r>
      <w:r w:rsidR="00095FA6" w:rsidRPr="009C349B">
        <w:rPr>
          <w:rtl/>
        </w:rPr>
        <w:t>و</w:t>
      </w:r>
      <w:r w:rsidR="00095FA6" w:rsidRPr="009C349B">
        <w:t xml:space="preserve">, </w:t>
      </w:r>
      <w:r w:rsidR="00095FA6" w:rsidRPr="009C349B">
        <w:rPr>
          <w:rtl/>
        </w:rPr>
        <w:t>ا</w:t>
      </w:r>
      <w:r w:rsidR="00095FA6" w:rsidRPr="009C349B">
        <w:t>) ile temsil edil</w:t>
      </w:r>
      <w:r w:rsidR="00AE5EBE" w:rsidRPr="009C349B">
        <w:t xml:space="preserve">ir ya da yazı </w:t>
      </w:r>
      <w:r w:rsidR="00A5073F" w:rsidRPr="009C349B">
        <w:t xml:space="preserve">dışında bırakılır. Bu durum </w:t>
      </w:r>
      <w:r w:rsidR="00DE502A" w:rsidRPr="009C349B">
        <w:t xml:space="preserve">erken dönem Arap yazısında </w:t>
      </w:r>
      <w:r w:rsidR="00DA0CE1" w:rsidRPr="009C349B">
        <w:t>noktalama ve harekelerin</w:t>
      </w:r>
      <w:r w:rsidR="00AE5EBE" w:rsidRPr="009C349B">
        <w:t xml:space="preserve"> </w:t>
      </w:r>
      <w:r w:rsidR="00DE502A" w:rsidRPr="009C349B">
        <w:t>yaygın olmayışı</w:t>
      </w:r>
      <w:r w:rsidR="00EB69B7" w:rsidRPr="009C349B">
        <w:t xml:space="preserve">na </w:t>
      </w:r>
      <w:r w:rsidR="00F84884" w:rsidRPr="009C349B">
        <w:t xml:space="preserve">bağlanmıştır. </w:t>
      </w:r>
      <w:r w:rsidR="00095FA6" w:rsidRPr="009C349B">
        <w:t>Bu sebeple hemze</w:t>
      </w:r>
      <w:r w:rsidR="001C0469" w:rsidRPr="009C349B">
        <w:t>,</w:t>
      </w:r>
      <w:r w:rsidR="00095FA6" w:rsidRPr="009C349B">
        <w:t xml:space="preserve"> Osmânî </w:t>
      </w:r>
      <w:proofErr w:type="spellStart"/>
      <w:r w:rsidR="00095FA6" w:rsidRPr="009C349B">
        <w:t>mushaflarda</w:t>
      </w:r>
      <w:proofErr w:type="spellEnd"/>
      <w:r w:rsidR="00095FA6" w:rsidRPr="009C349B">
        <w:t xml:space="preserve"> bugünkü imlâdaki ka</w:t>
      </w:r>
      <w:r w:rsidR="00EB69B7" w:rsidRPr="009C349B">
        <w:t>dar sistemli ve görünür değildi</w:t>
      </w:r>
      <w:r w:rsidR="00095FA6" w:rsidRPr="009C349B">
        <w:t>.</w:t>
      </w:r>
      <w:r w:rsidR="00AE5EBE" w:rsidRPr="009C349B">
        <w:rPr>
          <w:rStyle w:val="FootnoteReference"/>
        </w:rPr>
        <w:footnoteReference w:id="166"/>
      </w:r>
    </w:p>
    <w:p w14:paraId="0E578E0C" w14:textId="74D363F6" w:rsidR="00FD4714" w:rsidRPr="009C349B" w:rsidRDefault="00A5073F" w:rsidP="005E1E1E">
      <w:r w:rsidRPr="009C349B">
        <w:t>H</w:t>
      </w:r>
      <w:r w:rsidR="0049171F" w:rsidRPr="009C349B">
        <w:t xml:space="preserve">emze </w:t>
      </w:r>
      <w:r w:rsidRPr="009C349B">
        <w:t xml:space="preserve">bazen </w:t>
      </w:r>
      <w:r w:rsidR="0049171F" w:rsidRPr="009C349B">
        <w:t xml:space="preserve">hiç yazılmaz </w:t>
      </w:r>
      <w:r w:rsidR="0049171F" w:rsidRPr="009C349B">
        <w:rPr>
          <w:rtl/>
        </w:rPr>
        <w:t>يومنون</w:t>
      </w:r>
      <w:r w:rsidR="00095FA6" w:rsidRPr="009C349B">
        <w:t xml:space="preserve"> </w:t>
      </w:r>
      <w:r w:rsidR="0049171F" w:rsidRPr="009C349B">
        <w:t xml:space="preserve">– </w:t>
      </w:r>
      <w:r w:rsidR="001F0D45" w:rsidRPr="009C349B">
        <w:rPr>
          <w:rtl/>
        </w:rPr>
        <w:t>يؤمنون</w:t>
      </w:r>
      <w:r w:rsidR="00095FA6" w:rsidRPr="009C349B">
        <w:t xml:space="preserve"> </w:t>
      </w:r>
      <w:r w:rsidRPr="009C349B">
        <w:t>şeklinde yazım dışı bırakılır.</w:t>
      </w:r>
      <w:r w:rsidR="00961F9F" w:rsidRPr="009C349B">
        <w:rPr>
          <w:rStyle w:val="FootnoteReference"/>
        </w:rPr>
        <w:footnoteReference w:id="167"/>
      </w:r>
      <w:r w:rsidR="00614640" w:rsidRPr="009C349B">
        <w:t xml:space="preserve"> </w:t>
      </w:r>
      <w:r w:rsidRPr="009C349B">
        <w:t>B</w:t>
      </w:r>
      <w:r w:rsidR="001F0D45" w:rsidRPr="009C349B">
        <w:t xml:space="preserve">azen </w:t>
      </w:r>
      <w:r w:rsidRPr="009C349B">
        <w:t xml:space="preserve">de </w:t>
      </w:r>
      <w:r w:rsidR="001F0D45" w:rsidRPr="009C349B">
        <w:t xml:space="preserve">doğrudan yazılmaz, </w:t>
      </w:r>
      <w:proofErr w:type="spellStart"/>
      <w:r w:rsidR="001F0D45" w:rsidRPr="009C349B">
        <w:rPr>
          <w:rtl/>
        </w:rPr>
        <w:t>جا</w:t>
      </w:r>
      <w:proofErr w:type="spellEnd"/>
      <w:r w:rsidR="001F0D45" w:rsidRPr="009C349B">
        <w:t xml:space="preserve">- </w:t>
      </w:r>
      <w:r w:rsidR="001F0D45" w:rsidRPr="009C349B">
        <w:rPr>
          <w:rtl/>
        </w:rPr>
        <w:t>جاء</w:t>
      </w:r>
      <w:r w:rsidR="001F0D45" w:rsidRPr="009C349B">
        <w:t>-</w:t>
      </w:r>
      <w:proofErr w:type="spellStart"/>
      <w:r w:rsidR="001F0D45" w:rsidRPr="009C349B">
        <w:rPr>
          <w:rtl/>
        </w:rPr>
        <w:t>شى</w:t>
      </w:r>
      <w:proofErr w:type="spellEnd"/>
      <w:r w:rsidR="001F0D45" w:rsidRPr="009C349B">
        <w:t xml:space="preserve"> -</w:t>
      </w:r>
      <w:proofErr w:type="gramStart"/>
      <w:r w:rsidR="001F0D45" w:rsidRPr="009C349B">
        <w:rPr>
          <w:rtl/>
        </w:rPr>
        <w:t>شيء</w:t>
      </w:r>
      <w:r w:rsidR="001F0D45" w:rsidRPr="009C349B">
        <w:t xml:space="preserve"> -</w:t>
      </w:r>
      <w:proofErr w:type="gramEnd"/>
      <w:r w:rsidR="001F0D45" w:rsidRPr="009C349B">
        <w:t xml:space="preserve"> onun yerine sadece üzerine geldiği harf (</w:t>
      </w:r>
      <w:r w:rsidR="001F0D45" w:rsidRPr="009C349B">
        <w:rPr>
          <w:rtl/>
        </w:rPr>
        <w:t>ا و ي</w:t>
      </w:r>
      <w:r w:rsidR="001F0D45" w:rsidRPr="009C349B">
        <w:t xml:space="preserve">) </w:t>
      </w:r>
      <w:r w:rsidRPr="009C349B">
        <w:t xml:space="preserve">ile </w:t>
      </w:r>
      <w:r w:rsidR="001F0D45" w:rsidRPr="009C349B">
        <w:t>yazılır.</w:t>
      </w:r>
      <w:r w:rsidR="003D68B0" w:rsidRPr="009C349B">
        <w:rPr>
          <w:rStyle w:val="FootnoteReference"/>
        </w:rPr>
        <w:footnoteReference w:id="168"/>
      </w:r>
      <w:r w:rsidR="001F0D45" w:rsidRPr="009C349B">
        <w:t xml:space="preserve"> Bu tür yazım erken dönem </w:t>
      </w:r>
      <w:proofErr w:type="spellStart"/>
      <w:r w:rsidR="001F0D45" w:rsidRPr="009C349B">
        <w:t>mushaflarında</w:t>
      </w:r>
      <w:proofErr w:type="spellEnd"/>
      <w:r w:rsidR="001F0D45" w:rsidRPr="009C349B">
        <w:t xml:space="preserve"> oldukça yaygındır. </w:t>
      </w:r>
      <w:r w:rsidR="001C0469" w:rsidRPr="009C349B">
        <w:t xml:space="preserve">Hemzenin erken dönem </w:t>
      </w:r>
      <w:proofErr w:type="spellStart"/>
      <w:r w:rsidR="001C0469" w:rsidRPr="009C349B">
        <w:t>mushaflarında</w:t>
      </w:r>
      <w:proofErr w:type="spellEnd"/>
      <w:r w:rsidR="001C0469" w:rsidRPr="009C349B">
        <w:t xml:space="preserve"> sıkça görülmemesi, büyük ölçüde o günkü Arap yazısının yapısından veya yazıyı sade tutma yatkınlığından ya da henüz işaret sisteminin gelişmemiş olmasından kaynaklandığı belirtilmektedir</w:t>
      </w:r>
      <w:r w:rsidR="00414015" w:rsidRPr="009C349B">
        <w:t>. Bununla birlikte hemzenin kırâat ile ilişkisi zayıf olarak değerlendirilmiştir.</w:t>
      </w:r>
      <w:r w:rsidR="00DA0CE1" w:rsidRPr="009C349B">
        <w:rPr>
          <w:rStyle w:val="FootnoteReference"/>
        </w:rPr>
        <w:footnoteReference w:id="169"/>
      </w:r>
    </w:p>
    <w:p w14:paraId="12EBEA6E" w14:textId="77777777" w:rsidR="00614640" w:rsidRPr="009C349B" w:rsidRDefault="00DA0202" w:rsidP="00614640">
      <w:pPr>
        <w:pStyle w:val="Heading4"/>
        <w:rPr>
          <w:rFonts w:cs="Times New Roman"/>
        </w:rPr>
      </w:pPr>
      <w:proofErr w:type="spellStart"/>
      <w:r w:rsidRPr="009C349B">
        <w:rPr>
          <w:rFonts w:cs="Times New Roman"/>
        </w:rPr>
        <w:t>Ziyâde</w:t>
      </w:r>
      <w:proofErr w:type="spellEnd"/>
      <w:r w:rsidRPr="009C349B">
        <w:rPr>
          <w:rFonts w:cs="Times New Roman"/>
        </w:rPr>
        <w:t xml:space="preserve"> (</w:t>
      </w:r>
      <w:r w:rsidRPr="009C349B">
        <w:rPr>
          <w:rFonts w:cs="Times New Roman"/>
          <w:rtl/>
        </w:rPr>
        <w:t>الزياد</w:t>
      </w:r>
      <w:r w:rsidRPr="009C349B">
        <w:rPr>
          <w:rFonts w:cs="Times New Roman"/>
        </w:rPr>
        <w:t>)</w:t>
      </w:r>
    </w:p>
    <w:p w14:paraId="700A76F6" w14:textId="5C3F5255" w:rsidR="00FD4714" w:rsidRPr="009C349B" w:rsidRDefault="00DA0202" w:rsidP="005E1E1E">
      <w:proofErr w:type="spellStart"/>
      <w:r w:rsidRPr="009C349B">
        <w:t>Ziyâde</w:t>
      </w:r>
      <w:proofErr w:type="spellEnd"/>
      <w:r w:rsidRPr="009C349B">
        <w:t xml:space="preserve"> Resm-i </w:t>
      </w:r>
      <w:proofErr w:type="spellStart"/>
      <w:r w:rsidRPr="009C349B">
        <w:t>Osmânî’nin</w:t>
      </w:r>
      <w:proofErr w:type="spellEnd"/>
      <w:r w:rsidRPr="009C349B">
        <w:t xml:space="preserve"> temel yazım kurallarından biri olmakla beraber, hazf kadar yaygın ve belirleyici olmayan bir özelliktir.</w:t>
      </w:r>
      <w:r w:rsidR="00F52FDD" w:rsidRPr="009C349B">
        <w:t xml:space="preserve"> Diğer bir ifadeyle okunuşta bulunmayan veya telaffuzda açıkça karşılığı olmayan bir harfin yazıda yer almasıdır.</w:t>
      </w:r>
      <w:r w:rsidR="00961F9F" w:rsidRPr="009C349B">
        <w:rPr>
          <w:rStyle w:val="FootnoteReference"/>
        </w:rPr>
        <w:footnoteReference w:id="170"/>
      </w:r>
      <w:r w:rsidR="00F52FDD" w:rsidRPr="009C349B">
        <w:t xml:space="preserve"> </w:t>
      </w:r>
      <w:proofErr w:type="spellStart"/>
      <w:r w:rsidR="00F13E02" w:rsidRPr="009C349B">
        <w:t>Hazfte</w:t>
      </w:r>
      <w:proofErr w:type="spellEnd"/>
      <w:r w:rsidR="00F13E02" w:rsidRPr="009C349B">
        <w:t xml:space="preserve"> harf yazıdan düşerken, ziyadede</w:t>
      </w:r>
      <w:r w:rsidR="00961F9F" w:rsidRPr="009C349B">
        <w:t xml:space="preserve"> yazıda fazladan harf bulunur. Ziyade b</w:t>
      </w:r>
      <w:r w:rsidR="00F13E02" w:rsidRPr="009C349B">
        <w:t xml:space="preserve">u yönüyle </w:t>
      </w:r>
      <w:proofErr w:type="spellStart"/>
      <w:r w:rsidR="00F13E02" w:rsidRPr="009C349B">
        <w:t>hazften</w:t>
      </w:r>
      <w:proofErr w:type="spellEnd"/>
      <w:r w:rsidR="00F13E02" w:rsidRPr="009C349B">
        <w:t xml:space="preserve"> farklılık göstermektedir. </w:t>
      </w:r>
      <w:proofErr w:type="spellStart"/>
      <w:r w:rsidR="00EB69B7" w:rsidRPr="009C349B">
        <w:t>Dânî</w:t>
      </w:r>
      <w:proofErr w:type="spellEnd"/>
      <w:r w:rsidR="00EB69B7" w:rsidRPr="009C349B">
        <w:t xml:space="preserve"> ve onu takip eden resm âlimleri, </w:t>
      </w:r>
      <w:proofErr w:type="spellStart"/>
      <w:r w:rsidR="00EB69B7" w:rsidRPr="009C349B">
        <w:t>ziyâdeyi</w:t>
      </w:r>
      <w:proofErr w:type="spellEnd"/>
      <w:r w:rsidR="00EB69B7" w:rsidRPr="009C349B">
        <w:t>, lafızda aslen bulunmayan bir harfin yazıda yer alması şeklinde tarif etmişlerdir.</w:t>
      </w:r>
      <w:r w:rsidR="000D3E6B" w:rsidRPr="009C349B">
        <w:rPr>
          <w:rStyle w:val="FootnoteReference"/>
        </w:rPr>
        <w:footnoteReference w:id="171"/>
      </w:r>
      <w:r w:rsidR="00EB69B7" w:rsidRPr="009C349B">
        <w:t xml:space="preserve"> </w:t>
      </w:r>
      <w:r w:rsidR="006F7D35" w:rsidRPr="009C349B">
        <w:t xml:space="preserve">Aynı şekilde </w:t>
      </w:r>
      <w:proofErr w:type="spellStart"/>
      <w:r w:rsidR="00FA7ED6" w:rsidRPr="009C349B">
        <w:t>Bennâ’da</w:t>
      </w:r>
      <w:proofErr w:type="spellEnd"/>
      <w:r w:rsidR="00FA7ED6" w:rsidRPr="009C349B">
        <w:t xml:space="preserve"> resm kurallarından bahsederken </w:t>
      </w:r>
      <w:proofErr w:type="spellStart"/>
      <w:r w:rsidR="00FA7ED6" w:rsidRPr="009C349B">
        <w:t>ziyâdeyi</w:t>
      </w:r>
      <w:proofErr w:type="spellEnd"/>
      <w:r w:rsidR="00FA7ED6" w:rsidRPr="009C349B">
        <w:t xml:space="preserve"> </w:t>
      </w:r>
      <w:proofErr w:type="spellStart"/>
      <w:r w:rsidR="00FA7ED6" w:rsidRPr="009C349B">
        <w:t>hazften</w:t>
      </w:r>
      <w:proofErr w:type="spellEnd"/>
      <w:r w:rsidR="00FA7ED6" w:rsidRPr="009C349B">
        <w:t xml:space="preserve"> sonra zikretmiştir. Ancak genel olarak kaynaklar incelendiğinde âlimlerin çoğu </w:t>
      </w:r>
      <w:proofErr w:type="spellStart"/>
      <w:r w:rsidR="00FA7ED6" w:rsidRPr="009C349B">
        <w:t>ziyâdeyi</w:t>
      </w:r>
      <w:proofErr w:type="spellEnd"/>
      <w:r w:rsidR="00FA7ED6" w:rsidRPr="009C349B">
        <w:t xml:space="preserve"> ekseriyetle yazım geleneğinin bir özelliği </w:t>
      </w:r>
      <w:r w:rsidR="00B006D7" w:rsidRPr="009C349B">
        <w:t xml:space="preserve">olarak gördüklerini belirtmiş </w:t>
      </w:r>
      <w:r w:rsidR="00FA7ED6" w:rsidRPr="009C349B">
        <w:lastRenderedPageBreak/>
        <w:t>ve kırâat ile olan ilişkisinin zayıflığına dikkat çekmişler</w:t>
      </w:r>
      <w:r w:rsidR="00B857BC" w:rsidRPr="009C349B">
        <w:t>dir</w:t>
      </w:r>
      <w:r w:rsidR="00FA7ED6" w:rsidRPr="009C349B">
        <w:t>.</w:t>
      </w:r>
      <w:r w:rsidR="00B006D7" w:rsidRPr="009C349B">
        <w:rPr>
          <w:rStyle w:val="FootnoteReference"/>
        </w:rPr>
        <w:footnoteReference w:id="172"/>
      </w:r>
      <w:r w:rsidR="00FA7ED6" w:rsidRPr="009C349B">
        <w:t xml:space="preserve"> </w:t>
      </w:r>
      <w:proofErr w:type="spellStart"/>
      <w:r w:rsidR="00FA7ED6" w:rsidRPr="009C349B">
        <w:t>Ziyâde</w:t>
      </w:r>
      <w:proofErr w:type="spellEnd"/>
      <w:r w:rsidR="00FA7ED6" w:rsidRPr="009C349B">
        <w:t xml:space="preserve"> genellikle kaynaklarda şu şekilde gösterilir: </w:t>
      </w:r>
      <w:r w:rsidR="00B857BC" w:rsidRPr="009C349B">
        <w:rPr>
          <w:rtl/>
        </w:rPr>
        <w:t>أ</w:t>
      </w:r>
      <w:r w:rsidR="009F63D0" w:rsidRPr="009C349B">
        <w:rPr>
          <w:rtl/>
        </w:rPr>
        <w:t>ُ</w:t>
      </w:r>
      <w:r w:rsidR="00B857BC" w:rsidRPr="009C349B">
        <w:rPr>
          <w:rtl/>
        </w:rPr>
        <w:t>و</w:t>
      </w:r>
      <w:r w:rsidR="009F63D0" w:rsidRPr="009C349B">
        <w:rPr>
          <w:rtl/>
        </w:rPr>
        <w:t>ْ</w:t>
      </w:r>
      <w:r w:rsidR="00B857BC" w:rsidRPr="009C349B">
        <w:rPr>
          <w:rtl/>
        </w:rPr>
        <w:t>لو</w:t>
      </w:r>
      <w:r w:rsidR="009F63D0" w:rsidRPr="009C349B">
        <w:rPr>
          <w:rtl/>
        </w:rPr>
        <w:t>ُ</w:t>
      </w:r>
      <w:r w:rsidR="00B857BC" w:rsidRPr="009C349B">
        <w:rPr>
          <w:rtl/>
        </w:rPr>
        <w:t>ا</w:t>
      </w:r>
      <w:r w:rsidR="00EB69B7" w:rsidRPr="009C349B">
        <w:t xml:space="preserve"> </w:t>
      </w:r>
      <w:r w:rsidR="009F63D0" w:rsidRPr="009C349B">
        <w:t xml:space="preserve">(Bakara 2/268) </w:t>
      </w:r>
      <w:r w:rsidR="0057442B" w:rsidRPr="009C349B">
        <w:t>buradaki “</w:t>
      </w:r>
      <w:proofErr w:type="spellStart"/>
      <w:r w:rsidR="0057442B" w:rsidRPr="009C349B">
        <w:t>vav</w:t>
      </w:r>
      <w:proofErr w:type="spellEnd"/>
      <w:r w:rsidR="0057442B" w:rsidRPr="009C349B">
        <w:t>” b</w:t>
      </w:r>
      <w:r w:rsidR="009F63D0" w:rsidRPr="009C349B">
        <w:t>a</w:t>
      </w:r>
      <w:r w:rsidR="0057442B" w:rsidRPr="009C349B">
        <w:t xml:space="preserve">zı âlimlere göre </w:t>
      </w:r>
      <w:proofErr w:type="spellStart"/>
      <w:r w:rsidR="0057442B" w:rsidRPr="009C349B">
        <w:t>ziyâde</w:t>
      </w:r>
      <w:proofErr w:type="spellEnd"/>
      <w:r w:rsidR="0057442B" w:rsidRPr="009C349B">
        <w:t xml:space="preserve"> kabul edilmiştir.</w:t>
      </w:r>
      <w:r w:rsidR="00EB69B7" w:rsidRPr="009C349B">
        <w:t xml:space="preserve"> </w:t>
      </w:r>
      <w:r w:rsidR="0057442B" w:rsidRPr="009C349B">
        <w:rPr>
          <w:rtl/>
        </w:rPr>
        <w:t>سَأُوْرِيكُمْ</w:t>
      </w:r>
      <w:r w:rsidR="009F63D0" w:rsidRPr="009C349B">
        <w:t xml:space="preserve"> (</w:t>
      </w:r>
      <w:proofErr w:type="spellStart"/>
      <w:r w:rsidR="009F63D0" w:rsidRPr="009C349B">
        <w:t>Enbiyâ</w:t>
      </w:r>
      <w:proofErr w:type="spellEnd"/>
      <w:r w:rsidR="009F63D0" w:rsidRPr="009C349B">
        <w:t xml:space="preserve">’ </w:t>
      </w:r>
      <w:r w:rsidR="00B14AE2" w:rsidRPr="009C349B">
        <w:t>21/</w:t>
      </w:r>
      <w:r w:rsidR="00614640" w:rsidRPr="009C349B">
        <w:t>37) burada</w:t>
      </w:r>
      <w:r w:rsidR="009F63D0" w:rsidRPr="009C349B">
        <w:t xml:space="preserve"> görülen “</w:t>
      </w:r>
      <w:proofErr w:type="spellStart"/>
      <w:r w:rsidR="009F63D0" w:rsidRPr="009C349B">
        <w:t>vav</w:t>
      </w:r>
      <w:proofErr w:type="spellEnd"/>
      <w:r w:rsidR="009F63D0" w:rsidRPr="009C349B">
        <w:t xml:space="preserve"> ve “elif” yazımları resm kaynaklarında </w:t>
      </w:r>
      <w:proofErr w:type="spellStart"/>
      <w:r w:rsidR="009F63D0" w:rsidRPr="009C349B">
        <w:t>ziyâde</w:t>
      </w:r>
      <w:proofErr w:type="spellEnd"/>
      <w:r w:rsidR="009F63D0" w:rsidRPr="009C349B">
        <w:t xml:space="preserve"> kapsamında değerlendirilmiştir.</w:t>
      </w:r>
      <w:r w:rsidR="00B14AE2" w:rsidRPr="009C349B">
        <w:t xml:space="preserve"> </w:t>
      </w:r>
      <w:proofErr w:type="spellStart"/>
      <w:r w:rsidR="00B14AE2" w:rsidRPr="009C349B">
        <w:rPr>
          <w:rtl/>
        </w:rPr>
        <w:t>بِأَيْيْدٍ</w:t>
      </w:r>
      <w:proofErr w:type="spellEnd"/>
      <w:r w:rsidR="009F63D0" w:rsidRPr="009C349B">
        <w:t xml:space="preserve"> </w:t>
      </w:r>
      <w:r w:rsidR="00B14AE2" w:rsidRPr="009C349B">
        <w:t>(</w:t>
      </w:r>
      <w:proofErr w:type="spellStart"/>
      <w:r w:rsidR="00B14AE2" w:rsidRPr="009C349B">
        <w:t>Zâriyât</w:t>
      </w:r>
      <w:proofErr w:type="spellEnd"/>
      <w:r w:rsidR="00B14AE2" w:rsidRPr="009C349B">
        <w:t xml:space="preserve"> 51/47) kelimesinde </w:t>
      </w:r>
      <w:r w:rsidR="004F1BE1" w:rsidRPr="009C349B">
        <w:t xml:space="preserve">ise </w:t>
      </w:r>
      <w:r w:rsidR="00B14AE2" w:rsidRPr="009C349B">
        <w:t>“</w:t>
      </w:r>
      <w:proofErr w:type="spellStart"/>
      <w:proofErr w:type="gramStart"/>
      <w:r w:rsidR="00B14AE2" w:rsidRPr="009C349B">
        <w:t>y</w:t>
      </w:r>
      <w:r w:rsidR="00614640" w:rsidRPr="009C349B">
        <w:t>â</w:t>
      </w:r>
      <w:r w:rsidR="00B14AE2" w:rsidRPr="009C349B">
        <w:t>”nın</w:t>
      </w:r>
      <w:proofErr w:type="spellEnd"/>
      <w:proofErr w:type="gramEnd"/>
      <w:r w:rsidR="00B14AE2" w:rsidRPr="009C349B">
        <w:t xml:space="preserve"> yazımı </w:t>
      </w:r>
      <w:r w:rsidR="00B006D7" w:rsidRPr="009C349B">
        <w:t xml:space="preserve">fonetik zorunluluktan dolayı </w:t>
      </w:r>
      <w:r w:rsidR="00B14AE2" w:rsidRPr="009C349B">
        <w:t>ziyade kabul edilmişti</w:t>
      </w:r>
      <w:r w:rsidR="00B006D7" w:rsidRPr="009C349B">
        <w:t>r.</w:t>
      </w:r>
      <w:r w:rsidR="00B006D7" w:rsidRPr="009C349B">
        <w:rPr>
          <w:rStyle w:val="FootnoteReference"/>
        </w:rPr>
        <w:footnoteReference w:id="173"/>
      </w:r>
      <w:r w:rsidR="008075C7" w:rsidRPr="009C349B">
        <w:t xml:space="preserve"> </w:t>
      </w:r>
      <w:r w:rsidR="004F1BE1" w:rsidRPr="009C349B">
        <w:t xml:space="preserve">Dolayısıyla </w:t>
      </w:r>
      <w:proofErr w:type="spellStart"/>
      <w:r w:rsidR="004F1BE1" w:rsidRPr="009C349B">
        <w:t>ziyâde</w:t>
      </w:r>
      <w:proofErr w:type="spellEnd"/>
      <w:r w:rsidR="004F1BE1" w:rsidRPr="009C349B">
        <w:t xml:space="preserve"> Osmânî yazım unsurlarından biri olmakla birlikte </w:t>
      </w:r>
      <w:r w:rsidR="00910046" w:rsidRPr="009C349B">
        <w:t>erken mushaf yazısının yerleşmiş yazı alışkanlığına ait sınırlı bir özellik taşımaktadır.</w:t>
      </w:r>
    </w:p>
    <w:p w14:paraId="1D546DF2" w14:textId="77777777" w:rsidR="00FD4714" w:rsidRPr="009C349B" w:rsidRDefault="004E06E4" w:rsidP="00614640">
      <w:pPr>
        <w:pStyle w:val="Heading3"/>
        <w:rPr>
          <w:rFonts w:cs="Times New Roman"/>
        </w:rPr>
      </w:pPr>
      <w:bookmarkStart w:id="16" w:name="_Toc235035681"/>
      <w:r w:rsidRPr="009C349B">
        <w:rPr>
          <w:rFonts w:cs="Times New Roman"/>
        </w:rPr>
        <w:t xml:space="preserve">Mushaf yazısının iki </w:t>
      </w:r>
      <w:proofErr w:type="spellStart"/>
      <w:r w:rsidRPr="009C349B">
        <w:rPr>
          <w:rFonts w:cs="Times New Roman"/>
        </w:rPr>
        <w:t>kırâatten</w:t>
      </w:r>
      <w:proofErr w:type="spellEnd"/>
      <w:r w:rsidRPr="009C349B">
        <w:rPr>
          <w:rFonts w:cs="Times New Roman"/>
        </w:rPr>
        <w:t xml:space="preserve"> birine göre yazılması ve diğer okuyuşlara imkân vermesi</w:t>
      </w:r>
      <w:bookmarkEnd w:id="16"/>
    </w:p>
    <w:p w14:paraId="70DBEC48" w14:textId="53489A3E" w:rsidR="00FD4714" w:rsidRPr="009C349B" w:rsidRDefault="004E06E4" w:rsidP="001C72B4">
      <w:r w:rsidRPr="009C349B">
        <w:t>Kaynaklarda resm-i Osmânî ile ilgili dikkat çek</w:t>
      </w:r>
      <w:r w:rsidR="00143A03" w:rsidRPr="009C349B">
        <w:t>en önemli bir husus şudur: Kur’a</w:t>
      </w:r>
      <w:r w:rsidRPr="009C349B">
        <w:t xml:space="preserve">n’ın bazı kelimelerinde birden fazla sahih kırâat bulunmasına rağmen mushaf yazımı çoğu zaman bu okuyuşlardan sadece birine </w:t>
      </w:r>
      <w:r w:rsidR="00D53116" w:rsidRPr="009C349B">
        <w:t xml:space="preserve">göre </w:t>
      </w:r>
      <w:r w:rsidRPr="009C349B">
        <w:t xml:space="preserve">yazılmıştır. Bununla birlikte kullanılan yazı şekli, diğer sahih </w:t>
      </w:r>
      <w:proofErr w:type="spellStart"/>
      <w:r w:rsidRPr="009C349B">
        <w:t>kırâatlerin</w:t>
      </w:r>
      <w:proofErr w:type="spellEnd"/>
      <w:r w:rsidRPr="009C349B">
        <w:t xml:space="preserve"> de okunmasına engel olmayacak şekilde yazılmıştır. Böylece mushaf yazısı tek bir okuyuşu zorunlu kılmamış, aksine farklı </w:t>
      </w:r>
      <w:proofErr w:type="spellStart"/>
      <w:r w:rsidRPr="009C349B">
        <w:t>kırâatlerin</w:t>
      </w:r>
      <w:proofErr w:type="spellEnd"/>
      <w:r w:rsidRPr="009C349B">
        <w:t xml:space="preserve"> korunmasına imkân veren esnek bir yapı göstermiştir. Bu durum </w:t>
      </w:r>
      <w:proofErr w:type="spellStart"/>
      <w:r w:rsidRPr="009C349B">
        <w:t>Osmân</w:t>
      </w:r>
      <w:proofErr w:type="spellEnd"/>
      <w:r w:rsidRPr="009C349B">
        <w:t xml:space="preserve"> mushaf yazısının bilinçli bir şekilde kırâat ihtimallerini ortadan kaldırmayan </w:t>
      </w:r>
      <w:r w:rsidR="00BA7FE5" w:rsidRPr="009C349B">
        <w:t xml:space="preserve">bir yazım sistemi olarak şekillendiğini göstermektedir. İslam âlimleri, mushaf yazısının bazı yerlerde bir </w:t>
      </w:r>
      <w:proofErr w:type="spellStart"/>
      <w:r w:rsidR="00BA7FE5" w:rsidRPr="009C349B">
        <w:t>kırâati</w:t>
      </w:r>
      <w:proofErr w:type="spellEnd"/>
      <w:r w:rsidR="00BA7FE5" w:rsidRPr="009C349B">
        <w:t xml:space="preserve"> tercih etmiş gibi görünmesine rağmen resm yapısının diğer sahih okuyuşları da mümkün kılacak şekilde bırakıldığını ifade ederler. Bu sebeple resm sadece bir yazım biçimi değil aynı zamanda sahih </w:t>
      </w:r>
      <w:proofErr w:type="spellStart"/>
      <w:r w:rsidR="00BA7FE5" w:rsidRPr="009C349B">
        <w:t>kırâatlerin</w:t>
      </w:r>
      <w:proofErr w:type="spellEnd"/>
      <w:r w:rsidR="00BA7FE5" w:rsidRPr="009C349B">
        <w:t xml:space="preserve"> korunmasına hizmet eden bir sistem olarak değerlendirilmiştir. Buna örnek olarak:</w:t>
      </w:r>
      <w:r w:rsidR="00FD4714" w:rsidRPr="009C349B">
        <w:rPr>
          <w:rtl/>
        </w:rPr>
        <w:t xml:space="preserve"> </w:t>
      </w:r>
      <w:r w:rsidR="00827284" w:rsidRPr="009C349B">
        <w:rPr>
          <w:rtl/>
        </w:rPr>
        <w:t>مَلِكِ يَوْمِ الدِّين</w:t>
      </w:r>
      <w:r w:rsidR="00FD4714" w:rsidRPr="009C349B">
        <w:t xml:space="preserve"> </w:t>
      </w:r>
      <w:r w:rsidR="007014C5" w:rsidRPr="009C349B">
        <w:t>(Melik)</w:t>
      </w:r>
      <w:r w:rsidR="00827284" w:rsidRPr="009C349B">
        <w:t>–</w:t>
      </w:r>
      <w:r w:rsidR="00827284" w:rsidRPr="009C349B">
        <w:rPr>
          <w:rtl/>
        </w:rPr>
        <w:t xml:space="preserve"> مَالِكِ يَوْمِ </w:t>
      </w:r>
      <w:proofErr w:type="gramStart"/>
      <w:r w:rsidR="00827284" w:rsidRPr="009C349B">
        <w:rPr>
          <w:rtl/>
        </w:rPr>
        <w:t>الدِّين</w:t>
      </w:r>
      <w:r w:rsidR="00827284" w:rsidRPr="009C349B">
        <w:t>(</w:t>
      </w:r>
      <w:proofErr w:type="gramEnd"/>
      <w:r w:rsidR="00827284" w:rsidRPr="009C349B">
        <w:t>Fâtiha</w:t>
      </w:r>
      <w:r w:rsidR="007A085A" w:rsidRPr="009C349B">
        <w:t xml:space="preserve"> 1/4) “</w:t>
      </w:r>
      <w:proofErr w:type="spellStart"/>
      <w:r w:rsidR="007A085A" w:rsidRPr="009C349B">
        <w:t>mâlik</w:t>
      </w:r>
      <w:proofErr w:type="spellEnd"/>
      <w:r w:rsidR="00FE3137" w:rsidRPr="009C349B">
        <w:t>” kelimeler</w:t>
      </w:r>
      <w:r w:rsidR="008019A9" w:rsidRPr="009C349B">
        <w:t>i “elif” siz yazılmıştır. Bu yazım ilk okuyuşa doğrudan uygundur, ancak Arap yazı sisteminin yapısı nedeniyle ikinci okuyuşu da mümkün kılmaktadır.</w:t>
      </w:r>
      <w:r w:rsidR="00D36BA9" w:rsidRPr="009C349B">
        <w:rPr>
          <w:rStyle w:val="FootnoteReference"/>
        </w:rPr>
        <w:footnoteReference w:id="174"/>
      </w:r>
      <w:r w:rsidR="00D36BA9" w:rsidRPr="009C349B">
        <w:t xml:space="preserve"> </w:t>
      </w:r>
      <w:r w:rsidR="008019A9" w:rsidRPr="009C349B">
        <w:t>Diğer bir örnekte:</w:t>
      </w:r>
      <w:r w:rsidR="00F25CED" w:rsidRPr="009C349B">
        <w:t xml:space="preserve"> </w:t>
      </w:r>
      <w:r w:rsidR="00F25CED" w:rsidRPr="009C349B">
        <w:rPr>
          <w:rtl/>
        </w:rPr>
        <w:t>وَوَص</w:t>
      </w:r>
      <w:r w:rsidR="00025E12" w:rsidRPr="009C349B">
        <w:rPr>
          <w:rtl/>
        </w:rPr>
        <w:t>ٰ</w:t>
      </w:r>
      <w:r w:rsidR="00F25CED" w:rsidRPr="009C349B">
        <w:rPr>
          <w:rtl/>
        </w:rPr>
        <w:t>ّى بِه</w:t>
      </w:r>
      <w:r w:rsidR="00801155" w:rsidRPr="009C349B">
        <w:rPr>
          <w:rtl/>
        </w:rPr>
        <w:t>َا إبْرَاهِيم</w:t>
      </w:r>
      <w:r w:rsidR="00B216B8" w:rsidRPr="009C349B">
        <w:t xml:space="preserve"> </w:t>
      </w:r>
      <w:r w:rsidR="007A085A" w:rsidRPr="009C349B">
        <w:t>(</w:t>
      </w:r>
      <w:proofErr w:type="spellStart"/>
      <w:r w:rsidR="007A085A" w:rsidRPr="009C349B">
        <w:t>vavassâ</w:t>
      </w:r>
      <w:proofErr w:type="spellEnd"/>
      <w:r w:rsidR="007A085A" w:rsidRPr="009C349B">
        <w:t xml:space="preserve">) </w:t>
      </w:r>
      <w:r w:rsidR="00B216B8" w:rsidRPr="009C349B">
        <w:t>–</w:t>
      </w:r>
      <w:r w:rsidR="00B216B8" w:rsidRPr="009C349B">
        <w:rPr>
          <w:rtl/>
        </w:rPr>
        <w:t xml:space="preserve"> </w:t>
      </w:r>
      <w:r w:rsidR="00801155" w:rsidRPr="009C349B">
        <w:rPr>
          <w:rtl/>
        </w:rPr>
        <w:t xml:space="preserve">وَأَوْصَى بِهَا </w:t>
      </w:r>
      <w:proofErr w:type="gramStart"/>
      <w:r w:rsidR="00801155" w:rsidRPr="009C349B">
        <w:rPr>
          <w:rtl/>
        </w:rPr>
        <w:t>إبْرَاهِيم</w:t>
      </w:r>
      <w:r w:rsidR="00822B01" w:rsidRPr="009C349B">
        <w:t>(</w:t>
      </w:r>
      <w:proofErr w:type="gramEnd"/>
      <w:r w:rsidR="00822B01" w:rsidRPr="009C349B">
        <w:t>Bakara 2/</w:t>
      </w:r>
      <w:r w:rsidR="005378EE" w:rsidRPr="009C349B">
        <w:t xml:space="preserve">85) </w:t>
      </w:r>
      <w:r w:rsidR="007A085A" w:rsidRPr="009C349B">
        <w:t>(</w:t>
      </w:r>
      <w:proofErr w:type="spellStart"/>
      <w:r w:rsidR="007A085A" w:rsidRPr="009C349B">
        <w:t>veavsâ</w:t>
      </w:r>
      <w:proofErr w:type="spellEnd"/>
      <w:r w:rsidR="007A085A" w:rsidRPr="009C349B">
        <w:t xml:space="preserve">) </w:t>
      </w:r>
      <w:r w:rsidR="00B216B8" w:rsidRPr="009C349B">
        <w:t>kelimelerinde mushaf yazısı iki okuyuşa da gelebilecek yapıd</w:t>
      </w:r>
      <w:r w:rsidR="005009A4" w:rsidRPr="009C349B">
        <w:t>adır. İslam âlimleri bu durumu m</w:t>
      </w:r>
      <w:r w:rsidR="00B216B8" w:rsidRPr="009C349B">
        <w:t>ushaf yazısının önemli özelliklerinden biri olarak değerlendi</w:t>
      </w:r>
      <w:r w:rsidR="005D2456" w:rsidRPr="009C349B">
        <w:t>rmişlerdir. Buna göre bazı Kur’a</w:t>
      </w:r>
      <w:r w:rsidR="00B216B8" w:rsidRPr="009C349B">
        <w:t>n kelimelerinde birden fazla sahih kırâat bulunmasına rağmen</w:t>
      </w:r>
      <w:r w:rsidR="007014C5" w:rsidRPr="009C349B">
        <w:t xml:space="preserve"> yazı yapısının bunlardan sadece birine göre yazılması diğer okuyuşların reddedildiği anlamına gelmez. Çünkü resm sistemi </w:t>
      </w:r>
      <w:r w:rsidR="00AA0792" w:rsidRPr="009C349B">
        <w:t xml:space="preserve">çoğu zaman diğer sahih </w:t>
      </w:r>
      <w:proofErr w:type="spellStart"/>
      <w:r w:rsidR="00AA0792" w:rsidRPr="009C349B">
        <w:t>kırâatlerin</w:t>
      </w:r>
      <w:proofErr w:type="spellEnd"/>
      <w:r w:rsidR="00AA0792" w:rsidRPr="009C349B">
        <w:t xml:space="preserve"> de okunmasına imkân verecek bir esnekliğe sahiptir. Dolayısıyla bu özellik resm-i Osmânî ile kırâat geleneği arasındaki güçlü ilişkiyi gösteren öne</w:t>
      </w:r>
      <w:r w:rsidR="00D573AE" w:rsidRPr="009C349B">
        <w:t>m</w:t>
      </w:r>
      <w:r w:rsidR="00AA0792" w:rsidRPr="009C349B">
        <w:t>li bir husustur.</w:t>
      </w:r>
      <w:r w:rsidR="00AA0792" w:rsidRPr="009C349B">
        <w:rPr>
          <w:rStyle w:val="FootnoteReference"/>
        </w:rPr>
        <w:footnoteReference w:id="175"/>
      </w:r>
    </w:p>
    <w:p w14:paraId="04731956" w14:textId="77777777" w:rsidR="00FD4714" w:rsidRPr="009C349B" w:rsidRDefault="00910046" w:rsidP="005E1E1E">
      <w:r w:rsidRPr="009C349B">
        <w:t xml:space="preserve">Resm-i </w:t>
      </w:r>
      <w:proofErr w:type="spellStart"/>
      <w:r w:rsidRPr="009C349B">
        <w:t>Osmânî’nin</w:t>
      </w:r>
      <w:proofErr w:type="spellEnd"/>
      <w:r w:rsidRPr="009C349B">
        <w:t xml:space="preserve"> </w:t>
      </w:r>
      <w:r w:rsidR="00FE22D1" w:rsidRPr="009C349B">
        <w:t xml:space="preserve">yazım kuralları </w:t>
      </w:r>
      <w:r w:rsidR="00365D71" w:rsidRPr="009C349B">
        <w:t>m</w:t>
      </w:r>
      <w:r w:rsidR="00FE22D1" w:rsidRPr="009C349B">
        <w:t>ushaf yazımının ra</w:t>
      </w:r>
      <w:r w:rsidR="0081580B" w:rsidRPr="009C349B">
        <w:t>s</w:t>
      </w:r>
      <w:r w:rsidR="00FE22D1" w:rsidRPr="009C349B">
        <w:t>tgele değil belirli bir gelenek çerçevesinde şekillendiği açıkça görülür. Genel olarak bir bütünlük içinde değerlendirildiğinde Resm-i Osmânî yalnızca bir yazım biçimi değil, kırâat geleneği ile yazılı mushaf arasında denge kuran tarihi bir yazı sistemidir. Yukarıda zi</w:t>
      </w:r>
      <w:r w:rsidR="005D2456" w:rsidRPr="009C349B">
        <w:t>kredilen kuralların tamamı Kur’a</w:t>
      </w:r>
      <w:r w:rsidR="00FE22D1" w:rsidRPr="009C349B">
        <w:t xml:space="preserve">n metninin aktarım </w:t>
      </w:r>
      <w:r w:rsidR="00FE22D1" w:rsidRPr="009C349B">
        <w:lastRenderedPageBreak/>
        <w:t>sıhhatini ve belli ölçüde okuyuş far</w:t>
      </w:r>
      <w:r w:rsidR="006C7B34" w:rsidRPr="009C349B">
        <w:t xml:space="preserve">klılıklarını muhafaza eden </w:t>
      </w:r>
      <w:r w:rsidR="008D2FE2" w:rsidRPr="009C349B">
        <w:t>birden fazla yönü olan bir yapı ortaya koymaktadır.</w:t>
      </w:r>
    </w:p>
    <w:p w14:paraId="5EDEDFC3" w14:textId="77777777" w:rsidR="00FD4714" w:rsidRPr="009C349B" w:rsidRDefault="00312BF5" w:rsidP="005E1E1E">
      <w:r w:rsidRPr="009C349B">
        <w:t>Vurgulamak gerekir ki, b</w:t>
      </w:r>
      <w:r w:rsidR="0081580B" w:rsidRPr="009C349B">
        <w:t xml:space="preserve">u altı imlâ özelliği birlikte değerlendirildiğinde </w:t>
      </w:r>
      <w:r w:rsidRPr="009C349B">
        <w:t xml:space="preserve">şu önemli sonuçlar ortay çıkar. </w:t>
      </w:r>
      <w:r w:rsidR="0081580B" w:rsidRPr="009C349B">
        <w:t>Resm-i Osmânî, keyfi bir yazım değildir;</w:t>
      </w:r>
      <w:r w:rsidR="00FD4714" w:rsidRPr="009C349B">
        <w:t xml:space="preserve"> </w:t>
      </w:r>
      <w:r w:rsidR="0081580B" w:rsidRPr="009C349B">
        <w:t xml:space="preserve">belirli bir sistematiğe sahip olup, yazım çoğu zaman okuyuşu koruma amacına hizmet eder. Erken dönem Arap yazısının noktasız ve harekesiz yapısı bu farklılıkların anlaşılmasına kolaylık sağlar. Bununla birlikte, bazı kelimeler özellikle birden fazla sahih </w:t>
      </w:r>
      <w:proofErr w:type="spellStart"/>
      <w:r w:rsidR="0081580B" w:rsidRPr="009C349B">
        <w:t>kırâati</w:t>
      </w:r>
      <w:proofErr w:type="spellEnd"/>
      <w:r w:rsidR="0081580B" w:rsidRPr="009C349B">
        <w:t xml:space="preserve"> karşılayacak şekilde yazılmıştır.</w:t>
      </w:r>
    </w:p>
    <w:p w14:paraId="25C06C13" w14:textId="3501B867" w:rsidR="00FD4714" w:rsidRPr="009C349B" w:rsidRDefault="0081580B" w:rsidP="005E1E1E">
      <w:r w:rsidRPr="009C349B">
        <w:t xml:space="preserve">Nitekim İslâm âlimleri “iki </w:t>
      </w:r>
      <w:proofErr w:type="spellStart"/>
      <w:r w:rsidRPr="009C349B">
        <w:t>kırâati</w:t>
      </w:r>
      <w:proofErr w:type="spellEnd"/>
      <w:r w:rsidRPr="009C349B">
        <w:t xml:space="preserve"> bulunan kelime mümkünse her ikisini de taşıyacak şekilde yazılır” prensibine dikkat çekmişlerdir.</w:t>
      </w:r>
      <w:r w:rsidRPr="009C349B">
        <w:rPr>
          <w:rStyle w:val="FootnoteReference"/>
        </w:rPr>
        <w:footnoteReference w:id="176"/>
      </w:r>
      <w:r w:rsidRPr="009C349B">
        <w:t xml:space="preserve"> Bu durum Osman </w:t>
      </w:r>
      <w:proofErr w:type="spellStart"/>
      <w:r w:rsidRPr="009C349B">
        <w:t>mushaflarının</w:t>
      </w:r>
      <w:proofErr w:type="spellEnd"/>
      <w:r w:rsidRPr="009C349B">
        <w:t xml:space="preserve"> yalnızca bir imlâ standardı değil, aynı zamanda kırâat geleneğini muhafaza eden bir yazı sistemi olduğunu göstermektedir. Bu ku</w:t>
      </w:r>
      <w:r w:rsidR="00AB55F8" w:rsidRPr="009C349B">
        <w:t>ralların bütününe bakıldığında r</w:t>
      </w:r>
      <w:r w:rsidRPr="009C349B">
        <w:t xml:space="preserve">esm-i </w:t>
      </w:r>
      <w:proofErr w:type="spellStart"/>
      <w:r w:rsidRPr="009C349B">
        <w:t>Osmânî’nin</w:t>
      </w:r>
      <w:proofErr w:type="spellEnd"/>
      <w:r w:rsidRPr="009C349B">
        <w:t xml:space="preserve"> amacı sadece yazım birliğini sağlamak değildir. Asıl hedef </w:t>
      </w:r>
      <w:proofErr w:type="spellStart"/>
      <w:r w:rsidRPr="009C349B">
        <w:t>sahâbeden</w:t>
      </w:r>
      <w:proofErr w:type="spellEnd"/>
      <w:r w:rsidRPr="009C349B">
        <w:t xml:space="preserve"> gelen okuyuş geleneğiyle birlikte korumaktır. Bu sebeple resm kuralları, dilbilgisel doğruluktan çok rivâyet ve nakil hassasiyetine dayanır. Bu yaklaşım, mushaf yazımının erken İslâm toplumunda nasıl algılandığını göstermesi bakımından büyük önem taşır.</w:t>
      </w:r>
      <w:r w:rsidRPr="009C349B">
        <w:rPr>
          <w:rStyle w:val="FootnoteReference"/>
        </w:rPr>
        <w:footnoteReference w:id="177"/>
      </w:r>
    </w:p>
    <w:p w14:paraId="0BEEA2A3" w14:textId="4A585E1D" w:rsidR="00FD4714" w:rsidRPr="009C349B" w:rsidRDefault="00462431" w:rsidP="00172CB9">
      <w:pPr>
        <w:pStyle w:val="Heading2"/>
      </w:pPr>
      <w:bookmarkStart w:id="17" w:name="_Toc235035682"/>
      <w:r w:rsidRPr="009C349B">
        <w:t xml:space="preserve">Resm-i </w:t>
      </w:r>
      <w:proofErr w:type="spellStart"/>
      <w:r w:rsidRPr="009C349B">
        <w:t>Mushafın</w:t>
      </w:r>
      <w:proofErr w:type="spellEnd"/>
      <w:r w:rsidRPr="009C349B">
        <w:t xml:space="preserve"> Ortak Hale Gelmesi ve </w:t>
      </w:r>
      <w:proofErr w:type="spellStart"/>
      <w:r w:rsidR="00D81854" w:rsidRPr="009C349B">
        <w:t>Kırâatte</w:t>
      </w:r>
      <w:proofErr w:type="spellEnd"/>
      <w:r w:rsidR="00D81854" w:rsidRPr="009C349B">
        <w:t xml:space="preserve"> </w:t>
      </w:r>
      <w:r w:rsidRPr="009C349B">
        <w:t>Ölçü Olması</w:t>
      </w:r>
      <w:bookmarkEnd w:id="17"/>
    </w:p>
    <w:p w14:paraId="67CDA244" w14:textId="77777777" w:rsidR="00FD4714" w:rsidRPr="009C349B" w:rsidRDefault="007C0EBF" w:rsidP="005E1E1E">
      <w:r w:rsidRPr="009C349B">
        <w:t>Kur’a</w:t>
      </w:r>
      <w:r w:rsidR="00652BA9" w:rsidRPr="009C349B">
        <w:t>n metninin yazı üzerinden korunması süreci, Hz. Osman’ın hilafeti döneminde gerçekleştirilen istinsah faaliyetleriyle yeni ve belirleyici bir safhaya girmiştir. Bu süreç yalnızca mevcut sahifelerin çoğaltılması anla</w:t>
      </w:r>
      <w:r w:rsidR="005D2456" w:rsidRPr="009C349B">
        <w:t>mına gelmemiş aynı zamanda Kur’a</w:t>
      </w:r>
      <w:r w:rsidR="00652BA9" w:rsidRPr="009C349B">
        <w:t xml:space="preserve">n yazısının belirli bir biçim üzerinde fiilen birleşmesini sağlamıştır. Böylece erken dönem İslam toplumunda sözlü rivâyet geleneğiyle birlikte varlığını sürdüren yazı, </w:t>
      </w:r>
      <w:r w:rsidR="00DE56B4" w:rsidRPr="009C349B">
        <w:t>daha belirgin bir dayanak ölçüsü haline gelmiştir.</w:t>
      </w:r>
      <w:r w:rsidR="00C812A4" w:rsidRPr="009C349B">
        <w:t xml:space="preserve"> Hz. Osman’ın Hz</w:t>
      </w:r>
      <w:r w:rsidR="00EC2E43" w:rsidRPr="009C349B">
        <w:t xml:space="preserve">. </w:t>
      </w:r>
      <w:proofErr w:type="spellStart"/>
      <w:r w:rsidR="00EC2E43" w:rsidRPr="009C349B">
        <w:t>Hafsa’da</w:t>
      </w:r>
      <w:proofErr w:type="spellEnd"/>
      <w:r w:rsidR="00EC2E43" w:rsidRPr="009C349B">
        <w:t xml:space="preserve"> bulunan </w:t>
      </w:r>
      <w:proofErr w:type="spellStart"/>
      <w:r w:rsidR="00EC2E43" w:rsidRPr="009C349B">
        <w:t>mushafı</w:t>
      </w:r>
      <w:proofErr w:type="spellEnd"/>
      <w:r w:rsidR="00EC2E43" w:rsidRPr="009C349B">
        <w:t xml:space="preserve"> esas</w:t>
      </w:r>
      <w:r w:rsidR="00C812A4" w:rsidRPr="009C349B">
        <w:t xml:space="preserve"> alarak istinsah komisyonu kurması ve istinsah edilen nüshaları </w:t>
      </w:r>
      <w:proofErr w:type="spellStart"/>
      <w:r w:rsidR="00C812A4" w:rsidRPr="009C349B">
        <w:t>emsar</w:t>
      </w:r>
      <w:proofErr w:type="spellEnd"/>
      <w:r w:rsidR="00C812A4" w:rsidRPr="009C349B">
        <w:t xml:space="preserve"> bölgelerine göndermesi, resm-i </w:t>
      </w:r>
      <w:proofErr w:type="spellStart"/>
      <w:r w:rsidR="00C812A4" w:rsidRPr="009C349B">
        <w:t>mushafın</w:t>
      </w:r>
      <w:proofErr w:type="spellEnd"/>
      <w:r w:rsidR="00C812A4" w:rsidRPr="009C349B">
        <w:t xml:space="preserve"> birlik kazanmasında bir dönüm noktası olmuştur.</w:t>
      </w:r>
      <w:r w:rsidR="00192872" w:rsidRPr="009C349B">
        <w:rPr>
          <w:rStyle w:val="FootnoteReference"/>
        </w:rPr>
        <w:footnoteReference w:id="178"/>
      </w:r>
    </w:p>
    <w:p w14:paraId="12D8974F" w14:textId="1E0C175E" w:rsidR="00FD4714" w:rsidRPr="009C349B" w:rsidRDefault="00225E2B" w:rsidP="005E1E1E">
      <w:r w:rsidRPr="009C349B">
        <w:t xml:space="preserve">Bu gelişmenin en önemli neticesi, mushaf yazısının fiili ortak bir esas haline gelmesidir. </w:t>
      </w:r>
      <w:r w:rsidR="007B0A43" w:rsidRPr="009C349B">
        <w:t>Zira farkl</w:t>
      </w:r>
      <w:r w:rsidR="0087590F" w:rsidRPr="009C349B">
        <w:t xml:space="preserve">ı bölgelerde </w:t>
      </w:r>
      <w:proofErr w:type="spellStart"/>
      <w:r w:rsidR="0087590F" w:rsidRPr="009C349B">
        <w:t>sahâbeye</w:t>
      </w:r>
      <w:proofErr w:type="spellEnd"/>
      <w:r w:rsidR="0087590F" w:rsidRPr="009C349B">
        <w:t xml:space="preserve"> ait özel </w:t>
      </w:r>
      <w:proofErr w:type="spellStart"/>
      <w:r w:rsidR="0087590F" w:rsidRPr="009C349B">
        <w:t>m</w:t>
      </w:r>
      <w:r w:rsidR="007B0A43" w:rsidRPr="009C349B">
        <w:t>ushaflar</w:t>
      </w:r>
      <w:proofErr w:type="spellEnd"/>
      <w:r w:rsidR="007B0A43" w:rsidRPr="009C349B">
        <w:t xml:space="preserve"> ve mahalli okuyuş gelenekleri bulunmakla birlikte, Osmânî nüshaların yaygın biçimde kullanılmaya başla</w:t>
      </w:r>
      <w:r w:rsidR="00D47044" w:rsidRPr="009C349B">
        <w:t>n</w:t>
      </w:r>
      <w:r w:rsidR="007B0A43" w:rsidRPr="009C349B">
        <w:t xml:space="preserve">masıyla birlikte yazı birliği büyük ölçüde sağlanmıştır. </w:t>
      </w:r>
      <w:r w:rsidR="0068406D" w:rsidRPr="009C349B">
        <w:t xml:space="preserve">Bu bağlamda </w:t>
      </w:r>
      <w:proofErr w:type="spellStart"/>
      <w:r w:rsidR="007B0A43" w:rsidRPr="009C349B">
        <w:t>Dânî</w:t>
      </w:r>
      <w:proofErr w:type="spellEnd"/>
      <w:r w:rsidR="007B0A43" w:rsidRPr="009C349B">
        <w:t xml:space="preserve">, Osman </w:t>
      </w:r>
      <w:proofErr w:type="spellStart"/>
      <w:r w:rsidR="007B0A43" w:rsidRPr="009C349B">
        <w:t>mushaflarının</w:t>
      </w:r>
      <w:proofErr w:type="spellEnd"/>
      <w:r w:rsidR="007B0A43" w:rsidRPr="009C349B">
        <w:t xml:space="preserve"> farklı bölgelere gönderilmesini, ümmetin yazı konusunda ihtilafını azaltan temel adım olarak değerlendirmiştir.</w:t>
      </w:r>
      <w:r w:rsidR="00F54B0A" w:rsidRPr="009C349B">
        <w:rPr>
          <w:rStyle w:val="FootnoteReference"/>
        </w:rPr>
        <w:footnoteReference w:id="179"/>
      </w:r>
      <w:r w:rsidR="00F54B0A" w:rsidRPr="009C349B">
        <w:t xml:space="preserve"> Aynı şekilde İbn Ebû Dâvûd da </w:t>
      </w:r>
      <w:proofErr w:type="spellStart"/>
      <w:r w:rsidR="00F54B0A" w:rsidRPr="009C349B">
        <w:t>mushafların</w:t>
      </w:r>
      <w:proofErr w:type="spellEnd"/>
      <w:r w:rsidR="00F54B0A" w:rsidRPr="009C349B">
        <w:t xml:space="preserve"> gönderildiği merkezlerde yerel nüshaların devre dışı bırakılmasının, yazı birliğini pekiştirdiğini özellikle vurgulamıştır.</w:t>
      </w:r>
      <w:r w:rsidR="0040574E" w:rsidRPr="009C349B">
        <w:rPr>
          <w:rStyle w:val="FootnoteReference"/>
        </w:rPr>
        <w:footnoteReference w:id="180"/>
      </w:r>
    </w:p>
    <w:p w14:paraId="769B4324" w14:textId="77777777" w:rsidR="00FD4714" w:rsidRPr="009C349B" w:rsidRDefault="00E10DB6" w:rsidP="005E1E1E">
      <w:r w:rsidRPr="009C349B">
        <w:t>Zamanla bu fiili birlik Kur’a</w:t>
      </w:r>
      <w:r w:rsidR="00F81D9C" w:rsidRPr="009C349B">
        <w:t xml:space="preserve">n ilimleri çalışmalarında temel ölçü olarak kabul edilmiştir. Nitekim ilk dönem âlimleri sahih </w:t>
      </w:r>
      <w:proofErr w:type="spellStart"/>
      <w:r w:rsidR="00F81D9C" w:rsidRPr="009C349B">
        <w:t>kırâatin</w:t>
      </w:r>
      <w:proofErr w:type="spellEnd"/>
      <w:r w:rsidR="00F81D9C" w:rsidRPr="009C349B">
        <w:t xml:space="preserve"> kabulü için üç temel şartı zikrederken bunlardan birinin “resm-i </w:t>
      </w:r>
      <w:proofErr w:type="spellStart"/>
      <w:r w:rsidR="00F81D9C" w:rsidRPr="009C349B">
        <w:t>Osmânî”ye</w:t>
      </w:r>
      <w:proofErr w:type="spellEnd"/>
      <w:r w:rsidR="00F81D9C" w:rsidRPr="009C349B">
        <w:t xml:space="preserve"> uygunluk olarak belirlemişlerdir.</w:t>
      </w:r>
    </w:p>
    <w:p w14:paraId="6A22BC51" w14:textId="77777777" w:rsidR="00FD4714" w:rsidRPr="009C349B" w:rsidRDefault="00C60144" w:rsidP="005E1E1E">
      <w:r w:rsidRPr="009C349B">
        <w:lastRenderedPageBreak/>
        <w:t xml:space="preserve">İbn </w:t>
      </w:r>
      <w:proofErr w:type="spellStart"/>
      <w:r w:rsidRPr="009C349B">
        <w:t>Mücâhid</w:t>
      </w:r>
      <w:proofErr w:type="spellEnd"/>
      <w:r w:rsidRPr="009C349B">
        <w:t xml:space="preserve"> (ö. 324/936) </w:t>
      </w:r>
      <w:proofErr w:type="spellStart"/>
      <w:r w:rsidR="000E7A7F" w:rsidRPr="009C349B">
        <w:t>kırâatleri</w:t>
      </w:r>
      <w:proofErr w:type="spellEnd"/>
      <w:r w:rsidR="000E7A7F" w:rsidRPr="009C349B">
        <w:t xml:space="preserve"> yedi imam etrafında toplayarak alanı sistemleştiren ilk isimlerden biri kabul edilir. Ancak onun </w:t>
      </w:r>
      <w:r w:rsidRPr="009C349B">
        <w:t xml:space="preserve">bu </w:t>
      </w:r>
      <w:r w:rsidR="000E7A7F" w:rsidRPr="009C349B">
        <w:t>çalışması ilk de</w:t>
      </w:r>
      <w:r w:rsidRPr="009C349B">
        <w:t>fa ortaya çıkmış değildir. Hicr</w:t>
      </w:r>
      <w:r w:rsidR="000E7A7F" w:rsidRPr="009C349B">
        <w:t>î II-III. yüzyıllarda yaşayan kırâat ve dil âlimleri, sahih o</w:t>
      </w:r>
      <w:r w:rsidR="0078222C" w:rsidRPr="009C349B">
        <w:t>kuyuşun nasıl belirleneceği ve r</w:t>
      </w:r>
      <w:r w:rsidR="000E7A7F" w:rsidRPr="009C349B">
        <w:t xml:space="preserve">esm-i </w:t>
      </w:r>
      <w:proofErr w:type="spellStart"/>
      <w:r w:rsidR="000E7A7F" w:rsidRPr="009C349B">
        <w:t>Osmânî’nin</w:t>
      </w:r>
      <w:proofErr w:type="spellEnd"/>
      <w:r w:rsidR="000E7A7F" w:rsidRPr="009C349B">
        <w:t xml:space="preserve"> bu süreçteki rolü konusunda önemli ilkeler geliştirmişlerdir. Bu</w:t>
      </w:r>
      <w:r w:rsidR="00EA3652" w:rsidRPr="009C349B">
        <w:t xml:space="preserve"> erken dönem yaklaşımı</w:t>
      </w:r>
      <w:r w:rsidR="000E7A7F" w:rsidRPr="009C349B">
        <w:t xml:space="preserve"> </w:t>
      </w:r>
      <w:r w:rsidR="00EA3652" w:rsidRPr="009C349B">
        <w:t>dikkatle incelendiğinde, daha sonra İbnü’l-</w:t>
      </w:r>
      <w:proofErr w:type="spellStart"/>
      <w:r w:rsidR="00EA3652" w:rsidRPr="009C349B">
        <w:t>Cezerî</w:t>
      </w:r>
      <w:proofErr w:type="spellEnd"/>
      <w:r w:rsidR="00EA3652" w:rsidRPr="009C349B">
        <w:t xml:space="preserve"> tarafından açık b</w:t>
      </w:r>
      <w:r w:rsidR="002570B3" w:rsidRPr="009C349B">
        <w:t>içimde ifade edilecek olan ölçü</w:t>
      </w:r>
      <w:r w:rsidR="00EA3652" w:rsidRPr="009C349B">
        <w:t>lerin zaten fiilen yürürlükte olduğu görülür.</w:t>
      </w:r>
    </w:p>
    <w:p w14:paraId="69400B0D" w14:textId="77777777" w:rsidR="00FD4714" w:rsidRPr="009C349B" w:rsidRDefault="00EA3652" w:rsidP="005E1E1E">
      <w:r w:rsidRPr="009C349B">
        <w:t xml:space="preserve">Erken dönem sahih </w:t>
      </w:r>
      <w:proofErr w:type="spellStart"/>
      <w:r w:rsidRPr="009C349B">
        <w:t>kırâatleri</w:t>
      </w:r>
      <w:proofErr w:type="spellEnd"/>
      <w:r w:rsidRPr="009C349B">
        <w:t xml:space="preserve"> belirleme mantığı</w:t>
      </w:r>
      <w:r w:rsidR="00F507C6" w:rsidRPr="009C349B">
        <w:t>,</w:t>
      </w:r>
      <w:r w:rsidR="006E7183" w:rsidRPr="009C349B">
        <w:t xml:space="preserve"> âlimlerin eserlerinde üç temel hassasiyet</w:t>
      </w:r>
      <w:r w:rsidR="00F507C6" w:rsidRPr="009C349B">
        <w:t>le</w:t>
      </w:r>
      <w:r w:rsidR="002125DF" w:rsidRPr="009C349B">
        <w:t xml:space="preserve"> öne çıkmıştır.</w:t>
      </w:r>
      <w:r w:rsidR="006E7183" w:rsidRPr="009C349B">
        <w:t xml:space="preserve"> Bunlar, </w:t>
      </w:r>
      <w:r w:rsidR="001C7A03" w:rsidRPr="009C349B">
        <w:t xml:space="preserve">(i) </w:t>
      </w:r>
      <w:proofErr w:type="spellStart"/>
      <w:r w:rsidR="006E7183" w:rsidRPr="009C349B">
        <w:t>rivâyetin</w:t>
      </w:r>
      <w:proofErr w:type="spellEnd"/>
      <w:r w:rsidR="006E7183" w:rsidRPr="009C349B">
        <w:t xml:space="preserve"> güvenilir olması, </w:t>
      </w:r>
      <w:r w:rsidR="001C7A03" w:rsidRPr="009C349B">
        <w:t xml:space="preserve">(ii) </w:t>
      </w:r>
      <w:r w:rsidR="006E7183" w:rsidRPr="009C349B">
        <w:t xml:space="preserve">Okuyuşun Arap diline uygun olması ve </w:t>
      </w:r>
      <w:r w:rsidR="001C7A03" w:rsidRPr="009C349B">
        <w:t xml:space="preserve">(iii) </w:t>
      </w:r>
      <w:r w:rsidR="006E7183" w:rsidRPr="009C349B">
        <w:t xml:space="preserve">Resm-i </w:t>
      </w:r>
      <w:proofErr w:type="spellStart"/>
      <w:r w:rsidR="006E7183" w:rsidRPr="009C349B">
        <w:t>Osmânî’ye</w:t>
      </w:r>
      <w:proofErr w:type="spellEnd"/>
      <w:r w:rsidR="006E7183" w:rsidRPr="009C349B">
        <w:t xml:space="preserve"> açık aykırılık taşımaması gibi ölçülerdir. Erken dönemde </w:t>
      </w:r>
      <w:r w:rsidR="008B651A" w:rsidRPr="009C349B">
        <w:t>b</w:t>
      </w:r>
      <w:r w:rsidR="00FD4986" w:rsidRPr="009C349B">
        <w:t xml:space="preserve">u üç unsur henüz </w:t>
      </w:r>
      <w:r w:rsidR="008B651A" w:rsidRPr="009C349B">
        <w:t xml:space="preserve">açık ve sistemli bir </w:t>
      </w:r>
      <w:r w:rsidR="00FD4986" w:rsidRPr="009C349B">
        <w:t>ölçü çerçevesi haline</w:t>
      </w:r>
      <w:r w:rsidR="00FD4986" w:rsidRPr="009C349B">
        <w:rPr>
          <w:b/>
          <w:bCs/>
        </w:rPr>
        <w:t xml:space="preserve"> </w:t>
      </w:r>
      <w:r w:rsidR="008B651A" w:rsidRPr="009C349B">
        <w:t>getirilmemiştir, faka</w:t>
      </w:r>
      <w:r w:rsidR="002125DF" w:rsidRPr="009C349B">
        <w:t>t</w:t>
      </w:r>
      <w:r w:rsidR="008B651A" w:rsidRPr="009C349B">
        <w:t xml:space="preserve"> pratikte </w:t>
      </w:r>
      <w:r w:rsidR="00531A5D" w:rsidRPr="009C349B">
        <w:t xml:space="preserve">bu şartlar </w:t>
      </w:r>
      <w:r w:rsidR="008B651A" w:rsidRPr="009C349B">
        <w:t xml:space="preserve">kırâat değerlendirmesinin ana çerçevesini oluşturmuştur. Diğer bir ifadeyle erken dönem âlimleri </w:t>
      </w:r>
      <w:proofErr w:type="spellStart"/>
      <w:r w:rsidR="008B651A" w:rsidRPr="009C349B">
        <w:t>kırâatleri</w:t>
      </w:r>
      <w:proofErr w:type="spellEnd"/>
      <w:r w:rsidR="008B651A" w:rsidRPr="009C349B">
        <w:t xml:space="preserve"> değerlendirirken geniş yönlü bir denge gözetmişlerdir. Ebû Ubeyde </w:t>
      </w:r>
      <w:proofErr w:type="spellStart"/>
      <w:r w:rsidR="008B651A" w:rsidRPr="009C349B">
        <w:t>Kâsım</w:t>
      </w:r>
      <w:proofErr w:type="spellEnd"/>
      <w:r w:rsidR="008B651A" w:rsidRPr="009C349B">
        <w:t xml:space="preserve"> b. </w:t>
      </w:r>
      <w:proofErr w:type="spellStart"/>
      <w:r w:rsidR="008B651A" w:rsidRPr="009C349B">
        <w:t>Sellâm</w:t>
      </w:r>
      <w:proofErr w:type="spellEnd"/>
      <w:r w:rsidR="008B651A" w:rsidRPr="009C349B">
        <w:t xml:space="preserve"> (ö. 224/838)</w:t>
      </w:r>
      <w:r w:rsidR="00F507C6" w:rsidRPr="009C349B">
        <w:t xml:space="preserve"> </w:t>
      </w:r>
      <w:proofErr w:type="spellStart"/>
      <w:r w:rsidR="00F507C6" w:rsidRPr="009C349B">
        <w:t>kırâatleri</w:t>
      </w:r>
      <w:proofErr w:type="spellEnd"/>
      <w:r w:rsidR="00F507C6" w:rsidRPr="009C349B">
        <w:t xml:space="preserve"> değerlendirirken öncelikle sahih nakle dayanmayı esas alır. Ona göre kırâat, </w:t>
      </w:r>
      <w:proofErr w:type="spellStart"/>
      <w:r w:rsidR="00F507C6" w:rsidRPr="009C349B">
        <w:t>re’y</w:t>
      </w:r>
      <w:proofErr w:type="spellEnd"/>
      <w:r w:rsidR="00F507C6" w:rsidRPr="009C349B">
        <w:t xml:space="preserve"> ile değil, </w:t>
      </w:r>
      <w:proofErr w:type="spellStart"/>
      <w:r w:rsidR="00F507C6" w:rsidRPr="009C349B">
        <w:t>rivâyetle</w:t>
      </w:r>
      <w:proofErr w:type="spellEnd"/>
      <w:r w:rsidR="00F507C6" w:rsidRPr="009C349B">
        <w:t xml:space="preserve"> bilinen bir alandır. Onun bu yaklaşımında kırâat ilminde hadis metodunun güçlü etkisinin olduğu görülür.</w:t>
      </w:r>
      <w:r w:rsidR="00B97314" w:rsidRPr="009C349B">
        <w:rPr>
          <w:b/>
          <w:bCs/>
        </w:rPr>
        <w:t xml:space="preserve"> </w:t>
      </w:r>
      <w:r w:rsidR="00B97314" w:rsidRPr="009C349B">
        <w:t xml:space="preserve">Aynı şekilde Ahmed b. Hanbel’e (ö. 241/855) nispet edilen değerlendirmeler de benzer yöndedir. O, </w:t>
      </w:r>
      <w:proofErr w:type="spellStart"/>
      <w:r w:rsidR="00B97314" w:rsidRPr="009C349B">
        <w:t>mushafa</w:t>
      </w:r>
      <w:proofErr w:type="spellEnd"/>
      <w:r w:rsidR="00B97314" w:rsidRPr="009C349B">
        <w:t xml:space="preserve"> aykırı veya senedi zayıf okuyuşlara temkinli yaklaşılması gerektiğini vurgulamıştır.</w:t>
      </w:r>
      <w:r w:rsidR="006F6BDB" w:rsidRPr="009C349B">
        <w:rPr>
          <w:rStyle w:val="FootnoteReference"/>
        </w:rPr>
        <w:footnoteReference w:id="181"/>
      </w:r>
      <w:r w:rsidR="00623D96" w:rsidRPr="009C349B">
        <w:t xml:space="preserve"> Böylece erken dönemde sahih </w:t>
      </w:r>
      <w:proofErr w:type="spellStart"/>
      <w:r w:rsidR="00623D96" w:rsidRPr="009C349B">
        <w:t>kırâatin</w:t>
      </w:r>
      <w:proofErr w:type="spellEnd"/>
      <w:r w:rsidR="00623D96" w:rsidRPr="009C349B">
        <w:t xml:space="preserve"> ilk ölçütünün güvenilir nakil olduğu açıkça görülür. </w:t>
      </w:r>
      <w:r w:rsidR="006C6325" w:rsidRPr="009C349B">
        <w:t xml:space="preserve">Diğer </w:t>
      </w:r>
      <w:r w:rsidR="00623D96" w:rsidRPr="009C349B">
        <w:t>önemli ölçüt,</w:t>
      </w:r>
      <w:r w:rsidR="006C6325" w:rsidRPr="009C349B">
        <w:t xml:space="preserve"> Arap diline uygunluğudur. </w:t>
      </w:r>
      <w:proofErr w:type="spellStart"/>
      <w:r w:rsidR="006C6325" w:rsidRPr="009C349B">
        <w:t>Kûfe</w:t>
      </w:r>
      <w:proofErr w:type="spellEnd"/>
      <w:r w:rsidR="006C6325" w:rsidRPr="009C349B">
        <w:t xml:space="preserve"> dil ekol</w:t>
      </w:r>
      <w:r w:rsidR="00B97314" w:rsidRPr="009C349B">
        <w:t xml:space="preserve">ünün önde gelen isimlerinden </w:t>
      </w:r>
      <w:proofErr w:type="spellStart"/>
      <w:r w:rsidR="006C6325" w:rsidRPr="009C349B">
        <w:t>Ferrâ’nın</w:t>
      </w:r>
      <w:proofErr w:type="spellEnd"/>
      <w:r w:rsidR="006C6325" w:rsidRPr="009C349B">
        <w:t xml:space="preserve"> (</w:t>
      </w:r>
      <w:r w:rsidR="00774ED1" w:rsidRPr="009C349B">
        <w:t xml:space="preserve">ö. </w:t>
      </w:r>
      <w:r w:rsidR="006C6325" w:rsidRPr="009C349B">
        <w:t xml:space="preserve">207/822) </w:t>
      </w:r>
      <w:proofErr w:type="spellStart"/>
      <w:r w:rsidR="00E10DB6" w:rsidRPr="009C349B">
        <w:rPr>
          <w:i/>
          <w:iCs/>
        </w:rPr>
        <w:t>Meâni’l</w:t>
      </w:r>
      <w:proofErr w:type="spellEnd"/>
      <w:r w:rsidR="00E10DB6" w:rsidRPr="009C349B">
        <w:rPr>
          <w:i/>
          <w:iCs/>
        </w:rPr>
        <w:t>-Kur’a</w:t>
      </w:r>
      <w:r w:rsidR="006C6325" w:rsidRPr="009C349B">
        <w:rPr>
          <w:i/>
          <w:iCs/>
        </w:rPr>
        <w:t>n</w:t>
      </w:r>
      <w:r w:rsidR="006C6325" w:rsidRPr="009C349B">
        <w:t xml:space="preserve"> adlı eserinde </w:t>
      </w:r>
      <w:proofErr w:type="spellStart"/>
      <w:r w:rsidR="006C6325" w:rsidRPr="009C349B">
        <w:t>kırâatleri</w:t>
      </w:r>
      <w:proofErr w:type="spellEnd"/>
      <w:r w:rsidR="006C6325" w:rsidRPr="009C349B">
        <w:t xml:space="preserve"> değerlendirirken Arap dilindeki kullanımın belirleyici rolüne dikkat çekmiştir. Ona göre okuyuşun Arapça bakımından güçlü dayanağa sahip olması önemlidir.</w:t>
      </w:r>
      <w:r w:rsidR="006E120D" w:rsidRPr="009C349B">
        <w:rPr>
          <w:rStyle w:val="FootnoteReference"/>
        </w:rPr>
        <w:footnoteReference w:id="182"/>
      </w:r>
      <w:r w:rsidR="006C6325" w:rsidRPr="009C349B">
        <w:t xml:space="preserve"> Bu yaklaşımlar </w:t>
      </w:r>
      <w:r w:rsidR="00B97314" w:rsidRPr="009C349B">
        <w:t xml:space="preserve">birlikte </w:t>
      </w:r>
      <w:r w:rsidR="006C6325" w:rsidRPr="009C349B">
        <w:t>değerlendirildiğinde dilciler ile kırâat âlimleri arasında güçlü bir etkileşim olduğunu göstermektedir. Ancak dil uygunluğu tek başına yete</w:t>
      </w:r>
      <w:r w:rsidR="00BE4F03" w:rsidRPr="009C349B">
        <w:t>rli görülmemiş mutlaka sahih rivâyet</w:t>
      </w:r>
      <w:r w:rsidR="006C6325" w:rsidRPr="009C349B">
        <w:t xml:space="preserve"> </w:t>
      </w:r>
      <w:r w:rsidR="00BE4F03" w:rsidRPr="009C349B">
        <w:t xml:space="preserve">ve resm-i </w:t>
      </w:r>
      <w:proofErr w:type="spellStart"/>
      <w:r w:rsidR="00BE4F03" w:rsidRPr="009C349B">
        <w:t>Osmânî’ye</w:t>
      </w:r>
      <w:proofErr w:type="spellEnd"/>
      <w:r w:rsidR="00BE4F03" w:rsidRPr="009C349B">
        <w:t xml:space="preserve"> uygunluk </w:t>
      </w:r>
      <w:r w:rsidR="006C6325" w:rsidRPr="009C349B">
        <w:t xml:space="preserve">desteklenmesi </w:t>
      </w:r>
      <w:r w:rsidR="00B76DF7" w:rsidRPr="009C349B">
        <w:t xml:space="preserve">de </w:t>
      </w:r>
      <w:r w:rsidR="006C6325" w:rsidRPr="009C349B">
        <w:t>aranmıştır.</w:t>
      </w:r>
    </w:p>
    <w:p w14:paraId="44DB6656" w14:textId="77777777" w:rsidR="00FD4714" w:rsidRPr="009C349B" w:rsidRDefault="00DF3F19" w:rsidP="005E1E1E">
      <w:r w:rsidRPr="009C349B">
        <w:t xml:space="preserve">İbn </w:t>
      </w:r>
      <w:proofErr w:type="spellStart"/>
      <w:r w:rsidRPr="009C349B">
        <w:t>Mücâhid</w:t>
      </w:r>
      <w:proofErr w:type="spellEnd"/>
      <w:r w:rsidRPr="009C349B">
        <w:t xml:space="preserve"> öncesi dönemin en dikkat çekici yönlerinden biri, resm-i </w:t>
      </w:r>
      <w:proofErr w:type="spellStart"/>
      <w:r w:rsidRPr="009C349B">
        <w:t>Osmânî’nin</w:t>
      </w:r>
      <w:proofErr w:type="spellEnd"/>
      <w:r w:rsidRPr="009C349B">
        <w:t xml:space="preserve"> henüz açık ve belirlenmiş bir şart haline getirilmemiş olmasıdır. Buna rağmen erken dönem âlimlerinin uygulamalarında resm-i </w:t>
      </w:r>
      <w:proofErr w:type="spellStart"/>
      <w:r w:rsidRPr="009C349B">
        <w:t>Osmânî’nin</w:t>
      </w:r>
      <w:proofErr w:type="spellEnd"/>
      <w:r w:rsidRPr="009C349B">
        <w:t xml:space="preserve"> fiilen bağlayıcı bir sınır olarak işlediği görülür. Ebû Ubeyde ve İbn Kuteybe (ö. 276/889) gibi isimler, </w:t>
      </w:r>
      <w:proofErr w:type="spellStart"/>
      <w:r w:rsidRPr="009C349B">
        <w:t>mushafa</w:t>
      </w:r>
      <w:proofErr w:type="spellEnd"/>
      <w:r w:rsidRPr="009C349B">
        <w:t xml:space="preserve"> açıkça aykırı okuyuşların kabul edilmeyeceğini belirtirler. Özellikle İbn Kuteybe kırâat ruhsatını kabul etmekle birlikte </w:t>
      </w:r>
      <w:r w:rsidR="005B39BA" w:rsidRPr="009C349B">
        <w:t>mushaf</w:t>
      </w:r>
      <w:r w:rsidRPr="009C349B">
        <w:t xml:space="preserve"> birliğinin korunması gerekt</w:t>
      </w:r>
      <w:r w:rsidR="006E120D" w:rsidRPr="009C349B">
        <w:t>i</w:t>
      </w:r>
      <w:r w:rsidRPr="009C349B">
        <w:t>ğini vurgulamaktadır.</w:t>
      </w:r>
      <w:r w:rsidR="002D15E1" w:rsidRPr="009C349B">
        <w:rPr>
          <w:rStyle w:val="FootnoteReference"/>
        </w:rPr>
        <w:footnoteReference w:id="183"/>
      </w:r>
      <w:r w:rsidR="005B39BA" w:rsidRPr="009C349B">
        <w:t xml:space="preserve"> </w:t>
      </w:r>
      <w:r w:rsidR="00BE4F03" w:rsidRPr="009C349B">
        <w:t>Dolayısıyla b</w:t>
      </w:r>
      <w:r w:rsidR="002D15E1" w:rsidRPr="009C349B">
        <w:t>u yaklaşım resmin erken dön</w:t>
      </w:r>
      <w:r w:rsidR="00BE4F03" w:rsidRPr="009C349B">
        <w:t>emde okuyuş alanını belirlememekte</w:t>
      </w:r>
      <w:r w:rsidR="002D15E1" w:rsidRPr="009C349B">
        <w:t>, fakat kabul edilebilir okuyuşların sınırını</w:t>
      </w:r>
      <w:r w:rsidR="005B39BA" w:rsidRPr="009C349B">
        <w:t xml:space="preserve"> belirleyen bir işlev gördüğünü ortaya koyar</w:t>
      </w:r>
      <w:r w:rsidR="00820A5E" w:rsidRPr="009C349B">
        <w:t>.</w:t>
      </w:r>
    </w:p>
    <w:p w14:paraId="6D26489B" w14:textId="58F4DD52" w:rsidR="00724C86" w:rsidRPr="009C349B" w:rsidRDefault="00724C86" w:rsidP="005E1E1E">
      <w:r w:rsidRPr="009C349B">
        <w:t>İbnü’l-</w:t>
      </w:r>
      <w:proofErr w:type="spellStart"/>
      <w:r w:rsidRPr="009C349B">
        <w:t>Cezerî’nin</w:t>
      </w:r>
      <w:proofErr w:type="spellEnd"/>
      <w:r w:rsidRPr="009C349B">
        <w:t xml:space="preserve"> daha sonra sistemleştirdiği “üç şar</w:t>
      </w:r>
      <w:r w:rsidR="004850F3" w:rsidRPr="009C349B">
        <w:t>t</w:t>
      </w:r>
      <w:r w:rsidRPr="009C349B">
        <w:t xml:space="preserve">” tespitinden önce, </w:t>
      </w:r>
      <w:proofErr w:type="spellStart"/>
      <w:r w:rsidRPr="009C349B">
        <w:t>kırâatlerin</w:t>
      </w:r>
      <w:proofErr w:type="spellEnd"/>
      <w:r w:rsidRPr="009C349B">
        <w:t xml:space="preserve"> değerlendirilmesine dair ölçülerin temelleri erken dönem kırâat âlimleri tarafından atılmıştır. Bu </w:t>
      </w:r>
      <w:r w:rsidR="004850F3" w:rsidRPr="009C349B">
        <w:t xml:space="preserve">isimlerin başında </w:t>
      </w:r>
      <w:proofErr w:type="spellStart"/>
      <w:r w:rsidR="004850F3" w:rsidRPr="009C349B">
        <w:t>kırâatleri</w:t>
      </w:r>
      <w:proofErr w:type="spellEnd"/>
      <w:r w:rsidRPr="009C349B">
        <w:t xml:space="preserve"> </w:t>
      </w:r>
      <w:r w:rsidR="004850F3" w:rsidRPr="009C349B">
        <w:t>“</w:t>
      </w:r>
      <w:r w:rsidRPr="009C349B">
        <w:t>yedi</w:t>
      </w:r>
      <w:r w:rsidR="004850F3" w:rsidRPr="009C349B">
        <w:t>”</w:t>
      </w:r>
      <w:r w:rsidRPr="009C349B">
        <w:t xml:space="preserve"> ile sınırlandıran İbn </w:t>
      </w:r>
      <w:proofErr w:type="spellStart"/>
      <w:r w:rsidRPr="009C349B">
        <w:t>Mücâhid</w:t>
      </w:r>
      <w:proofErr w:type="spellEnd"/>
      <w:r w:rsidRPr="009C349B">
        <w:t xml:space="preserve"> gelir. Onun </w:t>
      </w:r>
      <w:proofErr w:type="spellStart"/>
      <w:r w:rsidRPr="009C349B">
        <w:rPr>
          <w:i/>
          <w:iCs/>
        </w:rPr>
        <w:t>Kitâbu’s-seb’a</w:t>
      </w:r>
      <w:proofErr w:type="spellEnd"/>
      <w:r w:rsidRPr="009C349B">
        <w:rPr>
          <w:i/>
          <w:iCs/>
        </w:rPr>
        <w:t xml:space="preserve"> </w:t>
      </w:r>
      <w:proofErr w:type="spellStart"/>
      <w:r w:rsidRPr="009C349B">
        <w:rPr>
          <w:i/>
          <w:iCs/>
        </w:rPr>
        <w:t>fi’l-kırâât</w:t>
      </w:r>
      <w:proofErr w:type="spellEnd"/>
      <w:r w:rsidRPr="009C349B">
        <w:t xml:space="preserve"> adlı eseri, kırâat geleneğinin sınırlarını belirleme sürecinde bir dönüm noktası olarak kabul edilir. </w:t>
      </w:r>
      <w:r w:rsidR="004850F3" w:rsidRPr="009C349B">
        <w:t xml:space="preserve">İbn </w:t>
      </w:r>
      <w:proofErr w:type="spellStart"/>
      <w:r w:rsidR="004850F3" w:rsidRPr="009C349B">
        <w:t>Mücâhid</w:t>
      </w:r>
      <w:proofErr w:type="spellEnd"/>
      <w:r w:rsidR="008032DE" w:rsidRPr="009C349B">
        <w:t>,</w:t>
      </w:r>
      <w:r w:rsidR="004850F3" w:rsidRPr="009C349B">
        <w:t xml:space="preserve"> eserinde sahih </w:t>
      </w:r>
      <w:proofErr w:type="spellStart"/>
      <w:r w:rsidR="004850F3" w:rsidRPr="009C349B">
        <w:t>kırâatleri</w:t>
      </w:r>
      <w:proofErr w:type="spellEnd"/>
      <w:r w:rsidR="004850F3" w:rsidRPr="009C349B">
        <w:t xml:space="preserve"> belirlerken “üç </w:t>
      </w:r>
      <w:proofErr w:type="spellStart"/>
      <w:r w:rsidR="004850F3" w:rsidRPr="009C349B">
        <w:t>şart”ı</w:t>
      </w:r>
      <w:proofErr w:type="spellEnd"/>
      <w:r w:rsidR="004850F3" w:rsidRPr="009C349B">
        <w:t xml:space="preserve"> açık ve sistemli bir </w:t>
      </w:r>
      <w:r w:rsidR="004850F3" w:rsidRPr="009C349B">
        <w:lastRenderedPageBreak/>
        <w:t>şekilde vermez. Yani İbnü’l-</w:t>
      </w:r>
      <w:proofErr w:type="spellStart"/>
      <w:r w:rsidR="004850F3" w:rsidRPr="009C349B">
        <w:t>Cezerî’de</w:t>
      </w:r>
      <w:proofErr w:type="spellEnd"/>
      <w:r w:rsidR="004850F3" w:rsidRPr="009C349B">
        <w:t xml:space="preserve"> gördüğümüz şekilde düzenli bir maddeleme henüz yoktur. Ancak eser, dikkatle incelendiğinde, onun fiilen üç ölçüyü esas aldığı görülür. </w:t>
      </w:r>
      <w:r w:rsidR="009258FD" w:rsidRPr="009C349B">
        <w:t>Bu esasları şöyle sıralamak mümkündür:</w:t>
      </w:r>
    </w:p>
    <w:p w14:paraId="70BC5446" w14:textId="77777777" w:rsidR="009258FD" w:rsidRPr="009C349B" w:rsidRDefault="009258FD" w:rsidP="009258FD">
      <w:pPr>
        <w:pStyle w:val="ListParagraph"/>
        <w:numPr>
          <w:ilvl w:val="0"/>
          <w:numId w:val="19"/>
        </w:numPr>
      </w:pPr>
      <w:r w:rsidRPr="009C349B">
        <w:t>Sağlam rivâyet (naklin güvenirliği)</w:t>
      </w:r>
    </w:p>
    <w:p w14:paraId="03F9E5EA" w14:textId="77777777" w:rsidR="009258FD" w:rsidRPr="009C349B" w:rsidRDefault="009258FD" w:rsidP="009258FD">
      <w:pPr>
        <w:pStyle w:val="ListParagraph"/>
        <w:numPr>
          <w:ilvl w:val="0"/>
          <w:numId w:val="19"/>
        </w:numPr>
      </w:pPr>
      <w:r w:rsidRPr="009C349B">
        <w:t>Arap diline uygunluk</w:t>
      </w:r>
    </w:p>
    <w:p w14:paraId="6753F577" w14:textId="77777777" w:rsidR="00FD4714" w:rsidRPr="009C349B" w:rsidRDefault="009258FD" w:rsidP="009258FD">
      <w:pPr>
        <w:pStyle w:val="ListParagraph"/>
        <w:numPr>
          <w:ilvl w:val="0"/>
          <w:numId w:val="19"/>
        </w:numPr>
      </w:pPr>
      <w:r w:rsidRPr="009C349B">
        <w:t>Mushaf yazısına aykırı olmama</w:t>
      </w:r>
    </w:p>
    <w:p w14:paraId="70061A24" w14:textId="77777777" w:rsidR="00FD4714" w:rsidRPr="009C349B" w:rsidRDefault="009258FD" w:rsidP="005E1E1E">
      <w:r w:rsidRPr="009C349B">
        <w:t>Bu nedenle İslam âlimleri, İbnü’l-</w:t>
      </w:r>
      <w:proofErr w:type="spellStart"/>
      <w:r w:rsidRPr="009C349B">
        <w:t>Cezerî</w:t>
      </w:r>
      <w:r w:rsidR="00EF3661" w:rsidRPr="009C349B">
        <w:t>’nin</w:t>
      </w:r>
      <w:proofErr w:type="spellEnd"/>
      <w:r w:rsidR="00EF3661" w:rsidRPr="009C349B">
        <w:t xml:space="preserve"> ortaya koyduğu ölçülerin köklerinin İbn </w:t>
      </w:r>
      <w:proofErr w:type="spellStart"/>
      <w:r w:rsidR="00EF3661" w:rsidRPr="009C349B">
        <w:t>Mücâhid</w:t>
      </w:r>
      <w:proofErr w:type="spellEnd"/>
      <w:r w:rsidR="00EF3661" w:rsidRPr="009C349B">
        <w:t xml:space="preserve"> ve ondan önceki kırâat geleneğinde bulunduğunu belirtmektedirler</w:t>
      </w:r>
      <w:r w:rsidR="000E7A7F" w:rsidRPr="009C349B">
        <w:t>.</w:t>
      </w:r>
      <w:r w:rsidR="0078222C" w:rsidRPr="009C349B">
        <w:t xml:space="preserve"> </w:t>
      </w:r>
      <w:r w:rsidR="00BE4F03" w:rsidRPr="009C349B">
        <w:t xml:space="preserve">Nitekim </w:t>
      </w:r>
      <w:r w:rsidR="0078222C" w:rsidRPr="009C349B">
        <w:t xml:space="preserve">İbn </w:t>
      </w:r>
      <w:proofErr w:type="spellStart"/>
      <w:r w:rsidR="0078222C" w:rsidRPr="009C349B">
        <w:t>Mücâhid</w:t>
      </w:r>
      <w:proofErr w:type="spellEnd"/>
      <w:r w:rsidR="0078222C" w:rsidRPr="009C349B">
        <w:t xml:space="preserve">, mushaf hattına açıkça aykırı okumaları reddetme eğilimindedir. Bununla birlikte eserinde mushaf yazısına uymayan </w:t>
      </w:r>
      <w:proofErr w:type="spellStart"/>
      <w:r w:rsidR="0078222C" w:rsidRPr="009C349B">
        <w:t>rivâyetleri</w:t>
      </w:r>
      <w:proofErr w:type="spellEnd"/>
      <w:r w:rsidR="0078222C" w:rsidRPr="009C349B">
        <w:t xml:space="preserve"> zayıf görür, sahâbe </w:t>
      </w:r>
      <w:proofErr w:type="spellStart"/>
      <w:r w:rsidR="0078222C" w:rsidRPr="009C349B">
        <w:t>mushaflarına</w:t>
      </w:r>
      <w:proofErr w:type="spellEnd"/>
      <w:r w:rsidR="0078222C" w:rsidRPr="009C349B">
        <w:t xml:space="preserve"> dayanmayan f</w:t>
      </w:r>
      <w:r w:rsidR="002570B3" w:rsidRPr="009C349B">
        <w:t xml:space="preserve">erdi okuyuşları tercih etmez, ancak </w:t>
      </w:r>
      <w:r w:rsidR="0078222C" w:rsidRPr="009C349B">
        <w:t>ümmet arasında kabul görmüş yaygın okuyuşları öne çıkarmaktadır.</w:t>
      </w:r>
      <w:r w:rsidR="0078222C" w:rsidRPr="009C349B">
        <w:rPr>
          <w:rStyle w:val="FootnoteReference"/>
        </w:rPr>
        <w:footnoteReference w:id="184"/>
      </w:r>
      <w:r w:rsidR="0078222C" w:rsidRPr="009C349B">
        <w:t xml:space="preserve"> Bu yaklaşım onun zihninde resm-i </w:t>
      </w:r>
      <w:proofErr w:type="spellStart"/>
      <w:r w:rsidR="0078222C" w:rsidRPr="009C349B">
        <w:t>Osmânî’nin</w:t>
      </w:r>
      <w:proofErr w:type="spellEnd"/>
      <w:r w:rsidR="0078222C" w:rsidRPr="009C349B">
        <w:t xml:space="preserve"> fiilen bir sınır çizici rol oynadığını göstermektedir</w:t>
      </w:r>
      <w:r w:rsidR="00467CA8" w:rsidRPr="009C349B">
        <w:t>.</w:t>
      </w:r>
    </w:p>
    <w:p w14:paraId="065966FF" w14:textId="77777777" w:rsidR="00FD4714" w:rsidRPr="009C349B" w:rsidRDefault="00467CA8" w:rsidP="005E1E1E">
      <w:proofErr w:type="spellStart"/>
      <w:r w:rsidRPr="009C349B">
        <w:t>Tefsîr</w:t>
      </w:r>
      <w:proofErr w:type="spellEnd"/>
      <w:r w:rsidRPr="009C349B">
        <w:t xml:space="preserve"> ve kırâat geleneğinde de bu dönüşüm açık biçimde görülür. Bazı okuyuşlar, mushaf yazısına uyduğu için kabul görmüş; bazıları ise mushaf hattına açıkça uymadığı için kırâat alanının dışında </w:t>
      </w:r>
      <w:r w:rsidR="00C21AB4" w:rsidRPr="009C349B">
        <w:t xml:space="preserve">değerlendirilmiştir. Bu çerçevede </w:t>
      </w:r>
      <w:proofErr w:type="spellStart"/>
      <w:r w:rsidR="00C21AB4" w:rsidRPr="009C349B">
        <w:t>Taberî</w:t>
      </w:r>
      <w:proofErr w:type="spellEnd"/>
      <w:r w:rsidR="00C21AB4" w:rsidRPr="009C349B">
        <w:t xml:space="preserve"> (ö. 310</w:t>
      </w:r>
      <w:r w:rsidR="00DF01B4" w:rsidRPr="009C349B">
        <w:t>/923</w:t>
      </w:r>
      <w:r w:rsidR="00C21AB4" w:rsidRPr="009C349B">
        <w:t>) ve Kurtubî (ö</w:t>
      </w:r>
      <w:r w:rsidR="00A70D66" w:rsidRPr="009C349B">
        <w:t>.</w:t>
      </w:r>
      <w:r w:rsidR="00C21AB4" w:rsidRPr="009C349B">
        <w:t xml:space="preserve"> </w:t>
      </w:r>
      <w:r w:rsidR="00A70D66" w:rsidRPr="009C349B">
        <w:t>671/1273</w:t>
      </w:r>
      <w:r w:rsidR="00C21AB4" w:rsidRPr="009C349B">
        <w:t xml:space="preserve">) gibi klasik müfessirlerin yaklaşımı aynı çizgide birleşir. Onlara göre </w:t>
      </w:r>
      <w:r w:rsidR="008141DE" w:rsidRPr="009C349B">
        <w:t xml:space="preserve">mushaf yazısı kıraatlerin hepsini içermez ama onların meşru sınırlarını belirler. Diğer bir ifadeyle sahih rivâyet ve dil uygunluğu ne kadar önemliyse, mushaf hattına açık aykırılık da o kadar ciddi bir sorundur. Bu yüzden </w:t>
      </w:r>
      <w:proofErr w:type="spellStart"/>
      <w:r w:rsidR="008141DE" w:rsidRPr="009C349B">
        <w:t>tefsîr</w:t>
      </w:r>
      <w:proofErr w:type="spellEnd"/>
      <w:r w:rsidR="008141DE" w:rsidRPr="009C349B">
        <w:t xml:space="preserve"> geleneğinde mushaf</w:t>
      </w:r>
      <w:r w:rsidR="00DF01B4" w:rsidRPr="009C349B">
        <w:t xml:space="preserve"> yazısına uymayan bazı </w:t>
      </w:r>
      <w:proofErr w:type="spellStart"/>
      <w:r w:rsidR="00DF01B4" w:rsidRPr="009C349B">
        <w:t>rivâye</w:t>
      </w:r>
      <w:r w:rsidR="008141DE" w:rsidRPr="009C349B">
        <w:t>tler</w:t>
      </w:r>
      <w:proofErr w:type="spellEnd"/>
      <w:r w:rsidR="008141DE" w:rsidRPr="009C349B">
        <w:t xml:space="preserve"> tefsir açıklaması gibi görülmüş ve </w:t>
      </w:r>
      <w:r w:rsidR="00DF01B4" w:rsidRPr="009C349B">
        <w:t>mushaf</w:t>
      </w:r>
      <w:r w:rsidR="008141DE" w:rsidRPr="009C349B">
        <w:t xml:space="preserve"> hattıyla bağdaşan </w:t>
      </w:r>
      <w:r w:rsidR="00DF01B4" w:rsidRPr="009C349B">
        <w:t xml:space="preserve">okuyuşlar ise kırâat alanında tutulmuştur. Netice itibariyle resm-i </w:t>
      </w:r>
      <w:r w:rsidR="00C27E48" w:rsidRPr="009C349B">
        <w:t>mushaf,</w:t>
      </w:r>
      <w:r w:rsidR="00DF01B4" w:rsidRPr="009C349B">
        <w:t xml:space="preserve"> klasik tefsir ve</w:t>
      </w:r>
      <w:r w:rsidR="00DE764A" w:rsidRPr="009C349B">
        <w:t xml:space="preserve"> kırâat geleneğinde sadece Kur’a</w:t>
      </w:r>
      <w:r w:rsidR="00DF01B4" w:rsidRPr="009C349B">
        <w:t xml:space="preserve">n’ın yazılı biçimi olarak değil, hangi okuyuşun kırâat kapsamında kabul edileceğini belirleyen </w:t>
      </w:r>
      <w:r w:rsidR="00A65645" w:rsidRPr="009C349B">
        <w:t xml:space="preserve">bağlayıcı </w:t>
      </w:r>
      <w:r w:rsidR="00DF01B4" w:rsidRPr="009C349B">
        <w:t xml:space="preserve">bir ölçü olarak </w:t>
      </w:r>
      <w:r w:rsidR="00A65645" w:rsidRPr="009C349B">
        <w:t xml:space="preserve">işlev </w:t>
      </w:r>
      <w:r w:rsidR="00DF01B4" w:rsidRPr="009C349B">
        <w:t>görmüştür.</w:t>
      </w:r>
      <w:r w:rsidR="00A65645" w:rsidRPr="009C349B">
        <w:rPr>
          <w:rStyle w:val="FootnoteReference"/>
        </w:rPr>
        <w:footnoteReference w:id="185"/>
      </w:r>
    </w:p>
    <w:p w14:paraId="242F86AA" w14:textId="50E943B8" w:rsidR="00FD4714" w:rsidRPr="009C349B" w:rsidRDefault="00671DF5" w:rsidP="005E1E1E">
      <w:r w:rsidRPr="009C349B">
        <w:t xml:space="preserve">Kırâat ilminde sahih okuyuşların hangi ölçülere göre kabul edileceği meselesi, erken dönemden itibaren fiilen uygulanan bazı prensiplere dayanmakla birlikte uzun süre açık ve düzenli bir çerçeve halinde ifade edilmemişti. İlk dönem kırâat âlimleri, bir okuyuşun güvenilir rivâyet zinciriyle nakledilmesine ve Arap diline uygun olmasına büyük önem vermiş; ayrıca Osman </w:t>
      </w:r>
      <w:proofErr w:type="spellStart"/>
      <w:r w:rsidRPr="009C349B">
        <w:t>mushaflarının</w:t>
      </w:r>
      <w:proofErr w:type="spellEnd"/>
      <w:r w:rsidRPr="009C349B">
        <w:t xml:space="preserve"> yazımına açıkça aykırı olan okuyuşları da genellikle kabul etmemişlerdir. Ancak bu ölçüler çoğunlukla uygulama içinde ortaya çıkan prensipler olarak kalmış, sistemli bir şekilde maddeler halinde ifade edilmemişti. Bu konuyu açık ve düzenli bir çerçeveye kavuşturan en önemli isimlerden biri, kırâat ilminin büyük otoritelerinden İbnü’l-</w:t>
      </w:r>
      <w:proofErr w:type="spellStart"/>
      <w:r w:rsidRPr="009C349B">
        <w:t>Cezerî</w:t>
      </w:r>
      <w:proofErr w:type="spellEnd"/>
      <w:r w:rsidRPr="009C349B">
        <w:t xml:space="preserve"> olmuştur.</w:t>
      </w:r>
      <w:r w:rsidR="00433471" w:rsidRPr="009C349B">
        <w:t xml:space="preserve"> İbnü’l-</w:t>
      </w:r>
      <w:proofErr w:type="spellStart"/>
      <w:r w:rsidR="00433471" w:rsidRPr="009C349B">
        <w:t>Cezerî</w:t>
      </w:r>
      <w:proofErr w:type="spellEnd"/>
      <w:r w:rsidR="00433471" w:rsidRPr="009C349B">
        <w:t xml:space="preserve">, özellikle </w:t>
      </w:r>
      <w:r w:rsidR="00433471" w:rsidRPr="009C349B">
        <w:rPr>
          <w:i/>
          <w:iCs/>
        </w:rPr>
        <w:t>en-</w:t>
      </w:r>
      <w:proofErr w:type="spellStart"/>
      <w:r w:rsidR="00433471" w:rsidRPr="009C349B">
        <w:rPr>
          <w:i/>
          <w:iCs/>
        </w:rPr>
        <w:t>Neşr</w:t>
      </w:r>
      <w:proofErr w:type="spellEnd"/>
      <w:r w:rsidR="00433471" w:rsidRPr="009C349B">
        <w:rPr>
          <w:i/>
          <w:iCs/>
        </w:rPr>
        <w:t xml:space="preserve"> </w:t>
      </w:r>
      <w:proofErr w:type="spellStart"/>
      <w:r w:rsidR="00433471" w:rsidRPr="009C349B">
        <w:rPr>
          <w:i/>
          <w:iCs/>
        </w:rPr>
        <w:t>fi’l-kırââti’l-aşr</w:t>
      </w:r>
      <w:proofErr w:type="spellEnd"/>
      <w:r w:rsidR="00433471" w:rsidRPr="009C349B">
        <w:t xml:space="preserve"> adlı eserinde sahih </w:t>
      </w:r>
      <w:proofErr w:type="spellStart"/>
      <w:r w:rsidR="00433471" w:rsidRPr="009C349B">
        <w:t>kırâatlerin</w:t>
      </w:r>
      <w:proofErr w:type="spellEnd"/>
      <w:r w:rsidR="00433471" w:rsidRPr="009C349B">
        <w:t xml:space="preserve"> kabul edilebilmesi için üç temel ölçü bulunduğunu açıkça belirtmiş ve bunlardan birini resm-i </w:t>
      </w:r>
      <w:proofErr w:type="spellStart"/>
      <w:r w:rsidR="00433471" w:rsidRPr="009C349B">
        <w:t>Osmânî’ye</w:t>
      </w:r>
      <w:proofErr w:type="spellEnd"/>
      <w:r w:rsidR="00433471" w:rsidRPr="009C349B">
        <w:t xml:space="preserve"> uygunluk olarak ifade etmiştir. Ona </w:t>
      </w:r>
      <w:r w:rsidR="00905951" w:rsidRPr="009C349B">
        <w:t xml:space="preserve">göre, </w:t>
      </w:r>
      <w:r w:rsidR="00433471" w:rsidRPr="009C349B">
        <w:t xml:space="preserve">bir kırâat güvenilir bir rivâyet zinciriyle nakledilmiş olmalı Arap dilinin kurallarına uygun bulunmalı ve Osman </w:t>
      </w:r>
      <w:proofErr w:type="spellStart"/>
      <w:r w:rsidR="00433471" w:rsidRPr="009C349B">
        <w:t>mushaflarının</w:t>
      </w:r>
      <w:proofErr w:type="spellEnd"/>
      <w:r w:rsidR="00433471" w:rsidRPr="009C349B">
        <w:t xml:space="preserve"> yazımına aykırı olmamalıdır. Bu üç şarttan biri eksik olduğunda okuyuş sahih kırâat olarak kabul edilmez. Böylece İbnü’l-</w:t>
      </w:r>
      <w:proofErr w:type="spellStart"/>
      <w:r w:rsidR="00433471" w:rsidRPr="009C349B">
        <w:t>Cezerî’nin</w:t>
      </w:r>
      <w:proofErr w:type="spellEnd"/>
      <w:r w:rsidR="00433471" w:rsidRPr="009C349B">
        <w:t xml:space="preserve"> yaklaşımında resm-i Osmânî, </w:t>
      </w:r>
      <w:proofErr w:type="spellStart"/>
      <w:r w:rsidR="00433471" w:rsidRPr="009C349B">
        <w:t>kırâatlerin</w:t>
      </w:r>
      <w:proofErr w:type="spellEnd"/>
      <w:r w:rsidR="00433471" w:rsidRPr="009C349B">
        <w:t xml:space="preserve"> sınırlarını </w:t>
      </w:r>
      <w:r w:rsidR="00433471" w:rsidRPr="009C349B">
        <w:lastRenderedPageBreak/>
        <w:t xml:space="preserve">belirleyen önemli bir ölçü konumunda görünmektedir. </w:t>
      </w:r>
      <w:r w:rsidR="00905951" w:rsidRPr="009C349B">
        <w:t xml:space="preserve">Ancak bu uygunluk mutlak harf karşılığında değil, </w:t>
      </w:r>
      <w:r w:rsidR="00000E02" w:rsidRPr="009C349B">
        <w:t>mushaf</w:t>
      </w:r>
      <w:r w:rsidR="00D93AC6" w:rsidRPr="009C349B">
        <w:t xml:space="preserve"> yazısına ihtimal dâ</w:t>
      </w:r>
      <w:r w:rsidR="00000E02" w:rsidRPr="009C349B">
        <w:t>hil</w:t>
      </w:r>
      <w:r w:rsidR="00D93AC6" w:rsidRPr="009C349B">
        <w:t>inde uyuyorsa kabul edilebilir</w:t>
      </w:r>
      <w:r w:rsidR="00FC2A43" w:rsidRPr="009C349B">
        <w:t>.</w:t>
      </w:r>
      <w:r w:rsidR="00D01E5C" w:rsidRPr="009C349B">
        <w:rPr>
          <w:rStyle w:val="FootnoteReference"/>
        </w:rPr>
        <w:footnoteReference w:id="186"/>
      </w:r>
      <w:r w:rsidR="00FC2A43" w:rsidRPr="009C349B">
        <w:t xml:space="preserve"> Çünkü Osmânî yazım sistemi </w:t>
      </w:r>
      <w:r w:rsidR="00AF7470" w:rsidRPr="009C349B">
        <w:t>bazı kelimelerin birden fazla</w:t>
      </w:r>
      <w:r w:rsidR="00E3036A" w:rsidRPr="009C349B">
        <w:t xml:space="preserve"> </w:t>
      </w:r>
      <w:r w:rsidR="00AF7470" w:rsidRPr="009C349B">
        <w:t>okunmasına imkân verecek biçimde yazılmış</w:t>
      </w:r>
      <w:r w:rsidR="00E3036A" w:rsidRPr="009C349B">
        <w:t xml:space="preserve"> ve</w:t>
      </w:r>
      <w:r w:rsidR="00AF7470" w:rsidRPr="009C349B">
        <w:t xml:space="preserve"> bu durum sahih </w:t>
      </w:r>
      <w:proofErr w:type="spellStart"/>
      <w:r w:rsidR="00AF7470" w:rsidRPr="009C349B">
        <w:t>kırâatlerin</w:t>
      </w:r>
      <w:proofErr w:type="spellEnd"/>
      <w:r w:rsidR="00AF7470" w:rsidRPr="009C349B">
        <w:t xml:space="preserve"> aynı resm içinde varlığını sürdürmesine imkân tanımıştır.</w:t>
      </w:r>
      <w:r w:rsidR="00D70EF5" w:rsidRPr="009C349B">
        <w:t xml:space="preserve"> </w:t>
      </w:r>
      <w:r w:rsidR="00AF7470" w:rsidRPr="009C349B">
        <w:t>İbnü’l-</w:t>
      </w:r>
      <w:proofErr w:type="spellStart"/>
      <w:r w:rsidR="00AF7470" w:rsidRPr="009C349B">
        <w:t>Cezerî</w:t>
      </w:r>
      <w:proofErr w:type="spellEnd"/>
      <w:r w:rsidR="00AF7470" w:rsidRPr="009C349B">
        <w:t>, daha önce uygulamada bulunan ölçüleri açık bir prensip haline getirerek kırâat ilminde sahih ve gayri sahih okuyuşların ayırt edilmesinde belirleyici bir çerçeve</w:t>
      </w:r>
      <w:r w:rsidR="00236980" w:rsidRPr="009C349B">
        <w:t>yle</w:t>
      </w:r>
      <w:r w:rsidR="00AF7470" w:rsidRPr="009C349B">
        <w:t xml:space="preserve"> ortay</w:t>
      </w:r>
      <w:r w:rsidR="00D70EF5" w:rsidRPr="009C349B">
        <w:t>a</w:t>
      </w:r>
      <w:r w:rsidR="00AF7470" w:rsidRPr="009C349B">
        <w:t xml:space="preserve"> koyarak, resm-i </w:t>
      </w:r>
      <w:proofErr w:type="spellStart"/>
      <w:r w:rsidR="00AF7470" w:rsidRPr="009C349B">
        <w:t>Osmânî’yi</w:t>
      </w:r>
      <w:proofErr w:type="spellEnd"/>
      <w:r w:rsidR="00AF7470" w:rsidRPr="009C349B">
        <w:t xml:space="preserve"> de bu çerçevede </w:t>
      </w:r>
      <w:proofErr w:type="spellStart"/>
      <w:r w:rsidR="00AF7470" w:rsidRPr="009C349B">
        <w:t>kırâatlerin</w:t>
      </w:r>
      <w:proofErr w:type="spellEnd"/>
      <w:r w:rsidR="00AF7470" w:rsidRPr="009C349B">
        <w:t xml:space="preserve"> değerlendirilmesinde temel ölçülerden bir olarak</w:t>
      </w:r>
      <w:r w:rsidR="00D70EF5" w:rsidRPr="009C349B">
        <w:t xml:space="preserve"> kabul etmiştir.</w:t>
      </w:r>
    </w:p>
    <w:p w14:paraId="1A2CDBA2" w14:textId="1FD7CA21" w:rsidR="00FC0EF8" w:rsidRPr="009C349B" w:rsidRDefault="00076D19" w:rsidP="005E1E1E">
      <w:r w:rsidRPr="009C349B">
        <w:t>İbnü’l-</w:t>
      </w:r>
      <w:proofErr w:type="spellStart"/>
      <w:r w:rsidRPr="009C349B">
        <w:t>Cezerî’nin</w:t>
      </w:r>
      <w:proofErr w:type="spellEnd"/>
      <w:r w:rsidRPr="009C349B">
        <w:t xml:space="preserve"> yaklaşımında resm-i Osmânî, </w:t>
      </w:r>
      <w:proofErr w:type="spellStart"/>
      <w:r w:rsidRPr="009C349B">
        <w:t>kırâatlerin</w:t>
      </w:r>
      <w:proofErr w:type="spellEnd"/>
      <w:r w:rsidRPr="009C349B">
        <w:t xml:space="preserve"> sınırını belirleyen önemli bir ölçü olarak yer alır. Ona göre bir okuyuş ne kadar güçlü bir </w:t>
      </w:r>
      <w:proofErr w:type="spellStart"/>
      <w:r w:rsidRPr="009C349B">
        <w:t>rivâyete</w:t>
      </w:r>
      <w:proofErr w:type="spellEnd"/>
      <w:r w:rsidRPr="009C349B">
        <w:t xml:space="preserve"> sahip olursa olsun eğer Osman </w:t>
      </w:r>
      <w:proofErr w:type="spellStart"/>
      <w:r w:rsidRPr="009C349B">
        <w:t>mushaflarının</w:t>
      </w:r>
      <w:proofErr w:type="spellEnd"/>
      <w:r w:rsidRPr="009C349B">
        <w:t xml:space="preserve"> yazımına açık biçimde aykırı ise sahih kırâat kabul edilmez. </w:t>
      </w:r>
      <w:r w:rsidR="00BE3689" w:rsidRPr="009C349B">
        <w:t xml:space="preserve">Bu yaklaşımın önemine dikkat çekilecek olursa, daha önce uygulamada var olan ölçüleri </w:t>
      </w:r>
      <w:r w:rsidR="00EF59B8" w:rsidRPr="009C349B">
        <w:t>İbnü’l-</w:t>
      </w:r>
      <w:proofErr w:type="spellStart"/>
      <w:r w:rsidR="00EF59B8" w:rsidRPr="009C349B">
        <w:t>Cezerî’nin</w:t>
      </w:r>
      <w:proofErr w:type="spellEnd"/>
      <w:r w:rsidR="00EF59B8" w:rsidRPr="009C349B">
        <w:t xml:space="preserve"> </w:t>
      </w:r>
      <w:r w:rsidR="00BE3689" w:rsidRPr="009C349B">
        <w:t>açık ve düzenli bir çerçeveye kavuştur</w:t>
      </w:r>
      <w:r w:rsidR="00752509" w:rsidRPr="009C349B">
        <w:t>muş ol</w:t>
      </w:r>
      <w:r w:rsidR="00BE3689" w:rsidRPr="009C349B">
        <w:t xml:space="preserve">masıdır. Ondan önceki kırâat âlimleri resm-i </w:t>
      </w:r>
      <w:proofErr w:type="spellStart"/>
      <w:r w:rsidR="00BE3689" w:rsidRPr="009C349B">
        <w:t>Osmânî’ye</w:t>
      </w:r>
      <w:proofErr w:type="spellEnd"/>
      <w:r w:rsidR="00BE3689" w:rsidRPr="009C349B">
        <w:t xml:space="preserve"> aykırı okuyuşları genell</w:t>
      </w:r>
      <w:r w:rsidR="00236980" w:rsidRPr="009C349B">
        <w:t xml:space="preserve">ikle kabul etmemiş ve </w:t>
      </w:r>
      <w:r w:rsidR="00BE3689" w:rsidRPr="009C349B">
        <w:t xml:space="preserve">bunu genel bir kural halinde açık biçimde ifade etmemişlerdi. </w:t>
      </w:r>
      <w:r w:rsidR="00243539" w:rsidRPr="009C349B">
        <w:t xml:space="preserve">Fakat </w:t>
      </w:r>
      <w:proofErr w:type="spellStart"/>
      <w:r w:rsidR="00BE3689" w:rsidRPr="009C349B">
        <w:t>İbü’l-Cezerî</w:t>
      </w:r>
      <w:proofErr w:type="spellEnd"/>
      <w:r w:rsidR="00BE3689" w:rsidRPr="009C349B">
        <w:t xml:space="preserve"> ise, bu uygulamayı sistemli bir prensip haline getirmiştir.</w:t>
      </w:r>
      <w:r w:rsidR="000B76C8" w:rsidRPr="009C349B">
        <w:t xml:space="preserve"> Bunun neticesinde </w:t>
      </w:r>
      <w:proofErr w:type="spellStart"/>
      <w:r w:rsidR="009D5CA2" w:rsidRPr="009C349B">
        <w:t>kırâatlerin</w:t>
      </w:r>
      <w:proofErr w:type="spellEnd"/>
      <w:r w:rsidR="009D5CA2" w:rsidRPr="009C349B">
        <w:t xml:space="preserve"> değerlendirilmesi belli prensiplere bağlanmış, </w:t>
      </w:r>
      <w:r w:rsidR="00A47AA0" w:rsidRPr="009C349B">
        <w:t>mushaf</w:t>
      </w:r>
      <w:r w:rsidR="009D5CA2" w:rsidRPr="009C349B">
        <w:t xml:space="preserve"> yazısı, kırâat ilmi için güvenilir bir sınır oluşturmuş ve sahih </w:t>
      </w:r>
      <w:proofErr w:type="spellStart"/>
      <w:r w:rsidR="009D5CA2" w:rsidRPr="009C349B">
        <w:t>kırâatler</w:t>
      </w:r>
      <w:proofErr w:type="spellEnd"/>
      <w:r w:rsidR="009D5CA2" w:rsidRPr="009C349B">
        <w:t xml:space="preserve"> ile şâz </w:t>
      </w:r>
      <w:proofErr w:type="spellStart"/>
      <w:r w:rsidR="009D5CA2" w:rsidRPr="009C349B">
        <w:t>kıraâtler</w:t>
      </w:r>
      <w:proofErr w:type="spellEnd"/>
      <w:r w:rsidR="009D5CA2" w:rsidRPr="009C349B">
        <w:t xml:space="preserve"> arasındaki fark daha açık hale gelmiştir.</w:t>
      </w:r>
      <w:r w:rsidR="00D91AB7" w:rsidRPr="009C349B">
        <w:rPr>
          <w:rStyle w:val="FootnoteReference"/>
        </w:rPr>
        <w:footnoteReference w:id="187"/>
      </w:r>
    </w:p>
    <w:p w14:paraId="1C7E775C" w14:textId="77777777" w:rsidR="00FD4714" w:rsidRPr="009C349B" w:rsidRDefault="00FC0EF8" w:rsidP="005E1E1E">
      <w:r w:rsidRPr="009C349B">
        <w:t>İbnü’l-</w:t>
      </w:r>
      <w:proofErr w:type="spellStart"/>
      <w:r w:rsidRPr="009C349B">
        <w:t>Cezerî’nin</w:t>
      </w:r>
      <w:proofErr w:type="spellEnd"/>
      <w:r w:rsidRPr="009C349B">
        <w:t xml:space="preserve"> sahih </w:t>
      </w:r>
      <w:proofErr w:type="spellStart"/>
      <w:r w:rsidRPr="009C349B">
        <w:t>kırâatler</w:t>
      </w:r>
      <w:proofErr w:type="spellEnd"/>
      <w:r w:rsidRPr="009C349B">
        <w:t xml:space="preserve"> için ortaya koyduğu prensipler, </w:t>
      </w:r>
      <w:r w:rsidR="000A0108" w:rsidRPr="009C349B">
        <w:t>sonraki dönem kırâat birikimin</w:t>
      </w:r>
      <w:r w:rsidRPr="009C349B">
        <w:t xml:space="preserve">de geniş kabul görmüştür. Bu yaklaşım sadece birkaç âlimle </w:t>
      </w:r>
      <w:r w:rsidR="00B37979" w:rsidRPr="009C349B">
        <w:t xml:space="preserve">sınırlı </w:t>
      </w:r>
      <w:r w:rsidRPr="009C349B">
        <w:t>kalmamış,</w:t>
      </w:r>
      <w:r w:rsidR="000E33AF" w:rsidRPr="009C349B">
        <w:t xml:space="preserve"> tefsir, kırâat ve </w:t>
      </w:r>
      <w:proofErr w:type="spellStart"/>
      <w:r w:rsidR="000E33AF" w:rsidRPr="009C349B">
        <w:t>ulûmu’l</w:t>
      </w:r>
      <w:proofErr w:type="spellEnd"/>
      <w:r w:rsidR="000E33AF" w:rsidRPr="009C349B">
        <w:t>-Kur’a</w:t>
      </w:r>
      <w:r w:rsidRPr="009C349B">
        <w:t>n alanında eser veren birçok âlim tarafından da benimsenmiştir. Böylece İbnü’l-</w:t>
      </w:r>
      <w:proofErr w:type="spellStart"/>
      <w:r w:rsidRPr="009C349B">
        <w:t>Cezerî’nin</w:t>
      </w:r>
      <w:proofErr w:type="spellEnd"/>
      <w:r w:rsidRPr="009C349B">
        <w:t xml:space="preserve"> ortaya koyduğu ölçüler zamanla kırâat ilminde</w:t>
      </w:r>
      <w:r w:rsidR="002E110A" w:rsidRPr="009C349B">
        <w:t xml:space="preserve"> genel kabul gören bir değerlendirme yöntemi hâline gelmiştir. Bu yaklaşımı benimseyen âlimlerden biri </w:t>
      </w:r>
      <w:proofErr w:type="spellStart"/>
      <w:r w:rsidR="002E110A" w:rsidRPr="009C349B">
        <w:t>Zerkeşî’dir</w:t>
      </w:r>
      <w:proofErr w:type="spellEnd"/>
      <w:r w:rsidR="002E110A" w:rsidRPr="009C349B">
        <w:t xml:space="preserve">. O, </w:t>
      </w:r>
      <w:r w:rsidR="002E110A" w:rsidRPr="009C349B">
        <w:rPr>
          <w:i/>
          <w:iCs/>
        </w:rPr>
        <w:t xml:space="preserve">el- </w:t>
      </w:r>
      <w:proofErr w:type="spellStart"/>
      <w:r w:rsidR="002E110A" w:rsidRPr="009C349B">
        <w:rPr>
          <w:i/>
          <w:iCs/>
        </w:rPr>
        <w:t>Burhân</w:t>
      </w:r>
      <w:proofErr w:type="spellEnd"/>
      <w:r w:rsidR="002E110A" w:rsidRPr="009C349B">
        <w:rPr>
          <w:i/>
          <w:iCs/>
        </w:rPr>
        <w:t xml:space="preserve"> fî </w:t>
      </w:r>
      <w:proofErr w:type="spellStart"/>
      <w:r w:rsidR="002E110A" w:rsidRPr="009C349B">
        <w:rPr>
          <w:i/>
          <w:iCs/>
        </w:rPr>
        <w:t>ulûmi’l</w:t>
      </w:r>
      <w:proofErr w:type="spellEnd"/>
      <w:r w:rsidR="002E110A" w:rsidRPr="009C349B">
        <w:rPr>
          <w:i/>
          <w:iCs/>
        </w:rPr>
        <w:t>-Kur’ân</w:t>
      </w:r>
      <w:r w:rsidR="002E110A" w:rsidRPr="009C349B">
        <w:t xml:space="preserve"> adlı eserinde sahih </w:t>
      </w:r>
      <w:proofErr w:type="spellStart"/>
      <w:r w:rsidR="002E110A" w:rsidRPr="009C349B">
        <w:t>kırâatlerin</w:t>
      </w:r>
      <w:proofErr w:type="spellEnd"/>
      <w:r w:rsidR="002E110A" w:rsidRPr="009C349B">
        <w:t xml:space="preserve"> değerlendirilmesinde mushaf yazısına uygunluğun önemli bir ölçü olduğunu açıkça belirtir. Ona göre kırâat Arap diline uygun olmalı </w:t>
      </w:r>
      <w:r w:rsidR="003D2EC8" w:rsidRPr="009C349B">
        <w:t xml:space="preserve">ve Osman </w:t>
      </w:r>
      <w:proofErr w:type="spellStart"/>
      <w:r w:rsidR="003D2EC8" w:rsidRPr="009C349B">
        <w:t>mushaflarının</w:t>
      </w:r>
      <w:proofErr w:type="spellEnd"/>
      <w:r w:rsidR="003D2EC8" w:rsidRPr="009C349B">
        <w:t xml:space="preserve"> yazımına aykırı olmamalıdır. </w:t>
      </w:r>
      <w:r w:rsidR="00B37979" w:rsidRPr="009C349B">
        <w:t xml:space="preserve">Bununla birlikte </w:t>
      </w:r>
      <w:proofErr w:type="spellStart"/>
      <w:r w:rsidR="003D2EC8" w:rsidRPr="009C349B">
        <w:t>Zerkeşî</w:t>
      </w:r>
      <w:proofErr w:type="spellEnd"/>
      <w:r w:rsidR="003D2EC8" w:rsidRPr="009C349B">
        <w:t xml:space="preserve"> bu yaklaşımı</w:t>
      </w:r>
      <w:r w:rsidR="002E775A" w:rsidRPr="009C349B">
        <w:t>nda</w:t>
      </w:r>
      <w:r w:rsidR="003D2EC8" w:rsidRPr="009C349B">
        <w:t xml:space="preserve">, </w:t>
      </w:r>
      <w:r w:rsidR="00243539" w:rsidRPr="009C349B">
        <w:t xml:space="preserve">resm-i </w:t>
      </w:r>
      <w:proofErr w:type="spellStart"/>
      <w:r w:rsidR="00243539" w:rsidRPr="009C349B">
        <w:t>Osmânî’yi</w:t>
      </w:r>
      <w:proofErr w:type="spellEnd"/>
      <w:r w:rsidR="00243539" w:rsidRPr="009C349B">
        <w:t xml:space="preserve"> </w:t>
      </w:r>
      <w:r w:rsidR="003D2EC8" w:rsidRPr="009C349B">
        <w:t xml:space="preserve">kırâat </w:t>
      </w:r>
      <w:proofErr w:type="spellStart"/>
      <w:r w:rsidR="003D2EC8" w:rsidRPr="009C349B">
        <w:t>rivâyetlerinin</w:t>
      </w:r>
      <w:proofErr w:type="spellEnd"/>
      <w:r w:rsidR="003D2EC8" w:rsidRPr="009C349B">
        <w:t xml:space="preserve"> güvenilirliğini koruyan temel prensiplerden biri olarak görür.</w:t>
      </w:r>
      <w:r w:rsidR="006A0083" w:rsidRPr="009C349B">
        <w:rPr>
          <w:rStyle w:val="FootnoteReference"/>
        </w:rPr>
        <w:footnoteReference w:id="188"/>
      </w:r>
      <w:r w:rsidR="002D4F33" w:rsidRPr="009C349B">
        <w:t xml:space="preserve"> Benzer şekilde </w:t>
      </w:r>
      <w:proofErr w:type="spellStart"/>
      <w:r w:rsidR="006A0083" w:rsidRPr="009C349B">
        <w:t>Suyûtî</w:t>
      </w:r>
      <w:proofErr w:type="spellEnd"/>
      <w:r w:rsidR="006A0083" w:rsidRPr="009C349B">
        <w:t xml:space="preserve">, </w:t>
      </w:r>
      <w:r w:rsidR="006A0083" w:rsidRPr="009C349B">
        <w:rPr>
          <w:i/>
          <w:iCs/>
        </w:rPr>
        <w:t>el-</w:t>
      </w:r>
      <w:proofErr w:type="spellStart"/>
      <w:r w:rsidR="006A0083" w:rsidRPr="009C349B">
        <w:rPr>
          <w:i/>
          <w:iCs/>
        </w:rPr>
        <w:t>İtkân</w:t>
      </w:r>
      <w:r w:rsidR="006A0083" w:rsidRPr="009C349B">
        <w:t>’ında</w:t>
      </w:r>
      <w:proofErr w:type="spellEnd"/>
      <w:r w:rsidR="006A0083" w:rsidRPr="009C349B">
        <w:t xml:space="preserve"> sahih </w:t>
      </w:r>
      <w:proofErr w:type="spellStart"/>
      <w:r w:rsidR="006A0083" w:rsidRPr="009C349B">
        <w:t>kırâatlerin</w:t>
      </w:r>
      <w:proofErr w:type="spellEnd"/>
      <w:r w:rsidR="006A0083" w:rsidRPr="009C349B">
        <w:t xml:space="preserve"> kabul edilmesi için gerekli ölçüler arasında mushaf yazısına uygunluk şartını zikreder. </w:t>
      </w:r>
      <w:proofErr w:type="spellStart"/>
      <w:r w:rsidR="006A0083" w:rsidRPr="009C349B">
        <w:t>Suyûtî</w:t>
      </w:r>
      <w:proofErr w:type="spellEnd"/>
      <w:r w:rsidR="006A0083" w:rsidRPr="009C349B">
        <w:t xml:space="preserve">, </w:t>
      </w:r>
      <w:proofErr w:type="spellStart"/>
      <w:r w:rsidR="006A0083" w:rsidRPr="009C349B">
        <w:t>kırâatlerin</w:t>
      </w:r>
      <w:proofErr w:type="spellEnd"/>
      <w:r w:rsidR="006A0083" w:rsidRPr="009C349B">
        <w:t xml:space="preserve"> değerlendirilmesinde rivâyet zincirinin güvenirliğinin temel unsuru olduğunu belirtmekle birlikte, resm-i </w:t>
      </w:r>
      <w:proofErr w:type="spellStart"/>
      <w:r w:rsidR="006A0083" w:rsidRPr="009C349B">
        <w:t>Osmânî’ye</w:t>
      </w:r>
      <w:proofErr w:type="spellEnd"/>
      <w:r w:rsidR="006A0083" w:rsidRPr="009C349B">
        <w:t xml:space="preserve"> aykırı okuyuşların sahih kabul edilemeyeceğini ifade eder.</w:t>
      </w:r>
      <w:r w:rsidR="00057F0D" w:rsidRPr="009C349B">
        <w:rPr>
          <w:rStyle w:val="FootnoteReference"/>
        </w:rPr>
        <w:footnoteReference w:id="189"/>
      </w:r>
      <w:r w:rsidR="00057F0D" w:rsidRPr="009C349B">
        <w:t xml:space="preserve"> Ayrıca </w:t>
      </w:r>
      <w:proofErr w:type="spellStart"/>
      <w:r w:rsidR="00057F0D" w:rsidRPr="009C349B">
        <w:t>Suyûtî</w:t>
      </w:r>
      <w:proofErr w:type="spellEnd"/>
      <w:r w:rsidR="00057F0D" w:rsidRPr="009C349B">
        <w:t xml:space="preserve">, eserinde </w:t>
      </w:r>
      <w:proofErr w:type="spellStart"/>
      <w:r w:rsidR="00057F0D" w:rsidRPr="009C349B">
        <w:t>kırâatlerin</w:t>
      </w:r>
      <w:proofErr w:type="spellEnd"/>
      <w:r w:rsidR="00057F0D" w:rsidRPr="009C349B">
        <w:t xml:space="preserve"> değerlendirilmesinde mushaf yazısının uygunluğunun önemli bir ölçü olduğunu ve sahih </w:t>
      </w:r>
      <w:proofErr w:type="spellStart"/>
      <w:r w:rsidR="00057F0D" w:rsidRPr="009C349B">
        <w:t>kırâatlerin</w:t>
      </w:r>
      <w:proofErr w:type="spellEnd"/>
      <w:r w:rsidR="00057F0D" w:rsidRPr="009C349B">
        <w:t xml:space="preserve"> hem rivâyet hem de mushaf yazısı bakımında</w:t>
      </w:r>
      <w:r w:rsidR="00243539" w:rsidRPr="009C349B">
        <w:t>n</w:t>
      </w:r>
      <w:r w:rsidR="00057F0D" w:rsidRPr="009C349B">
        <w:t xml:space="preserve"> sağlam olması gerektiğini İbnü’l-</w:t>
      </w:r>
      <w:proofErr w:type="spellStart"/>
      <w:r w:rsidR="00057F0D" w:rsidRPr="009C349B">
        <w:t>Cezerî’den</w:t>
      </w:r>
      <w:proofErr w:type="spellEnd"/>
      <w:r w:rsidR="00057F0D" w:rsidRPr="009C349B">
        <w:t xml:space="preserve"> çok önce ifade eden </w:t>
      </w:r>
      <w:proofErr w:type="spellStart"/>
      <w:r w:rsidR="002D4F33" w:rsidRPr="009C349B">
        <w:t>Sehâvî</w:t>
      </w:r>
      <w:proofErr w:type="spellEnd"/>
      <w:r w:rsidR="002D4F33" w:rsidRPr="009C349B">
        <w:t xml:space="preserve"> (ö. </w:t>
      </w:r>
      <w:r w:rsidR="002D4F33" w:rsidRPr="009C349B">
        <w:lastRenderedPageBreak/>
        <w:t xml:space="preserve">643/1245) ve </w:t>
      </w:r>
      <w:r w:rsidR="00057F0D" w:rsidRPr="009C349B">
        <w:t xml:space="preserve">Ebû </w:t>
      </w:r>
      <w:proofErr w:type="spellStart"/>
      <w:r w:rsidR="00057F0D" w:rsidRPr="009C349B">
        <w:t>Şâme’den</w:t>
      </w:r>
      <w:proofErr w:type="spellEnd"/>
      <w:r w:rsidR="00057F0D" w:rsidRPr="009C349B">
        <w:t xml:space="preserve"> (ö. 665/1267) aktarımda bulunmaktadır.</w:t>
      </w:r>
      <w:r w:rsidR="0032612F" w:rsidRPr="009C349B">
        <w:rPr>
          <w:rStyle w:val="FootnoteReference"/>
        </w:rPr>
        <w:footnoteReference w:id="190"/>
      </w:r>
      <w:r w:rsidR="002D4F33" w:rsidRPr="009C349B">
        <w:t xml:space="preserve"> Bununla birlikte zikredilen âlimlerin eserlerinde bu ölçünün tekrar edilmesi, İbnü’l-</w:t>
      </w:r>
      <w:proofErr w:type="spellStart"/>
      <w:r w:rsidR="002D4F33" w:rsidRPr="009C349B">
        <w:t>Cezerî’nin</w:t>
      </w:r>
      <w:proofErr w:type="spellEnd"/>
      <w:r w:rsidR="002D4F33" w:rsidRPr="009C349B">
        <w:t xml:space="preserve"> ortaya koyduğu yaklaşımın kısa sürede geniş kabul gördüğünü göstermektedir. Bu âlimler, sahih </w:t>
      </w:r>
      <w:proofErr w:type="spellStart"/>
      <w:r w:rsidR="002D4F33" w:rsidRPr="009C349B">
        <w:t>kırâatlerin</w:t>
      </w:r>
      <w:proofErr w:type="spellEnd"/>
      <w:r w:rsidR="002D4F33" w:rsidRPr="009C349B">
        <w:t xml:space="preserve"> belirlenm</w:t>
      </w:r>
      <w:r w:rsidR="006E624A" w:rsidRPr="009C349B">
        <w:t>e</w:t>
      </w:r>
      <w:r w:rsidR="002D4F33" w:rsidRPr="009C349B">
        <w:t>sinde</w:t>
      </w:r>
      <w:r w:rsidR="006E624A" w:rsidRPr="009C349B">
        <w:t xml:space="preserve"> sadece rivâyet zincirini değil, aynı zamanda mushaf yazısının da dikkate alınması gerektiğini vurgulamışlardır. Böylece resm-i Osmânî, </w:t>
      </w:r>
      <w:proofErr w:type="spellStart"/>
      <w:r w:rsidR="006E624A" w:rsidRPr="009C349B">
        <w:t>kıraâtlerin</w:t>
      </w:r>
      <w:proofErr w:type="spellEnd"/>
      <w:r w:rsidR="006E624A" w:rsidRPr="009C349B">
        <w:t xml:space="preserve"> değerlendirilmesinde önemli bi</w:t>
      </w:r>
      <w:r w:rsidR="008A5ABD" w:rsidRPr="009C349B">
        <w:t xml:space="preserve">r ilke olarak kabul edilmiştir. </w:t>
      </w:r>
      <w:r w:rsidR="006E624A" w:rsidRPr="009C349B">
        <w:t>İbnü’l-</w:t>
      </w:r>
      <w:proofErr w:type="spellStart"/>
      <w:r w:rsidR="006E624A" w:rsidRPr="009C349B">
        <w:t>Cezerî’nin</w:t>
      </w:r>
      <w:proofErr w:type="spellEnd"/>
      <w:r w:rsidR="006E624A" w:rsidRPr="009C349B">
        <w:t xml:space="preserve"> sahih kırâat içinde belirlediğ</w:t>
      </w:r>
      <w:r w:rsidR="00480D54" w:rsidRPr="009C349B">
        <w:t>i prensipler sonraki dönem Kur’a</w:t>
      </w:r>
      <w:r w:rsidR="006E624A" w:rsidRPr="009C349B">
        <w:t xml:space="preserve">n ilimleri literatüründe yaygın biçimde benimsenmiş ve birçok âlim tarafından tekrar edilmiştir. Bu durum resm-i </w:t>
      </w:r>
      <w:proofErr w:type="spellStart"/>
      <w:r w:rsidR="006E624A" w:rsidRPr="009C349B">
        <w:t>Osmânî’nin</w:t>
      </w:r>
      <w:proofErr w:type="spellEnd"/>
      <w:r w:rsidR="006E624A" w:rsidRPr="009C349B">
        <w:t xml:space="preserve"> yalnızca bir yazım geleneği olmadığını; aynı zamanda kırâat </w:t>
      </w:r>
      <w:proofErr w:type="spellStart"/>
      <w:r w:rsidR="006E624A" w:rsidRPr="009C349B">
        <w:t>rivâyetlerinin</w:t>
      </w:r>
      <w:proofErr w:type="spellEnd"/>
      <w:r w:rsidR="006E624A" w:rsidRPr="009C349B">
        <w:t xml:space="preserve"> sınırlarını belirleyen önemli bir ölçü olarak kabul edil</w:t>
      </w:r>
      <w:r w:rsidR="008A5ABD" w:rsidRPr="009C349B">
        <w:t>diğini göstermektedir.</w:t>
      </w:r>
    </w:p>
    <w:p w14:paraId="67B25D34" w14:textId="51AF2FB0" w:rsidR="00C969DD" w:rsidRPr="009C349B" w:rsidRDefault="008A5ABD" w:rsidP="005E1E1E">
      <w:r w:rsidRPr="009C349B">
        <w:t xml:space="preserve">Sonuç olarak Hz. Osman döneminde gerçekleştirilen istinsah faaliyetleri, yalnızca </w:t>
      </w:r>
      <w:proofErr w:type="spellStart"/>
      <w:r w:rsidRPr="009C349B">
        <w:t>mushafların</w:t>
      </w:r>
      <w:proofErr w:type="spellEnd"/>
      <w:r w:rsidRPr="009C349B">
        <w:t xml:space="preserve"> çoğaltılmasıyla sınırlı kalmamış; aynı zamanda Kur’ân yazısının belli bir biçim üzerinden fiilen birleşmesini sağlamıştır. Bu süreçten sonra resm-i mushaf, Müslüman toplumda giderek ortak ölçü haline gelmiş ve zamanla bağlayıcı bir nitelik kazanmıştır. Böylece daha önce sözlü kırâat geleneğiyle birlikte varlığını sürdüren yazı, artık </w:t>
      </w:r>
      <w:proofErr w:type="spellStart"/>
      <w:r w:rsidRPr="009C349B">
        <w:t>kırâatlerin</w:t>
      </w:r>
      <w:proofErr w:type="spellEnd"/>
      <w:r w:rsidRPr="009C349B">
        <w:t xml:space="preserve"> değerlendirilmesinde dikkate alınan temel ölçütlerden biri olmuştur.</w:t>
      </w:r>
    </w:p>
    <w:p w14:paraId="1328983F" w14:textId="77777777" w:rsidR="00994E6A" w:rsidRPr="009C349B" w:rsidRDefault="00994E6A" w:rsidP="005E1E1E"/>
    <w:p w14:paraId="6A39014A" w14:textId="77777777" w:rsidR="006306DB" w:rsidRPr="009C349B" w:rsidRDefault="006306DB" w:rsidP="006306DB">
      <w:pPr>
        <w:pStyle w:val="ListParagraph"/>
        <w:rPr>
          <w:b/>
          <w:bCs/>
        </w:rPr>
      </w:pPr>
    </w:p>
    <w:p w14:paraId="4A1CF2F3" w14:textId="77777777" w:rsidR="00994E6A" w:rsidRPr="009C349B" w:rsidRDefault="00994E6A" w:rsidP="0086165E">
      <w:pPr>
        <w:pStyle w:val="ListParagraph"/>
        <w:ind w:left="3192" w:firstLine="348"/>
        <w:rPr>
          <w:b/>
          <w:bCs/>
        </w:rPr>
        <w:sectPr w:rsidR="00994E6A" w:rsidRPr="009C349B">
          <w:pgSz w:w="11906" w:h="16838"/>
          <w:pgMar w:top="1417" w:right="1417" w:bottom="1417" w:left="1417" w:header="708" w:footer="708" w:gutter="0"/>
          <w:cols w:space="708"/>
          <w:docGrid w:linePitch="360"/>
        </w:sectPr>
      </w:pPr>
    </w:p>
    <w:p w14:paraId="27F37570" w14:textId="632D6CDE" w:rsidR="006306DB" w:rsidRPr="009C349B" w:rsidRDefault="00763672" w:rsidP="009560F2">
      <w:pPr>
        <w:pStyle w:val="Heading1"/>
        <w:numPr>
          <w:ilvl w:val="0"/>
          <w:numId w:val="0"/>
        </w:numPr>
        <w:ind w:left="432" w:hanging="432"/>
        <w:jc w:val="center"/>
        <w:rPr>
          <w:rFonts w:cs="Times New Roman"/>
          <w:sz w:val="32"/>
          <w:szCs w:val="36"/>
        </w:rPr>
      </w:pPr>
      <w:bookmarkStart w:id="18" w:name="_Toc235035683"/>
      <w:r w:rsidRPr="009C349B">
        <w:rPr>
          <w:rFonts w:cs="Times New Roman"/>
          <w:sz w:val="32"/>
          <w:szCs w:val="36"/>
        </w:rPr>
        <w:lastRenderedPageBreak/>
        <w:t xml:space="preserve">İKİNCİ </w:t>
      </w:r>
      <w:r w:rsidR="006306DB" w:rsidRPr="009C349B">
        <w:rPr>
          <w:rFonts w:cs="Times New Roman"/>
          <w:sz w:val="32"/>
          <w:szCs w:val="36"/>
        </w:rPr>
        <w:t>BÖLÜM</w:t>
      </w:r>
      <w:bookmarkEnd w:id="18"/>
    </w:p>
    <w:p w14:paraId="421F53AE" w14:textId="0B47CC28" w:rsidR="006306DB" w:rsidRPr="009C349B" w:rsidRDefault="00366A5E" w:rsidP="00077BBB">
      <w:pPr>
        <w:pStyle w:val="Heading1"/>
        <w:rPr>
          <w:rFonts w:cs="Times New Roman"/>
        </w:rPr>
      </w:pPr>
      <w:bookmarkStart w:id="19" w:name="_Toc235035684"/>
      <w:r w:rsidRPr="009C349B">
        <w:rPr>
          <w:rFonts w:cs="Times New Roman"/>
        </w:rPr>
        <w:t>KIRÂATLERİN RİVÂYET MANTIĞI</w:t>
      </w:r>
      <w:bookmarkEnd w:id="19"/>
    </w:p>
    <w:p w14:paraId="572BF6E6" w14:textId="30304855" w:rsidR="0086165E" w:rsidRPr="009C349B" w:rsidRDefault="002611DF" w:rsidP="00172CB9">
      <w:pPr>
        <w:pStyle w:val="Heading2"/>
      </w:pPr>
      <w:bookmarkStart w:id="20" w:name="_Toc235035685"/>
      <w:r w:rsidRPr="009C349B">
        <w:t>Kırâ</w:t>
      </w:r>
      <w:r w:rsidR="006306DB" w:rsidRPr="009C349B">
        <w:t>at Kavramı ve Rivâyet Temelli Yapısı</w:t>
      </w:r>
      <w:bookmarkEnd w:id="20"/>
    </w:p>
    <w:p w14:paraId="1DBD9AFE" w14:textId="41C24B91" w:rsidR="001948F3" w:rsidRPr="009C349B" w:rsidRDefault="002611DF" w:rsidP="005E1E1E">
      <w:pPr>
        <w:rPr>
          <w:rtl/>
        </w:rPr>
      </w:pPr>
      <w:r w:rsidRPr="009C349B">
        <w:t>Kırâat</w:t>
      </w:r>
      <w:r w:rsidR="007A58A5" w:rsidRPr="009C349B">
        <w:t xml:space="preserve"> kavramı, Kur’a</w:t>
      </w:r>
      <w:r w:rsidRPr="009C349B">
        <w:t>n ilimleri içinde en erken ortaya çıkan ve en dikkatli bir biçimde korunan alanlardan b</w:t>
      </w:r>
      <w:r w:rsidR="00090B1F" w:rsidRPr="009C349B">
        <w:t>iridir. Diğer bir ifadeyle Kur’a</w:t>
      </w:r>
      <w:r w:rsidRPr="009C349B">
        <w:t>n</w:t>
      </w:r>
      <w:r w:rsidR="00243650" w:rsidRPr="009C349B">
        <w:t xml:space="preserve"> lafızlarının güvenilir </w:t>
      </w:r>
      <w:proofErr w:type="spellStart"/>
      <w:r w:rsidR="00243650" w:rsidRPr="009C349B">
        <w:t>rivâyetlerle</w:t>
      </w:r>
      <w:proofErr w:type="spellEnd"/>
      <w:r w:rsidR="00243650" w:rsidRPr="009C349B">
        <w:t xml:space="preserve"> nakledilmiş ve okunmuş biçimleri demektir. Ancak bu tanım sadece “farklı okuma</w:t>
      </w:r>
      <w:r w:rsidR="00BB4326" w:rsidRPr="009C349B">
        <w:t>” anlamına gelmez. Kırâat, Kur’a</w:t>
      </w:r>
      <w:r w:rsidR="00243650" w:rsidRPr="009C349B">
        <w:t xml:space="preserve">n kelimelerinin </w:t>
      </w:r>
      <w:r w:rsidR="00FA1B56" w:rsidRPr="009C349B">
        <w:t xml:space="preserve">nasıl seslendirileceğini, hangi harfin nasıl okunacağını, </w:t>
      </w:r>
      <w:proofErr w:type="spellStart"/>
      <w:r w:rsidR="00FA1B56" w:rsidRPr="009C349B">
        <w:t>med</w:t>
      </w:r>
      <w:proofErr w:type="spellEnd"/>
      <w:r w:rsidR="00FA1B56" w:rsidRPr="009C349B">
        <w:t xml:space="preserve">, </w:t>
      </w:r>
      <w:proofErr w:type="spellStart"/>
      <w:r w:rsidR="00FA1B56" w:rsidRPr="009C349B">
        <w:t>kasr</w:t>
      </w:r>
      <w:proofErr w:type="spellEnd"/>
      <w:r w:rsidR="00FA1B56" w:rsidRPr="009C349B">
        <w:t xml:space="preserve">, tahfif, </w:t>
      </w:r>
      <w:proofErr w:type="spellStart"/>
      <w:r w:rsidR="00FA1B56" w:rsidRPr="009C349B">
        <w:t>teşdid</w:t>
      </w:r>
      <w:proofErr w:type="spellEnd"/>
      <w:r w:rsidR="00FA1B56" w:rsidRPr="009C349B">
        <w:t xml:space="preserve">, hemze, </w:t>
      </w:r>
      <w:proofErr w:type="spellStart"/>
      <w:r w:rsidR="00FA1B56" w:rsidRPr="009C349B">
        <w:t>imâle</w:t>
      </w:r>
      <w:proofErr w:type="spellEnd"/>
      <w:r w:rsidR="00FA1B56" w:rsidRPr="009C349B">
        <w:t xml:space="preserve">, </w:t>
      </w:r>
      <w:proofErr w:type="spellStart"/>
      <w:r w:rsidR="00FA1B56" w:rsidRPr="009C349B">
        <w:t>idğâm</w:t>
      </w:r>
      <w:proofErr w:type="spellEnd"/>
      <w:r w:rsidR="00FA1B56" w:rsidRPr="009C349B">
        <w:t xml:space="preserve">, </w:t>
      </w:r>
      <w:proofErr w:type="spellStart"/>
      <w:r w:rsidR="00FA1B56" w:rsidRPr="009C349B">
        <w:t>vakf</w:t>
      </w:r>
      <w:proofErr w:type="spellEnd"/>
      <w:r w:rsidR="00FA1B56" w:rsidRPr="009C349B">
        <w:t xml:space="preserve"> ve </w:t>
      </w:r>
      <w:proofErr w:type="spellStart"/>
      <w:r w:rsidR="00FA1B56" w:rsidRPr="009C349B">
        <w:t>ibtidâ</w:t>
      </w:r>
      <w:proofErr w:type="spellEnd"/>
      <w:r w:rsidR="00FA1B56" w:rsidRPr="009C349B">
        <w:t xml:space="preserve"> gibi okuyuşuyla ilgili birçok meseleyi içine alan geniş bir ilim dalıdır. Bu nedenle kırâat, yalnızca fonetik</w:t>
      </w:r>
      <w:r w:rsidR="007D54B4" w:rsidRPr="009C349B">
        <w:t xml:space="preserve"> okuyuşları içine alan bir </w:t>
      </w:r>
      <w:r w:rsidR="00B86C91" w:rsidRPr="009C349B">
        <w:t xml:space="preserve">mesele </w:t>
      </w:r>
      <w:r w:rsidR="00B86C91" w:rsidRPr="009C349B">
        <w:rPr>
          <w:b/>
          <w:bCs/>
        </w:rPr>
        <w:t>değil;</w:t>
      </w:r>
      <w:r w:rsidR="00B86C91" w:rsidRPr="009C349B">
        <w:t xml:space="preserve"> aynı zamanda Kur’a</w:t>
      </w:r>
      <w:r w:rsidR="007D54B4" w:rsidRPr="009C349B">
        <w:t>n’ın sözlü ve yazılı korunma tarihini yansıtan köklü bir rivâyet disiplinidir.</w:t>
      </w:r>
      <w:r w:rsidR="00D8618F" w:rsidRPr="009C349B">
        <w:rPr>
          <w:rStyle w:val="FootnoteReference"/>
        </w:rPr>
        <w:footnoteReference w:id="191"/>
      </w:r>
    </w:p>
    <w:p w14:paraId="55305B68" w14:textId="77777777" w:rsidR="00FD4714" w:rsidRPr="009C349B" w:rsidRDefault="001948F3" w:rsidP="005E1E1E">
      <w:r w:rsidRPr="009C349B">
        <w:t xml:space="preserve">İslam âlimleri </w:t>
      </w:r>
      <w:proofErr w:type="spellStart"/>
      <w:r w:rsidRPr="009C349B">
        <w:t>kırâatı</w:t>
      </w:r>
      <w:proofErr w:type="spellEnd"/>
      <w:r w:rsidRPr="009C349B">
        <w:t xml:space="preserve"> farklı şekillerde tanımlamışlardır. İbnü’l-</w:t>
      </w:r>
      <w:proofErr w:type="spellStart"/>
      <w:r w:rsidRPr="009C349B">
        <w:t>Cezerî’</w:t>
      </w:r>
      <w:r w:rsidR="00FF3423" w:rsidRPr="009C349B">
        <w:t>nin</w:t>
      </w:r>
      <w:proofErr w:type="spellEnd"/>
      <w:r w:rsidR="00FF3423" w:rsidRPr="009C349B">
        <w:t xml:space="preserve"> tanımına göre kırâat, “Kur’a</w:t>
      </w:r>
      <w:r w:rsidRPr="009C349B">
        <w:t>n kelimelerinin edâ keyfiyetlerini ve bu edâ biçimlerindeki farklılıkları, bunları nakledenlere nispet ederek bilmektir.</w:t>
      </w:r>
      <w:r w:rsidR="008313F9" w:rsidRPr="009C349B">
        <w:rPr>
          <w:rStyle w:val="FootnoteReference"/>
        </w:rPr>
        <w:footnoteReference w:id="192"/>
      </w:r>
      <w:r w:rsidR="008313F9" w:rsidRPr="009C349B">
        <w:t xml:space="preserve"> Bu tanımda özellikle iki unsur dikkat çekmektedir: Birincisi edâ </w:t>
      </w:r>
      <w:proofErr w:type="spellStart"/>
      <w:r w:rsidR="008313F9" w:rsidRPr="009C349B">
        <w:t>kayfiyeti</w:t>
      </w:r>
      <w:proofErr w:type="spellEnd"/>
      <w:r w:rsidR="00452368" w:rsidRPr="009C349B">
        <w:t>, yani okuyuşun şekli; ikincisi ise bunun nakleden</w:t>
      </w:r>
      <w:r w:rsidR="00854D45" w:rsidRPr="009C349B">
        <w:t>e</w:t>
      </w:r>
      <w:r w:rsidR="00452368" w:rsidRPr="009C349B">
        <w:t xml:space="preserve"> nispet edilmesi, yani okuyuşların rivâyet zinciriy</w:t>
      </w:r>
      <w:r w:rsidR="00255C9C" w:rsidRPr="009C349B">
        <w:t xml:space="preserve">le aktarılmasıdır. </w:t>
      </w:r>
      <w:proofErr w:type="spellStart"/>
      <w:r w:rsidR="00255C9C" w:rsidRPr="009C349B">
        <w:t>Ulûmu’l</w:t>
      </w:r>
      <w:proofErr w:type="spellEnd"/>
      <w:r w:rsidR="00255C9C" w:rsidRPr="009C349B">
        <w:t>-Kur’a</w:t>
      </w:r>
      <w:r w:rsidR="00452368" w:rsidRPr="009C349B">
        <w:t xml:space="preserve">n müelliflerinden </w:t>
      </w:r>
      <w:proofErr w:type="spellStart"/>
      <w:r w:rsidR="00452368" w:rsidRPr="009C349B">
        <w:t>Zerkeşî</w:t>
      </w:r>
      <w:proofErr w:type="spellEnd"/>
      <w:r w:rsidR="00452368" w:rsidRPr="009C349B">
        <w:t xml:space="preserve"> ve </w:t>
      </w:r>
      <w:proofErr w:type="spellStart"/>
      <w:r w:rsidR="00452368" w:rsidRPr="009C349B">
        <w:t>Suyûti’de</w:t>
      </w:r>
      <w:proofErr w:type="spellEnd"/>
      <w:r w:rsidR="009506C8" w:rsidRPr="009C349B">
        <w:t xml:space="preserve"> </w:t>
      </w:r>
      <w:proofErr w:type="spellStart"/>
      <w:r w:rsidR="009506C8" w:rsidRPr="009C349B">
        <w:t>kırâatleri</w:t>
      </w:r>
      <w:proofErr w:type="spellEnd"/>
      <w:r w:rsidR="009506C8" w:rsidRPr="009C349B">
        <w:t>, Kur’a</w:t>
      </w:r>
      <w:r w:rsidR="00452368" w:rsidRPr="009C349B">
        <w:t xml:space="preserve">n’ın lafzına dair nakledilmiş okuyuş farklılıkları olarak ele alırlar. Dolayısıyla </w:t>
      </w:r>
      <w:r w:rsidR="007A5678" w:rsidRPr="009C349B">
        <w:t xml:space="preserve">kırâat, dilde mümkün olan her okuyuş </w:t>
      </w:r>
      <w:r w:rsidR="007A5678" w:rsidRPr="009C349B">
        <w:rPr>
          <w:b/>
          <w:bCs/>
        </w:rPr>
        <w:t>değil;</w:t>
      </w:r>
      <w:r w:rsidR="007A5678" w:rsidRPr="009C349B">
        <w:t xml:space="preserve"> güven</w:t>
      </w:r>
      <w:r w:rsidR="00AA1899" w:rsidRPr="009C349B">
        <w:t>ilir yollarla aktarılan ve Kur’a</w:t>
      </w:r>
      <w:r w:rsidR="007A5678" w:rsidRPr="009C349B">
        <w:t xml:space="preserve">n </w:t>
      </w:r>
      <w:proofErr w:type="spellStart"/>
      <w:r w:rsidR="007A5678" w:rsidRPr="009C349B">
        <w:t>kırâati</w:t>
      </w:r>
      <w:proofErr w:type="spellEnd"/>
      <w:r w:rsidR="007A5678" w:rsidRPr="009C349B">
        <w:t xml:space="preserve"> içinde yer bulan okuyuş olarak değerlendirilmiştir.</w:t>
      </w:r>
      <w:r w:rsidR="00F548FE" w:rsidRPr="009C349B">
        <w:rPr>
          <w:rStyle w:val="FootnoteReference"/>
        </w:rPr>
        <w:footnoteReference w:id="193"/>
      </w:r>
    </w:p>
    <w:p w14:paraId="275BB3F9" w14:textId="77777777" w:rsidR="00FD4714" w:rsidRPr="009C349B" w:rsidRDefault="00694377" w:rsidP="005E1E1E">
      <w:r w:rsidRPr="009C349B">
        <w:t>Kırâat k</w:t>
      </w:r>
      <w:r w:rsidR="0018375D" w:rsidRPr="009C349B">
        <w:t xml:space="preserve">avramının tarihine bakıldığında, onun doğrudan vahyin </w:t>
      </w:r>
      <w:proofErr w:type="spellStart"/>
      <w:r w:rsidR="0018375D" w:rsidRPr="009C349B">
        <w:t>nüzûl</w:t>
      </w:r>
      <w:proofErr w:type="spellEnd"/>
      <w:r w:rsidR="0018375D" w:rsidRPr="009C349B">
        <w:t xml:space="preserve"> süreciyle </w:t>
      </w:r>
      <w:r w:rsidR="00E90459" w:rsidRPr="009C349B">
        <w:t>bağlantılı olduğu görülür. Kur’a</w:t>
      </w:r>
      <w:r w:rsidR="0018375D" w:rsidRPr="009C349B">
        <w:t xml:space="preserve">n Hz. Peygamber tarafından </w:t>
      </w:r>
      <w:proofErr w:type="spellStart"/>
      <w:r w:rsidR="0018375D" w:rsidRPr="009C349B">
        <w:t>sahâbeye</w:t>
      </w:r>
      <w:proofErr w:type="spellEnd"/>
      <w:r w:rsidR="00AA1899" w:rsidRPr="009C349B">
        <w:t xml:space="preserve"> okunarak öğretilmiştir. Bu ilk</w:t>
      </w:r>
      <w:r w:rsidR="0018375D" w:rsidRPr="009C349B">
        <w:t>öğretim biçimi, kırâat ilminin en temel özelliğini de belirlemiştir. Buna göre kırâat önce</w:t>
      </w:r>
      <w:r w:rsidR="00EC5205" w:rsidRPr="009C349B">
        <w:t xml:space="preserve"> işitilere</w:t>
      </w:r>
      <w:r w:rsidR="000B2226" w:rsidRPr="009C349B">
        <w:t>k öğrenilir. Hz. Peygamber Kur’a</w:t>
      </w:r>
      <w:r w:rsidR="00A73AB4" w:rsidRPr="009C349B">
        <w:t xml:space="preserve">n’ı </w:t>
      </w:r>
      <w:proofErr w:type="spellStart"/>
      <w:r w:rsidR="00A73AB4" w:rsidRPr="009C349B">
        <w:t>as</w:t>
      </w:r>
      <w:r w:rsidR="00EC5205" w:rsidRPr="009C349B">
        <w:t>hâbına</w:t>
      </w:r>
      <w:proofErr w:type="spellEnd"/>
      <w:r w:rsidR="00EC5205" w:rsidRPr="009C349B">
        <w:t xml:space="preserve"> farklı lehçe ve kolaylık çerçevesinde okuttuğuna dair </w:t>
      </w:r>
      <w:proofErr w:type="spellStart"/>
      <w:r w:rsidR="00EC5205" w:rsidRPr="009C349B">
        <w:t>rivâyetler</w:t>
      </w:r>
      <w:proofErr w:type="spellEnd"/>
      <w:r w:rsidR="00EC5205" w:rsidRPr="009C349B">
        <w:t xml:space="preserve">, kırâat tarihinin başlangıç noktasını oluşturur. Bu çerçevede “yedi harf” hadisleri, kırâat tarihinin en çok tartışılan ve en temel meselelerinden biri olmuştur. </w:t>
      </w:r>
      <w:r w:rsidR="00B043CF" w:rsidRPr="009C349B">
        <w:t xml:space="preserve">Ebû Ubeyde </w:t>
      </w:r>
      <w:proofErr w:type="spellStart"/>
      <w:r w:rsidR="00B043CF" w:rsidRPr="009C349B">
        <w:t>Kâsım</w:t>
      </w:r>
      <w:proofErr w:type="spellEnd"/>
      <w:r w:rsidR="00B043CF" w:rsidRPr="009C349B">
        <w:t xml:space="preserve"> b. </w:t>
      </w:r>
      <w:proofErr w:type="spellStart"/>
      <w:r w:rsidR="00B043CF" w:rsidRPr="009C349B">
        <w:t>Sellâm</w:t>
      </w:r>
      <w:proofErr w:type="spellEnd"/>
      <w:r w:rsidR="00B043CF" w:rsidRPr="009C349B">
        <w:t xml:space="preserve">, </w:t>
      </w:r>
      <w:proofErr w:type="spellStart"/>
      <w:r w:rsidR="00B043CF" w:rsidRPr="009C349B">
        <w:t>Mekkî</w:t>
      </w:r>
      <w:proofErr w:type="spellEnd"/>
      <w:r w:rsidR="00B043CF" w:rsidRPr="009C349B">
        <w:t xml:space="preserve"> b. </w:t>
      </w:r>
      <w:proofErr w:type="spellStart"/>
      <w:r w:rsidR="00B043CF" w:rsidRPr="009C349B">
        <w:t>Ebî</w:t>
      </w:r>
      <w:proofErr w:type="spellEnd"/>
      <w:r w:rsidR="00B043CF" w:rsidRPr="009C349B">
        <w:t xml:space="preserve"> </w:t>
      </w:r>
      <w:proofErr w:type="spellStart"/>
      <w:r w:rsidR="00B043CF" w:rsidRPr="009C349B">
        <w:t>Tâlib</w:t>
      </w:r>
      <w:proofErr w:type="spellEnd"/>
      <w:r w:rsidR="00B043CF" w:rsidRPr="009C349B">
        <w:t xml:space="preserve">, İbn </w:t>
      </w:r>
      <w:proofErr w:type="spellStart"/>
      <w:r w:rsidR="00B043CF" w:rsidRPr="009C349B">
        <w:t>Abdilberr</w:t>
      </w:r>
      <w:proofErr w:type="spellEnd"/>
      <w:r w:rsidR="00B043CF" w:rsidRPr="009C349B">
        <w:t xml:space="preserve"> (ö. 463/1071) ve İbnü’l-</w:t>
      </w:r>
      <w:proofErr w:type="spellStart"/>
      <w:r w:rsidR="00B043CF" w:rsidRPr="009C349B">
        <w:t>Cezerî</w:t>
      </w:r>
      <w:proofErr w:type="spellEnd"/>
      <w:r w:rsidR="00B043CF" w:rsidRPr="009C349B">
        <w:t xml:space="preserve"> gibi âlimler, kırâat farklılıklarının meşruiyetini açıklarken bu hadisleri merkeze almışlardır.</w:t>
      </w:r>
      <w:r w:rsidR="0001753E" w:rsidRPr="009C349B">
        <w:rPr>
          <w:rStyle w:val="FootnoteReference"/>
        </w:rPr>
        <w:footnoteReference w:id="194"/>
      </w:r>
    </w:p>
    <w:p w14:paraId="10673F54" w14:textId="77777777" w:rsidR="00FD4714" w:rsidRPr="009C349B" w:rsidRDefault="00900E9E" w:rsidP="005E1E1E">
      <w:r w:rsidRPr="009C349B">
        <w:t>Kırâat ilminin ortaya çıkış sebepleri birkaç başlık altınd</w:t>
      </w:r>
      <w:r w:rsidR="007A38FC" w:rsidRPr="009C349B">
        <w:t>a toplanabilir. İlk sebep, Kur’a</w:t>
      </w:r>
      <w:r w:rsidRPr="009C349B">
        <w:t>n’ın doğru okun</w:t>
      </w:r>
      <w:r w:rsidR="0026329A" w:rsidRPr="009C349B">
        <w:t>masını koruma ihtiyacıdır. Kur’a</w:t>
      </w:r>
      <w:r w:rsidRPr="009C349B">
        <w:t>n sad</w:t>
      </w:r>
      <w:r w:rsidR="00C2307A" w:rsidRPr="009C349B">
        <w:t>ece yazıya geçirilmiş bir metinden ibaret olmayıp</w:t>
      </w:r>
      <w:r w:rsidR="00DA2016" w:rsidRPr="009C349B">
        <w:t xml:space="preserve">, aynı zamanda okunarak aktarılan bir kitaptır. Bu sebeple onun doğru okuyuş biçiminin korunması, metnin korunması kadar önemli görülmüştür. Sahâbe ve </w:t>
      </w:r>
      <w:proofErr w:type="spellStart"/>
      <w:r w:rsidR="00DA2016" w:rsidRPr="009C349B">
        <w:t>tâbiîn</w:t>
      </w:r>
      <w:proofErr w:type="spellEnd"/>
      <w:r w:rsidR="00DA2016" w:rsidRPr="009C349B">
        <w:t xml:space="preserve"> döneminde kırâat farklılıklarının sözlü rivâyet yoluyla aktarılması bu ihtiyacın doğal bir </w:t>
      </w:r>
      <w:r w:rsidR="00DA2016" w:rsidRPr="009C349B">
        <w:lastRenderedPageBreak/>
        <w:t xml:space="preserve">sonucudur. İkinci sebep, Arap lehçelerinin arasındaki </w:t>
      </w:r>
      <w:r w:rsidR="00CF7C3E" w:rsidRPr="009C349B">
        <w:t>farklılıklardır. Kur’a</w:t>
      </w:r>
      <w:r w:rsidR="00B52AA8" w:rsidRPr="009C349B">
        <w:t xml:space="preserve">n’ın ilk muhataplarının konuşmaları arasında ses, </w:t>
      </w:r>
      <w:proofErr w:type="spellStart"/>
      <w:r w:rsidR="00B52AA8" w:rsidRPr="009C349B">
        <w:t>imâle</w:t>
      </w:r>
      <w:proofErr w:type="spellEnd"/>
      <w:r w:rsidR="00B52AA8" w:rsidRPr="009C349B">
        <w:t>, tahfif ve bazı kelime telaffuzları bakımında farklılı</w:t>
      </w:r>
      <w:r w:rsidR="00402062" w:rsidRPr="009C349B">
        <w:t>klar bulunuyordu. Bu durum Kur’a</w:t>
      </w:r>
      <w:r w:rsidR="00B52AA8" w:rsidRPr="009C349B">
        <w:t xml:space="preserve">n’ın okunmasında da belli çeşitlilikler ortaya çıkarmıştır. Üçüncü sebep İslam coğrafyasının genişlemesiyle birlikte okuyuşun denetlenmesi ihtiyacıdır. </w:t>
      </w:r>
      <w:r w:rsidR="002A4D6B" w:rsidRPr="009C349B">
        <w:t xml:space="preserve">Özellikle Hz. Osman döneminde istinsah edilen </w:t>
      </w:r>
      <w:proofErr w:type="spellStart"/>
      <w:r w:rsidR="002A4D6B" w:rsidRPr="009C349B">
        <w:t>mushaflar</w:t>
      </w:r>
      <w:proofErr w:type="spellEnd"/>
      <w:r w:rsidR="002A4D6B" w:rsidRPr="009C349B">
        <w:t xml:space="preserve"> belli bir birlik kazanmış, fakat sözlü kırâat geleneği varlığını sürdürmüştür. Bu ikili yapı hangi okuyuşların geçerliliğini belirleme ihtiyacı</w:t>
      </w:r>
      <w:r w:rsidR="00C969DD" w:rsidRPr="009C349B">
        <w:t>nı</w:t>
      </w:r>
      <w:r w:rsidR="002A4D6B" w:rsidRPr="009C349B">
        <w:t xml:space="preserve"> doğurmuştur.</w:t>
      </w:r>
      <w:r w:rsidR="002A4D6B" w:rsidRPr="009C349B">
        <w:rPr>
          <w:rStyle w:val="FootnoteReference"/>
        </w:rPr>
        <w:footnoteReference w:id="195"/>
      </w:r>
    </w:p>
    <w:p w14:paraId="4E05B261" w14:textId="77777777" w:rsidR="00FD4714" w:rsidRPr="009C349B" w:rsidRDefault="000A21C9" w:rsidP="005E1E1E">
      <w:r w:rsidRPr="009C349B">
        <w:t xml:space="preserve">Kırâat ilminin bağımsız bir disiplin haline gelişi ise </w:t>
      </w:r>
      <w:proofErr w:type="spellStart"/>
      <w:r w:rsidRPr="009C349B">
        <w:t>hcrî</w:t>
      </w:r>
      <w:proofErr w:type="spellEnd"/>
      <w:r w:rsidRPr="009C349B">
        <w:t xml:space="preserve"> II. ve III. yüzyıllarda belirginleşmiştir. İlk dönmelerde kırâat, hadis ve tefsir meclisleri içinde sözlü olarak aktarılırken, daha sonra bu alanda müstakil eserler kaleme alınmaya başlanmıştır. Ebû Ubeyde </w:t>
      </w:r>
      <w:proofErr w:type="spellStart"/>
      <w:r w:rsidRPr="009C349B">
        <w:t>Kâsım</w:t>
      </w:r>
      <w:proofErr w:type="spellEnd"/>
      <w:r w:rsidRPr="009C349B">
        <w:t xml:space="preserve"> b. </w:t>
      </w:r>
      <w:proofErr w:type="spellStart"/>
      <w:r w:rsidRPr="009C349B">
        <w:t>Sellâm’ın</w:t>
      </w:r>
      <w:proofErr w:type="spellEnd"/>
      <w:r w:rsidRPr="009C349B">
        <w:t xml:space="preserve"> </w:t>
      </w:r>
      <w:proofErr w:type="spellStart"/>
      <w:r w:rsidR="00EE7047" w:rsidRPr="009C349B">
        <w:t>kırâatle</w:t>
      </w:r>
      <w:proofErr w:type="spellEnd"/>
      <w:r w:rsidR="00EE7047" w:rsidRPr="009C349B">
        <w:t xml:space="preserve"> ilgili çalışmaları bu sürecin erken dönem örneklerindendir. Ardından İbn </w:t>
      </w:r>
      <w:proofErr w:type="spellStart"/>
      <w:r w:rsidR="00EE7047" w:rsidRPr="009C349B">
        <w:t>Mücâhid’in</w:t>
      </w:r>
      <w:proofErr w:type="spellEnd"/>
      <w:r w:rsidR="00EE7047" w:rsidRPr="009C349B">
        <w:t xml:space="preserve"> </w:t>
      </w:r>
      <w:proofErr w:type="spellStart"/>
      <w:r w:rsidR="00EE7047" w:rsidRPr="009C349B">
        <w:rPr>
          <w:i/>
          <w:iCs/>
        </w:rPr>
        <w:t>Kitâbu’s-seb’a</w:t>
      </w:r>
      <w:proofErr w:type="spellEnd"/>
      <w:r w:rsidR="00EE7047" w:rsidRPr="009C349B">
        <w:t xml:space="preserve"> adlı eseri, yedi meşhur kırâat imamını öne çıkararak alanı daha da belirgin bir çerçeveye oturtmuştur.</w:t>
      </w:r>
      <w:r w:rsidR="00401B9A" w:rsidRPr="009C349B">
        <w:rPr>
          <w:rStyle w:val="FootnoteReference"/>
        </w:rPr>
        <w:footnoteReference w:id="196"/>
      </w:r>
      <w:r w:rsidR="00EE7047" w:rsidRPr="009C349B">
        <w:t xml:space="preserve"> Bu gelişme, kırâat farklılı</w:t>
      </w:r>
      <w:r w:rsidR="00DA6779" w:rsidRPr="009C349B">
        <w:t>k</w:t>
      </w:r>
      <w:r w:rsidR="00EE7047" w:rsidRPr="009C349B">
        <w:t xml:space="preserve">larını kontrol altına alma ve sahih </w:t>
      </w:r>
      <w:proofErr w:type="spellStart"/>
      <w:r w:rsidR="00EE7047" w:rsidRPr="009C349B">
        <w:t>kırâatleri</w:t>
      </w:r>
      <w:proofErr w:type="spellEnd"/>
      <w:r w:rsidR="00EE7047" w:rsidRPr="009C349B">
        <w:t xml:space="preserve"> daha</w:t>
      </w:r>
      <w:r w:rsidR="001D397E" w:rsidRPr="009C349B">
        <w:t xml:space="preserve"> görünür kılma yönünde önemli bir adımdır. Daha sonra </w:t>
      </w:r>
      <w:proofErr w:type="spellStart"/>
      <w:r w:rsidR="001D397E" w:rsidRPr="009C349B">
        <w:t>Mekkî</w:t>
      </w:r>
      <w:proofErr w:type="spellEnd"/>
      <w:r w:rsidR="001D397E" w:rsidRPr="009C349B">
        <w:t xml:space="preserve"> b. Ebû </w:t>
      </w:r>
      <w:proofErr w:type="spellStart"/>
      <w:r w:rsidR="001D397E" w:rsidRPr="009C349B">
        <w:t>Tâlib</w:t>
      </w:r>
      <w:proofErr w:type="spellEnd"/>
      <w:r w:rsidR="001D397E" w:rsidRPr="009C349B">
        <w:t xml:space="preserve">, </w:t>
      </w:r>
      <w:proofErr w:type="spellStart"/>
      <w:r w:rsidR="001D397E" w:rsidRPr="009C349B">
        <w:t>Dânî</w:t>
      </w:r>
      <w:proofErr w:type="spellEnd"/>
      <w:r w:rsidR="001D397E" w:rsidRPr="009C349B">
        <w:t xml:space="preserve">, </w:t>
      </w:r>
      <w:proofErr w:type="spellStart"/>
      <w:r w:rsidR="001D397E" w:rsidRPr="009C349B">
        <w:t>Şâtıbî</w:t>
      </w:r>
      <w:proofErr w:type="spellEnd"/>
      <w:r w:rsidR="001D397E" w:rsidRPr="009C349B">
        <w:t xml:space="preserve"> ve nihayet İbnü’l-</w:t>
      </w:r>
      <w:proofErr w:type="spellStart"/>
      <w:r w:rsidR="001D397E" w:rsidRPr="009C349B">
        <w:t>Cezerî</w:t>
      </w:r>
      <w:proofErr w:type="spellEnd"/>
      <w:r w:rsidR="001D397E" w:rsidRPr="009C349B">
        <w:t xml:space="preserve"> ile bu a</w:t>
      </w:r>
      <w:r w:rsidR="00913659" w:rsidRPr="009C349B">
        <w:t>lan hem</w:t>
      </w:r>
      <w:r w:rsidR="001D397E" w:rsidRPr="009C349B">
        <w:t xml:space="preserve"> teorik hem de pratik (öğretim) bakımından olgunlaşmıştır.</w:t>
      </w:r>
    </w:p>
    <w:p w14:paraId="495E0C86" w14:textId="77777777" w:rsidR="00FD4714" w:rsidRPr="009C349B" w:rsidRDefault="009D6DF7" w:rsidP="005E1E1E">
      <w:r w:rsidRPr="009C349B">
        <w:t>Kırâat ilminin en belirgin özelliği, onun rivâyet temelli olmasıdır. Yani kırâat</w:t>
      </w:r>
      <w:r w:rsidR="00784EAB" w:rsidRPr="009C349B">
        <w:t>,</w:t>
      </w:r>
      <w:r w:rsidRPr="009C349B">
        <w:t xml:space="preserve"> dilcilerin serbest yorum alanına girmez. Bir okuyuş Arap dili bakımından mümkün görünse bile, eğer güvenilir bir </w:t>
      </w:r>
      <w:proofErr w:type="spellStart"/>
      <w:r w:rsidRPr="009C349B">
        <w:t>rivâyete</w:t>
      </w:r>
      <w:proofErr w:type="spellEnd"/>
      <w:r w:rsidRPr="009C349B">
        <w:t xml:space="preserve"> dayanmıyorsa kırâat sayılmaz. Bu yüzden klasik Âlimler, kırâat </w:t>
      </w:r>
      <w:proofErr w:type="spellStart"/>
      <w:r w:rsidRPr="009C349B">
        <w:t>ahzının</w:t>
      </w:r>
      <w:proofErr w:type="spellEnd"/>
      <w:r w:rsidRPr="009C349B">
        <w:t xml:space="preserve"> kitaplardan çok</w:t>
      </w:r>
      <w:r w:rsidR="00CC0348" w:rsidRPr="009C349B">
        <w:t>, ehil bir hocadan yüz yüze (telakki yoluyla) alınması gerektiğin</w:t>
      </w:r>
      <w:r w:rsidR="004C5FA8" w:rsidRPr="009C349B">
        <w:t>i</w:t>
      </w:r>
      <w:r w:rsidR="00CC0348" w:rsidRPr="009C349B">
        <w:t xml:space="preserve"> ısrarla vurgulamışlardır. İbnü’l-</w:t>
      </w:r>
      <w:proofErr w:type="spellStart"/>
      <w:r w:rsidR="00CC0348" w:rsidRPr="009C349B">
        <w:t>Cezerî</w:t>
      </w:r>
      <w:proofErr w:type="spellEnd"/>
      <w:r w:rsidR="00CC0348" w:rsidRPr="009C349B">
        <w:t xml:space="preserve">, kırâat ilminde senedin vazgeçilmez olduğunu belirtirken, sahih </w:t>
      </w:r>
      <w:proofErr w:type="spellStart"/>
      <w:r w:rsidR="00CC0348" w:rsidRPr="009C349B">
        <w:t>kırâatin</w:t>
      </w:r>
      <w:proofErr w:type="spellEnd"/>
      <w:r w:rsidR="00CC0348" w:rsidRPr="009C349B">
        <w:t xml:space="preserve"> ancak sağlam rivâyet, Arapçaya uygunluk ve resm-i </w:t>
      </w:r>
      <w:proofErr w:type="spellStart"/>
      <w:r w:rsidR="00CC0348" w:rsidRPr="009C349B">
        <w:t>Osmânî’ye</w:t>
      </w:r>
      <w:proofErr w:type="spellEnd"/>
      <w:r w:rsidR="00CC0348" w:rsidRPr="009C349B">
        <w:t xml:space="preserve"> uygunlukla kabul edileceğini söylemiştir.</w:t>
      </w:r>
      <w:r w:rsidR="00AB1560" w:rsidRPr="009C349B">
        <w:rPr>
          <w:rStyle w:val="FootnoteReference"/>
        </w:rPr>
        <w:footnoteReference w:id="197"/>
      </w:r>
      <w:r w:rsidR="00CC0348" w:rsidRPr="009C349B">
        <w:t xml:space="preserve"> Onun bu yaklaşımı</w:t>
      </w:r>
      <w:r w:rsidR="00C93D76" w:rsidRPr="009C349B">
        <w:t>, kırâat ilminin hem sözlü hem de yazılı koruma mekanizması içinde geliştiğini göstermektedir.</w:t>
      </w:r>
      <w:r w:rsidR="004E6C33" w:rsidRPr="009C349B">
        <w:t xml:space="preserve"> Burada önemli olan nokta şudur ki;</w:t>
      </w:r>
      <w:r w:rsidR="00784EAB" w:rsidRPr="009C349B">
        <w:t xml:space="preserve"> </w:t>
      </w:r>
      <w:r w:rsidR="006D13A9" w:rsidRPr="009C349B">
        <w:t xml:space="preserve">kırâat ilmi sadece </w:t>
      </w:r>
      <w:r w:rsidR="004E6C33" w:rsidRPr="009C349B">
        <w:t>farklılıkları kaydetmek için ortaya çıkmamıştır; asıl amacı sahih okuyuşu sahih olmayanında ayırt etmektir. Bu sebeple kırâat tarihinin ilerleyen dönemlerinde “</w:t>
      </w:r>
      <w:proofErr w:type="spellStart"/>
      <w:r w:rsidR="004E6C33" w:rsidRPr="009C349B">
        <w:t>mütevâtir</w:t>
      </w:r>
      <w:proofErr w:type="spellEnd"/>
      <w:r w:rsidR="004E6C33" w:rsidRPr="009C349B">
        <w:t>, meşhur, âhâd ve şâz” gibi tasnifler yapılmış; her okuyuş aynı</w:t>
      </w:r>
      <w:r w:rsidR="00C93D76" w:rsidRPr="009C349B">
        <w:t xml:space="preserve"> </w:t>
      </w:r>
      <w:r w:rsidR="004E6C33" w:rsidRPr="009C349B">
        <w:t>derecede kabul görmemiş</w:t>
      </w:r>
      <w:r w:rsidR="002D3B73" w:rsidRPr="009C349B">
        <w:t>tir. Bu durum, kırâat ilminin zamanla daha disiplinli bir ölçü sistemine kavuştuğunu göstermektedir.</w:t>
      </w:r>
      <w:r w:rsidR="00784EAB" w:rsidRPr="009C349B">
        <w:rPr>
          <w:rStyle w:val="FootnoteReference"/>
        </w:rPr>
        <w:footnoteReference w:id="198"/>
      </w:r>
    </w:p>
    <w:p w14:paraId="11553122" w14:textId="51114D7C" w:rsidR="006A0352" w:rsidRPr="009C349B" w:rsidRDefault="00784EAB" w:rsidP="005E1E1E">
      <w:r w:rsidRPr="009C349B">
        <w:t xml:space="preserve">Netice itibariyle </w:t>
      </w:r>
      <w:r w:rsidR="007C5894" w:rsidRPr="009C349B">
        <w:t>kırâat kavramı Kur’a</w:t>
      </w:r>
      <w:r w:rsidR="00D220EA" w:rsidRPr="009C349B">
        <w:t>n lafzının güvenilir yollarla nakledilmiş okuyuş biçimlerini ifade eder. Bu kavramın tarihi, vahiy ve tebliğ sürecine d</w:t>
      </w:r>
      <w:r w:rsidR="004416CD" w:rsidRPr="009C349B">
        <w:t>ayanır; ortaya çıkışı ise, Kur’a</w:t>
      </w:r>
      <w:r w:rsidR="00D220EA" w:rsidRPr="009C349B">
        <w:t xml:space="preserve">n’ın doğru okunmasını koruma, lehçe farklılıklarını dikkate alma ve İslam coğrafyasında okuyuş birliğini güvence altına alma ihtiyacına dayanır. Zamanla bağımsız bir ilim haline gelen </w:t>
      </w:r>
      <w:r w:rsidR="009930FB" w:rsidRPr="009C349B">
        <w:t xml:space="preserve">kırâat, </w:t>
      </w:r>
      <w:r w:rsidR="007E7840" w:rsidRPr="009C349B">
        <w:t>rivâye</w:t>
      </w:r>
      <w:r w:rsidR="00D92EC9" w:rsidRPr="009C349B">
        <w:t>t temelli yapısı sayesinde Kur’a</w:t>
      </w:r>
      <w:r w:rsidR="007E7840" w:rsidRPr="009C349B">
        <w:t xml:space="preserve">n’ın sadece yazılı metnini </w:t>
      </w:r>
      <w:r w:rsidR="007E7840" w:rsidRPr="009C349B">
        <w:rPr>
          <w:b/>
          <w:bCs/>
        </w:rPr>
        <w:t>değil</w:t>
      </w:r>
      <w:r w:rsidR="007E7840" w:rsidRPr="009C349B">
        <w:t>, sözlü aktarım geleneğini de koruyan temel disiplinlerden biri olmuştur.</w:t>
      </w:r>
    </w:p>
    <w:p w14:paraId="0F428665" w14:textId="77777777" w:rsidR="00FD4714" w:rsidRPr="009C349B" w:rsidRDefault="006306DB" w:rsidP="00172CB9">
      <w:pPr>
        <w:pStyle w:val="Heading2"/>
      </w:pPr>
      <w:r w:rsidRPr="009C349B">
        <w:t xml:space="preserve"> </w:t>
      </w:r>
      <w:bookmarkStart w:id="21" w:name="_Toc235035686"/>
      <w:proofErr w:type="spellStart"/>
      <w:r w:rsidR="00E54EAB" w:rsidRPr="009C349B">
        <w:t>Kırâatlerde</w:t>
      </w:r>
      <w:proofErr w:type="spellEnd"/>
      <w:r w:rsidR="00E54EAB" w:rsidRPr="009C349B">
        <w:t xml:space="preserve"> </w:t>
      </w:r>
      <w:r w:rsidRPr="009C349B">
        <w:t>Rivâyet Sened ve Otorite</w:t>
      </w:r>
      <w:r w:rsidR="005F7959" w:rsidRPr="009C349B">
        <w:t xml:space="preserve"> Ekseni</w:t>
      </w:r>
      <w:bookmarkEnd w:id="21"/>
    </w:p>
    <w:p w14:paraId="294DE996" w14:textId="77777777" w:rsidR="00FD4714" w:rsidRPr="009C349B" w:rsidRDefault="006A0352" w:rsidP="005E1E1E">
      <w:r w:rsidRPr="009C349B">
        <w:t xml:space="preserve">Kırâat ilmini anlamanın en sağlam yollarından biri, onu sadece “farklı okuyuşlar” meselesi olarak değil, rivâyet, sened ve ilmî otorite üzerine kurulmuş bir aktarım düzeni olarak </w:t>
      </w:r>
      <w:r w:rsidRPr="009C349B">
        <w:lastRenderedPageBreak/>
        <w:t xml:space="preserve">ele almaktır. </w:t>
      </w:r>
      <w:r w:rsidR="00DD2121" w:rsidRPr="009C349B">
        <w:t xml:space="preserve">Çünkü </w:t>
      </w:r>
      <w:proofErr w:type="spellStart"/>
      <w:r w:rsidR="00DD2121" w:rsidRPr="009C349B">
        <w:t>kırâatler</w:t>
      </w:r>
      <w:proofErr w:type="spellEnd"/>
      <w:r w:rsidR="00DD2121" w:rsidRPr="009C349B">
        <w:t>, dilde mümkün olan bütün okuma şekillerinin toplamı</w:t>
      </w:r>
      <w:r w:rsidR="00E734E0" w:rsidRPr="009C349B">
        <w:t>ndan</w:t>
      </w:r>
      <w:r w:rsidR="00DD2121" w:rsidRPr="009C349B">
        <w:t xml:space="preserve"> </w:t>
      </w:r>
      <w:r w:rsidR="00E734E0" w:rsidRPr="009C349B">
        <w:t xml:space="preserve">ibaret </w:t>
      </w:r>
      <w:r w:rsidR="00DD2121" w:rsidRPr="009C349B">
        <w:t>değildir; güvenilir yollarla nakledilmiş, ilim çevrelerinde ve belirli ölçüler içinde korunmuş okuyuş biçimleridir. Bu sebeple kırâat ilminde asıl soru “bir kelime nasıl okunabilir?” değil, “bu kelime nasıl okunmuş, kimden alınmış,</w:t>
      </w:r>
      <w:r w:rsidR="000A4787" w:rsidRPr="009C349B">
        <w:t xml:space="preserve"> hangi zincirle aktarılmış ve hangi ölçülerle kabul edilmiştir? sorusudur. İşte bu yüzden kırâat ilmi metnin yalnızca seslendirilmesi </w:t>
      </w:r>
      <w:r w:rsidR="000A4787" w:rsidRPr="009C349B">
        <w:rPr>
          <w:b/>
          <w:bCs/>
        </w:rPr>
        <w:t>değil,</w:t>
      </w:r>
      <w:r w:rsidR="000A4787" w:rsidRPr="009C349B">
        <w:t xml:space="preserve"> o seslendirmenin güvenilir bilgi haline gelmesiyle de ilgilenir.</w:t>
      </w:r>
      <w:r w:rsidR="00A221A5" w:rsidRPr="009C349B">
        <w:t xml:space="preserve"> Bu bakımdan kırâat ilmi, rivâyet, sened ve otorite kavramlarının iç içe geçtiği bir bilgi alanıdır. </w:t>
      </w:r>
      <w:r w:rsidR="006B4B35" w:rsidRPr="009C349B">
        <w:t xml:space="preserve">Bu sebeple </w:t>
      </w:r>
      <w:proofErr w:type="spellStart"/>
      <w:r w:rsidR="006B4B35" w:rsidRPr="009C349B">
        <w:t>kırâatleri</w:t>
      </w:r>
      <w:proofErr w:type="spellEnd"/>
      <w:r w:rsidR="006B4B35" w:rsidRPr="009C349B">
        <w:t xml:space="preserve"> doğru anlamak için </w:t>
      </w:r>
      <w:r w:rsidR="00DD117A" w:rsidRPr="009C349B">
        <w:t xml:space="preserve">bu kavramları </w:t>
      </w:r>
      <w:r w:rsidR="006B4B35" w:rsidRPr="009C349B">
        <w:t>ele almak gerekir.</w:t>
      </w:r>
    </w:p>
    <w:p w14:paraId="15E924EE" w14:textId="062A8C1D" w:rsidR="00E54EAB" w:rsidRPr="009C349B" w:rsidRDefault="00E54EAB" w:rsidP="009E6DBE">
      <w:pPr>
        <w:pStyle w:val="Heading3"/>
        <w:rPr>
          <w:rFonts w:cs="Times New Roman"/>
        </w:rPr>
      </w:pPr>
      <w:bookmarkStart w:id="22" w:name="_Toc235035687"/>
      <w:r w:rsidRPr="009C349B">
        <w:rPr>
          <w:rFonts w:cs="Times New Roman"/>
        </w:rPr>
        <w:t>Rivâyet</w:t>
      </w:r>
      <w:bookmarkEnd w:id="22"/>
    </w:p>
    <w:p w14:paraId="62BB3838" w14:textId="3DCA5589" w:rsidR="00A31188" w:rsidRPr="009C349B" w:rsidRDefault="004054AF" w:rsidP="005E1E1E">
      <w:r w:rsidRPr="009C349B">
        <w:t>Kırâ</w:t>
      </w:r>
      <w:r w:rsidR="002010C1" w:rsidRPr="009C349B">
        <w:t>a</w:t>
      </w:r>
      <w:r w:rsidRPr="009C349B">
        <w:t>t ilminde “rivâyet” meselesi işin bel kemiğ</w:t>
      </w:r>
      <w:r w:rsidR="00A83A7C" w:rsidRPr="009C349B">
        <w:t>ini teşkil eder.</w:t>
      </w:r>
      <w:r w:rsidR="00E1741C" w:rsidRPr="009C349B">
        <w:t xml:space="preserve"> Çünkü kırâat yalnızca Kur’a</w:t>
      </w:r>
      <w:r w:rsidRPr="009C349B">
        <w:t xml:space="preserve">n kelimelerinin farklı okunma biçimlerini sıralayan bir alan değildir; asıl olarak bu okuyuş biçimlerinin kimden alındığını, nasıl aktarıldığını </w:t>
      </w:r>
      <w:r w:rsidR="006B356B" w:rsidRPr="009C349B">
        <w:t>ve hangi yollarla güven kazandığını konu edinir. Bu sebeple kırâat ilminde bir okuyuşun değeri, öncelikle onun dil bakımından mümkün görünme</w:t>
      </w:r>
      <w:r w:rsidR="00EA4949" w:rsidRPr="009C349B">
        <w:t xml:space="preserve">sine bağlı olmayıp </w:t>
      </w:r>
      <w:r w:rsidR="006B356B" w:rsidRPr="009C349B">
        <w:t xml:space="preserve">sağlam bir nakil zinciriyle gelmesine bağlıdır. Başka bir deyişle </w:t>
      </w:r>
      <w:proofErr w:type="spellStart"/>
      <w:r w:rsidR="006B356B" w:rsidRPr="009C349B">
        <w:t>kırâatlerde</w:t>
      </w:r>
      <w:proofErr w:type="spellEnd"/>
      <w:r w:rsidR="006B356B" w:rsidRPr="009C349B">
        <w:t xml:space="preserve"> temel soru “bu kelime nasıl okunur” </w:t>
      </w:r>
      <w:r w:rsidR="006B356B" w:rsidRPr="009C349B">
        <w:rPr>
          <w:b/>
          <w:bCs/>
        </w:rPr>
        <w:t>değil</w:t>
      </w:r>
      <w:r w:rsidR="006B356B" w:rsidRPr="009C349B">
        <w:t>, “bu kelimeni</w:t>
      </w:r>
      <w:r w:rsidR="002010C1" w:rsidRPr="009C349B">
        <w:t>n</w:t>
      </w:r>
      <w:r w:rsidR="006B356B" w:rsidRPr="009C349B">
        <w:t xml:space="preserve"> okunuşu bize nasıl ulaşmıştır”</w:t>
      </w:r>
      <w:r w:rsidR="002010C1" w:rsidRPr="009C349B">
        <w:t>? sorusudur.</w:t>
      </w:r>
      <w:r w:rsidR="000C1FD4" w:rsidRPr="009C349B">
        <w:rPr>
          <w:rStyle w:val="FootnoteReference"/>
        </w:rPr>
        <w:footnoteReference w:id="199"/>
      </w:r>
      <w:r w:rsidR="000C1FD4" w:rsidRPr="009C349B">
        <w:t xml:space="preserve"> İslam âlimleri kırâat ilmini tanımlarken de bu noktayı özellikle vurgulamışlardır. </w:t>
      </w:r>
      <w:r w:rsidR="00A727CF" w:rsidRPr="009C349B">
        <w:t>İbnü’l-</w:t>
      </w:r>
      <w:proofErr w:type="spellStart"/>
      <w:r w:rsidR="00A727CF" w:rsidRPr="009C349B">
        <w:t>Cezerî</w:t>
      </w:r>
      <w:proofErr w:type="spellEnd"/>
      <w:r w:rsidR="00A727CF" w:rsidRPr="009C349B">
        <w:t xml:space="preserve">, </w:t>
      </w:r>
      <w:proofErr w:type="spellStart"/>
      <w:r w:rsidR="00A727CF" w:rsidRPr="009C349B">
        <w:t>kırâatı</w:t>
      </w:r>
      <w:proofErr w:type="spellEnd"/>
      <w:r w:rsidR="006775B5" w:rsidRPr="009C349B">
        <w:t xml:space="preserve"> Kur’a</w:t>
      </w:r>
      <w:r w:rsidR="00D16BA4" w:rsidRPr="009C349B">
        <w:t xml:space="preserve">n kelimelerinin edâ biçimlerini ve bu edâ farklılıklarını nakleden imam ve </w:t>
      </w:r>
      <w:proofErr w:type="spellStart"/>
      <w:r w:rsidR="00D16BA4" w:rsidRPr="009C349B">
        <w:t>râviler</w:t>
      </w:r>
      <w:proofErr w:type="spellEnd"/>
      <w:r w:rsidR="00D16BA4" w:rsidRPr="009C349B">
        <w:t xml:space="preserve"> yoluyla bilmeyi sağlayan ilim olarak tanımlar.</w:t>
      </w:r>
      <w:r w:rsidR="00454B0F" w:rsidRPr="009C349B">
        <w:rPr>
          <w:rStyle w:val="FootnoteReference"/>
        </w:rPr>
        <w:footnoteReference w:id="200"/>
      </w:r>
      <w:r w:rsidR="00D16BA4" w:rsidRPr="009C349B">
        <w:t xml:space="preserve"> Bu tanımda “edâ” kadar “nakledenler” unsurunun yer alması sebepsiz değildir. Çünkü kırâat, işitilerek alınan ve güvenilir kişiler yoluyla </w:t>
      </w:r>
      <w:r w:rsidR="00454B0F" w:rsidRPr="009C349B">
        <w:t xml:space="preserve">aktarılan bir ilimdir. </w:t>
      </w:r>
      <w:proofErr w:type="spellStart"/>
      <w:r w:rsidR="00454B0F" w:rsidRPr="009C349B">
        <w:t>Mekkî</w:t>
      </w:r>
      <w:proofErr w:type="spellEnd"/>
      <w:r w:rsidR="00454B0F" w:rsidRPr="009C349B">
        <w:t xml:space="preserve"> b. Ebû </w:t>
      </w:r>
      <w:proofErr w:type="spellStart"/>
      <w:r w:rsidR="00454B0F" w:rsidRPr="009C349B">
        <w:t>Tâlib’de</w:t>
      </w:r>
      <w:proofErr w:type="spellEnd"/>
      <w:r w:rsidR="00454B0F" w:rsidRPr="009C349B">
        <w:t xml:space="preserve"> </w:t>
      </w:r>
      <w:proofErr w:type="spellStart"/>
      <w:r w:rsidR="00454B0F" w:rsidRPr="009C349B">
        <w:t>kırâatlerin</w:t>
      </w:r>
      <w:proofErr w:type="spellEnd"/>
      <w:r w:rsidR="00454B0F" w:rsidRPr="009C349B">
        <w:t xml:space="preserve"> </w:t>
      </w:r>
      <w:proofErr w:type="spellStart"/>
      <w:r w:rsidR="00454B0F" w:rsidRPr="009C349B">
        <w:t>re’y</w:t>
      </w:r>
      <w:proofErr w:type="spellEnd"/>
      <w:r w:rsidR="00454B0F" w:rsidRPr="009C349B">
        <w:t xml:space="preserve"> ile değil, tel</w:t>
      </w:r>
      <w:r w:rsidR="0085426F" w:rsidRPr="009C349B">
        <w:t>a</w:t>
      </w:r>
      <w:r w:rsidR="00454B0F" w:rsidRPr="009C349B">
        <w:t xml:space="preserve">kki ve </w:t>
      </w:r>
      <w:proofErr w:type="spellStart"/>
      <w:r w:rsidR="00454B0F" w:rsidRPr="009C349B">
        <w:t>semâ</w:t>
      </w:r>
      <w:proofErr w:type="spellEnd"/>
      <w:r w:rsidR="00454B0F" w:rsidRPr="009C349B">
        <w:t xml:space="preserve"> ile öğrenileceğini belirtir.</w:t>
      </w:r>
      <w:r w:rsidR="0085426F" w:rsidRPr="009C349B">
        <w:rPr>
          <w:rStyle w:val="FootnoteReference"/>
        </w:rPr>
        <w:footnoteReference w:id="201"/>
      </w:r>
      <w:r w:rsidR="00454B0F" w:rsidRPr="009C349B">
        <w:t xml:space="preserve"> Bu bakımdan kırâat ilmi, nakle dayalı İslâm ilimleri içinde hadis ilmine en çok yaklaşan alanlardan biridir.</w:t>
      </w:r>
      <w:r w:rsidR="00F13ECE" w:rsidRPr="009C349B">
        <w:rPr>
          <w:rStyle w:val="FootnoteReference"/>
        </w:rPr>
        <w:footnoteReference w:id="202"/>
      </w:r>
    </w:p>
    <w:p w14:paraId="7D4D9DEE" w14:textId="77777777" w:rsidR="00FD4714" w:rsidRPr="009C349B" w:rsidRDefault="00A31188" w:rsidP="005E1E1E">
      <w:proofErr w:type="spellStart"/>
      <w:r w:rsidRPr="009C349B">
        <w:t>Rivâyetin</w:t>
      </w:r>
      <w:proofErr w:type="spellEnd"/>
      <w:r w:rsidRPr="009C349B">
        <w:t xml:space="preserve"> </w:t>
      </w:r>
      <w:proofErr w:type="spellStart"/>
      <w:r w:rsidRPr="009C349B">
        <w:t>kırâattaki</w:t>
      </w:r>
      <w:proofErr w:type="spellEnd"/>
      <w:r w:rsidRPr="009C349B">
        <w:t xml:space="preserve"> önemine dikkat çekilecek olursa, </w:t>
      </w:r>
      <w:proofErr w:type="spellStart"/>
      <w:r w:rsidR="005E7900" w:rsidRPr="009C349B">
        <w:t>rivâyetin</w:t>
      </w:r>
      <w:proofErr w:type="spellEnd"/>
      <w:r w:rsidR="005E7900" w:rsidRPr="009C349B">
        <w:t xml:space="preserve"> diğer ölçülerden ö</w:t>
      </w:r>
      <w:r w:rsidR="0090027F" w:rsidRPr="009C349B">
        <w:t xml:space="preserve">nce geldiği görülür, </w:t>
      </w:r>
      <w:proofErr w:type="spellStart"/>
      <w:r w:rsidR="0090027F" w:rsidRPr="009C349B">
        <w:t>şöyleki</w:t>
      </w:r>
      <w:proofErr w:type="spellEnd"/>
      <w:r w:rsidR="0090027F" w:rsidRPr="009C349B">
        <w:t>; B</w:t>
      </w:r>
      <w:r w:rsidRPr="009C349B">
        <w:t>ir okuyuş Arap dili bakımından uygun olsa bile</w:t>
      </w:r>
      <w:r w:rsidR="0090027F" w:rsidRPr="009C349B">
        <w:t xml:space="preserve">, eğer güvenilir </w:t>
      </w:r>
      <w:proofErr w:type="spellStart"/>
      <w:r w:rsidR="0090027F" w:rsidRPr="009C349B">
        <w:t>rivâyetle</w:t>
      </w:r>
      <w:proofErr w:type="spellEnd"/>
      <w:r w:rsidR="0090027F" w:rsidRPr="009C349B">
        <w:t xml:space="preserve"> gelmiyorsa kırâat sayılmaz. Âlimlerin bu yönde tavırlarının olduğu görülmektedir. Ebu </w:t>
      </w:r>
      <w:proofErr w:type="spellStart"/>
      <w:r w:rsidR="0090027F" w:rsidRPr="009C349B">
        <w:t>Şâme</w:t>
      </w:r>
      <w:proofErr w:type="spellEnd"/>
      <w:r w:rsidR="0090027F" w:rsidRPr="009C349B">
        <w:t xml:space="preserve">, </w:t>
      </w:r>
      <w:proofErr w:type="spellStart"/>
      <w:r w:rsidR="0090027F" w:rsidRPr="009C349B">
        <w:t>kırâatlerin</w:t>
      </w:r>
      <w:proofErr w:type="spellEnd"/>
      <w:r w:rsidR="0090027F" w:rsidRPr="009C349B">
        <w:t xml:space="preserve"> </w:t>
      </w:r>
      <w:r w:rsidR="00A029B7" w:rsidRPr="009C349B">
        <w:t>kıyasa veya dil zevkine göre kurulamayacağını, onların esasen nakille bilineceğini açıkça söyler.</w:t>
      </w:r>
      <w:r w:rsidR="00452A4F" w:rsidRPr="009C349B">
        <w:rPr>
          <w:rStyle w:val="FootnoteReference"/>
        </w:rPr>
        <w:footnoteReference w:id="203"/>
      </w:r>
      <w:r w:rsidR="00A029B7" w:rsidRPr="009C349B">
        <w:t xml:space="preserve"> İbn </w:t>
      </w:r>
      <w:proofErr w:type="spellStart"/>
      <w:r w:rsidR="00A029B7" w:rsidRPr="009C349B">
        <w:t>Mücâhid’in</w:t>
      </w:r>
      <w:proofErr w:type="spellEnd"/>
      <w:r w:rsidR="00A029B7" w:rsidRPr="009C349B">
        <w:t xml:space="preserve"> “yedi” kırâat imamını öne çıkarmasının temelinde de bunu</w:t>
      </w:r>
      <w:r w:rsidR="00452A4F" w:rsidRPr="009C349B">
        <w:t>n</w:t>
      </w:r>
      <w:r w:rsidR="00A029B7" w:rsidRPr="009C349B">
        <w:t xml:space="preserve"> olduğu görülmektedir. O, dilde mümkün olan bütün okuyuşları </w:t>
      </w:r>
      <w:r w:rsidR="00A029B7" w:rsidRPr="009C349B">
        <w:rPr>
          <w:b/>
          <w:bCs/>
        </w:rPr>
        <w:t>değil,</w:t>
      </w:r>
      <w:r w:rsidR="00A029B7" w:rsidRPr="009C349B">
        <w:t xml:space="preserve"> </w:t>
      </w:r>
      <w:proofErr w:type="spellStart"/>
      <w:r w:rsidR="00A029B7" w:rsidRPr="009C349B">
        <w:t>rivâyetle</w:t>
      </w:r>
      <w:proofErr w:type="spellEnd"/>
      <w:r w:rsidR="00A029B7" w:rsidRPr="009C349B">
        <w:t xml:space="preserve"> yerleşmiş ve ilim çevrelerinde kabul görmüş okuyu</w:t>
      </w:r>
      <w:r w:rsidR="00452A4F" w:rsidRPr="009C349B">
        <w:t>şları merkeze alır.</w:t>
      </w:r>
      <w:r w:rsidR="00B71D41" w:rsidRPr="009C349B">
        <w:rPr>
          <w:rStyle w:val="FootnoteReference"/>
        </w:rPr>
        <w:footnoteReference w:id="204"/>
      </w:r>
      <w:r w:rsidR="00452A4F" w:rsidRPr="009C349B">
        <w:t xml:space="preserve"> </w:t>
      </w:r>
      <w:r w:rsidR="001D52E6" w:rsidRPr="009C349B">
        <w:t xml:space="preserve">Dilciler bir kelimenin çeşitli şekillerde okunmasının mümkün olduğunu söyleyebilir. Fakat kırâat âlimi için bu yeterli, değildir. Ona göre bir okuyuşun kırâat olabilmesi için bu okuyuşun gerçekten okunmuş ve nakledilmiş olması gerekir. </w:t>
      </w:r>
      <w:r w:rsidR="00452A4F" w:rsidRPr="009C349B">
        <w:t>Dolayısıyla bu durum kırâat ilminin dil ilminden ayrıldığını gösterir.</w:t>
      </w:r>
    </w:p>
    <w:p w14:paraId="065998FA" w14:textId="77777777" w:rsidR="00FD4714" w:rsidRPr="009C349B" w:rsidRDefault="003F1AE2" w:rsidP="005E1E1E">
      <w:r w:rsidRPr="009C349B">
        <w:t>İlk dönemden itibaren Kur’a</w:t>
      </w:r>
      <w:r w:rsidR="00FB7FF3" w:rsidRPr="009C349B">
        <w:t xml:space="preserve">n Hz. Peygamber tarafından </w:t>
      </w:r>
      <w:proofErr w:type="spellStart"/>
      <w:r w:rsidR="00FB7FF3" w:rsidRPr="009C349B">
        <w:t>ashâba</w:t>
      </w:r>
      <w:proofErr w:type="spellEnd"/>
      <w:r w:rsidR="00FB7FF3" w:rsidRPr="009C349B">
        <w:t xml:space="preserve"> okunarak öğretilmiş; </w:t>
      </w:r>
      <w:proofErr w:type="spellStart"/>
      <w:r w:rsidR="00FB7FF3" w:rsidRPr="009C349B">
        <w:t>ashâb</w:t>
      </w:r>
      <w:proofErr w:type="spellEnd"/>
      <w:r w:rsidR="00FB7FF3" w:rsidRPr="009C349B">
        <w:t xml:space="preserve"> da hem bunu ezberleyerek hem de okuyarak sonraki nesillere aktarmıştır. Bu durum </w:t>
      </w:r>
      <w:r w:rsidR="00FB7FF3" w:rsidRPr="009C349B">
        <w:lastRenderedPageBreak/>
        <w:t xml:space="preserve">kırâat ilminin baştan itibaren yazılı </w:t>
      </w:r>
      <w:r w:rsidR="00FB7FF3" w:rsidRPr="009C349B">
        <w:rPr>
          <w:b/>
          <w:bCs/>
        </w:rPr>
        <w:t>değil</w:t>
      </w:r>
      <w:r w:rsidR="00FB7FF3" w:rsidRPr="009C349B">
        <w:t xml:space="preserve"> birebir öğretim geleneği içinde geliştiğini göstermektedir. İbn </w:t>
      </w:r>
      <w:proofErr w:type="spellStart"/>
      <w:r w:rsidR="00FB7FF3" w:rsidRPr="009C349B">
        <w:t>Mücâhid</w:t>
      </w:r>
      <w:proofErr w:type="spellEnd"/>
      <w:r w:rsidR="00FB7FF3" w:rsidRPr="009C349B">
        <w:t>, kırâat imamlarını ele aldığı eserinde okuyuşların farklı bölgelere nasıl taşındığını zikrederken, bu fa</w:t>
      </w:r>
      <w:r w:rsidR="00FC7CAF" w:rsidRPr="009C349B">
        <w:t>rklılıkların keyfi tercihlerden olmayıp</w:t>
      </w:r>
      <w:r w:rsidR="00FB7FF3" w:rsidRPr="009C349B">
        <w:rPr>
          <w:b/>
          <w:bCs/>
        </w:rPr>
        <w:t>,</w:t>
      </w:r>
      <w:r w:rsidR="00FB7FF3" w:rsidRPr="009C349B">
        <w:t xml:space="preserve"> aktarımın zincirleme yoluyla yapıldığını ortaya koymaktadır.</w:t>
      </w:r>
      <w:r w:rsidR="00A31188" w:rsidRPr="009C349B">
        <w:rPr>
          <w:rStyle w:val="FootnoteReference"/>
        </w:rPr>
        <w:footnoteReference w:id="205"/>
      </w:r>
      <w:r w:rsidR="00FB7FF3" w:rsidRPr="009C349B">
        <w:t xml:space="preserve"> Bu anlayışa göre </w:t>
      </w:r>
      <w:proofErr w:type="spellStart"/>
      <w:r w:rsidR="00FB7FF3" w:rsidRPr="009C349B">
        <w:t>kırâatler</w:t>
      </w:r>
      <w:proofErr w:type="spellEnd"/>
      <w:r w:rsidR="00FB7FF3" w:rsidRPr="009C349B">
        <w:t xml:space="preserve"> kitap sayfasında duran bir teori değil; hocanın ağzından alınan, talebenin tekrar ederek öğrendiği ve aynı titizlikle başkasına aktardığı bir ilimdir.</w:t>
      </w:r>
    </w:p>
    <w:p w14:paraId="757A4DAB" w14:textId="77777777" w:rsidR="00FD4714" w:rsidRPr="009C349B" w:rsidRDefault="0085426F" w:rsidP="005E1E1E">
      <w:r w:rsidRPr="009C349B">
        <w:t>Kırâat bağlamında rivâyet, bir okuyuş biçiminin hocadan talebeye ondan başka bir talebeye</w:t>
      </w:r>
      <w:r w:rsidR="0055760D" w:rsidRPr="009C349B">
        <w:t xml:space="preserve"> geçerek sü</w:t>
      </w:r>
      <w:r w:rsidR="005E485C" w:rsidRPr="009C349B">
        <w:t>reklilik kazanması şeklinde de yorumla</w:t>
      </w:r>
      <w:r w:rsidR="005D6E9D" w:rsidRPr="009C349B">
        <w:t>n</w:t>
      </w:r>
      <w:r w:rsidR="005E485C" w:rsidRPr="009C349B">
        <w:t>mıştır.</w:t>
      </w:r>
      <w:r w:rsidR="0055760D" w:rsidRPr="009C349B">
        <w:t xml:space="preserve"> Burada nakledilen şey sadece kelimenin harfleri </w:t>
      </w:r>
      <w:r w:rsidR="0055760D" w:rsidRPr="009C349B">
        <w:rPr>
          <w:b/>
          <w:bCs/>
        </w:rPr>
        <w:t>değil</w:t>
      </w:r>
      <w:r w:rsidR="0055760D" w:rsidRPr="009C349B">
        <w:t>, aynı zamanda onun ses değeridir. Bu yüzden kırâat ilminde riv</w:t>
      </w:r>
      <w:r w:rsidR="00853D51" w:rsidRPr="009C349B">
        <w:t>âyet, sadece metin aktarımı değil</w:t>
      </w:r>
      <w:r w:rsidR="0055760D" w:rsidRPr="009C349B">
        <w:t xml:space="preserve">, aynı zamanda </w:t>
      </w:r>
      <w:r w:rsidR="00EF0E34" w:rsidRPr="009C349B">
        <w:t xml:space="preserve">okuyuş biçimini aktarma işidir. Mesela bir kelimenin </w:t>
      </w:r>
      <w:proofErr w:type="spellStart"/>
      <w:r w:rsidR="00EF0E34" w:rsidRPr="009C349B">
        <w:t>medli</w:t>
      </w:r>
      <w:proofErr w:type="spellEnd"/>
      <w:r w:rsidR="00EF0E34" w:rsidRPr="009C349B">
        <w:t xml:space="preserve"> mi, </w:t>
      </w:r>
      <w:proofErr w:type="spellStart"/>
      <w:r w:rsidR="00EF0E34" w:rsidRPr="009C349B">
        <w:t>medsiz</w:t>
      </w:r>
      <w:proofErr w:type="spellEnd"/>
      <w:r w:rsidR="00EF0E34" w:rsidRPr="009C349B">
        <w:t xml:space="preserve"> mi, </w:t>
      </w:r>
      <w:proofErr w:type="spellStart"/>
      <w:r w:rsidR="00EF0E34" w:rsidRPr="009C349B">
        <w:t>hemzeli</w:t>
      </w:r>
      <w:proofErr w:type="spellEnd"/>
      <w:r w:rsidR="00EF0E34" w:rsidRPr="009C349B">
        <w:t xml:space="preserve"> mi, </w:t>
      </w:r>
      <w:proofErr w:type="spellStart"/>
      <w:r w:rsidR="00EF0E34" w:rsidRPr="009C349B">
        <w:t>tah</w:t>
      </w:r>
      <w:r w:rsidR="00E46F6D" w:rsidRPr="009C349B">
        <w:t>fifli</w:t>
      </w:r>
      <w:proofErr w:type="spellEnd"/>
      <w:r w:rsidR="00E46F6D" w:rsidRPr="009C349B">
        <w:t xml:space="preserve"> mi, </w:t>
      </w:r>
      <w:proofErr w:type="spellStart"/>
      <w:r w:rsidR="00E46F6D" w:rsidRPr="009C349B">
        <w:t>idğamlı</w:t>
      </w:r>
      <w:proofErr w:type="spellEnd"/>
      <w:r w:rsidR="00E46F6D" w:rsidRPr="009C349B">
        <w:t xml:space="preserve"> mı, </w:t>
      </w:r>
      <w:proofErr w:type="spellStart"/>
      <w:r w:rsidR="00E46F6D" w:rsidRPr="009C349B">
        <w:t>izharlı</w:t>
      </w:r>
      <w:proofErr w:type="spellEnd"/>
      <w:r w:rsidR="00E46F6D" w:rsidRPr="009C349B">
        <w:t xml:space="preserve"> mı</w:t>
      </w:r>
      <w:r w:rsidR="00EF0E34" w:rsidRPr="009C349B">
        <w:t xml:space="preserve"> okunacağı çoğu zaman yalnız yazıdan anlaşılmaz. Bunlar hocadan işitilerek öğrenilir. Bu sebep</w:t>
      </w:r>
      <w:r w:rsidR="00DB0957" w:rsidRPr="009C349B">
        <w:t xml:space="preserve">le kırâat ilminde rivâyet, </w:t>
      </w:r>
      <w:proofErr w:type="spellStart"/>
      <w:r w:rsidR="00DB0957" w:rsidRPr="009C349B">
        <w:t>lafzî</w:t>
      </w:r>
      <w:proofErr w:type="spellEnd"/>
      <w:r w:rsidR="00EF0E34" w:rsidRPr="009C349B">
        <w:t xml:space="preserve"> olduğu kadar sesin şeklini de koruyan bir aktarım biçimidir. </w:t>
      </w:r>
      <w:proofErr w:type="spellStart"/>
      <w:r w:rsidR="00EF0E34" w:rsidRPr="009C349B">
        <w:t>Abdülfettâh</w:t>
      </w:r>
      <w:proofErr w:type="spellEnd"/>
      <w:r w:rsidR="00EF0E34" w:rsidRPr="009C349B">
        <w:t xml:space="preserve"> el-</w:t>
      </w:r>
      <w:proofErr w:type="spellStart"/>
      <w:r w:rsidR="00EF0E34" w:rsidRPr="009C349B">
        <w:t>Kâdî</w:t>
      </w:r>
      <w:proofErr w:type="spellEnd"/>
      <w:r w:rsidR="00EF0E34" w:rsidRPr="009C349B">
        <w:t xml:space="preserve">, kırâat öğretiminde </w:t>
      </w:r>
      <w:proofErr w:type="spellStart"/>
      <w:r w:rsidR="005B593A" w:rsidRPr="009C349B">
        <w:t>müşâfehenin</w:t>
      </w:r>
      <w:proofErr w:type="spellEnd"/>
      <w:r w:rsidR="005B593A" w:rsidRPr="009C349B">
        <w:t xml:space="preserve"> zorunlu olduğunu söylerken tam da bunu kasteder.</w:t>
      </w:r>
      <w:r w:rsidR="00274D1D" w:rsidRPr="009C349B">
        <w:rPr>
          <w:rStyle w:val="FootnoteReference"/>
        </w:rPr>
        <w:footnoteReference w:id="206"/>
      </w:r>
    </w:p>
    <w:p w14:paraId="2BEF4E8C" w14:textId="364E50B0" w:rsidR="006B4B35" w:rsidRPr="009C349B" w:rsidRDefault="006B4B35" w:rsidP="009E6DBE">
      <w:pPr>
        <w:pStyle w:val="Heading3"/>
        <w:rPr>
          <w:rFonts w:cs="Times New Roman"/>
        </w:rPr>
      </w:pPr>
      <w:bookmarkStart w:id="23" w:name="_Toc235035688"/>
      <w:r w:rsidRPr="009C349B">
        <w:rPr>
          <w:rFonts w:cs="Times New Roman"/>
        </w:rPr>
        <w:t>Sened</w:t>
      </w:r>
      <w:bookmarkEnd w:id="23"/>
    </w:p>
    <w:p w14:paraId="3016E770" w14:textId="77777777" w:rsidR="00FD4714" w:rsidRPr="009C349B" w:rsidRDefault="006B4B35" w:rsidP="005E1E1E">
      <w:r w:rsidRPr="009C349B">
        <w:t>Kırâat ilmini ayakta tutan en</w:t>
      </w:r>
      <w:r w:rsidR="00510239" w:rsidRPr="009C349B">
        <w:t xml:space="preserve"> </w:t>
      </w:r>
      <w:r w:rsidR="004E3EA0" w:rsidRPr="009C349B">
        <w:t xml:space="preserve">temel </w:t>
      </w:r>
      <w:r w:rsidR="00510239" w:rsidRPr="009C349B">
        <w:t xml:space="preserve">unsurlardan biri </w:t>
      </w:r>
      <w:proofErr w:type="spellStart"/>
      <w:r w:rsidR="00510239" w:rsidRPr="009C349B">
        <w:t>senedtir</w:t>
      </w:r>
      <w:proofErr w:type="spellEnd"/>
      <w:r w:rsidR="00510239" w:rsidRPr="009C349B">
        <w:t xml:space="preserve">. Çünkü kırâat sadece kelimelerin farklı okunma biçimlerini gösteren bir alan değildir; aynı zamanda bu okuyuşların kimden alındığını, hangi yolla aktarıldığını ve ne kadar güvenilir olduğunu araştıran bir ilimdir. Bu sebeple </w:t>
      </w:r>
      <w:proofErr w:type="spellStart"/>
      <w:r w:rsidR="00510239" w:rsidRPr="009C349B">
        <w:t>kırâatlerde</w:t>
      </w:r>
      <w:proofErr w:type="spellEnd"/>
      <w:r w:rsidR="00510239" w:rsidRPr="009C349B">
        <w:t xml:space="preserve"> sened meselesi, tali bir ayrıntı </w:t>
      </w:r>
      <w:r w:rsidR="00510239" w:rsidRPr="009C349B">
        <w:rPr>
          <w:b/>
          <w:bCs/>
        </w:rPr>
        <w:t>değil,</w:t>
      </w:r>
      <w:r w:rsidR="00510239" w:rsidRPr="009C349B">
        <w:t xml:space="preserve"> doğrudan doğruya bu ilmin omurgasıdır. Bir okuyuşun sahih sayılabilmesi için </w:t>
      </w:r>
      <w:r w:rsidR="00576625" w:rsidRPr="009C349B">
        <w:t>onun yalnızca dil bakımından mümkün olması yeterli görülmemiş; mutlaka güvenilir bir nakil zinciriyle Hz. Peygamber’e ulaşması şartı aranmıştır. Bu durum, kırâat ilmini serbest okuma ihtimallerinden ayıran en önemli özelliktir.</w:t>
      </w:r>
      <w:r w:rsidR="00C15A2A" w:rsidRPr="009C349B">
        <w:rPr>
          <w:rStyle w:val="FootnoteReference"/>
        </w:rPr>
        <w:footnoteReference w:id="207"/>
      </w:r>
    </w:p>
    <w:p w14:paraId="59E83A38" w14:textId="77777777" w:rsidR="00FD4714" w:rsidRPr="009C349B" w:rsidRDefault="00A04EF4" w:rsidP="005E1E1E">
      <w:r w:rsidRPr="009C349B">
        <w:t xml:space="preserve">Diğer bir anlatımla sened, bir okuyuş biçiminin hangi hocadan hangi talebeye geçtiğini gösteren rivayet zinciri demektir. Kırâat ilminde </w:t>
      </w:r>
      <w:r w:rsidR="00436280" w:rsidRPr="009C349B">
        <w:t>bir imamın okuyuşundan</w:t>
      </w:r>
      <w:r w:rsidRPr="009C349B">
        <w:t xml:space="preserve"> </w:t>
      </w:r>
      <w:r w:rsidR="00436280" w:rsidRPr="009C349B">
        <w:t xml:space="preserve">söz edildiğinde, aslında sadece bir okuma tarzı </w:t>
      </w:r>
      <w:r w:rsidR="00436280" w:rsidRPr="009C349B">
        <w:rPr>
          <w:b/>
          <w:bCs/>
        </w:rPr>
        <w:t>değil</w:t>
      </w:r>
      <w:r w:rsidR="00436280" w:rsidRPr="009C349B">
        <w:t>, aynı zamanda o tarzı taşıy</w:t>
      </w:r>
      <w:r w:rsidR="0084576C" w:rsidRPr="009C349B">
        <w:t>an bir aktarım silsilesi de kast</w:t>
      </w:r>
      <w:r w:rsidR="00436280" w:rsidRPr="009C349B">
        <w:t>edilir. Mesela “</w:t>
      </w:r>
      <w:proofErr w:type="spellStart"/>
      <w:r w:rsidR="00436280" w:rsidRPr="009C349B">
        <w:t>Âsım</w:t>
      </w:r>
      <w:proofErr w:type="spellEnd"/>
      <w:r w:rsidR="00436280" w:rsidRPr="009C349B">
        <w:t xml:space="preserve"> </w:t>
      </w:r>
      <w:proofErr w:type="spellStart"/>
      <w:r w:rsidR="00436280" w:rsidRPr="009C349B">
        <w:t>kırâati</w:t>
      </w:r>
      <w:proofErr w:type="spellEnd"/>
      <w:r w:rsidR="00436280" w:rsidRPr="009C349B">
        <w:t xml:space="preserve">” </w:t>
      </w:r>
      <w:r w:rsidR="00AF7E53" w:rsidRPr="009C349B">
        <w:t xml:space="preserve">(ö. 127/745) </w:t>
      </w:r>
      <w:r w:rsidR="00436280" w:rsidRPr="009C349B">
        <w:t xml:space="preserve">denildiğinde burada sadece </w:t>
      </w:r>
      <w:proofErr w:type="spellStart"/>
      <w:r w:rsidR="00436280" w:rsidRPr="009C349B">
        <w:t>Âsım’ın</w:t>
      </w:r>
      <w:proofErr w:type="spellEnd"/>
      <w:r w:rsidR="00436280" w:rsidRPr="009C349B">
        <w:t xml:space="preserve"> tercih ettiği okuyuş biçimi </w:t>
      </w:r>
      <w:r w:rsidR="00436280" w:rsidRPr="009C349B">
        <w:rPr>
          <w:b/>
          <w:bCs/>
        </w:rPr>
        <w:t>değil</w:t>
      </w:r>
      <w:r w:rsidR="00436280" w:rsidRPr="009C349B">
        <w:t xml:space="preserve">, bu okuyuşun ondan </w:t>
      </w:r>
      <w:proofErr w:type="spellStart"/>
      <w:r w:rsidR="00436280" w:rsidRPr="009C349B">
        <w:t>Hafs</w:t>
      </w:r>
      <w:proofErr w:type="spellEnd"/>
      <w:r w:rsidR="00436280" w:rsidRPr="009C349B">
        <w:t xml:space="preserve"> </w:t>
      </w:r>
      <w:r w:rsidR="00AF7E53" w:rsidRPr="009C349B">
        <w:t xml:space="preserve">(ö. 180/796) </w:t>
      </w:r>
      <w:r w:rsidR="00436280" w:rsidRPr="009C349B">
        <w:t xml:space="preserve">ve </w:t>
      </w:r>
      <w:proofErr w:type="spellStart"/>
      <w:r w:rsidR="00436280" w:rsidRPr="009C349B">
        <w:t>Şu’be</w:t>
      </w:r>
      <w:proofErr w:type="spellEnd"/>
      <w:r w:rsidR="00436280" w:rsidRPr="009C349B">
        <w:t xml:space="preserve"> </w:t>
      </w:r>
      <w:r w:rsidR="0054061F" w:rsidRPr="009C349B">
        <w:t>(ö. 193/809</w:t>
      </w:r>
      <w:r w:rsidR="00F662BB" w:rsidRPr="009C349B">
        <w:t xml:space="preserve">) </w:t>
      </w:r>
      <w:r w:rsidR="00436280" w:rsidRPr="009C349B">
        <w:t xml:space="preserve">gibi </w:t>
      </w:r>
      <w:proofErr w:type="spellStart"/>
      <w:r w:rsidR="00436280" w:rsidRPr="009C349B">
        <w:t>râviler</w:t>
      </w:r>
      <w:proofErr w:type="spellEnd"/>
      <w:r w:rsidR="00436280" w:rsidRPr="009C349B">
        <w:t xml:space="preserve"> vasıtasıyla nasıl aktarıldığı da anlatılmış olur. Bu yüzden </w:t>
      </w:r>
      <w:proofErr w:type="spellStart"/>
      <w:r w:rsidR="00436280" w:rsidRPr="009C349B">
        <w:t>kırâatlerde</w:t>
      </w:r>
      <w:proofErr w:type="spellEnd"/>
      <w:r w:rsidR="00436280" w:rsidRPr="009C349B">
        <w:t xml:space="preserve"> sened</w:t>
      </w:r>
      <w:r w:rsidR="001428D5" w:rsidRPr="009C349B">
        <w:t>, yalnızca “kimden duyuldu”</w:t>
      </w:r>
      <w:r w:rsidR="00436280" w:rsidRPr="009C349B">
        <w:t xml:space="preserve"> </w:t>
      </w:r>
      <w:r w:rsidR="001428D5" w:rsidRPr="009C349B">
        <w:t>sorusuna cevap vermez, aynı zamanda o okuyuşun meşruiyetini, güvenirliğini ve ilmî önemini belirler.</w:t>
      </w:r>
      <w:r w:rsidR="007D477C" w:rsidRPr="009C349B">
        <w:rPr>
          <w:rStyle w:val="FootnoteReference"/>
        </w:rPr>
        <w:footnoteReference w:id="208"/>
      </w:r>
    </w:p>
    <w:p w14:paraId="6C9C44E9" w14:textId="77777777" w:rsidR="00FD4714" w:rsidRPr="009C349B" w:rsidRDefault="004E64B3" w:rsidP="005E1E1E">
      <w:r w:rsidRPr="009C349B">
        <w:t>Kırâat âlimleri bu noktayı açık biçimde vurgulamışlardır. Bu bağlamda İbnü’l-</w:t>
      </w:r>
      <w:proofErr w:type="spellStart"/>
      <w:r w:rsidRPr="009C349B">
        <w:t>Cezerî</w:t>
      </w:r>
      <w:proofErr w:type="spellEnd"/>
      <w:r w:rsidRPr="009C349B">
        <w:t>, kırâat ilmini tanımlarken onun Kur</w:t>
      </w:r>
      <w:r w:rsidR="006F1A59" w:rsidRPr="009C349B">
        <w:t>’a</w:t>
      </w:r>
      <w:r w:rsidRPr="009C349B">
        <w:t xml:space="preserve">n kelimelerinin edâ keyfiyetlerini </w:t>
      </w:r>
      <w:r w:rsidR="006845B7" w:rsidRPr="009C349B">
        <w:t xml:space="preserve">ve bu keyfiyetlerdeki ihtilafı nakleden imamlar yoluyla bilme ilmi olduğunu </w:t>
      </w:r>
      <w:proofErr w:type="spellStart"/>
      <w:r w:rsidR="00790552" w:rsidRPr="009C349B">
        <w:t>Tâceddîn</w:t>
      </w:r>
      <w:proofErr w:type="spellEnd"/>
      <w:r w:rsidR="00790552" w:rsidRPr="009C349B">
        <w:t xml:space="preserve"> </w:t>
      </w:r>
      <w:proofErr w:type="spellStart"/>
      <w:r w:rsidR="00790552" w:rsidRPr="009C349B">
        <w:t>Su</w:t>
      </w:r>
      <w:r w:rsidR="00467C24" w:rsidRPr="009C349B">
        <w:t>b</w:t>
      </w:r>
      <w:r w:rsidR="00790552" w:rsidRPr="009C349B">
        <w:t>kî’den</w:t>
      </w:r>
      <w:proofErr w:type="spellEnd"/>
      <w:r w:rsidR="00790552" w:rsidRPr="009C349B">
        <w:t xml:space="preserve"> (ö. </w:t>
      </w:r>
      <w:r w:rsidR="0054061F" w:rsidRPr="009C349B">
        <w:t>771/1369</w:t>
      </w:r>
      <w:r w:rsidR="00790552" w:rsidRPr="009C349B">
        <w:t xml:space="preserve">) </w:t>
      </w:r>
      <w:r w:rsidR="00790552" w:rsidRPr="009C349B">
        <w:lastRenderedPageBreak/>
        <w:t>aktarır.</w:t>
      </w:r>
      <w:r w:rsidR="004824B5" w:rsidRPr="009C349B">
        <w:rPr>
          <w:rStyle w:val="FootnoteReference"/>
        </w:rPr>
        <w:footnoteReference w:id="209"/>
      </w:r>
      <w:r w:rsidR="00FD4714" w:rsidRPr="009C349B">
        <w:t xml:space="preserve"> </w:t>
      </w:r>
      <w:r w:rsidR="006845B7" w:rsidRPr="009C349B">
        <w:t xml:space="preserve">Bu tanımda “nakleden imamlar” ifadesinin özellikle yer alması, </w:t>
      </w:r>
      <w:proofErr w:type="spellStart"/>
      <w:r w:rsidR="006845B7" w:rsidRPr="009C349B">
        <w:t>kırâatlerin</w:t>
      </w:r>
      <w:proofErr w:type="spellEnd"/>
      <w:r w:rsidR="006845B7" w:rsidRPr="009C349B">
        <w:t xml:space="preserve"> yalnızca lafızla </w:t>
      </w:r>
      <w:r w:rsidR="006845B7" w:rsidRPr="009C349B">
        <w:rPr>
          <w:b/>
          <w:bCs/>
        </w:rPr>
        <w:t>değil</w:t>
      </w:r>
      <w:r w:rsidR="006845B7" w:rsidRPr="009C349B">
        <w:t>, o lafzın güvenilir aktarımına da bağlı olduğunu gösterir</w:t>
      </w:r>
      <w:r w:rsidR="00467C24" w:rsidRPr="009C349B">
        <w:t xml:space="preserve">. </w:t>
      </w:r>
      <w:proofErr w:type="spellStart"/>
      <w:r w:rsidR="00467C24" w:rsidRPr="009C349B">
        <w:t>Mekkî</w:t>
      </w:r>
      <w:proofErr w:type="spellEnd"/>
      <w:r w:rsidR="00467C24" w:rsidRPr="009C349B">
        <w:t xml:space="preserve"> b. Ebû </w:t>
      </w:r>
      <w:proofErr w:type="spellStart"/>
      <w:r w:rsidR="00467C24" w:rsidRPr="009C349B">
        <w:t>Tâlib</w:t>
      </w:r>
      <w:proofErr w:type="spellEnd"/>
      <w:r w:rsidR="00467C24" w:rsidRPr="009C349B">
        <w:t xml:space="preserve"> de </w:t>
      </w:r>
      <w:proofErr w:type="spellStart"/>
      <w:r w:rsidR="00467C24" w:rsidRPr="009C349B">
        <w:t>kırâatlerin</w:t>
      </w:r>
      <w:proofErr w:type="spellEnd"/>
      <w:r w:rsidR="00467C24" w:rsidRPr="009C349B">
        <w:t xml:space="preserve"> ancak sema, telakki ve sahih rivâyet yoluyla öğrenileceğini belirtir.</w:t>
      </w:r>
      <w:r w:rsidR="00DF1B63" w:rsidRPr="009C349B">
        <w:rPr>
          <w:rStyle w:val="FootnoteReference"/>
        </w:rPr>
        <w:footnoteReference w:id="210"/>
      </w:r>
      <w:r w:rsidR="00F12F40" w:rsidRPr="009C349B">
        <w:t xml:space="preserve"> Ebû </w:t>
      </w:r>
      <w:proofErr w:type="spellStart"/>
      <w:r w:rsidR="00F12F40" w:rsidRPr="009C349B">
        <w:t>Şâme</w:t>
      </w:r>
      <w:proofErr w:type="spellEnd"/>
      <w:r w:rsidR="00F12F40" w:rsidRPr="009C349B">
        <w:t xml:space="preserve"> ise </w:t>
      </w:r>
      <w:proofErr w:type="spellStart"/>
      <w:r w:rsidR="00F12F40" w:rsidRPr="009C349B">
        <w:t>kırâatlerin</w:t>
      </w:r>
      <w:proofErr w:type="spellEnd"/>
      <w:r w:rsidR="00F12F40" w:rsidRPr="009C349B">
        <w:t xml:space="preserve"> rey ile </w:t>
      </w:r>
      <w:r w:rsidR="00F12F40" w:rsidRPr="009C349B">
        <w:rPr>
          <w:b/>
          <w:bCs/>
        </w:rPr>
        <w:t>değil</w:t>
      </w:r>
      <w:r w:rsidR="00F12F40" w:rsidRPr="009C349B">
        <w:t>, nakille bilineceğini söyleyerek senedin bu ilimdeki belirleyici rolünü daha da açık hâle getirir.</w:t>
      </w:r>
      <w:r w:rsidR="00F247B0" w:rsidRPr="009C349B">
        <w:rPr>
          <w:rStyle w:val="FootnoteReference"/>
        </w:rPr>
        <w:footnoteReference w:id="211"/>
      </w:r>
    </w:p>
    <w:p w14:paraId="78A7030B" w14:textId="77777777" w:rsidR="00FD4714" w:rsidRPr="009C349B" w:rsidRDefault="005E485C" w:rsidP="005E1E1E">
      <w:proofErr w:type="spellStart"/>
      <w:r w:rsidRPr="009C349B">
        <w:t>Kırâatlerde</w:t>
      </w:r>
      <w:proofErr w:type="spellEnd"/>
      <w:r w:rsidRPr="009C349B">
        <w:t xml:space="preserve"> sened meselesi aynı zamanda </w:t>
      </w:r>
      <w:r w:rsidR="00AA6DD9" w:rsidRPr="009C349B">
        <w:t>imam-</w:t>
      </w:r>
      <w:proofErr w:type="spellStart"/>
      <w:r w:rsidR="00AA6DD9" w:rsidRPr="009C349B">
        <w:t>râvî</w:t>
      </w:r>
      <w:proofErr w:type="spellEnd"/>
      <w:r w:rsidR="00AA6DD9" w:rsidRPr="009C349B">
        <w:t>-</w:t>
      </w:r>
      <w:r w:rsidR="001257AD" w:rsidRPr="009C349B">
        <w:t>tarik ayrımıyla yakından ilişkilidir.</w:t>
      </w:r>
      <w:r w:rsidR="00AA6DD9" w:rsidRPr="009C349B">
        <w:t xml:space="preserve"> Bu ayırım kırâat ilminin ne kadar titiz bir nakil sistemi kurduğunu gösterir. İmam, okuyuşu kendisinden meşhur olan büyük kırâat otoritesidir. </w:t>
      </w:r>
      <w:proofErr w:type="spellStart"/>
      <w:r w:rsidR="00AA6DD9" w:rsidRPr="009C349B">
        <w:t>Râvî</w:t>
      </w:r>
      <w:proofErr w:type="spellEnd"/>
      <w:r w:rsidR="00AA6DD9" w:rsidRPr="009C349B">
        <w:t xml:space="preserve">, o imamın okuyuşunu doğrudan nakleden kişidir. </w:t>
      </w:r>
      <w:proofErr w:type="spellStart"/>
      <w:r w:rsidR="00AA6DD9" w:rsidRPr="009C349B">
        <w:t>Tarîk</w:t>
      </w:r>
      <w:proofErr w:type="spellEnd"/>
      <w:r w:rsidR="00AA6DD9" w:rsidRPr="009C349B">
        <w:t xml:space="preserve"> ise </w:t>
      </w:r>
      <w:proofErr w:type="spellStart"/>
      <w:r w:rsidR="00AA6DD9" w:rsidRPr="009C349B">
        <w:t>râviden</w:t>
      </w:r>
      <w:proofErr w:type="spellEnd"/>
      <w:r w:rsidR="00AA6DD9" w:rsidRPr="009C349B">
        <w:t xml:space="preserve"> sonraki aktarım yoludur. Bu yapı kırâat ilminde senedin sadece genel </w:t>
      </w:r>
      <w:r w:rsidR="005B3604" w:rsidRPr="009C349B">
        <w:t xml:space="preserve">bir silsile </w:t>
      </w:r>
      <w:r w:rsidR="005B3604" w:rsidRPr="009C349B">
        <w:rPr>
          <w:b/>
          <w:bCs/>
        </w:rPr>
        <w:t>değil</w:t>
      </w:r>
      <w:r w:rsidR="005B3604" w:rsidRPr="009C349B">
        <w:t xml:space="preserve">, ayrıntılı ve birbirine bağlı bir aktarım </w:t>
      </w:r>
      <w:r w:rsidR="00181DD7" w:rsidRPr="009C349B">
        <w:t xml:space="preserve">düzeni </w:t>
      </w:r>
      <w:r w:rsidR="005B3604" w:rsidRPr="009C349B">
        <w:t>olduğunu gösterir.</w:t>
      </w:r>
      <w:r w:rsidR="001D4E73" w:rsidRPr="009C349B">
        <w:t xml:space="preserve"> Tanımlardan da anlaşıldığı üzere </w:t>
      </w:r>
      <w:proofErr w:type="spellStart"/>
      <w:r w:rsidR="001D4E73" w:rsidRPr="009C349B">
        <w:t>kırâatlerin</w:t>
      </w:r>
      <w:proofErr w:type="spellEnd"/>
      <w:r w:rsidR="001D4E73" w:rsidRPr="009C349B">
        <w:t xml:space="preserve"> birinci derecesini imamlar teşkil etmektedir.</w:t>
      </w:r>
      <w:r w:rsidR="00042D13" w:rsidRPr="009C349B">
        <w:rPr>
          <w:rStyle w:val="FootnoteReference"/>
        </w:rPr>
        <w:footnoteReference w:id="212"/>
      </w:r>
      <w:r w:rsidR="001D4E73" w:rsidRPr="009C349B">
        <w:t xml:space="preserve"> İmamları </w:t>
      </w:r>
      <w:proofErr w:type="spellStart"/>
      <w:r w:rsidR="001D4E73" w:rsidRPr="009C349B">
        <w:t>râv</w:t>
      </w:r>
      <w:r w:rsidR="007002F1" w:rsidRPr="009C349B">
        <w:t>î</w:t>
      </w:r>
      <w:r w:rsidR="001D4E73" w:rsidRPr="009C349B">
        <w:t>ler</w:t>
      </w:r>
      <w:r w:rsidR="0098023B" w:rsidRPr="009C349B">
        <w:t>i</w:t>
      </w:r>
      <w:proofErr w:type="spellEnd"/>
      <w:r w:rsidR="001D4E73" w:rsidRPr="009C349B">
        <w:t xml:space="preserve"> takip etmekte </w:t>
      </w:r>
      <w:proofErr w:type="spellStart"/>
      <w:r w:rsidR="001D4E73" w:rsidRPr="009C349B">
        <w:t>râv</w:t>
      </w:r>
      <w:r w:rsidR="007002F1" w:rsidRPr="009C349B">
        <w:t>î</w:t>
      </w:r>
      <w:r w:rsidR="00B40F10" w:rsidRPr="009C349B">
        <w:t>leri</w:t>
      </w:r>
      <w:proofErr w:type="spellEnd"/>
      <w:r w:rsidR="00B40F10" w:rsidRPr="009C349B">
        <w:t xml:space="preserve"> de </w:t>
      </w:r>
      <w:proofErr w:type="spellStart"/>
      <w:r w:rsidR="00B40F10" w:rsidRPr="009C349B">
        <w:t>tarî</w:t>
      </w:r>
      <w:r w:rsidR="001D4E73" w:rsidRPr="009C349B">
        <w:t>k</w:t>
      </w:r>
      <w:proofErr w:type="spellEnd"/>
      <w:r w:rsidR="001D4E73" w:rsidRPr="009C349B">
        <w:t xml:space="preserve"> sahipleri izlemektedir. </w:t>
      </w:r>
      <w:r w:rsidR="00181DD7" w:rsidRPr="009C349B">
        <w:t xml:space="preserve">Örneğin: </w:t>
      </w:r>
      <w:proofErr w:type="spellStart"/>
      <w:r w:rsidR="00181DD7" w:rsidRPr="009C349B">
        <w:t>Hafs</w:t>
      </w:r>
      <w:proofErr w:type="spellEnd"/>
      <w:r w:rsidR="00AF7E53" w:rsidRPr="009C349B">
        <w:t xml:space="preserve">, </w:t>
      </w:r>
      <w:proofErr w:type="spellStart"/>
      <w:r w:rsidR="00181DD7" w:rsidRPr="009C349B">
        <w:t>İmâm</w:t>
      </w:r>
      <w:proofErr w:type="spellEnd"/>
      <w:r w:rsidR="00181DD7" w:rsidRPr="009C349B">
        <w:t xml:space="preserve"> </w:t>
      </w:r>
      <w:proofErr w:type="spellStart"/>
      <w:r w:rsidR="00181DD7" w:rsidRPr="009C349B">
        <w:t>Âsım’ın</w:t>
      </w:r>
      <w:proofErr w:type="spellEnd"/>
      <w:r w:rsidR="00181DD7" w:rsidRPr="009C349B">
        <w:t xml:space="preserve"> </w:t>
      </w:r>
      <w:proofErr w:type="spellStart"/>
      <w:r w:rsidR="00181DD7" w:rsidRPr="009C349B">
        <w:t>râvisidir</w:t>
      </w:r>
      <w:proofErr w:type="spellEnd"/>
      <w:r w:rsidR="00181DD7" w:rsidRPr="009C349B">
        <w:t xml:space="preserve">; fakat </w:t>
      </w:r>
      <w:proofErr w:type="spellStart"/>
      <w:r w:rsidR="00181DD7" w:rsidRPr="009C349B">
        <w:t>Hafs’tan</w:t>
      </w:r>
      <w:proofErr w:type="spellEnd"/>
      <w:r w:rsidR="00181DD7" w:rsidRPr="009C349B">
        <w:t xml:space="preserve"> sonra gelen yollar da </w:t>
      </w:r>
      <w:r w:rsidR="00CC1A6E" w:rsidRPr="009C349B">
        <w:t xml:space="preserve">Ebû Muhammed Ubeyd b. </w:t>
      </w:r>
      <w:proofErr w:type="spellStart"/>
      <w:r w:rsidR="007002F1" w:rsidRPr="009C349B">
        <w:t>Sabbâh</w:t>
      </w:r>
      <w:proofErr w:type="spellEnd"/>
      <w:r w:rsidR="007002F1" w:rsidRPr="009C349B">
        <w:t xml:space="preserve"> </w:t>
      </w:r>
      <w:proofErr w:type="spellStart"/>
      <w:r w:rsidR="00D70DD3" w:rsidRPr="009C349B">
        <w:t>tarî</w:t>
      </w:r>
      <w:r w:rsidR="007002F1" w:rsidRPr="009C349B">
        <w:t>ki</w:t>
      </w:r>
      <w:proofErr w:type="spellEnd"/>
      <w:r w:rsidR="007002F1" w:rsidRPr="009C349B">
        <w:t xml:space="preserve"> gib</w:t>
      </w:r>
      <w:r w:rsidR="00D70DD3" w:rsidRPr="009C349B">
        <w:t>i</w:t>
      </w:r>
      <w:r w:rsidR="00170DC4" w:rsidRPr="009C349B">
        <w:t xml:space="preserve"> ayrıca ince</w:t>
      </w:r>
      <w:r w:rsidR="0098023B" w:rsidRPr="009C349B">
        <w:t>lenir.</w:t>
      </w:r>
      <w:r w:rsidR="00DE2134" w:rsidRPr="009C349B">
        <w:rPr>
          <w:rStyle w:val="FootnoteReference"/>
        </w:rPr>
        <w:footnoteReference w:id="213"/>
      </w:r>
      <w:r w:rsidR="0098023B" w:rsidRPr="009C349B">
        <w:t xml:space="preserve"> </w:t>
      </w:r>
      <w:r w:rsidR="00181DD7" w:rsidRPr="009C349B">
        <w:t>Bu yüzden kırâat ilminde “</w:t>
      </w:r>
      <w:proofErr w:type="spellStart"/>
      <w:r w:rsidR="00181DD7" w:rsidRPr="009C349B">
        <w:t>Hafs</w:t>
      </w:r>
      <w:proofErr w:type="spellEnd"/>
      <w:r w:rsidR="00181DD7" w:rsidRPr="009C349B">
        <w:t xml:space="preserve"> </w:t>
      </w:r>
      <w:proofErr w:type="spellStart"/>
      <w:r w:rsidR="00181DD7" w:rsidRPr="009C349B">
        <w:t>rivâyeti</w:t>
      </w:r>
      <w:proofErr w:type="spellEnd"/>
      <w:r w:rsidR="00181DD7" w:rsidRPr="009C349B">
        <w:t xml:space="preserve">” denildiğinde bile tek tip, tek çizgili basit bir nakil </w:t>
      </w:r>
      <w:r w:rsidR="00181DD7" w:rsidRPr="009C349B">
        <w:rPr>
          <w:b/>
          <w:bCs/>
        </w:rPr>
        <w:t>değil;</w:t>
      </w:r>
      <w:r w:rsidR="00181DD7" w:rsidRPr="009C349B">
        <w:t xml:space="preserve"> çok dikkatle korunmuş ve tasnif edilmiş bir nakil düzeni söz konusudur. Bu konuda İbnü’l-</w:t>
      </w:r>
      <w:proofErr w:type="spellStart"/>
      <w:r w:rsidR="00181DD7" w:rsidRPr="009C349B">
        <w:t>Cezerî’nin</w:t>
      </w:r>
      <w:proofErr w:type="spellEnd"/>
      <w:r w:rsidR="00181DD7" w:rsidRPr="009C349B">
        <w:t xml:space="preserve"> </w:t>
      </w:r>
      <w:r w:rsidR="00181DD7" w:rsidRPr="009C349B">
        <w:rPr>
          <w:i/>
          <w:iCs/>
        </w:rPr>
        <w:t>en-</w:t>
      </w:r>
      <w:proofErr w:type="spellStart"/>
      <w:r w:rsidR="00181DD7" w:rsidRPr="009C349B">
        <w:rPr>
          <w:i/>
          <w:iCs/>
        </w:rPr>
        <w:t>Neşr’i</w:t>
      </w:r>
      <w:proofErr w:type="spellEnd"/>
      <w:r w:rsidR="00181DD7" w:rsidRPr="009C349B">
        <w:t xml:space="preserve"> ve </w:t>
      </w:r>
      <w:proofErr w:type="spellStart"/>
      <w:r w:rsidR="00181DD7" w:rsidRPr="009C349B">
        <w:rPr>
          <w:i/>
          <w:iCs/>
        </w:rPr>
        <w:t>Tayyib</w:t>
      </w:r>
      <w:r w:rsidR="00AE62F9" w:rsidRPr="009C349B">
        <w:rPr>
          <w:i/>
          <w:iCs/>
        </w:rPr>
        <w:t>et</w:t>
      </w:r>
      <w:r w:rsidR="00181DD7" w:rsidRPr="009C349B">
        <w:rPr>
          <w:i/>
          <w:iCs/>
        </w:rPr>
        <w:t>u’n-neşr’</w:t>
      </w:r>
      <w:r w:rsidR="00181DD7" w:rsidRPr="009C349B">
        <w:t>i</w:t>
      </w:r>
      <w:proofErr w:type="spellEnd"/>
      <w:r w:rsidR="00181DD7" w:rsidRPr="009C349B">
        <w:t xml:space="preserve"> </w:t>
      </w:r>
      <w:r w:rsidR="00AE62F9" w:rsidRPr="009C349B">
        <w:t>bu ayrıntılı yapının en güçlü örneklerindendir.</w:t>
      </w:r>
    </w:p>
    <w:p w14:paraId="5EBF9D97" w14:textId="77777777" w:rsidR="00FD4714" w:rsidRPr="009C349B" w:rsidRDefault="00812F13" w:rsidP="005E1E1E">
      <w:r w:rsidRPr="009C349B">
        <w:t xml:space="preserve">Öte yandan </w:t>
      </w:r>
      <w:proofErr w:type="spellStart"/>
      <w:r w:rsidRPr="009C349B">
        <w:t>kırâatlerde</w:t>
      </w:r>
      <w:proofErr w:type="spellEnd"/>
      <w:r w:rsidRPr="009C349B">
        <w:t xml:space="preserve"> sened hususu, zamanla </w:t>
      </w:r>
      <w:proofErr w:type="spellStart"/>
      <w:r w:rsidRPr="009C349B">
        <w:t>mütevatirlik</w:t>
      </w:r>
      <w:proofErr w:type="spellEnd"/>
      <w:r w:rsidRPr="009C349B">
        <w:t xml:space="preserve"> tartışmalarıyla iç içe geçmiştir. Bazı âlimler “yedi” veya “on” kırâat imamına nispet edilen okuyuşların tümünün </w:t>
      </w:r>
      <w:proofErr w:type="spellStart"/>
      <w:r w:rsidRPr="009C349B">
        <w:t>mütevâtir</w:t>
      </w:r>
      <w:proofErr w:type="spellEnd"/>
      <w:r w:rsidRPr="009C349B">
        <w:t xml:space="preserve"> olduğunu savunmuş, bazıları ise burada daha temkinli davranmıştır. Ancak görüş ayrılıklarına rağmen ortak nokta şudur: Sahih kırâat, güvenilir ve sağlam nakille gelmelidir.</w:t>
      </w:r>
      <w:r w:rsidR="009C621C" w:rsidRPr="009C349B">
        <w:t xml:space="preserve"> Niteki</w:t>
      </w:r>
      <w:r w:rsidR="00D12B3E" w:rsidRPr="009C349B">
        <w:t xml:space="preserve">m </w:t>
      </w:r>
      <w:proofErr w:type="spellStart"/>
      <w:r w:rsidR="00D12B3E" w:rsidRPr="009C349B">
        <w:t>Zü</w:t>
      </w:r>
      <w:r w:rsidR="009C621C" w:rsidRPr="009C349B">
        <w:t>rkânî</w:t>
      </w:r>
      <w:proofErr w:type="spellEnd"/>
      <w:r w:rsidR="009C621C" w:rsidRPr="009C349B">
        <w:t xml:space="preserve"> ve </w:t>
      </w:r>
      <w:proofErr w:type="spellStart"/>
      <w:r w:rsidR="009C621C" w:rsidRPr="009C349B">
        <w:t>Suyûtî</w:t>
      </w:r>
      <w:proofErr w:type="spellEnd"/>
      <w:r w:rsidR="009C621C" w:rsidRPr="009C349B">
        <w:t xml:space="preserve">, </w:t>
      </w:r>
      <w:proofErr w:type="spellStart"/>
      <w:r w:rsidR="009C621C" w:rsidRPr="009C349B">
        <w:t>kırâatlerin</w:t>
      </w:r>
      <w:proofErr w:type="spellEnd"/>
      <w:r w:rsidR="009C621C" w:rsidRPr="009C349B">
        <w:t xml:space="preserve"> derecelerini açıklarken bu hususu açık bir biçimde ortaya koymuşlardır.</w:t>
      </w:r>
      <w:r w:rsidR="00D12B3E" w:rsidRPr="009C349B">
        <w:rPr>
          <w:rStyle w:val="FootnoteReference"/>
        </w:rPr>
        <w:footnoteReference w:id="214"/>
      </w:r>
      <w:r w:rsidR="003666C1" w:rsidRPr="009C349B">
        <w:t xml:space="preserve"> </w:t>
      </w:r>
      <w:r w:rsidR="009C621C" w:rsidRPr="009C349B">
        <w:t>Dolayısıyla bu tartışmalar, senedin kırâat il</w:t>
      </w:r>
      <w:r w:rsidR="003203D1" w:rsidRPr="009C349B">
        <w:t xml:space="preserve">mindeki önemini daha da belirgin </w:t>
      </w:r>
      <w:r w:rsidR="009C621C" w:rsidRPr="009C349B">
        <w:t>kılmıştır.</w:t>
      </w:r>
    </w:p>
    <w:p w14:paraId="3AD825F2" w14:textId="77777777" w:rsidR="00FD4714" w:rsidRPr="009C349B" w:rsidRDefault="00F11342" w:rsidP="009E6DBE">
      <w:pPr>
        <w:pStyle w:val="Heading3"/>
        <w:rPr>
          <w:rFonts w:cs="Times New Roman"/>
        </w:rPr>
      </w:pPr>
      <w:bookmarkStart w:id="24" w:name="_Toc235035689"/>
      <w:r w:rsidRPr="009C349B">
        <w:rPr>
          <w:rFonts w:cs="Times New Roman"/>
        </w:rPr>
        <w:t>Otorite Ekseni</w:t>
      </w:r>
      <w:bookmarkEnd w:id="24"/>
    </w:p>
    <w:p w14:paraId="29860614" w14:textId="77777777" w:rsidR="00FD4714" w:rsidRPr="009C349B" w:rsidRDefault="006B7174" w:rsidP="005E1E1E">
      <w:r w:rsidRPr="009C349B">
        <w:t>Kırâat ilmini yalnızca “Kur’a</w:t>
      </w:r>
      <w:r w:rsidR="006B188B" w:rsidRPr="009C349B">
        <w:t xml:space="preserve">n’ın farklı okuma biçimleri” olarak görmek, bu alanın asıl yapısını tam olarak göstermeye yetmez. Çünkü kırâat ilmi, sadece farklılıkları kaydeden bir alan </w:t>
      </w:r>
      <w:r w:rsidR="006B188B" w:rsidRPr="009C349B">
        <w:rPr>
          <w:b/>
          <w:bCs/>
        </w:rPr>
        <w:t>değil;</w:t>
      </w:r>
      <w:r w:rsidR="006B188B" w:rsidRPr="009C349B">
        <w:t xml:space="preserve"> aynı zamanda hangi okuyuşun güvenilir sayılacağını, hangi imamın okuyuşunun esas alınacağını, hangi </w:t>
      </w:r>
      <w:proofErr w:type="spellStart"/>
      <w:r w:rsidR="006B188B" w:rsidRPr="009C349B">
        <w:t>rivâyetin</w:t>
      </w:r>
      <w:proofErr w:type="spellEnd"/>
      <w:r w:rsidR="006B188B" w:rsidRPr="009C349B">
        <w:t xml:space="preserve"> </w:t>
      </w:r>
      <w:r w:rsidR="003D41C3" w:rsidRPr="009C349B">
        <w:t>kabul göreceğini ve hangi okuyuşun sahih kırâat dairesi içinde değerlendirileceğini belirleyen köklü bir ilim geleneğidir. Bu sebeple kırâat tarihinde “otorite” meselesi son derece önemlidir. Buradaki otorite, daha çok güvenilir rivâyet, sağlam öğretim zinciri, ilmî kabul</w:t>
      </w:r>
      <w:r w:rsidR="005525CE" w:rsidRPr="009C349B">
        <w:t>, mushaf yazısına uygunluk ve ümmet içinde yerleşmiş okuyuş geleneği gibi unsurların birleşmesiyle oluşan ilmî bir meşruiyet alanını ifade eder.</w:t>
      </w:r>
      <w:r w:rsidR="0072702F" w:rsidRPr="009C349B">
        <w:rPr>
          <w:rStyle w:val="FootnoteReference"/>
        </w:rPr>
        <w:footnoteReference w:id="215"/>
      </w:r>
    </w:p>
    <w:p w14:paraId="4AD13FB6" w14:textId="113496B3" w:rsidR="005525CE" w:rsidRPr="009C349B" w:rsidRDefault="005525CE" w:rsidP="005E1E1E">
      <w:proofErr w:type="spellStart"/>
      <w:r w:rsidRPr="009C349B">
        <w:lastRenderedPageBreak/>
        <w:t>Kırâatlerde</w:t>
      </w:r>
      <w:proofErr w:type="spellEnd"/>
      <w:r w:rsidRPr="009C349B">
        <w:t xml:space="preserve"> otorite meselesinin ilk halkası, doğrudan Hz. Peygamber’e dayanır. Çünkü kırâat ilmi bakımından </w:t>
      </w:r>
      <w:r w:rsidR="00C66CB2" w:rsidRPr="009C349B">
        <w:t>asıl öğretici odur; Kur’a</w:t>
      </w:r>
      <w:r w:rsidR="00985C82" w:rsidRPr="009C349B">
        <w:t xml:space="preserve">n’ı </w:t>
      </w:r>
      <w:proofErr w:type="spellStart"/>
      <w:r w:rsidR="00985C82" w:rsidRPr="009C349B">
        <w:t>ashâba</w:t>
      </w:r>
      <w:proofErr w:type="spellEnd"/>
      <w:r w:rsidR="00985C82" w:rsidRPr="009C349B">
        <w:t xml:space="preserve"> bizzat okumuş, onlara </w:t>
      </w:r>
      <w:proofErr w:type="spellStart"/>
      <w:r w:rsidR="00985C82" w:rsidRPr="009C349B">
        <w:t>âyetlerin</w:t>
      </w:r>
      <w:proofErr w:type="spellEnd"/>
      <w:r w:rsidR="00985C82" w:rsidRPr="009C349B">
        <w:t xml:space="preserve"> lafzını, </w:t>
      </w:r>
      <w:proofErr w:type="spellStart"/>
      <w:r w:rsidR="00985C82" w:rsidRPr="009C349B">
        <w:t>edâsını</w:t>
      </w:r>
      <w:proofErr w:type="spellEnd"/>
      <w:r w:rsidR="00985C82" w:rsidRPr="009C349B">
        <w:t xml:space="preserve"> ve tilâvet biçimini öğretmiştir. Bu yüzden kırâat geleneğinde nihai otorite peygamber öğretimidir.</w:t>
      </w:r>
      <w:r w:rsidR="00B4292F" w:rsidRPr="009C349B">
        <w:t xml:space="preserve"> Sahâbe, bu okuyuşu ondan almış; sonraki nesiller de bu emaneti </w:t>
      </w:r>
      <w:proofErr w:type="spellStart"/>
      <w:r w:rsidR="00B4292F" w:rsidRPr="009C349B">
        <w:t>sahâbeden</w:t>
      </w:r>
      <w:proofErr w:type="spellEnd"/>
      <w:r w:rsidR="00B4292F" w:rsidRPr="009C349B">
        <w:t xml:space="preserve"> devralmışlardır. Dolayısıyla kırâat ilmindeki bütün ilmî otorite zinciri, en başta vahyin peygamber tarafından </w:t>
      </w:r>
      <w:r w:rsidR="005D5848" w:rsidRPr="009C349B">
        <w:t>öğretilmesine dayanır.</w:t>
      </w:r>
    </w:p>
    <w:p w14:paraId="7C4C5811" w14:textId="69D6DF71" w:rsidR="00F5721E" w:rsidRPr="009C349B" w:rsidRDefault="000F68E6" w:rsidP="005E1E1E">
      <w:pPr>
        <w:rPr>
          <w:rtl/>
        </w:rPr>
      </w:pPr>
      <w:proofErr w:type="spellStart"/>
      <w:r w:rsidRPr="009C349B">
        <w:t>Kırâatlerde</w:t>
      </w:r>
      <w:proofErr w:type="spellEnd"/>
      <w:r w:rsidRPr="009C349B">
        <w:t xml:space="preserve"> ikinci otorite halkası </w:t>
      </w:r>
      <w:proofErr w:type="spellStart"/>
      <w:r w:rsidRPr="009C349B">
        <w:t>sahâbedir</w:t>
      </w:r>
      <w:proofErr w:type="spellEnd"/>
      <w:r w:rsidRPr="009C349B">
        <w:t xml:space="preserve">. </w:t>
      </w:r>
      <w:proofErr w:type="spellStart"/>
      <w:r w:rsidRPr="009C349B">
        <w:t>As</w:t>
      </w:r>
      <w:r w:rsidR="00E9169F" w:rsidRPr="009C349B">
        <w:t>hâbın</w:t>
      </w:r>
      <w:proofErr w:type="spellEnd"/>
      <w:r w:rsidR="00E9169F" w:rsidRPr="009C349B">
        <w:t xml:space="preserve"> içinden bazı isimler Kur’a</w:t>
      </w:r>
      <w:r w:rsidRPr="009C349B">
        <w:t xml:space="preserve">n’ı öğretme konusunda öne çıkmıştır. </w:t>
      </w:r>
      <w:proofErr w:type="spellStart"/>
      <w:r w:rsidRPr="009C349B">
        <w:t>Ubey</w:t>
      </w:r>
      <w:proofErr w:type="spellEnd"/>
      <w:r w:rsidRPr="009C349B">
        <w:t xml:space="preserve"> b. </w:t>
      </w:r>
      <w:proofErr w:type="spellStart"/>
      <w:r w:rsidRPr="009C349B">
        <w:t>Ka’b</w:t>
      </w:r>
      <w:proofErr w:type="spellEnd"/>
      <w:r w:rsidRPr="009C349B">
        <w:t xml:space="preserve">, Abdullah b. </w:t>
      </w:r>
      <w:proofErr w:type="spellStart"/>
      <w:r w:rsidRPr="009C349B">
        <w:t>Mes’ûd</w:t>
      </w:r>
      <w:proofErr w:type="spellEnd"/>
      <w:r w:rsidRPr="009C349B">
        <w:t xml:space="preserve">, Zeyd b. </w:t>
      </w:r>
      <w:proofErr w:type="spellStart"/>
      <w:r w:rsidRPr="009C349B">
        <w:t>Sâbit</w:t>
      </w:r>
      <w:proofErr w:type="spellEnd"/>
      <w:r w:rsidRPr="009C349B">
        <w:t>, Ebû Mûsâ el-</w:t>
      </w:r>
      <w:proofErr w:type="spellStart"/>
      <w:r w:rsidRPr="009C349B">
        <w:t>Eş’arî</w:t>
      </w:r>
      <w:proofErr w:type="spellEnd"/>
      <w:r w:rsidRPr="009C349B">
        <w:t xml:space="preserve"> v</w:t>
      </w:r>
      <w:r w:rsidR="0019593E" w:rsidRPr="009C349B">
        <w:t xml:space="preserve">e </w:t>
      </w:r>
      <w:proofErr w:type="spellStart"/>
      <w:r w:rsidR="0019593E" w:rsidRPr="009C349B">
        <w:t>Ebu’d-Derdâ</w:t>
      </w:r>
      <w:proofErr w:type="spellEnd"/>
      <w:r w:rsidR="0019593E" w:rsidRPr="009C349B">
        <w:t xml:space="preserve"> gibi isimler Kur’a</w:t>
      </w:r>
      <w:r w:rsidRPr="009C349B">
        <w:t xml:space="preserve">n öğretiminde merkez isimler haline gelmişlerdir. Bunların Mekke, Medine, </w:t>
      </w:r>
      <w:proofErr w:type="spellStart"/>
      <w:r w:rsidR="00771FA1" w:rsidRPr="009C349B">
        <w:t>Kûfe</w:t>
      </w:r>
      <w:proofErr w:type="spellEnd"/>
      <w:r w:rsidR="00771FA1" w:rsidRPr="009C349B">
        <w:t xml:space="preserve">, Basra ve Şam gibi bölgelere öğretici olarak gitmesi, kırâat otoritesinin merkezler üzerinden gelişmesine yol açmıştır. Bu durum, kırâat otoritesinin baştan itibaren hem kişiler hem ilim çevreleri tarafından geliştiğini göstermektedir. İbn </w:t>
      </w:r>
      <w:proofErr w:type="spellStart"/>
      <w:r w:rsidR="00771FA1" w:rsidRPr="009C349B">
        <w:t>Mücâhid’in</w:t>
      </w:r>
      <w:proofErr w:type="spellEnd"/>
      <w:r w:rsidR="00771FA1" w:rsidRPr="009C349B">
        <w:t xml:space="preserve"> yedi imamı seçerken yaptığı şey </w:t>
      </w:r>
      <w:proofErr w:type="gramStart"/>
      <w:r w:rsidR="00771FA1" w:rsidRPr="009C349B">
        <w:t>de,</w:t>
      </w:r>
      <w:proofErr w:type="gramEnd"/>
      <w:r w:rsidR="00771FA1" w:rsidRPr="009C349B">
        <w:t xml:space="preserve"> esasen bu tarihi </w:t>
      </w:r>
      <w:r w:rsidR="00B84026" w:rsidRPr="009C349B">
        <w:t>ve bölgesel otorite okuyuş anlayışını</w:t>
      </w:r>
      <w:r w:rsidR="002C01C8" w:rsidRPr="009C349B">
        <w:t xml:space="preserve"> tespit edip daha belirgin hale getirmektir.</w:t>
      </w:r>
      <w:r w:rsidR="00D64167" w:rsidRPr="009C349B">
        <w:rPr>
          <w:rStyle w:val="FootnoteReference"/>
        </w:rPr>
        <w:footnoteReference w:id="216"/>
      </w:r>
    </w:p>
    <w:p w14:paraId="4E6702DD" w14:textId="77777777" w:rsidR="00FD4714" w:rsidRPr="009C349B" w:rsidRDefault="00F5721E" w:rsidP="005E1E1E">
      <w:proofErr w:type="spellStart"/>
      <w:r w:rsidRPr="009C349B">
        <w:t>Tâbiîn</w:t>
      </w:r>
      <w:proofErr w:type="spellEnd"/>
      <w:r w:rsidRPr="009C349B">
        <w:t xml:space="preserve"> ve </w:t>
      </w:r>
      <w:proofErr w:type="spellStart"/>
      <w:r w:rsidRPr="009C349B">
        <w:t>tebu’t-tâbiîn</w:t>
      </w:r>
      <w:proofErr w:type="spellEnd"/>
      <w:r w:rsidRPr="009C349B">
        <w:t xml:space="preserve"> dönemine gelindiğinde kırâat otoritesi daha kurumsal bir görünüm </w:t>
      </w:r>
      <w:proofErr w:type="spellStart"/>
      <w:r w:rsidRPr="009C349B">
        <w:t>kazan</w:t>
      </w:r>
      <w:r w:rsidR="00F84534" w:rsidRPr="009C349B">
        <w:t>mış</w:t>
      </w:r>
      <w:r w:rsidRPr="009C349B">
        <w:t>ır</w:t>
      </w:r>
      <w:proofErr w:type="spellEnd"/>
      <w:r w:rsidRPr="009C349B">
        <w:t xml:space="preserve">. Çünkü bu dönemde sadece okuyuşu bilen kimseler </w:t>
      </w:r>
      <w:r w:rsidRPr="009C349B">
        <w:rPr>
          <w:b/>
          <w:bCs/>
        </w:rPr>
        <w:t>değil,</w:t>
      </w:r>
      <w:r w:rsidRPr="009C349B">
        <w:t xml:space="preserve"> aynı zamanda </w:t>
      </w:r>
      <w:r w:rsidR="00094F9F" w:rsidRPr="009C349B">
        <w:t>bu okuyuşu sistemli bir şekilde öğreten ve belirli bir geleneği temsil eden kurrâ’ ve imamlar ortaya çıkmıştır.</w:t>
      </w:r>
      <w:r w:rsidR="005F16BA" w:rsidRPr="009C349B">
        <w:t xml:space="preserve"> İbn </w:t>
      </w:r>
      <w:proofErr w:type="spellStart"/>
      <w:r w:rsidR="005F16BA" w:rsidRPr="009C349B">
        <w:t>Âmr</w:t>
      </w:r>
      <w:proofErr w:type="spellEnd"/>
      <w:r w:rsidR="005F16BA" w:rsidRPr="009C349B">
        <w:t xml:space="preserve"> (ö. 118/736),</w:t>
      </w:r>
      <w:r w:rsidR="00094F9F" w:rsidRPr="009C349B">
        <w:t xml:space="preserve"> İbn </w:t>
      </w:r>
      <w:proofErr w:type="spellStart"/>
      <w:r w:rsidR="00423A31" w:rsidRPr="009C349B">
        <w:t>Kesîr</w:t>
      </w:r>
      <w:proofErr w:type="spellEnd"/>
      <w:r w:rsidR="005F16BA" w:rsidRPr="009C349B">
        <w:t xml:space="preserve"> (ö. 120/738)</w:t>
      </w:r>
      <w:r w:rsidR="00423A31" w:rsidRPr="009C349B">
        <w:t>,</w:t>
      </w:r>
      <w:r w:rsidR="0062668D" w:rsidRPr="009C349B">
        <w:t xml:space="preserve"> </w:t>
      </w:r>
      <w:proofErr w:type="spellStart"/>
      <w:r w:rsidR="0062668D" w:rsidRPr="009C349B">
        <w:t>Âsım</w:t>
      </w:r>
      <w:proofErr w:type="spellEnd"/>
      <w:r w:rsidR="0062668D" w:rsidRPr="009C349B">
        <w:t xml:space="preserve"> (ö. 127/745),</w:t>
      </w:r>
      <w:r w:rsidR="005F16BA" w:rsidRPr="009C349B">
        <w:t xml:space="preserve"> </w:t>
      </w:r>
      <w:r w:rsidR="00423A31" w:rsidRPr="009C349B">
        <w:t xml:space="preserve">Ebû </w:t>
      </w:r>
      <w:proofErr w:type="spellStart"/>
      <w:r w:rsidR="00423A31" w:rsidRPr="009C349B">
        <w:t>Amr</w:t>
      </w:r>
      <w:proofErr w:type="spellEnd"/>
      <w:r w:rsidR="005F16BA" w:rsidRPr="009C349B">
        <w:t xml:space="preserve"> (ö. 154/771)</w:t>
      </w:r>
      <w:r w:rsidR="00423A31" w:rsidRPr="009C349B">
        <w:t>,</w:t>
      </w:r>
      <w:r w:rsidR="0062668D" w:rsidRPr="009C349B">
        <w:t xml:space="preserve"> Hamza (ö. 156/773</w:t>
      </w:r>
      <w:r w:rsidR="005F16BA" w:rsidRPr="009C349B">
        <w:t xml:space="preserve"> </w:t>
      </w:r>
      <w:proofErr w:type="spellStart"/>
      <w:r w:rsidR="0062668D" w:rsidRPr="009C349B">
        <w:t>Nâfi</w:t>
      </w:r>
      <w:proofErr w:type="spellEnd"/>
      <w:r w:rsidR="0062668D" w:rsidRPr="009C349B">
        <w:t xml:space="preserve">’ (ö. 169/785) </w:t>
      </w:r>
      <w:r w:rsidR="00423A31" w:rsidRPr="009C349B">
        <w:t xml:space="preserve">ve </w:t>
      </w:r>
      <w:proofErr w:type="spellStart"/>
      <w:r w:rsidR="00423A31" w:rsidRPr="009C349B">
        <w:t>Kisâî</w:t>
      </w:r>
      <w:proofErr w:type="spellEnd"/>
      <w:r w:rsidR="00423A31" w:rsidRPr="009C349B">
        <w:t xml:space="preserve"> </w:t>
      </w:r>
      <w:r w:rsidR="0062668D" w:rsidRPr="009C349B">
        <w:t xml:space="preserve">(ö. 189/805) </w:t>
      </w:r>
      <w:r w:rsidR="00423A31" w:rsidRPr="009C349B">
        <w:t xml:space="preserve">gibi isimler kırâat tarihinde sadece </w:t>
      </w:r>
      <w:proofErr w:type="spellStart"/>
      <w:r w:rsidR="00423A31" w:rsidRPr="009C349B">
        <w:t>râvî</w:t>
      </w:r>
      <w:proofErr w:type="spellEnd"/>
      <w:r w:rsidR="00423A31" w:rsidRPr="009C349B">
        <w:t xml:space="preserve"> </w:t>
      </w:r>
      <w:r w:rsidR="00423A31" w:rsidRPr="009C349B">
        <w:rPr>
          <w:b/>
          <w:bCs/>
        </w:rPr>
        <w:t>değil</w:t>
      </w:r>
      <w:r w:rsidR="00423A31" w:rsidRPr="009C349B">
        <w:t xml:space="preserve">, aynı zamanda merkezi otoriteler olarak öne çıkmıştır. Buradaki otorite, onların şahsi kanaatlerinden </w:t>
      </w:r>
      <w:r w:rsidR="00423A31" w:rsidRPr="009C349B">
        <w:rPr>
          <w:b/>
          <w:bCs/>
        </w:rPr>
        <w:t>değil</w:t>
      </w:r>
      <w:r w:rsidR="00423A31" w:rsidRPr="009C349B">
        <w:t>, üç temel unsurda doğar; birincisi güvenilir hocalardan oku</w:t>
      </w:r>
      <w:r w:rsidR="00F26005" w:rsidRPr="009C349B">
        <w:t xml:space="preserve">yuş </w:t>
      </w:r>
      <w:proofErr w:type="gramStart"/>
      <w:r w:rsidR="00F26005" w:rsidRPr="009C349B">
        <w:t>al</w:t>
      </w:r>
      <w:r w:rsidR="00423A31" w:rsidRPr="009C349B">
        <w:t>maları</w:t>
      </w:r>
      <w:r w:rsidR="0055671E" w:rsidRPr="009C349B">
        <w:t>;</w:t>
      </w:r>
      <w:proofErr w:type="gramEnd"/>
      <w:r w:rsidR="0055671E" w:rsidRPr="009C349B">
        <w:t xml:space="preserve"> ikincisi kendi dönemlerinde çok sayıda talebe yetiştirmeleri, üçüncüsü ise okuyuşlarının ilim çevreleri tarafından kabul görmesidir. Bununla birlikte öğretim sürekliliğidir. Bir imamın okuyuşu ne kadar sağlam olursa olsun, eğer bu okuyuş talebeleri tarafından alınmamış, yaygınlaştırılmamış ve sonraki nesillere aktarılmamış</w:t>
      </w:r>
      <w:r w:rsidR="00070EE5" w:rsidRPr="009C349B">
        <w:t xml:space="preserve">sa zamanla etkisini kaybeder. Buna karşılık güçlü bir öğretim halkası kuran imamların okuyuşları, sadece kendi dönemlerinde </w:t>
      </w:r>
      <w:r w:rsidR="00070EE5" w:rsidRPr="009C349B">
        <w:rPr>
          <w:b/>
          <w:bCs/>
        </w:rPr>
        <w:t>değil</w:t>
      </w:r>
      <w:r w:rsidR="008E161E" w:rsidRPr="009C349B">
        <w:rPr>
          <w:b/>
          <w:bCs/>
        </w:rPr>
        <w:t>,</w:t>
      </w:r>
      <w:r w:rsidR="008E161E" w:rsidRPr="009C349B">
        <w:t xml:space="preserve"> sonraki asırlarda da devam etmiştir. Mesela İmam </w:t>
      </w:r>
      <w:proofErr w:type="spellStart"/>
      <w:r w:rsidR="008E161E" w:rsidRPr="009C349B">
        <w:t>Âsım’ın</w:t>
      </w:r>
      <w:proofErr w:type="spellEnd"/>
      <w:r w:rsidR="008E161E" w:rsidRPr="009C349B">
        <w:t xml:space="preserve"> otoritesi yalnız kendi okuyuş bilgisine değil, </w:t>
      </w:r>
      <w:proofErr w:type="spellStart"/>
      <w:r w:rsidR="008E161E" w:rsidRPr="009C349B">
        <w:t>Hafs</w:t>
      </w:r>
      <w:proofErr w:type="spellEnd"/>
      <w:r w:rsidR="008E161E" w:rsidRPr="009C349B">
        <w:t xml:space="preserve"> ve </w:t>
      </w:r>
      <w:proofErr w:type="spellStart"/>
      <w:r w:rsidR="008E161E" w:rsidRPr="009C349B">
        <w:t>Şu’be</w:t>
      </w:r>
      <w:proofErr w:type="spellEnd"/>
      <w:r w:rsidR="008E161E" w:rsidRPr="009C349B">
        <w:t xml:space="preserve"> gibi </w:t>
      </w:r>
      <w:proofErr w:type="spellStart"/>
      <w:r w:rsidR="008E161E" w:rsidRPr="009C349B">
        <w:t>râvîler</w:t>
      </w:r>
      <w:proofErr w:type="spellEnd"/>
      <w:r w:rsidR="008E161E" w:rsidRPr="009C349B">
        <w:t xml:space="preserve"> aracılığıyla bu okuyuşun sonraki nesillere güçlü biçimde aktarılmış olmasına da dayanır.</w:t>
      </w:r>
      <w:r w:rsidR="00C52A14" w:rsidRPr="009C349B">
        <w:rPr>
          <w:rStyle w:val="FootnoteReference"/>
        </w:rPr>
        <w:footnoteReference w:id="217"/>
      </w:r>
    </w:p>
    <w:p w14:paraId="665F8DC3" w14:textId="77777777" w:rsidR="00FD4714" w:rsidRPr="009C349B" w:rsidRDefault="008E161E" w:rsidP="005E1E1E">
      <w:r w:rsidRPr="009C349B">
        <w:t xml:space="preserve">Sonuç olarak </w:t>
      </w:r>
      <w:proofErr w:type="spellStart"/>
      <w:r w:rsidRPr="009C349B">
        <w:t>kırâatlerde</w:t>
      </w:r>
      <w:proofErr w:type="spellEnd"/>
      <w:r w:rsidRPr="009C349B">
        <w:t xml:space="preserve"> otorite ekseni </w:t>
      </w:r>
      <w:r w:rsidR="00F41A64" w:rsidRPr="009C349B">
        <w:t>Kur’a</w:t>
      </w:r>
      <w:r w:rsidR="00271299" w:rsidRPr="009C349B">
        <w:t xml:space="preserve">n’ın doğru okuyuşunu koruyan çok </w:t>
      </w:r>
      <w:r w:rsidR="0003484D" w:rsidRPr="009C349B">
        <w:t>yönlü bir ilmî</w:t>
      </w:r>
      <w:r w:rsidR="00271299" w:rsidRPr="009C349B">
        <w:t xml:space="preserve"> geleneği ifade eder. Bu geleneğin merkezinde peygamberi öğretim, </w:t>
      </w:r>
      <w:proofErr w:type="spellStart"/>
      <w:r w:rsidR="00271299" w:rsidRPr="009C349B">
        <w:t>sahâbî</w:t>
      </w:r>
      <w:proofErr w:type="spellEnd"/>
      <w:r w:rsidR="00271299" w:rsidRPr="009C349B">
        <w:t xml:space="preserve"> aktarımı, kırâat imamlarının güvenilirliği, </w:t>
      </w:r>
      <w:proofErr w:type="spellStart"/>
      <w:r w:rsidR="00271299" w:rsidRPr="009C349B">
        <w:t>râvîlerin</w:t>
      </w:r>
      <w:proofErr w:type="spellEnd"/>
      <w:r w:rsidR="00271299" w:rsidRPr="009C349B">
        <w:t xml:space="preserve"> sürekliliği, mushaf yazısıyla kurulan denge ve ilim çevrelerinin kabulü yer alır.</w:t>
      </w:r>
    </w:p>
    <w:p w14:paraId="594B0C16" w14:textId="3B1F48CA" w:rsidR="00FD4714" w:rsidRPr="009C349B" w:rsidRDefault="00790211" w:rsidP="00172CB9">
      <w:pPr>
        <w:pStyle w:val="Heading2"/>
      </w:pPr>
      <w:bookmarkStart w:id="25" w:name="_Toc235035690"/>
      <w:r w:rsidRPr="009C349B">
        <w:t>Osmânî Mushaf ve Yedi Harf Meselesi</w:t>
      </w:r>
      <w:bookmarkEnd w:id="25"/>
    </w:p>
    <w:p w14:paraId="67A9352A" w14:textId="7ACE5976" w:rsidR="004E64B3" w:rsidRPr="009C349B" w:rsidRDefault="00C437E1" w:rsidP="005E1E1E">
      <w:r w:rsidRPr="009C349B">
        <w:t>Kur’a</w:t>
      </w:r>
      <w:r w:rsidR="00790211" w:rsidRPr="009C349B">
        <w:t xml:space="preserve">n tarihi içinde en çok tartışılan meselelerden biri, Hz. Osman döneminde çoğaltılan </w:t>
      </w:r>
      <w:proofErr w:type="spellStart"/>
      <w:r w:rsidR="00790211" w:rsidRPr="009C349B">
        <w:t>mushaflarla</w:t>
      </w:r>
      <w:proofErr w:type="spellEnd"/>
      <w:r w:rsidR="00790211" w:rsidRPr="009C349B">
        <w:t xml:space="preserve"> “yedi harf” ruhsatı arasındaki ilişkinin nasıl anlaşılması gerektiği meselesidir. Bu konu ilk bakışta sadece kırâat tarihine ait teknik bir ayrıntı gibi düşünülebilir. Oysa mesel</w:t>
      </w:r>
      <w:r w:rsidR="00561D1A" w:rsidRPr="009C349B">
        <w:t>e</w:t>
      </w:r>
      <w:r w:rsidR="00790211" w:rsidRPr="009C349B">
        <w:t xml:space="preserve"> bundan daha farklı görünmektedir. </w:t>
      </w:r>
      <w:r w:rsidR="003B1C62" w:rsidRPr="009C349B">
        <w:t xml:space="preserve">Burada cevabı aranan soru şudur: Hz. </w:t>
      </w:r>
      <w:r w:rsidR="003B1C62" w:rsidRPr="009C349B">
        <w:lastRenderedPageBreak/>
        <w:t>Peygamber’den Yedi harf üze</w:t>
      </w:r>
      <w:r w:rsidR="00A47AC2" w:rsidRPr="009C349B">
        <w:t>re” indirildiği bildirilen Kur’a</w:t>
      </w:r>
      <w:r w:rsidR="003B1C62" w:rsidRPr="009C349B">
        <w:t>n</w:t>
      </w:r>
      <w:r w:rsidR="00FB7E9E" w:rsidRPr="009C349B">
        <w:t xml:space="preserve">, Hz. Osman döneminde çoğaltılan </w:t>
      </w:r>
      <w:proofErr w:type="spellStart"/>
      <w:r w:rsidR="00561D1A" w:rsidRPr="009C349B">
        <w:t>mushaflarda</w:t>
      </w:r>
      <w:proofErr w:type="spellEnd"/>
      <w:r w:rsidR="00FB7E9E" w:rsidRPr="009C349B">
        <w:t xml:space="preserve"> nasıl korunmuştur? Osmânî mushaf, bu yedi harfin tamamını mı içine almıştır</w:t>
      </w:r>
      <w:r w:rsidR="00F25AFE" w:rsidRPr="009C349B">
        <w:t xml:space="preserve">, </w:t>
      </w:r>
      <w:r w:rsidR="00FB7E9E" w:rsidRPr="009C349B">
        <w:t xml:space="preserve">yoksa ümmeti ihtilaftan korumak için </w:t>
      </w:r>
      <w:r w:rsidR="00F25AFE" w:rsidRPr="009C349B">
        <w:t xml:space="preserve">bunlardan belirli bir kısmını mı esas almıştır? Kaynaklar bu konuda tek bir görüş etrafında birleşmemiş, fakat birbirine yakın birkaç ana yaklaşım geliştirmiştir. Bu sebeple Osmânî Mushaf ile yedi harf </w:t>
      </w:r>
      <w:proofErr w:type="gramStart"/>
      <w:r w:rsidR="00F25AFE" w:rsidRPr="009C349B">
        <w:t>meselesi,</w:t>
      </w:r>
      <w:proofErr w:type="gramEnd"/>
      <w:r w:rsidR="00F25AFE" w:rsidRPr="009C349B">
        <w:t xml:space="preserve"> hem kırâat ilmini hem de r</w:t>
      </w:r>
      <w:r w:rsidR="00561D1A" w:rsidRPr="009C349B">
        <w:t>e</w:t>
      </w:r>
      <w:r w:rsidR="003F63B9" w:rsidRPr="009C349B">
        <w:t xml:space="preserve">sm-i </w:t>
      </w:r>
      <w:proofErr w:type="spellStart"/>
      <w:r w:rsidR="003F63B9" w:rsidRPr="009C349B">
        <w:t>Osmânî’yi</w:t>
      </w:r>
      <w:proofErr w:type="spellEnd"/>
      <w:r w:rsidR="003F63B9" w:rsidRPr="009C349B">
        <w:t xml:space="preserve"> hem de Kur’a</w:t>
      </w:r>
      <w:r w:rsidR="00F25AFE" w:rsidRPr="009C349B">
        <w:t>n’ın metinleşme sürecini birlikte ele almayı gerektirir.</w:t>
      </w:r>
    </w:p>
    <w:p w14:paraId="4E984B4F" w14:textId="77777777" w:rsidR="00FD4714" w:rsidRPr="009C349B" w:rsidRDefault="00E22392" w:rsidP="005E1E1E">
      <w:r w:rsidRPr="009C349B">
        <w:t>Önce “yed harf” ifadesinin neyi anlattığını kısaca belirtmek ge</w:t>
      </w:r>
      <w:r w:rsidR="00A81C44" w:rsidRPr="009C349B">
        <w:t>rekir. Hadis kaynaklarında Kur’a</w:t>
      </w:r>
      <w:r w:rsidRPr="009C349B">
        <w:t xml:space="preserve">n’ın “yedi harf” üzere indirildiğini bildiren </w:t>
      </w:r>
      <w:proofErr w:type="spellStart"/>
      <w:r w:rsidRPr="009C349B">
        <w:t>rivâyetler</w:t>
      </w:r>
      <w:proofErr w:type="spellEnd"/>
      <w:r w:rsidRPr="009C349B">
        <w:t xml:space="preserve"> yer alır. Bu </w:t>
      </w:r>
      <w:proofErr w:type="spellStart"/>
      <w:r w:rsidRPr="009C349B">
        <w:t>rivâyetler</w:t>
      </w:r>
      <w:proofErr w:type="spellEnd"/>
      <w:r w:rsidRPr="009C349B">
        <w:t xml:space="preserve">, başta Buhârî ve Müslim olmak üzere </w:t>
      </w:r>
      <w:r w:rsidR="00FA6288" w:rsidRPr="009C349B">
        <w:t>temel hadis kitaplarında geçmektedir.</w:t>
      </w:r>
      <w:r w:rsidR="00CF4771" w:rsidRPr="009C349B">
        <w:rPr>
          <w:rStyle w:val="FootnoteReference"/>
        </w:rPr>
        <w:footnoteReference w:id="218"/>
      </w:r>
      <w:r w:rsidR="00FA6288" w:rsidRPr="009C349B">
        <w:t xml:space="preserve"> İslam âlimleri bu ifadeyi farklı biçimlerde</w:t>
      </w:r>
      <w:r w:rsidR="00A47AC2" w:rsidRPr="009C349B">
        <w:t xml:space="preserve"> açıklamışlardır. Kimileri bunu</w:t>
      </w:r>
      <w:r w:rsidR="00FA6288" w:rsidRPr="009C349B">
        <w:t xml:space="preserve"> Arap kabilelerinin lehçe farklılıklarıyla ilişkilendirmiş, kimileri kelime ve ifade çeşitliliği olarak anlamış, kimleri de bu ruhsatın ümmete kolaylık sağlamak için verildiğini söylemiştir. Burada önemli olan nokta şudur</w:t>
      </w:r>
      <w:r w:rsidR="00437351" w:rsidRPr="009C349B">
        <w:t>: “yedi harf” d</w:t>
      </w:r>
      <w:r w:rsidR="008B30F3" w:rsidRPr="009C349B">
        <w:t>enildiğinde, erken dönemde Kur’a</w:t>
      </w:r>
      <w:r w:rsidR="00437351" w:rsidRPr="009C349B">
        <w:t>n’ın tek bir dar telaffuz kalıbına hapsedilmediği</w:t>
      </w:r>
      <w:r w:rsidR="0069073D" w:rsidRPr="009C349B">
        <w:t xml:space="preserve">, belli bir kolaylık ve genişlik alanının bulunduğu kabul edilmiştir. </w:t>
      </w:r>
      <w:proofErr w:type="spellStart"/>
      <w:r w:rsidR="0069073D" w:rsidRPr="009C349B">
        <w:t>Kâsım</w:t>
      </w:r>
      <w:proofErr w:type="spellEnd"/>
      <w:r w:rsidR="0069073D" w:rsidRPr="009C349B">
        <w:t xml:space="preserve"> b. </w:t>
      </w:r>
      <w:proofErr w:type="spellStart"/>
      <w:r w:rsidR="0069073D" w:rsidRPr="009C349B">
        <w:t>Sellâm</w:t>
      </w:r>
      <w:proofErr w:type="spellEnd"/>
      <w:r w:rsidR="0069073D" w:rsidRPr="009C349B">
        <w:t xml:space="preserve">, İbn </w:t>
      </w:r>
      <w:proofErr w:type="spellStart"/>
      <w:r w:rsidR="0069073D" w:rsidRPr="009C349B">
        <w:t>Abdilber</w:t>
      </w:r>
      <w:proofErr w:type="spellEnd"/>
      <w:r w:rsidR="0069073D" w:rsidRPr="009C349B">
        <w:t xml:space="preserve">, </w:t>
      </w:r>
      <w:proofErr w:type="spellStart"/>
      <w:r w:rsidR="0069073D" w:rsidRPr="009C349B">
        <w:t>Mekkî</w:t>
      </w:r>
      <w:proofErr w:type="spellEnd"/>
      <w:r w:rsidR="0069073D" w:rsidRPr="009C349B">
        <w:t xml:space="preserve"> b. Ebû </w:t>
      </w:r>
      <w:proofErr w:type="spellStart"/>
      <w:r w:rsidR="0069073D" w:rsidRPr="009C349B">
        <w:t>Tâlib</w:t>
      </w:r>
      <w:proofErr w:type="spellEnd"/>
      <w:r w:rsidR="0069073D" w:rsidRPr="009C349B">
        <w:t>, İbnü’l-</w:t>
      </w:r>
      <w:proofErr w:type="spellStart"/>
      <w:r w:rsidR="0069073D" w:rsidRPr="009C349B">
        <w:t>Cezerî</w:t>
      </w:r>
      <w:proofErr w:type="spellEnd"/>
      <w:r w:rsidR="0069073D" w:rsidRPr="009C349B">
        <w:t xml:space="preserve"> ve </w:t>
      </w:r>
      <w:proofErr w:type="spellStart"/>
      <w:r w:rsidR="0069073D" w:rsidRPr="009C349B">
        <w:t>Suyûtî</w:t>
      </w:r>
      <w:proofErr w:type="spellEnd"/>
      <w:r w:rsidR="0069073D" w:rsidRPr="009C349B">
        <w:t xml:space="preserve"> gibi birçok âlim, yed harf hadislerini kırâat tarihinin temel meselelerinden biri olarak ele almıştır. Ancak bu âlimlerin çoğu yedi harfin ne olduğunu tek bir cümleyle kesin bir biçimde tanımlamanı</w:t>
      </w:r>
      <w:r w:rsidR="003B6AC8" w:rsidRPr="009C349B">
        <w:t>n kolay olmadığını açıkça söylemiştir</w:t>
      </w:r>
      <w:r w:rsidR="0069073D" w:rsidRPr="009C349B">
        <w:t>.</w:t>
      </w:r>
      <w:r w:rsidR="00CF4771" w:rsidRPr="009C349B">
        <w:t xml:space="preserve"> Bu da meselenin erken dönemden beri tartışmalı olduğunu gösterir.</w:t>
      </w:r>
      <w:r w:rsidR="00CF4771" w:rsidRPr="009C349B">
        <w:rPr>
          <w:rStyle w:val="FootnoteReference"/>
        </w:rPr>
        <w:footnoteReference w:id="219"/>
      </w:r>
    </w:p>
    <w:p w14:paraId="3A5D0043" w14:textId="2F1B8A60" w:rsidR="00D754A9" w:rsidRPr="009C349B" w:rsidRDefault="00D754A9" w:rsidP="005E1E1E">
      <w:r w:rsidRPr="009C349B">
        <w:t xml:space="preserve">Osmânî </w:t>
      </w:r>
      <w:r w:rsidR="00D21642" w:rsidRPr="009C349B">
        <w:t>mushaf</w:t>
      </w:r>
      <w:r w:rsidRPr="009C349B">
        <w:t xml:space="preserve"> ile</w:t>
      </w:r>
      <w:r w:rsidR="00D21642" w:rsidRPr="009C349B">
        <w:t xml:space="preserve"> yedi harf arasındaki ilişki meselesi tam burada başlar.</w:t>
      </w:r>
      <w:r w:rsidR="004E2B85" w:rsidRPr="009C349B">
        <w:t xml:space="preserve"> Çünkü Hz. Osman döneminde Kur’a</w:t>
      </w:r>
      <w:r w:rsidR="00D21642" w:rsidRPr="009C349B">
        <w:t>n’ın çoğaltılıp farklı merkezlere gönderilmesi, yalnızca yazım birliği</w:t>
      </w:r>
      <w:r w:rsidR="00835EA2" w:rsidRPr="009C349B">
        <w:t>ni</w:t>
      </w:r>
      <w:r w:rsidR="00D21642" w:rsidRPr="009C349B">
        <w:t xml:space="preserve"> sağlama işi değildi; aynı zamanda ümmeti ihtilafa sürükleyen farklı okuyuş tar</w:t>
      </w:r>
      <w:r w:rsidR="00D241C3" w:rsidRPr="009C349B">
        <w:t>t</w:t>
      </w:r>
      <w:r w:rsidR="00D21642" w:rsidRPr="009C349B">
        <w:t>ışmalarını belirli bir çerçeveye alma girişimiydi. Kaynaklarda</w:t>
      </w:r>
      <w:r w:rsidR="0000573A" w:rsidRPr="009C349B">
        <w:t>,</w:t>
      </w:r>
      <w:r w:rsidR="00D21642" w:rsidRPr="009C349B">
        <w:t xml:space="preserve"> Huzeyfe b. </w:t>
      </w:r>
      <w:proofErr w:type="spellStart"/>
      <w:r w:rsidR="00D21642" w:rsidRPr="009C349B">
        <w:t>Yemân’ın</w:t>
      </w:r>
      <w:proofErr w:type="spellEnd"/>
      <w:r w:rsidR="00D21642" w:rsidRPr="009C349B">
        <w:t xml:space="preserve"> (ö. 36/656) Azerbaycan ve </w:t>
      </w:r>
      <w:proofErr w:type="spellStart"/>
      <w:r w:rsidR="00D21642" w:rsidRPr="009C349B">
        <w:t>Ermeniye</w:t>
      </w:r>
      <w:proofErr w:type="spellEnd"/>
      <w:r w:rsidR="00D21642" w:rsidRPr="009C349B">
        <w:t xml:space="preserve"> seferlerinde Müslümanlar arasında okuyuş ihtilaflarını görünce Hz. Osman’a başvurması ve bunun üzerine istinsah komisyonunun kurulması bu sürecin doğrudan sebebi olarak anlatılır. </w:t>
      </w:r>
      <w:r w:rsidR="007C4206" w:rsidRPr="009C349B">
        <w:t xml:space="preserve">Buradan, Osmânî </w:t>
      </w:r>
      <w:proofErr w:type="spellStart"/>
      <w:r w:rsidR="007C4206" w:rsidRPr="009C349B">
        <w:t>mushaflar</w:t>
      </w:r>
      <w:proofErr w:type="spellEnd"/>
      <w:r w:rsidR="007C4206" w:rsidRPr="009C349B">
        <w:t>, yalnızca mevcut metni çoğaltmak için değil okuyuş çeşitliliğini ümmet için güvenli bir sınır içinde tutmak için hazırlanmıştır, sonucu çıkar.</w:t>
      </w:r>
    </w:p>
    <w:p w14:paraId="35AFE3E0" w14:textId="77777777" w:rsidR="00FD4714" w:rsidRPr="009C349B" w:rsidRDefault="00F17C41" w:rsidP="005E1E1E">
      <w:r w:rsidRPr="009C349B">
        <w:t xml:space="preserve">Klasik literatürde bu konuda öne çıkan ilk görüş Hz. Osman’ın insanları yedi harfin tamamı üzerine değil, ihtilafı ortadan kaldıracak bir harf üzerine topladığı görüşüdür. Bu yaklaşım özellikle </w:t>
      </w:r>
      <w:proofErr w:type="spellStart"/>
      <w:r w:rsidRPr="009C349B">
        <w:t>Taberî’ye</w:t>
      </w:r>
      <w:proofErr w:type="spellEnd"/>
      <w:r w:rsidRPr="009C349B">
        <w:t xml:space="preserve"> (ö. 310/923) nispet edilir. </w:t>
      </w:r>
      <w:proofErr w:type="spellStart"/>
      <w:r w:rsidRPr="009C349B">
        <w:t>Taberî’ye</w:t>
      </w:r>
      <w:proofErr w:type="spellEnd"/>
      <w:r w:rsidRPr="009C349B">
        <w:t xml:space="preserve"> göre yedi harf ruhsatı </w:t>
      </w:r>
      <w:r w:rsidR="00641DC9" w:rsidRPr="009C349B">
        <w:t>başlangıçta bir kolaylık olarak verilmişti; fakat ümmet arasında ayrılık tehlikesi baş göste</w:t>
      </w:r>
      <w:r w:rsidR="000E721B" w:rsidRPr="009C349B">
        <w:t>rince Hz. Osman insanları, Kur’a</w:t>
      </w:r>
      <w:r w:rsidR="00641DC9" w:rsidRPr="009C349B">
        <w:t>n’ın terkedilmesine değil, aksine korunmasına hizmet eden ortak bir harf üzerine topladı.</w:t>
      </w:r>
      <w:r w:rsidR="00B812DA" w:rsidRPr="009C349B">
        <w:t xml:space="preserve"> </w:t>
      </w:r>
      <w:r w:rsidR="00641DC9" w:rsidRPr="009C349B">
        <w:t xml:space="preserve">Bu anlayışa göre Osmânî Mushaf yedi harfin tamamını muhafaza etmeyi hedeflememiş; ümmetin dağılmaması için </w:t>
      </w:r>
      <w:r w:rsidR="00B812DA" w:rsidRPr="009C349B">
        <w:t>onları uyuş</w:t>
      </w:r>
      <w:r w:rsidR="00D241C3" w:rsidRPr="009C349B">
        <w:t>ulan</w:t>
      </w:r>
      <w:r w:rsidR="00B812DA" w:rsidRPr="009C349B">
        <w:t xml:space="preserve"> bir yazı ve okunuş zemini etrafında birleştirmiştir.</w:t>
      </w:r>
      <w:r w:rsidR="00B812DA" w:rsidRPr="009C349B">
        <w:rPr>
          <w:rStyle w:val="FootnoteReference"/>
        </w:rPr>
        <w:footnoteReference w:id="220"/>
      </w:r>
      <w:r w:rsidR="00B812DA" w:rsidRPr="009C349B">
        <w:t xml:space="preserve"> Aynı şekilde İbn </w:t>
      </w:r>
      <w:proofErr w:type="spellStart"/>
      <w:r w:rsidR="00B812DA" w:rsidRPr="009C349B">
        <w:t>Abdil</w:t>
      </w:r>
      <w:r w:rsidR="00E36D75" w:rsidRPr="009C349B">
        <w:t>ber’de</w:t>
      </w:r>
      <w:proofErr w:type="spellEnd"/>
      <w:r w:rsidR="00E36D75" w:rsidRPr="009C349B">
        <w:t xml:space="preserve"> buna yakın bir çizgide</w:t>
      </w:r>
      <w:r w:rsidR="00B812DA" w:rsidRPr="009C349B">
        <w:t xml:space="preserve"> yedi harf ruhsatının başlangıçta kolaylık için verildiğini </w:t>
      </w:r>
      <w:r w:rsidR="00E36D75" w:rsidRPr="009C349B">
        <w:t>daha sonra ihtiyaç ortadan kalkınca ümmetin ortak mushaf etrafında birleştiğini belirtir. Bu yaklaşım</w:t>
      </w:r>
      <w:r w:rsidR="00162B62" w:rsidRPr="009C349B">
        <w:t xml:space="preserve"> </w:t>
      </w:r>
      <w:proofErr w:type="gramStart"/>
      <w:r w:rsidR="00162B62" w:rsidRPr="009C349B">
        <w:t>da</w:t>
      </w:r>
      <w:r w:rsidR="00E36D75" w:rsidRPr="009C349B">
        <w:t>,</w:t>
      </w:r>
      <w:proofErr w:type="gramEnd"/>
      <w:r w:rsidR="00E36D75" w:rsidRPr="009C349B">
        <w:t xml:space="preserve"> Osmani </w:t>
      </w:r>
      <w:proofErr w:type="spellStart"/>
      <w:r w:rsidR="00E36D75" w:rsidRPr="009C349B">
        <w:t>mushafın</w:t>
      </w:r>
      <w:proofErr w:type="spellEnd"/>
      <w:r w:rsidR="00E36D75" w:rsidRPr="009C349B">
        <w:t xml:space="preserve"> bir “daraltma” değil koruma ve birleştirme işi olduğunu vurgular.</w:t>
      </w:r>
      <w:r w:rsidR="00526BBD" w:rsidRPr="009C349B">
        <w:rPr>
          <w:rStyle w:val="FootnoteReference"/>
        </w:rPr>
        <w:footnoteReference w:id="221"/>
      </w:r>
    </w:p>
    <w:p w14:paraId="3E7B5E88" w14:textId="77777777" w:rsidR="00FD4714" w:rsidRPr="009C349B" w:rsidRDefault="00161F1E" w:rsidP="005E1E1E">
      <w:r w:rsidRPr="009C349B">
        <w:lastRenderedPageBreak/>
        <w:t xml:space="preserve">Buna karşılık ikinci ve daha mutedil görünen görüş Osmânî </w:t>
      </w:r>
      <w:proofErr w:type="spellStart"/>
      <w:r w:rsidRPr="009C349B">
        <w:t>mushafın</w:t>
      </w:r>
      <w:proofErr w:type="spellEnd"/>
      <w:r w:rsidRPr="009C349B">
        <w:t xml:space="preserve"> yedi harfin tamamını değil, fakat onlardan mushaf yazısının kaldırabildiği kısmı koruduğu görüşüdür. Bu anlayış kırâat ve resm kaynaklarında daha yaygın kabul görmüştür. </w:t>
      </w:r>
      <w:proofErr w:type="spellStart"/>
      <w:r w:rsidR="005F5237" w:rsidRPr="009C349B">
        <w:t>Mekkî</w:t>
      </w:r>
      <w:proofErr w:type="spellEnd"/>
      <w:r w:rsidR="005F5237" w:rsidRPr="009C349B">
        <w:t xml:space="preserve"> b. Ebû </w:t>
      </w:r>
      <w:proofErr w:type="spellStart"/>
      <w:r w:rsidR="005F5237" w:rsidRPr="009C349B">
        <w:t>Tâlib</w:t>
      </w:r>
      <w:proofErr w:type="spellEnd"/>
      <w:r w:rsidR="005F5237" w:rsidRPr="009C349B">
        <w:t xml:space="preserve">, </w:t>
      </w:r>
      <w:proofErr w:type="spellStart"/>
      <w:r w:rsidR="005F5237" w:rsidRPr="009C349B">
        <w:t>Dânî</w:t>
      </w:r>
      <w:proofErr w:type="spellEnd"/>
      <w:r w:rsidR="005F5237" w:rsidRPr="009C349B">
        <w:t xml:space="preserve">, Ebû </w:t>
      </w:r>
      <w:proofErr w:type="spellStart"/>
      <w:r w:rsidR="005F5237" w:rsidRPr="009C349B">
        <w:t>Şâme</w:t>
      </w:r>
      <w:proofErr w:type="spellEnd"/>
      <w:r w:rsidR="005F5237" w:rsidRPr="009C349B">
        <w:t xml:space="preserve"> ve İbnü’l-</w:t>
      </w:r>
      <w:proofErr w:type="spellStart"/>
      <w:r w:rsidR="005F5237" w:rsidRPr="009C349B">
        <w:t>Cezerî</w:t>
      </w:r>
      <w:proofErr w:type="spellEnd"/>
      <w:r w:rsidR="005F5237" w:rsidRPr="009C349B">
        <w:t xml:space="preserve"> gibi âlimlerde bu yaklaşımın izleri açıkça görülür. Bu görüşe </w:t>
      </w:r>
      <w:r w:rsidR="00860325" w:rsidRPr="009C349B">
        <w:t>göre Hz. Osman insanları</w:t>
      </w:r>
      <w:r w:rsidR="005F5237" w:rsidRPr="009C349B">
        <w:t xml:space="preserve"> </w:t>
      </w:r>
      <w:r w:rsidR="00860325" w:rsidRPr="009C349B">
        <w:t>sınırlı</w:t>
      </w:r>
      <w:r w:rsidR="0000573A" w:rsidRPr="009C349B">
        <w:t>,</w:t>
      </w:r>
      <w:r w:rsidR="00860325" w:rsidRPr="009C349B">
        <w:t xml:space="preserve"> </w:t>
      </w:r>
      <w:r w:rsidR="005F5237" w:rsidRPr="009C349B">
        <w:t xml:space="preserve">dar </w:t>
      </w:r>
      <w:r w:rsidR="00860325" w:rsidRPr="009C349B">
        <w:t xml:space="preserve">bir </w:t>
      </w:r>
      <w:r w:rsidR="005F5237" w:rsidRPr="009C349B">
        <w:t xml:space="preserve">okuyuşa zorlamamış; fakat </w:t>
      </w:r>
      <w:proofErr w:type="spellStart"/>
      <w:r w:rsidR="005F5237" w:rsidRPr="009C349B">
        <w:t>mushafları</w:t>
      </w:r>
      <w:proofErr w:type="spellEnd"/>
      <w:r w:rsidR="005F5237" w:rsidRPr="009C349B">
        <w:t>, farklı sahih okuyuşları kaldırabilecek şekilde yazdırmıştır. Böylece mushaf yazısı bir yandan birliği korumuş</w:t>
      </w:r>
      <w:r w:rsidR="00775D4A" w:rsidRPr="009C349B">
        <w:t xml:space="preserve">, öte yandan da vahyin ilk dönemden gelen meşru okuyuş çeşitliliğinin bir kısmını tutmuştur. Bu yüzden Osmânî </w:t>
      </w:r>
      <w:proofErr w:type="spellStart"/>
      <w:r w:rsidR="00775D4A" w:rsidRPr="009C349B">
        <w:t>mushafı</w:t>
      </w:r>
      <w:proofErr w:type="spellEnd"/>
      <w:r w:rsidR="00775D4A" w:rsidRPr="009C349B">
        <w:t xml:space="preserve"> yalnız “tek harf” şeklinde anlamak da “yedi harfin tamamı aynen içinde kaldı” demek de eksik olur. Doğruya yakın olan, </w:t>
      </w:r>
      <w:proofErr w:type="spellStart"/>
      <w:r w:rsidR="00775D4A" w:rsidRPr="009C349B">
        <w:t>mushafın</w:t>
      </w:r>
      <w:proofErr w:type="spellEnd"/>
      <w:r w:rsidR="00775D4A" w:rsidRPr="009C349B">
        <w:t xml:space="preserve"> ihtilafa yol açan fazlalıkları ayıklayıp, sahih ve </w:t>
      </w:r>
      <w:r w:rsidR="00E71FD8" w:rsidRPr="009C349B">
        <w:t>taşınabilir çeşitliliği koruyan bir çerçeve sunduğunu söylemektir.</w:t>
      </w:r>
      <w:r w:rsidR="005B059F" w:rsidRPr="009C349B">
        <w:rPr>
          <w:rStyle w:val="FootnoteReference"/>
        </w:rPr>
        <w:footnoteReference w:id="222"/>
      </w:r>
    </w:p>
    <w:p w14:paraId="28BD901D" w14:textId="77777777" w:rsidR="00FD4714" w:rsidRPr="009C349B" w:rsidRDefault="00696379" w:rsidP="005E1E1E">
      <w:r w:rsidRPr="009C349B">
        <w:t xml:space="preserve">Âlimlerin bir kısmı daha ileri giderek Osmânî </w:t>
      </w:r>
      <w:proofErr w:type="spellStart"/>
      <w:r w:rsidRPr="009C349B">
        <w:t>mushafın</w:t>
      </w:r>
      <w:proofErr w:type="spellEnd"/>
      <w:r w:rsidRPr="009C349B">
        <w:t xml:space="preserve"> yedi harfin tamamını bir şekilde içinde topladığını söylemiştir. Ancak bu görüş, pratikte açıklanması en zor görüştür. Çünkü mushaf yazısı belli bir metin iskeletine sahiptir ve ihtimali aynı ölçüde taşıyamaz</w:t>
      </w:r>
      <w:r w:rsidR="003C0144" w:rsidRPr="009C349B">
        <w:t xml:space="preserve">. Bu sebeple son dönem araştırmacılarının çoğu ve erken dönem kaynaklarını inceleyen âlimler, bu görüşü fazla geniş görmüşlerdir. </w:t>
      </w:r>
      <w:proofErr w:type="spellStart"/>
      <w:r w:rsidR="003C0144" w:rsidRPr="009C349B">
        <w:t>Suyûtî</w:t>
      </w:r>
      <w:proofErr w:type="spellEnd"/>
      <w:r w:rsidR="003C0144" w:rsidRPr="009C349B">
        <w:t xml:space="preserve">, yedi harf konusundaki nakilleri aktarırken bu konuda çok fazla görüşün olduğunu söyler; </w:t>
      </w:r>
      <w:proofErr w:type="spellStart"/>
      <w:r w:rsidR="003C0144" w:rsidRPr="009C349B">
        <w:t>Zürkânî’de</w:t>
      </w:r>
      <w:proofErr w:type="spellEnd"/>
      <w:r w:rsidR="003C0144" w:rsidRPr="009C349B">
        <w:t xml:space="preserve"> </w:t>
      </w:r>
      <w:r w:rsidR="0071220A" w:rsidRPr="009C349B">
        <w:t>bu başlığı tartışırken Osmânî mushaf ile yedi harf arasındaki ilişkinin “tam koruma” biçimi değil, “uygun olanı muhafaza etme” biçiminde anlaşılmasının daha doğru olduğunu belirtir.</w:t>
      </w:r>
      <w:r w:rsidR="00FD52C0" w:rsidRPr="009C349B">
        <w:rPr>
          <w:rStyle w:val="FootnoteReference"/>
        </w:rPr>
        <w:footnoteReference w:id="223"/>
      </w:r>
    </w:p>
    <w:p w14:paraId="5C6B3FE0" w14:textId="77777777" w:rsidR="00FD4714" w:rsidRPr="009C349B" w:rsidRDefault="00CC063F" w:rsidP="005E1E1E">
      <w:r w:rsidRPr="009C349B">
        <w:t>Osmâ</w:t>
      </w:r>
      <w:r w:rsidR="00C01C53" w:rsidRPr="009C349B">
        <w:t xml:space="preserve">nî resm bazı kelimelerde tek bir okuyuşla sınırlanmaz; aksine sahih </w:t>
      </w:r>
      <w:proofErr w:type="spellStart"/>
      <w:r w:rsidR="00C01C53" w:rsidRPr="009C349B">
        <w:t>rivâyetle</w:t>
      </w:r>
      <w:proofErr w:type="spellEnd"/>
      <w:r w:rsidR="00C01C53" w:rsidRPr="009C349B">
        <w:t xml:space="preserve"> gelen birden fazla </w:t>
      </w:r>
      <w:proofErr w:type="spellStart"/>
      <w:r w:rsidR="00C01C53" w:rsidRPr="009C349B">
        <w:t>kırâate</w:t>
      </w:r>
      <w:proofErr w:type="spellEnd"/>
      <w:r w:rsidR="00C01C53" w:rsidRPr="009C349B">
        <w:t xml:space="preserve"> imkân verecek şekilde yazılır. Klasik resm ve kırâat kaynaklarında buna dair farklı misaller zikredilmiştir: </w:t>
      </w:r>
      <w:r w:rsidR="006B0296" w:rsidRPr="009C349B">
        <w:t xml:space="preserve">Mesela Bakara 2/9. </w:t>
      </w:r>
      <w:proofErr w:type="spellStart"/>
      <w:r w:rsidR="006B0296" w:rsidRPr="009C349B">
        <w:t>âyetinde</w:t>
      </w:r>
      <w:proofErr w:type="spellEnd"/>
      <w:r w:rsidR="006B0296" w:rsidRPr="009C349B">
        <w:t xml:space="preserve"> geçen </w:t>
      </w:r>
      <w:r w:rsidR="006B0296" w:rsidRPr="009C349B">
        <w:rPr>
          <w:rtl/>
        </w:rPr>
        <w:t>يخدعون</w:t>
      </w:r>
      <w:r w:rsidR="00C01C53" w:rsidRPr="009C349B">
        <w:t xml:space="preserve"> </w:t>
      </w:r>
      <w:r w:rsidR="006B0296" w:rsidRPr="009C349B">
        <w:t xml:space="preserve">kelimesi, </w:t>
      </w:r>
      <w:proofErr w:type="spellStart"/>
      <w:r w:rsidR="006B0296" w:rsidRPr="009C349B">
        <w:t>musahfta</w:t>
      </w:r>
      <w:proofErr w:type="spellEnd"/>
      <w:r w:rsidR="006B0296" w:rsidRPr="009C349B">
        <w:t xml:space="preserve"> </w:t>
      </w:r>
      <w:proofErr w:type="spellStart"/>
      <w:r w:rsidR="006B0296" w:rsidRPr="009C349B">
        <w:t>elifsiz</w:t>
      </w:r>
      <w:proofErr w:type="spellEnd"/>
      <w:r w:rsidR="006B0296" w:rsidRPr="009C349B">
        <w:t xml:space="preserve"> yazılmıştır</w:t>
      </w:r>
      <w:r w:rsidR="000A1C88" w:rsidRPr="009C349B">
        <w:t xml:space="preserve">; bu yazım bir yandan </w:t>
      </w:r>
      <w:r w:rsidR="000A1C88" w:rsidRPr="009C349B">
        <w:rPr>
          <w:rtl/>
        </w:rPr>
        <w:t>يَخْدَعُونَ</w:t>
      </w:r>
      <w:r w:rsidR="00C01C53" w:rsidRPr="009C349B">
        <w:t xml:space="preserve"> </w:t>
      </w:r>
      <w:r w:rsidR="000A1C88" w:rsidRPr="009C349B">
        <w:t xml:space="preserve">okuyuşunu, öte yandan bazı </w:t>
      </w:r>
      <w:proofErr w:type="spellStart"/>
      <w:r w:rsidR="000A1C88" w:rsidRPr="009C349B">
        <w:t>kırâatlerde</w:t>
      </w:r>
      <w:proofErr w:type="spellEnd"/>
      <w:r w:rsidR="000A1C88" w:rsidRPr="009C349B">
        <w:t xml:space="preserve"> geçen </w:t>
      </w:r>
      <w:r w:rsidR="000A1C88" w:rsidRPr="009C349B">
        <w:rPr>
          <w:rtl/>
        </w:rPr>
        <w:t>يُخَادِعُونَ</w:t>
      </w:r>
      <w:r w:rsidR="00161F1E" w:rsidRPr="009C349B">
        <w:t xml:space="preserve"> </w:t>
      </w:r>
      <w:r w:rsidR="000A1C88" w:rsidRPr="009C349B">
        <w:t xml:space="preserve">okuma biçimine imkân verecek şekilde değerlendirilmiştir. Bu örnek elif </w:t>
      </w:r>
      <w:proofErr w:type="spellStart"/>
      <w:r w:rsidR="000A1C88" w:rsidRPr="009C349B">
        <w:t>hazfinin</w:t>
      </w:r>
      <w:proofErr w:type="spellEnd"/>
      <w:r w:rsidR="000A1C88" w:rsidRPr="009C349B">
        <w:t xml:space="preserve"> bazen yalnız yazıyı kısaltmak için değil, iki okuyuşu birlikte</w:t>
      </w:r>
      <w:r w:rsidR="00A35319" w:rsidRPr="009C349B">
        <w:t xml:space="preserve"> barındırmak için de işlev gördüğünü gösterir.</w:t>
      </w:r>
      <w:r w:rsidR="00D50FA3" w:rsidRPr="009C349B">
        <w:rPr>
          <w:rStyle w:val="FootnoteReference"/>
        </w:rPr>
        <w:footnoteReference w:id="224"/>
      </w:r>
    </w:p>
    <w:p w14:paraId="1FBECC4F" w14:textId="57EB4BC1" w:rsidR="00FD4714" w:rsidRPr="009C349B" w:rsidRDefault="0081229A" w:rsidP="005E1E1E">
      <w:r w:rsidRPr="009C349B">
        <w:t xml:space="preserve">Resm kaynaklarında, bazı kelimelerin tek bir yazıyla iki </w:t>
      </w:r>
      <w:proofErr w:type="spellStart"/>
      <w:r w:rsidRPr="009C349B">
        <w:t>kırâatı</w:t>
      </w:r>
      <w:proofErr w:type="spellEnd"/>
      <w:r w:rsidRPr="009C349B">
        <w:t xml:space="preserve"> birlikte içine alacak şekilde olduğu açıkça söylenir. “</w:t>
      </w:r>
      <w:r w:rsidRPr="009C349B">
        <w:rPr>
          <w:rtl/>
        </w:rPr>
        <w:t>ما</w:t>
      </w:r>
      <w:r w:rsidR="00766531" w:rsidRPr="009C349B">
        <w:rPr>
          <w:rtl/>
        </w:rPr>
        <w:t xml:space="preserve"> </w:t>
      </w:r>
      <w:r w:rsidRPr="009C349B">
        <w:rPr>
          <w:rtl/>
        </w:rPr>
        <w:t>فيه قرا</w:t>
      </w:r>
      <w:r w:rsidR="00766531" w:rsidRPr="009C349B">
        <w:rPr>
          <w:rtl/>
        </w:rPr>
        <w:t>ءتان ورسم برسم واحد</w:t>
      </w:r>
      <w:r w:rsidRPr="009C349B">
        <w:t>”</w:t>
      </w:r>
      <w:r w:rsidR="00FD4714" w:rsidRPr="009C349B">
        <w:t xml:space="preserve"> </w:t>
      </w:r>
      <w:r w:rsidR="00766531" w:rsidRPr="009C349B">
        <w:t xml:space="preserve">başlığı altında verilen örnekler arasında </w:t>
      </w:r>
      <w:r w:rsidR="00CF03C0" w:rsidRPr="009C349B">
        <w:rPr>
          <w:b/>
          <w:bCs/>
        </w:rPr>
        <w:t>“</w:t>
      </w:r>
      <w:proofErr w:type="spellStart"/>
      <w:proofErr w:type="gramStart"/>
      <w:r w:rsidR="00CF03C0" w:rsidRPr="009C349B">
        <w:t>elif”siz</w:t>
      </w:r>
      <w:proofErr w:type="spellEnd"/>
      <w:proofErr w:type="gramEnd"/>
      <w:r w:rsidR="00CF03C0" w:rsidRPr="009C349B">
        <w:t xml:space="preserve"> gelen </w:t>
      </w:r>
      <w:r w:rsidR="00766531" w:rsidRPr="009C349B">
        <w:t xml:space="preserve">yalnız </w:t>
      </w:r>
      <w:r w:rsidR="00766531" w:rsidRPr="009C349B">
        <w:rPr>
          <w:rtl/>
        </w:rPr>
        <w:t>ملك</w:t>
      </w:r>
      <w:r w:rsidR="00766531" w:rsidRPr="009C349B">
        <w:t xml:space="preserve"> değil, </w:t>
      </w:r>
      <w:proofErr w:type="gramStart"/>
      <w:r w:rsidR="00766531" w:rsidRPr="009C349B">
        <w:t xml:space="preserve">‘ </w:t>
      </w:r>
      <w:r w:rsidR="00DA4CA9" w:rsidRPr="009C349B">
        <w:rPr>
          <w:rtl/>
        </w:rPr>
        <w:t>الأسرى</w:t>
      </w:r>
      <w:proofErr w:type="gramEnd"/>
      <w:r w:rsidR="00DA4CA9" w:rsidRPr="009C349B">
        <w:t>,</w:t>
      </w:r>
      <w:r w:rsidR="009E6DBE" w:rsidRPr="009C349B">
        <w:t xml:space="preserve"> </w:t>
      </w:r>
      <w:r w:rsidR="006C4C0D" w:rsidRPr="009C349B">
        <w:t>(</w:t>
      </w:r>
      <w:r w:rsidR="006C4C0D" w:rsidRPr="009C349B">
        <w:rPr>
          <w:rtl/>
        </w:rPr>
        <w:t>أسارى</w:t>
      </w:r>
      <w:r w:rsidR="006C4C0D" w:rsidRPr="009C349B">
        <w:t>)</w:t>
      </w:r>
      <w:r w:rsidR="00DA4CA9" w:rsidRPr="009C349B">
        <w:t xml:space="preserve"> </w:t>
      </w:r>
      <w:r w:rsidR="00DA4CA9" w:rsidRPr="009C349B">
        <w:rPr>
          <w:rtl/>
        </w:rPr>
        <w:t>الصعقة</w:t>
      </w:r>
      <w:r w:rsidR="00DA4CA9" w:rsidRPr="009C349B">
        <w:t>,</w:t>
      </w:r>
      <w:r w:rsidR="009E6DBE" w:rsidRPr="009C349B">
        <w:t xml:space="preserve"> </w:t>
      </w:r>
      <w:r w:rsidR="006C4C0D" w:rsidRPr="009C349B">
        <w:t>(</w:t>
      </w:r>
      <w:r w:rsidR="006C4C0D" w:rsidRPr="009C349B">
        <w:rPr>
          <w:rtl/>
        </w:rPr>
        <w:t>الصاعقة</w:t>
      </w:r>
      <w:r w:rsidR="006C4C0D" w:rsidRPr="009C349B">
        <w:t>)</w:t>
      </w:r>
      <w:r w:rsidR="00DA4CA9" w:rsidRPr="009C349B">
        <w:t xml:space="preserve"> </w:t>
      </w:r>
      <w:proofErr w:type="gramStart"/>
      <w:r w:rsidR="00DA4CA9" w:rsidRPr="009C349B">
        <w:rPr>
          <w:rtl/>
        </w:rPr>
        <w:t>فأزلهما</w:t>
      </w:r>
      <w:r w:rsidR="00DA4CA9" w:rsidRPr="009C349B">
        <w:t>,</w:t>
      </w:r>
      <w:r w:rsidR="00DA4CA9" w:rsidRPr="009C349B">
        <w:rPr>
          <w:rtl/>
        </w:rPr>
        <w:t>يخدعون</w:t>
      </w:r>
      <w:proofErr w:type="gramEnd"/>
      <w:r w:rsidR="00FD4714" w:rsidRPr="009C349B">
        <w:rPr>
          <w:rtl/>
        </w:rPr>
        <w:t xml:space="preserve"> </w:t>
      </w:r>
      <w:r w:rsidR="006C4C0D" w:rsidRPr="009C349B">
        <w:t>(</w:t>
      </w:r>
      <w:r w:rsidR="006C4C0D" w:rsidRPr="009C349B">
        <w:rPr>
          <w:rtl/>
        </w:rPr>
        <w:t>يخادعون</w:t>
      </w:r>
      <w:r w:rsidR="006C4C0D" w:rsidRPr="009C349B">
        <w:t>)</w:t>
      </w:r>
      <w:r w:rsidR="00766531" w:rsidRPr="009C349B">
        <w:t>’</w:t>
      </w:r>
      <w:r w:rsidR="00DA4CA9" w:rsidRPr="009C349B">
        <w:t xml:space="preserve"> </w:t>
      </w:r>
      <w:r w:rsidR="008B6523" w:rsidRPr="009C349B">
        <w:t xml:space="preserve">gibi </w:t>
      </w:r>
      <w:r w:rsidR="00DA4CA9" w:rsidRPr="009C349B">
        <w:t>kelimeler</w:t>
      </w:r>
      <w:r w:rsidR="009269C5" w:rsidRPr="009C349B">
        <w:t xml:space="preserve"> de </w:t>
      </w:r>
      <w:r w:rsidR="008B6523" w:rsidRPr="009C349B">
        <w:t xml:space="preserve">bu görüşü somutlaştıran önemli delillerden biri </w:t>
      </w:r>
      <w:r w:rsidR="009269C5" w:rsidRPr="009C349B">
        <w:t xml:space="preserve">sayılır. Verilen kelimeler, meselenin birkaç meşhur örnekten ibaret olmadığını; resm-i </w:t>
      </w:r>
      <w:proofErr w:type="spellStart"/>
      <w:r w:rsidR="009269C5" w:rsidRPr="009C349B">
        <w:t>Osmânî’nin</w:t>
      </w:r>
      <w:proofErr w:type="spellEnd"/>
      <w:r w:rsidR="009269C5" w:rsidRPr="009C349B">
        <w:t xml:space="preserve"> çeşitli yerlerde </w:t>
      </w:r>
      <w:proofErr w:type="spellStart"/>
      <w:r w:rsidR="009269C5" w:rsidRPr="009C349B">
        <w:t>kırâatleri</w:t>
      </w:r>
      <w:proofErr w:type="spellEnd"/>
      <w:r w:rsidR="009269C5" w:rsidRPr="009C349B">
        <w:t xml:space="preserve"> birlikte içine alacak şekilde işlediğini gösterir.</w:t>
      </w:r>
      <w:r w:rsidR="00BA428A" w:rsidRPr="009C349B">
        <w:rPr>
          <w:rStyle w:val="FootnoteReference"/>
        </w:rPr>
        <w:footnoteReference w:id="225"/>
      </w:r>
      <w:r w:rsidR="009269C5" w:rsidRPr="009C349B">
        <w:t xml:space="preserve"> </w:t>
      </w:r>
      <w:r w:rsidR="008721BE" w:rsidRPr="009C349B">
        <w:t xml:space="preserve">Dolayısıyla </w:t>
      </w:r>
      <w:proofErr w:type="spellStart"/>
      <w:r w:rsidR="008721BE" w:rsidRPr="009C349B">
        <w:t>mushafın</w:t>
      </w:r>
      <w:proofErr w:type="spellEnd"/>
      <w:r w:rsidR="008721BE" w:rsidRPr="009C349B">
        <w:t xml:space="preserve"> noktasız ve harekesiz ilkyazı yapısı, farklı kırâat ihtimallerini dışlamayan bir çerçeve sunmaktadır. Söz konusu örnekler dikkate alınacak olursa Osmânî </w:t>
      </w:r>
      <w:proofErr w:type="spellStart"/>
      <w:r w:rsidR="008721BE" w:rsidRPr="009C349B">
        <w:t>mushafın</w:t>
      </w:r>
      <w:proofErr w:type="spellEnd"/>
      <w:r w:rsidR="008721BE" w:rsidRPr="009C349B">
        <w:t xml:space="preserve"> kırâat alanını tamamen sınırlayan katı bir yazı sistemi olmadığını; aksine sahih ve meşru okuyuşları belirli sınırla</w:t>
      </w:r>
      <w:r w:rsidR="00030C0D" w:rsidRPr="009C349B">
        <w:t>r</w:t>
      </w:r>
      <w:r w:rsidR="008721BE" w:rsidRPr="009C349B">
        <w:t xml:space="preserve"> içinde </w:t>
      </w:r>
      <w:r w:rsidR="008A2EDD" w:rsidRPr="009C349B">
        <w:t>koruyan bir resim düzeni oluşturduğunu göstermektedir.</w:t>
      </w:r>
    </w:p>
    <w:p w14:paraId="1482226B" w14:textId="77777777" w:rsidR="00FD4714" w:rsidRPr="009C349B" w:rsidRDefault="00FD52C0" w:rsidP="005E1E1E">
      <w:r w:rsidRPr="009C349B">
        <w:lastRenderedPageBreak/>
        <w:t>Sonuç olarak Osmânî mushaf ile yedi harf meselesi,</w:t>
      </w:r>
      <w:r w:rsidR="00FD4714" w:rsidRPr="009C349B">
        <w:t xml:space="preserve"> </w:t>
      </w:r>
      <w:r w:rsidRPr="009C349B">
        <w:t xml:space="preserve">Kur’an tarihinin en hassas </w:t>
      </w:r>
      <w:r w:rsidR="00E9088D" w:rsidRPr="009C349B">
        <w:t xml:space="preserve">ve tartışmalı </w:t>
      </w:r>
      <w:r w:rsidRPr="009C349B">
        <w:t>meselelerinden biri olarak değerlendirilmiştir. Ka</w:t>
      </w:r>
      <w:r w:rsidR="00EB1B37" w:rsidRPr="009C349B">
        <w:t>ynaklarda çıkan tabloya göre, Ku</w:t>
      </w:r>
      <w:r w:rsidRPr="009C349B">
        <w:t>r’an başlangıçta</w:t>
      </w:r>
      <w:r w:rsidR="009F7784" w:rsidRPr="009C349B">
        <w:t xml:space="preserve"> ümmete kolaylık sağlayan bir genişlik alanı içinde okunmuş, fakat Hz. Osman döneminde bu alan ihtilaf</w:t>
      </w:r>
      <w:r w:rsidR="007E7495" w:rsidRPr="009C349B">
        <w:t xml:space="preserve">a kapı açmayacak şekilde ortak </w:t>
      </w:r>
      <w:proofErr w:type="spellStart"/>
      <w:r w:rsidR="007E7495" w:rsidRPr="009C349B">
        <w:t>m</w:t>
      </w:r>
      <w:r w:rsidR="009F7784" w:rsidRPr="009C349B">
        <w:t>ushaflar</w:t>
      </w:r>
      <w:proofErr w:type="spellEnd"/>
      <w:r w:rsidR="009F7784" w:rsidRPr="009C349B">
        <w:t xml:space="preserve"> etrafında toplanmıştır. Osmânî Mushaf, yedi harfin bütün dağınık ihtimallerini değil; sahih </w:t>
      </w:r>
      <w:proofErr w:type="spellStart"/>
      <w:r w:rsidR="009F7784" w:rsidRPr="009C349B">
        <w:t>rivâyetle</w:t>
      </w:r>
      <w:proofErr w:type="spellEnd"/>
      <w:r w:rsidR="009F7784" w:rsidRPr="009C349B">
        <w:t xml:space="preserve"> gelen, mushaf yazısının kaldırabildiği ve ümmetin üzerinde birleşebileceği okuyuşları muhafaza etmiştir. Böylece hem metin birliği korunmuş hem de sahih </w:t>
      </w:r>
      <w:proofErr w:type="spellStart"/>
      <w:r w:rsidR="009F7784" w:rsidRPr="009C349B">
        <w:t>kırâatlerin</w:t>
      </w:r>
      <w:proofErr w:type="spellEnd"/>
      <w:r w:rsidR="009F7784" w:rsidRPr="009C349B">
        <w:t xml:space="preserve"> yaşamasına imkân verilmiştir. </w:t>
      </w:r>
      <w:r w:rsidR="00B35531" w:rsidRPr="009C349B">
        <w:t>Kırâat ilminin ve resm-i Osmânî tartışmalarının asıl düğüm noktası da burada yatmaktadır.</w:t>
      </w:r>
    </w:p>
    <w:p w14:paraId="4767FB96" w14:textId="3A384773" w:rsidR="00FD4714" w:rsidRPr="009C349B" w:rsidRDefault="00586398" w:rsidP="00172CB9">
      <w:pPr>
        <w:pStyle w:val="Heading2"/>
      </w:pPr>
      <w:bookmarkStart w:id="26" w:name="_Toc235035691"/>
      <w:r w:rsidRPr="009C349B">
        <w:t xml:space="preserve">Resmin Standartlaşmasının Kırâat ve </w:t>
      </w:r>
      <w:proofErr w:type="spellStart"/>
      <w:r w:rsidRPr="009C349B">
        <w:t>Tefsîr</w:t>
      </w:r>
      <w:proofErr w:type="spellEnd"/>
      <w:r w:rsidRPr="009C349B">
        <w:t xml:space="preserve"> İlmine Etkisi</w:t>
      </w:r>
      <w:bookmarkEnd w:id="26"/>
    </w:p>
    <w:p w14:paraId="4DEFF5D8" w14:textId="77777777" w:rsidR="00FD4714" w:rsidRPr="009C349B" w:rsidRDefault="00586398" w:rsidP="005E1E1E">
      <w:r w:rsidRPr="009C349B">
        <w:t xml:space="preserve">Kur’an metninin yazı bakımında ortak bir biçime kavuşması, yani resm-i </w:t>
      </w:r>
      <w:proofErr w:type="spellStart"/>
      <w:r w:rsidRPr="009C349B">
        <w:t>Osmânî’nin</w:t>
      </w:r>
      <w:proofErr w:type="spellEnd"/>
      <w:r w:rsidRPr="009C349B">
        <w:t xml:space="preserve"> yerleşmesi sadece </w:t>
      </w:r>
      <w:proofErr w:type="spellStart"/>
      <w:r w:rsidR="00203DE0" w:rsidRPr="009C349B">
        <w:t>mushafların</w:t>
      </w:r>
      <w:proofErr w:type="spellEnd"/>
      <w:r w:rsidRPr="009C349B">
        <w:t xml:space="preserve"> görünüşünü etkilememiştir. Bu gelişme doğrudan doğruya </w:t>
      </w:r>
      <w:r w:rsidR="00203DE0" w:rsidRPr="009C349B">
        <w:t xml:space="preserve">kırâat ve tefsir </w:t>
      </w:r>
      <w:r w:rsidRPr="009C349B">
        <w:t xml:space="preserve">alanını şekillendirmiştir. </w:t>
      </w:r>
      <w:r w:rsidR="00203DE0" w:rsidRPr="009C349B">
        <w:t xml:space="preserve">Kırâat ilmi hangi okuyuşların sahih kabul edileceğini; tefsir ilmi ise bu okuyuşların anlamı nasıl etkilediğini ele alır. Resm ortak hale gelince, hem </w:t>
      </w:r>
      <w:proofErr w:type="spellStart"/>
      <w:r w:rsidR="00203DE0" w:rsidRPr="009C349B">
        <w:t>kırâatler</w:t>
      </w:r>
      <w:proofErr w:type="spellEnd"/>
      <w:r w:rsidR="00203DE0" w:rsidRPr="009C349B">
        <w:t xml:space="preserve"> daha belirli sınırlar içinde değerlendirilmiş hem de müfessirler yorumlarını daha sabit bir zeminde </w:t>
      </w:r>
      <w:r w:rsidR="00912115" w:rsidRPr="009C349B">
        <w:t>kurabilmiştir.</w:t>
      </w:r>
      <w:r w:rsidR="00EB6833" w:rsidRPr="009C349B">
        <w:rPr>
          <w:rStyle w:val="FootnoteReference"/>
        </w:rPr>
        <w:footnoteReference w:id="226"/>
      </w:r>
    </w:p>
    <w:p w14:paraId="74EC5E16" w14:textId="7B2B79E3" w:rsidR="00A5076A" w:rsidRPr="009C349B" w:rsidRDefault="009E2856" w:rsidP="005E1E1E">
      <w:r w:rsidRPr="009C349B">
        <w:t>Resmin standartlaşmasının kırâat ilmine etkisi öncelikle sahih ile şâz okuyuşların ayrılmasında görülür. Resm ortak bir biçime kavuşmadan önce farklı okuyuşlar daha çok rivâyet zemin</w:t>
      </w:r>
      <w:r w:rsidR="0009646F" w:rsidRPr="009C349B">
        <w:t>inde</w:t>
      </w:r>
      <w:r w:rsidRPr="009C349B">
        <w:t xml:space="preserve"> değerlendiril</w:t>
      </w:r>
      <w:r w:rsidR="0009646F" w:rsidRPr="009C349B">
        <w:t xml:space="preserve">iyordu. </w:t>
      </w:r>
      <w:r w:rsidR="00B7098D" w:rsidRPr="009C349B">
        <w:t xml:space="preserve">Fakat Osman </w:t>
      </w:r>
      <w:proofErr w:type="spellStart"/>
      <w:r w:rsidR="00B7098D" w:rsidRPr="009C349B">
        <w:t>mushafla</w:t>
      </w:r>
      <w:r w:rsidR="00A26FAD" w:rsidRPr="009C349B">
        <w:t>rının</w:t>
      </w:r>
      <w:proofErr w:type="spellEnd"/>
      <w:r w:rsidR="00A26FAD" w:rsidRPr="009C349B">
        <w:t xml:space="preserve"> yaygınlaşmasından sonra, m</w:t>
      </w:r>
      <w:r w:rsidR="00B7098D" w:rsidRPr="009C349B">
        <w:t xml:space="preserve">ushaf hattına açıkça uymayan okuyuşlar kırâat alanının dışında tutulmaya başlandı. Yani resm, </w:t>
      </w:r>
      <w:proofErr w:type="spellStart"/>
      <w:r w:rsidR="00B7098D" w:rsidRPr="009C349B">
        <w:t>kırâatlerin</w:t>
      </w:r>
      <w:proofErr w:type="spellEnd"/>
      <w:r w:rsidR="00B7098D" w:rsidRPr="009C349B">
        <w:t xml:space="preserve"> hepsini üretmedi; fakat h</w:t>
      </w:r>
      <w:r w:rsidR="0037293A" w:rsidRPr="009C349B">
        <w:t>angilerinin kabul edile</w:t>
      </w:r>
      <w:r w:rsidR="00B7098D" w:rsidRPr="009C349B">
        <w:t>bilir olduğunu belirleyen bir sınır çizdi. Bu sebeple İslam âlimleri bir okuyuşun sahih olabilmesi için onun hem sened bak</w:t>
      </w:r>
      <w:r w:rsidR="000242B3" w:rsidRPr="009C349B">
        <w:t>ımından sağlam olmasını hem de m</w:t>
      </w:r>
      <w:r w:rsidR="00B7098D" w:rsidRPr="009C349B">
        <w:t>ushaf yazısına aykırı olmamasını şart koşmuşlardır</w:t>
      </w:r>
      <w:r w:rsidR="00D71B06" w:rsidRPr="009C349B">
        <w:t>.</w:t>
      </w:r>
      <w:r w:rsidR="00B7098D" w:rsidRPr="009C349B">
        <w:t xml:space="preserve"> </w:t>
      </w:r>
      <w:r w:rsidR="00D63386" w:rsidRPr="009C349B">
        <w:t xml:space="preserve">Bu konuda Ebû </w:t>
      </w:r>
      <w:proofErr w:type="spellStart"/>
      <w:r w:rsidR="00D63386" w:rsidRPr="009C349B">
        <w:t>Şâme</w:t>
      </w:r>
      <w:proofErr w:type="spellEnd"/>
      <w:r w:rsidR="00D63386" w:rsidRPr="009C349B">
        <w:t>, sırf bir okuyuş bir imama nispet edildi diye kabul edilemeyeceğini, mushaf hattı ve sahih nakil ölçüsünün mutlaka aranması gerektiğini belirtmiştir.</w:t>
      </w:r>
      <w:r w:rsidR="00585C83" w:rsidRPr="009C349B">
        <w:rPr>
          <w:rStyle w:val="FootnoteReference"/>
        </w:rPr>
        <w:footnoteReference w:id="227"/>
      </w:r>
      <w:r w:rsidR="005650AE" w:rsidRPr="009C349B">
        <w:t xml:space="preserve"> Bu da kırâat imamlarının rivâyet çizgilerinin konumunun daha da belirginleştiğini göstermektedir. Osman </w:t>
      </w:r>
      <w:proofErr w:type="spellStart"/>
      <w:r w:rsidR="005650AE" w:rsidRPr="009C349B">
        <w:t>mushaflarının</w:t>
      </w:r>
      <w:proofErr w:type="spellEnd"/>
      <w:r w:rsidR="005650AE" w:rsidRPr="009C349B">
        <w:t xml:space="preserve"> yaygınlaşmasıyla birlikte farklı bölgelerde öğretilen okuyuşlar artık yazı zemini üzerinde </w:t>
      </w:r>
      <w:r w:rsidR="00365BEA" w:rsidRPr="009C349B">
        <w:t xml:space="preserve">değerlendirilmeye başlanmıştır. Böylece Mekke, Medine, </w:t>
      </w:r>
      <w:proofErr w:type="spellStart"/>
      <w:r w:rsidR="00365BEA" w:rsidRPr="009C349B">
        <w:t>Kûfe</w:t>
      </w:r>
      <w:proofErr w:type="spellEnd"/>
      <w:r w:rsidR="00365BEA" w:rsidRPr="009C349B">
        <w:t xml:space="preserve">, Basra ve Şam kırâat çevreleri arasındaki benzerlikler ve farklar daha açık bir biçimde takip edilmeye başlandı. İbn </w:t>
      </w:r>
      <w:proofErr w:type="spellStart"/>
      <w:r w:rsidR="00365BEA" w:rsidRPr="009C349B">
        <w:t>Mücâhid’in</w:t>
      </w:r>
      <w:proofErr w:type="spellEnd"/>
      <w:r w:rsidR="00365BEA" w:rsidRPr="009C349B">
        <w:t xml:space="preserve"> yedi imamı öne çıkaran tasnifinin arka planında da bunun olduğu belirtilmektedir. Artık mesele farklı </w:t>
      </w:r>
      <w:proofErr w:type="spellStart"/>
      <w:r w:rsidR="00365BEA" w:rsidRPr="009C349B">
        <w:t>kırâatlerin</w:t>
      </w:r>
      <w:proofErr w:type="spellEnd"/>
      <w:r w:rsidR="00365BEA" w:rsidRPr="009C349B">
        <w:t xml:space="preserve"> bulunması değil, bunların aynı </w:t>
      </w:r>
      <w:r w:rsidR="00781D58" w:rsidRPr="009C349B">
        <w:t>mushaf</w:t>
      </w:r>
      <w:r w:rsidR="00365BEA" w:rsidRPr="009C349B">
        <w:t xml:space="preserve"> çerçevesi içinde </w:t>
      </w:r>
      <w:r w:rsidR="00781D58" w:rsidRPr="009C349B">
        <w:t>nasıl yer aldığının gösterilmesidir. Resmin standartlaşması, dolaylı olarak kırâat imamlarının otoritesini daha</w:t>
      </w:r>
      <w:r w:rsidR="00E3227B" w:rsidRPr="009C349B">
        <w:t xml:space="preserve"> </w:t>
      </w:r>
      <w:r w:rsidR="00781D58" w:rsidRPr="009C349B">
        <w:t>da belirgin kılmış</w:t>
      </w:r>
      <w:r w:rsidR="007C6694" w:rsidRPr="009C349B">
        <w:t xml:space="preserve"> ve öğretim geleneğini daha disiplinli bir yapıya kavuşturmuştur.</w:t>
      </w:r>
      <w:r w:rsidR="00A5076A" w:rsidRPr="009C349B">
        <w:rPr>
          <w:rStyle w:val="FootnoteReference"/>
        </w:rPr>
        <w:footnoteReference w:id="228"/>
      </w:r>
    </w:p>
    <w:p w14:paraId="5820BAB6" w14:textId="77777777" w:rsidR="00FD4714" w:rsidRPr="009C349B" w:rsidRDefault="0076591B" w:rsidP="005E1E1E">
      <w:r w:rsidRPr="009C349B">
        <w:t xml:space="preserve">Kırâat öğretiminin daha disiplinli hale gelmesiyle, </w:t>
      </w:r>
      <w:proofErr w:type="spellStart"/>
      <w:r w:rsidRPr="009C349B">
        <w:t>kırâatlerin</w:t>
      </w:r>
      <w:proofErr w:type="spellEnd"/>
      <w:r w:rsidRPr="009C349B">
        <w:t xml:space="preserve"> </w:t>
      </w:r>
      <w:proofErr w:type="spellStart"/>
      <w:r w:rsidRPr="009C349B">
        <w:t>müşafehe</w:t>
      </w:r>
      <w:proofErr w:type="spellEnd"/>
      <w:r w:rsidRPr="009C349B">
        <w:t xml:space="preserve"> yoluyla öğrenilmeye devam etmesi değişmemiş; fakat bu öğretim artık mushaf yazısıyla yakından ilişkilendirilmiştir. Talebe hem hocasından okuyuşu almakta</w:t>
      </w:r>
      <w:r w:rsidR="00523B17" w:rsidRPr="009C349B">
        <w:t xml:space="preserve"> hem de bu okuyuşun </w:t>
      </w:r>
      <w:r w:rsidR="00B15B02" w:rsidRPr="009C349B">
        <w:t>mushaf</w:t>
      </w:r>
      <w:r w:rsidR="00523B17" w:rsidRPr="009C349B">
        <w:t xml:space="preserve"> hattı içindeki yerini görmektedir. Bu durum, kırâat öğretiminin sadece ses eğitimi olmaktan çıkıp </w:t>
      </w:r>
      <w:r w:rsidR="00523B17" w:rsidRPr="009C349B">
        <w:lastRenderedPageBreak/>
        <w:t xml:space="preserve">yazı ve okuyuş ilişkisini birlikte gözeten daha bilinçli bir yapıya kavuşmasını sağlamıştır. Özellikle </w:t>
      </w:r>
      <w:proofErr w:type="spellStart"/>
      <w:r w:rsidR="00523B17" w:rsidRPr="009C349B">
        <w:t>Dânî</w:t>
      </w:r>
      <w:proofErr w:type="spellEnd"/>
      <w:r w:rsidR="00523B17" w:rsidRPr="009C349B">
        <w:t xml:space="preserve">, </w:t>
      </w:r>
      <w:proofErr w:type="spellStart"/>
      <w:r w:rsidR="00523B17" w:rsidRPr="009C349B">
        <w:t>Şâtıbî</w:t>
      </w:r>
      <w:proofErr w:type="spellEnd"/>
      <w:r w:rsidR="00523B17" w:rsidRPr="009C349B">
        <w:t xml:space="preserve"> ve İbnü’l-</w:t>
      </w:r>
      <w:proofErr w:type="spellStart"/>
      <w:r w:rsidR="00523B17" w:rsidRPr="009C349B">
        <w:t>Cezerî</w:t>
      </w:r>
      <w:proofErr w:type="spellEnd"/>
      <w:r w:rsidR="00523B17" w:rsidRPr="009C349B">
        <w:t xml:space="preserve"> sonrası kırâat geleneğinde bu durum açıkça görülür.</w:t>
      </w:r>
      <w:r w:rsidR="0085799F" w:rsidRPr="009C349B">
        <w:rPr>
          <w:rStyle w:val="FootnoteReference"/>
        </w:rPr>
        <w:footnoteReference w:id="229"/>
      </w:r>
    </w:p>
    <w:p w14:paraId="0F88087D" w14:textId="77777777" w:rsidR="00FD4714" w:rsidRPr="009C349B" w:rsidRDefault="004E1DCF" w:rsidP="005E1E1E">
      <w:r w:rsidRPr="009C349B">
        <w:t xml:space="preserve">Kur’an tarihindeki diğer gelişmelerden biri </w:t>
      </w:r>
      <w:proofErr w:type="gramStart"/>
      <w:r w:rsidRPr="009C349B">
        <w:t>de,</w:t>
      </w:r>
      <w:proofErr w:type="gramEnd"/>
      <w:r w:rsidRPr="009C349B">
        <w:t xml:space="preserve"> mushaf yazısının belli</w:t>
      </w:r>
      <w:r w:rsidR="00266515" w:rsidRPr="009C349B">
        <w:t xml:space="preserve"> bir düzen içinde birleşmesidi</w:t>
      </w:r>
      <w:r w:rsidRPr="009C349B">
        <w:t>r.</w:t>
      </w:r>
      <w:r w:rsidR="00266515" w:rsidRPr="009C349B">
        <w:t xml:space="preserve"> Bu birleşme</w:t>
      </w:r>
      <w:r w:rsidR="0083591F" w:rsidRPr="009C349B">
        <w:t xml:space="preserve"> sadece kırâat ilmini değil, tefsir ilmini de doğrudan etkilemiştir. Çünkü tefsir, Kur’an lafzını açıklayan bir ilimdir; lafzın hangi biçimde sabitlendiği ise açıklamanın sınırlarını doğrudan belirler. Başka bir deyişle, mushaf yazısı ne kadar ortak ve yerleşik bir hâl almışsa </w:t>
      </w:r>
      <w:r w:rsidR="00392022" w:rsidRPr="009C349B">
        <w:t xml:space="preserve">müfessirin üzerinde araştırdığı metin de o kadar belirli ve korunmuş bir zemin kazanmıştır. Bu sebeple resmin standartlaşması, tefsir </w:t>
      </w:r>
      <w:proofErr w:type="spellStart"/>
      <w:r w:rsidR="00392022" w:rsidRPr="009C349B">
        <w:t>faailyetlerini</w:t>
      </w:r>
      <w:proofErr w:type="spellEnd"/>
      <w:r w:rsidR="00392022" w:rsidRPr="009C349B">
        <w:t xml:space="preserve"> hem kolaylaştırmış hem de belli ölçüler içine almıştır. Müfessir artık dağınık ve değişken yazı malzemeler</w:t>
      </w:r>
      <w:r w:rsidR="00562205" w:rsidRPr="009C349B">
        <w:t>iyle değil, ümmetin elinde bulunan</w:t>
      </w:r>
      <w:r w:rsidR="00EA52B8" w:rsidRPr="009C349B">
        <w:t xml:space="preserve"> ortak mushaf metniyle karşı karşıyadır. Bu da yorumun yönünü, kapsamını ve sınırlarını etkilemiş</w:t>
      </w:r>
      <w:r w:rsidR="003C79AF" w:rsidRPr="009C349B">
        <w:t xml:space="preserve"> ve dayandığı metni sabitlemiştir.</w:t>
      </w:r>
      <w:r w:rsidR="00E16CB1" w:rsidRPr="009C349B">
        <w:rPr>
          <w:rStyle w:val="FootnoteReference"/>
        </w:rPr>
        <w:footnoteReference w:id="230"/>
      </w:r>
    </w:p>
    <w:p w14:paraId="37D21211" w14:textId="77777777" w:rsidR="00FD4714" w:rsidRPr="009C349B" w:rsidRDefault="003C79AF" w:rsidP="005E1E1E">
      <w:r w:rsidRPr="009C349B">
        <w:t xml:space="preserve">Erken dönemde Kur’an’ın hem sözlü hem yazılı aktarımı birlikte devam ediyordu. Fakat Hz. Osman döneminde çoğaltılan </w:t>
      </w:r>
      <w:proofErr w:type="spellStart"/>
      <w:r w:rsidR="007C33E2" w:rsidRPr="009C349B">
        <w:t>mushaflarla</w:t>
      </w:r>
      <w:proofErr w:type="spellEnd"/>
      <w:r w:rsidRPr="009C349B">
        <w:t xml:space="preserve"> birlikte, </w:t>
      </w:r>
      <w:proofErr w:type="spellStart"/>
      <w:r w:rsidRPr="009C349B">
        <w:t>âyetlerin</w:t>
      </w:r>
      <w:proofErr w:type="spellEnd"/>
      <w:r w:rsidRPr="009C349B">
        <w:t xml:space="preserve"> yazılı biçimleri </w:t>
      </w:r>
      <w:r w:rsidR="00832634" w:rsidRPr="009C349B">
        <w:t xml:space="preserve">ortak bir metin haline geldi. Böylece müfessirler yorum yaparken artık şahsi sahife parçalarına veya bölgesel yazım farklarına değil, ümmet içinde kabul gören mushaf hattına dayanır oldular. </w:t>
      </w:r>
      <w:proofErr w:type="spellStart"/>
      <w:r w:rsidR="00832634" w:rsidRPr="009C349B">
        <w:t>Taberî’nin</w:t>
      </w:r>
      <w:proofErr w:type="spellEnd"/>
      <w:r w:rsidR="00832634" w:rsidRPr="009C349B">
        <w:t xml:space="preserve"> tefsirinde bunun görmek mümkündür. O, farklı </w:t>
      </w:r>
      <w:proofErr w:type="spellStart"/>
      <w:r w:rsidR="00832634" w:rsidRPr="009C349B">
        <w:t>kırâatleri</w:t>
      </w:r>
      <w:proofErr w:type="spellEnd"/>
      <w:r w:rsidR="00832634" w:rsidRPr="009C349B">
        <w:t xml:space="preserve"> zikrederken çoğu yerde bunların hangisinin mushaf hattına daha uygun veya </w:t>
      </w:r>
      <w:r w:rsidR="007616D5" w:rsidRPr="009C349B">
        <w:t>okuyucular arasında daha yerleşik olduğunu da dikkate al</w:t>
      </w:r>
      <w:r w:rsidR="00BA7268" w:rsidRPr="009C349B">
        <w:t>mışt</w:t>
      </w:r>
      <w:r w:rsidR="007616D5" w:rsidRPr="009C349B">
        <w:t>ır. Bu durum resmin tefsirde sessiz ama güçlü bir zemin oluşturduğunu gösterir.</w:t>
      </w:r>
      <w:r w:rsidR="009C1E22" w:rsidRPr="009C349B">
        <w:rPr>
          <w:rStyle w:val="FootnoteReference"/>
        </w:rPr>
        <w:footnoteReference w:id="231"/>
      </w:r>
    </w:p>
    <w:p w14:paraId="13904948" w14:textId="77777777" w:rsidR="00FD4714" w:rsidRPr="009C349B" w:rsidRDefault="00BA7268" w:rsidP="005E1E1E">
      <w:r w:rsidRPr="009C349B">
        <w:t>Tefsir ile kırâat ilmi arasındaki ilişkinin daha bağlayı</w:t>
      </w:r>
      <w:r w:rsidR="006E2696" w:rsidRPr="009C349B">
        <w:t>cı hale gelmesiyle müfessirler</w:t>
      </w:r>
      <w:r w:rsidRPr="009C349B">
        <w:t xml:space="preserve">, çoğu zaman </w:t>
      </w:r>
      <w:proofErr w:type="spellStart"/>
      <w:r w:rsidRPr="009C349B">
        <w:t>âyetlerin</w:t>
      </w:r>
      <w:proofErr w:type="spellEnd"/>
      <w:r w:rsidRPr="009C349B">
        <w:t xml:space="preserve"> açıklamasını yaparken farklı kıraatlerden istifade etmişlerdir. Çünkü</w:t>
      </w:r>
      <w:r w:rsidR="003F35ED" w:rsidRPr="009C349B">
        <w:t xml:space="preserve"> bazı kırâat farklılıkları, anlam </w:t>
      </w:r>
      <w:proofErr w:type="spellStart"/>
      <w:r w:rsidR="003F35ED" w:rsidRPr="009C349B">
        <w:t>alanınını</w:t>
      </w:r>
      <w:proofErr w:type="spellEnd"/>
      <w:r w:rsidR="003F35ED" w:rsidRPr="009C349B">
        <w:t xml:space="preserve"> genişletebilir veya </w:t>
      </w:r>
      <w:proofErr w:type="spellStart"/>
      <w:r w:rsidR="003F35ED" w:rsidRPr="009C349B">
        <w:t>âyetin</w:t>
      </w:r>
      <w:proofErr w:type="spellEnd"/>
      <w:r w:rsidR="003F35ED" w:rsidRPr="009C349B">
        <w:t xml:space="preserve"> vurgusunu başka yöne çekebilir. Ancak resmin standartlaşmasıyla birlikte bu kırâat farklılıklarının </w:t>
      </w:r>
      <w:r w:rsidR="0084590F" w:rsidRPr="009C349B">
        <w:t xml:space="preserve">tümü değil mushaf hattının imkân verdiği ve sahih olan okuyuşlar tefsirde esas alınmıştır. </w:t>
      </w:r>
      <w:r w:rsidR="00B3675B" w:rsidRPr="009C349B">
        <w:t>Böylece tefsir ilmi, sınırsız okuma ihtimalleri</w:t>
      </w:r>
      <w:r w:rsidR="00406B5F" w:rsidRPr="009C349B">
        <w:t xml:space="preserve"> alanına değil, rivâyet ve yazı ile sınırlandırılmış </w:t>
      </w:r>
      <w:r w:rsidR="00F94679" w:rsidRPr="009C349B">
        <w:t xml:space="preserve">sahih kırâat dairesine </w:t>
      </w:r>
      <w:proofErr w:type="spellStart"/>
      <w:r w:rsidR="00F94679" w:rsidRPr="009C349B">
        <w:t>dayandırılımıştır</w:t>
      </w:r>
      <w:proofErr w:type="spellEnd"/>
      <w:r w:rsidR="00F94679" w:rsidRPr="009C349B">
        <w:t xml:space="preserve">. </w:t>
      </w:r>
      <w:r w:rsidR="00E907D7" w:rsidRPr="009C349B">
        <w:t xml:space="preserve">Özellikle </w:t>
      </w:r>
      <w:proofErr w:type="spellStart"/>
      <w:r w:rsidR="00E907D7" w:rsidRPr="009C349B">
        <w:t>kırâatleri</w:t>
      </w:r>
      <w:proofErr w:type="spellEnd"/>
      <w:r w:rsidR="00E907D7" w:rsidRPr="009C349B">
        <w:t xml:space="preserve"> tefsirlerinde </w:t>
      </w:r>
      <w:r w:rsidR="00D9521C" w:rsidRPr="009C349B">
        <w:t xml:space="preserve">yoğun </w:t>
      </w:r>
      <w:r w:rsidR="00E907D7" w:rsidRPr="009C349B">
        <w:t xml:space="preserve">olarak işleyen </w:t>
      </w:r>
      <w:proofErr w:type="spellStart"/>
      <w:r w:rsidR="00F94679" w:rsidRPr="009C349B">
        <w:t>Zemahşerî</w:t>
      </w:r>
      <w:proofErr w:type="spellEnd"/>
      <w:r w:rsidR="00F94679" w:rsidRPr="009C349B">
        <w:t xml:space="preserve"> (ö.</w:t>
      </w:r>
      <w:r w:rsidR="00E907D7" w:rsidRPr="009C349B">
        <w:t xml:space="preserve"> 538/1144</w:t>
      </w:r>
      <w:r w:rsidR="00F94679" w:rsidRPr="009C349B">
        <w:t>)</w:t>
      </w:r>
      <w:r w:rsidR="005E0A1B" w:rsidRPr="009C349B">
        <w:t>,</w:t>
      </w:r>
      <w:r w:rsidR="00F94679" w:rsidRPr="009C349B">
        <w:t xml:space="preserve"> </w:t>
      </w:r>
      <w:r w:rsidR="00E907D7" w:rsidRPr="009C349B">
        <w:t xml:space="preserve">İbn </w:t>
      </w:r>
      <w:proofErr w:type="spellStart"/>
      <w:r w:rsidR="00E907D7" w:rsidRPr="009C349B">
        <w:t>Atiyye</w:t>
      </w:r>
      <w:proofErr w:type="spellEnd"/>
      <w:r w:rsidR="00E907D7" w:rsidRPr="009C349B">
        <w:t xml:space="preserve"> (ö. 541/1147) </w:t>
      </w:r>
      <w:r w:rsidR="00F94679" w:rsidRPr="009C349B">
        <w:t xml:space="preserve">ve Ebû </w:t>
      </w:r>
      <w:proofErr w:type="spellStart"/>
      <w:r w:rsidR="00F94679" w:rsidRPr="009C349B">
        <w:t>Hayyân</w:t>
      </w:r>
      <w:proofErr w:type="spellEnd"/>
      <w:r w:rsidR="00F94679" w:rsidRPr="009C349B">
        <w:t xml:space="preserve"> (ö.</w:t>
      </w:r>
      <w:r w:rsidR="005E0A1B" w:rsidRPr="009C349B">
        <w:t xml:space="preserve"> 745/1344</w:t>
      </w:r>
      <w:r w:rsidR="00F94679" w:rsidRPr="009C349B">
        <w:t xml:space="preserve">) gibi müfessirler, kırâat farklılıklarını aktarırken sık sık hangi okuyuşların daha yaygın ve </w:t>
      </w:r>
      <w:r w:rsidR="00774BC5" w:rsidRPr="009C349B">
        <w:t>mushaf</w:t>
      </w:r>
      <w:r w:rsidR="00F94679" w:rsidRPr="009C349B">
        <w:t xml:space="preserve"> hattına daha uyumlu olduğunu </w:t>
      </w:r>
      <w:r w:rsidR="00DF7F76" w:rsidRPr="009C349B">
        <w:t>belirtmişlerdir</w:t>
      </w:r>
      <w:r w:rsidR="00774BC5" w:rsidRPr="009C349B">
        <w:t xml:space="preserve">. </w:t>
      </w:r>
      <w:r w:rsidR="00510526" w:rsidRPr="009C349B">
        <w:t>Dolayısıyla o</w:t>
      </w:r>
      <w:r w:rsidR="00E907D7" w:rsidRPr="009C349B">
        <w:t xml:space="preserve">nların bu tutumu </w:t>
      </w:r>
      <w:r w:rsidR="00774BC5" w:rsidRPr="009C349B">
        <w:t>resmin yorum alanını nasıl etkilediğini göstermektedir.</w:t>
      </w:r>
      <w:r w:rsidR="00414B89" w:rsidRPr="009C349B">
        <w:rPr>
          <w:rStyle w:val="FootnoteReference"/>
        </w:rPr>
        <w:footnoteReference w:id="232"/>
      </w:r>
    </w:p>
    <w:p w14:paraId="495B47A9" w14:textId="77777777" w:rsidR="00FD4714" w:rsidRPr="009C349B" w:rsidRDefault="00235466" w:rsidP="005E1E1E">
      <w:r w:rsidRPr="009C349B">
        <w:t xml:space="preserve">Resm-i </w:t>
      </w:r>
      <w:proofErr w:type="spellStart"/>
      <w:r w:rsidRPr="009C349B">
        <w:t>mushafın</w:t>
      </w:r>
      <w:proofErr w:type="spellEnd"/>
      <w:r w:rsidRPr="009C349B">
        <w:t xml:space="preserve"> </w:t>
      </w:r>
      <w:proofErr w:type="spellStart"/>
      <w:r w:rsidRPr="009C349B">
        <w:t>â</w:t>
      </w:r>
      <w:r w:rsidR="002061AC" w:rsidRPr="009C349B">
        <w:t>yet</w:t>
      </w:r>
      <w:proofErr w:type="spellEnd"/>
      <w:r w:rsidR="002061AC" w:rsidRPr="009C349B">
        <w:t xml:space="preserve"> an</w:t>
      </w:r>
      <w:r w:rsidRPr="009C349B">
        <w:t>lamlarının saptanmasında</w:t>
      </w:r>
      <w:r w:rsidR="002061AC" w:rsidRPr="009C349B">
        <w:t xml:space="preserve"> </w:t>
      </w:r>
      <w:r w:rsidRPr="009C349B">
        <w:t>dolaylı bir ölçü haline gelmişt</w:t>
      </w:r>
      <w:r w:rsidR="002061AC" w:rsidRPr="009C349B">
        <w:t>ir. Mushaf hattı her zaman doğrudan anlam vermeyip; fakat hangi okuyuşların sahih ve kabul edilebilir</w:t>
      </w:r>
      <w:r w:rsidR="004B3C24" w:rsidRPr="009C349B">
        <w:t xml:space="preserve"> olduğunu belirlediği için anlamın sınırlarını dolaylı olarak etkilemektedir.</w:t>
      </w:r>
      <w:r w:rsidR="004142F7" w:rsidRPr="009C349B">
        <w:t xml:space="preserve"> Örneğin </w:t>
      </w:r>
      <w:r w:rsidR="004142F7" w:rsidRPr="009C349B">
        <w:lastRenderedPageBreak/>
        <w:t xml:space="preserve">Fâtiha </w:t>
      </w:r>
      <w:proofErr w:type="spellStart"/>
      <w:r w:rsidR="004142F7" w:rsidRPr="009C349B">
        <w:t>sûresindeki</w:t>
      </w:r>
      <w:proofErr w:type="spellEnd"/>
      <w:r w:rsidR="004142F7" w:rsidRPr="009C349B">
        <w:t xml:space="preserve"> “</w:t>
      </w:r>
      <w:proofErr w:type="spellStart"/>
      <w:r w:rsidR="004142F7" w:rsidRPr="009C349B">
        <w:t>mâliki</w:t>
      </w:r>
      <w:proofErr w:type="spellEnd"/>
      <w:r w:rsidR="004142F7" w:rsidRPr="009C349B">
        <w:t>” kelimesinin “melik”</w:t>
      </w:r>
      <w:r w:rsidR="002061AC" w:rsidRPr="009C349B">
        <w:t xml:space="preserve"> </w:t>
      </w:r>
      <w:r w:rsidR="004142F7" w:rsidRPr="009C349B">
        <w:t xml:space="preserve">olarak da okunabilmesi birden fazla </w:t>
      </w:r>
      <w:proofErr w:type="spellStart"/>
      <w:r w:rsidR="004142F7" w:rsidRPr="009C349B">
        <w:t>kırâati</w:t>
      </w:r>
      <w:proofErr w:type="spellEnd"/>
      <w:r w:rsidR="004142F7" w:rsidRPr="009C349B">
        <w:t xml:space="preserve"> karşılayabildiği için </w:t>
      </w:r>
      <w:r w:rsidR="00CA64A7" w:rsidRPr="009C349B">
        <w:t>tefsirde iki anlam farklılığını ortaya çıkarmıştır</w:t>
      </w:r>
      <w:r w:rsidR="00CF11B1" w:rsidRPr="009C349B">
        <w:t>:</w:t>
      </w:r>
      <w:r w:rsidR="00CA64A7" w:rsidRPr="009C349B">
        <w:t xml:space="preserve"> Biri Allah’ın hükümranlığına, diğeri O’nun sahipliğine vurgu yapar. Böylece müfessirler bu iki </w:t>
      </w:r>
      <w:proofErr w:type="spellStart"/>
      <w:r w:rsidR="00CA64A7" w:rsidRPr="009C349B">
        <w:t>kırâatı</w:t>
      </w:r>
      <w:proofErr w:type="spellEnd"/>
      <w:r w:rsidR="00CA64A7" w:rsidRPr="009C349B">
        <w:t xml:space="preserve"> birlikte değerlendirerek </w:t>
      </w:r>
      <w:proofErr w:type="spellStart"/>
      <w:r w:rsidR="00CA64A7" w:rsidRPr="009C349B">
        <w:t>âyetin</w:t>
      </w:r>
      <w:proofErr w:type="spellEnd"/>
      <w:r w:rsidR="00CA64A7" w:rsidRPr="009C349B">
        <w:t xml:space="preserve"> anlamını zenginleştirmiştir. </w:t>
      </w:r>
      <w:r w:rsidR="00C220C0" w:rsidRPr="009C349B">
        <w:t xml:space="preserve">Eğer </w:t>
      </w:r>
      <w:r w:rsidR="00CF11B1" w:rsidRPr="009C349B">
        <w:t>mushaf</w:t>
      </w:r>
      <w:r w:rsidR="00C220C0" w:rsidRPr="009C349B">
        <w:t xml:space="preserve"> yazısı bunlardan birine kapalı olsaydı, yorum alanı daha da dar kalacaktı. </w:t>
      </w:r>
      <w:r w:rsidR="00CA64A7" w:rsidRPr="009C349B">
        <w:t>B</w:t>
      </w:r>
      <w:r w:rsidR="002B0B91" w:rsidRPr="009C349B">
        <w:t xml:space="preserve">ununla birlikte </w:t>
      </w:r>
      <w:proofErr w:type="spellStart"/>
      <w:r w:rsidR="002B0B91" w:rsidRPr="009C349B">
        <w:t>b</w:t>
      </w:r>
      <w:r w:rsidR="00CA64A7" w:rsidRPr="009C349B">
        <w:t>elâğat</w:t>
      </w:r>
      <w:proofErr w:type="spellEnd"/>
      <w:r w:rsidR="00CA64A7" w:rsidRPr="009C349B">
        <w:t xml:space="preserve"> âlimleri </w:t>
      </w:r>
      <w:r w:rsidR="002B0B91" w:rsidRPr="009C349B">
        <w:t xml:space="preserve">de bu tür örneklerde kırâat farklılıklarının </w:t>
      </w:r>
      <w:proofErr w:type="spellStart"/>
      <w:r w:rsidR="002B0B91" w:rsidRPr="009C349B">
        <w:t>belâğat</w:t>
      </w:r>
      <w:proofErr w:type="spellEnd"/>
      <w:r w:rsidR="002B0B91" w:rsidRPr="009C349B">
        <w:t xml:space="preserve"> ve anlam bakımından nasıl işlediğini gösterirken, aslında resmin yorum üzerindeki dolaylı </w:t>
      </w:r>
      <w:proofErr w:type="spellStart"/>
      <w:r w:rsidR="002B0B91" w:rsidRPr="009C349B">
        <w:t>etksini</w:t>
      </w:r>
      <w:proofErr w:type="spellEnd"/>
      <w:r w:rsidR="002B0B91" w:rsidRPr="009C349B">
        <w:t xml:space="preserve"> de ortaya koymuşlardır.</w:t>
      </w:r>
      <w:r w:rsidR="001664F2" w:rsidRPr="009C349B">
        <w:rPr>
          <w:rStyle w:val="FootnoteReference"/>
        </w:rPr>
        <w:footnoteReference w:id="233"/>
      </w:r>
      <w:r w:rsidR="00FD4714" w:rsidRPr="009C349B">
        <w:t xml:space="preserve"> </w:t>
      </w:r>
      <w:r w:rsidRPr="009C349B">
        <w:t>Bu etkinin diğer bir örneği</w:t>
      </w:r>
      <w:r w:rsidR="00EC2E79" w:rsidRPr="009C349B">
        <w:t xml:space="preserve"> Bakara </w:t>
      </w:r>
      <w:proofErr w:type="spellStart"/>
      <w:r w:rsidR="00EC2E79" w:rsidRPr="009C349B">
        <w:t>sûresinin</w:t>
      </w:r>
      <w:proofErr w:type="spellEnd"/>
      <w:r w:rsidR="00EC2E79" w:rsidRPr="009C349B">
        <w:t xml:space="preserve"> 222. </w:t>
      </w:r>
      <w:proofErr w:type="spellStart"/>
      <w:r w:rsidR="00EC2E79" w:rsidRPr="009C349B">
        <w:t>âyetinde</w:t>
      </w:r>
      <w:proofErr w:type="spellEnd"/>
      <w:r w:rsidR="00EC2E79" w:rsidRPr="009C349B">
        <w:t xml:space="preserve"> geçen </w:t>
      </w:r>
      <w:r w:rsidR="00EC2E79" w:rsidRPr="009C349B">
        <w:rPr>
          <w:rtl/>
        </w:rPr>
        <w:t>يَطَّهَّرْنَ</w:t>
      </w:r>
      <w:r w:rsidR="00EC2E79" w:rsidRPr="009C349B">
        <w:t xml:space="preserve"> kelimesinin </w:t>
      </w:r>
      <w:r w:rsidR="00EC2E79" w:rsidRPr="009C349B">
        <w:rPr>
          <w:rtl/>
        </w:rPr>
        <w:t>يَطْهُرْنَ</w:t>
      </w:r>
      <w:r w:rsidR="00EC2E79" w:rsidRPr="009C349B">
        <w:t xml:space="preserve"> şeklinde okunmasıdır. Müfessirler, bu iki okuyuşu dikkate alarak, kadınların </w:t>
      </w:r>
      <w:proofErr w:type="spellStart"/>
      <w:r w:rsidR="00EC2E79" w:rsidRPr="009C349B">
        <w:t>hayızdan</w:t>
      </w:r>
      <w:proofErr w:type="spellEnd"/>
      <w:r w:rsidR="00EC2E79" w:rsidRPr="009C349B">
        <w:t xml:space="preserve"> çıkışı ve </w:t>
      </w:r>
      <w:r w:rsidR="00E2184C" w:rsidRPr="009C349B">
        <w:t>temizlenmesiyle ilgili fıkhî hükümlerin yorumunda farklı nüanslar elde etmişlerdir. Burada mushaf hattı, bu iki okuyuşa yer açtığı için tefsir de iki sahih okuma üzerinden gelişmiştir. Kurtubî (ö.</w:t>
      </w:r>
      <w:r w:rsidR="00D462BD" w:rsidRPr="009C349B">
        <w:t xml:space="preserve"> 671/1273</w:t>
      </w:r>
      <w:r w:rsidR="00E2184C" w:rsidRPr="009C349B">
        <w:t>) gibi fı</w:t>
      </w:r>
      <w:r w:rsidR="001105A9" w:rsidRPr="009C349B">
        <w:t xml:space="preserve">khî tefsir geleneği içinde yer alan </w:t>
      </w:r>
      <w:r w:rsidR="00E236E8" w:rsidRPr="009C349B">
        <w:t xml:space="preserve">müfessirler </w:t>
      </w:r>
      <w:proofErr w:type="gramStart"/>
      <w:r w:rsidR="00E236E8" w:rsidRPr="009C349B">
        <w:t>de,</w:t>
      </w:r>
      <w:proofErr w:type="gramEnd"/>
      <w:r w:rsidR="00E236E8" w:rsidRPr="009C349B">
        <w:t xml:space="preserve"> böyle durumlarda kırâat farklılıklarını doğrudan hüküm çıkarma zemini olarak kullanmışlardır.</w:t>
      </w:r>
      <w:r w:rsidR="00B265D0" w:rsidRPr="009C349B">
        <w:t xml:space="preserve"> </w:t>
      </w:r>
      <w:r w:rsidR="00E236E8" w:rsidRPr="009C349B">
        <w:t>Zira resmin standartlaşması olmasaydı, bu tür yorumların meşruiyet zemini de belirsiz kalabilirdi.</w:t>
      </w:r>
      <w:r w:rsidR="00B265D0" w:rsidRPr="009C349B">
        <w:rPr>
          <w:rStyle w:val="FootnoteReference"/>
        </w:rPr>
        <w:footnoteReference w:id="234"/>
      </w:r>
    </w:p>
    <w:p w14:paraId="054157B2" w14:textId="215808EE" w:rsidR="00A45B47" w:rsidRPr="009C349B" w:rsidRDefault="00C92956" w:rsidP="005E1E1E">
      <w:r w:rsidRPr="009C349B">
        <w:t xml:space="preserve">Diğer bir etki şâz </w:t>
      </w:r>
      <w:proofErr w:type="spellStart"/>
      <w:r w:rsidRPr="009C349B">
        <w:t>kırâatlerin</w:t>
      </w:r>
      <w:proofErr w:type="spellEnd"/>
      <w:r w:rsidRPr="009C349B">
        <w:t xml:space="preserve"> tefsirdeki yerinin yeniden tanımlanması olarak görülmüştür. Resm belli bir ölçü haline geldikten sonra, mushaf hattına aykırı veya sahih kırâat şartlarını taşımayan okuyuşlar </w:t>
      </w:r>
      <w:r w:rsidR="00AB72E5" w:rsidRPr="009C349B">
        <w:t xml:space="preserve">tefsirde </w:t>
      </w:r>
      <w:r w:rsidRPr="009C349B">
        <w:t>artık</w:t>
      </w:r>
      <w:r w:rsidR="00AB72E5" w:rsidRPr="009C349B">
        <w:t xml:space="preserve"> Kur’an </w:t>
      </w:r>
      <w:proofErr w:type="spellStart"/>
      <w:r w:rsidR="00AB72E5" w:rsidRPr="009C349B">
        <w:t>kırâati</w:t>
      </w:r>
      <w:proofErr w:type="spellEnd"/>
      <w:r w:rsidR="00AB72E5" w:rsidRPr="009C349B">
        <w:t xml:space="preserve"> değil, çoğu zaman açıklayıcı rivâyet veya </w:t>
      </w:r>
      <w:proofErr w:type="spellStart"/>
      <w:r w:rsidR="00AB72E5" w:rsidRPr="009C349B">
        <w:t>mânâ</w:t>
      </w:r>
      <w:proofErr w:type="spellEnd"/>
      <w:r w:rsidR="00AB72E5" w:rsidRPr="009C349B">
        <w:t xml:space="preserve"> destekleyici nakiller olarak ele alınmıştır. Müfessirlerin büyük çoğunluğu bu tür </w:t>
      </w:r>
      <w:proofErr w:type="spellStart"/>
      <w:r w:rsidR="00AB72E5" w:rsidRPr="009C349B">
        <w:t>kırâatleri</w:t>
      </w:r>
      <w:proofErr w:type="spellEnd"/>
      <w:r w:rsidR="00AB72E5" w:rsidRPr="009C349B">
        <w:t xml:space="preserve"> yok saymamış; fakat onları sahih nakille aktarılmış kıraatlerle aynı seviyede kabul etmemişlerdir. </w:t>
      </w:r>
      <w:r w:rsidR="00A7614E" w:rsidRPr="009C349B">
        <w:t xml:space="preserve">Bu minvalde, </w:t>
      </w:r>
      <w:proofErr w:type="spellStart"/>
      <w:r w:rsidR="00A7614E" w:rsidRPr="009C349B">
        <w:t>Tâberî’nin</w:t>
      </w:r>
      <w:proofErr w:type="spellEnd"/>
      <w:r w:rsidR="00A7614E" w:rsidRPr="009C349B">
        <w:t xml:space="preserve">, bazı okuyuşları tefsir kabilinde değerlendirmesi, Ebû </w:t>
      </w:r>
      <w:proofErr w:type="spellStart"/>
      <w:r w:rsidR="00A7614E" w:rsidRPr="009C349B">
        <w:t>Şâme’nin</w:t>
      </w:r>
      <w:proofErr w:type="spellEnd"/>
      <w:r w:rsidR="00A7614E" w:rsidRPr="009C349B">
        <w:t xml:space="preserve"> mushaf hattına aykırı okuyuşları tilâvet alanının dışında tutması ve Kurtubî’nin benzer yerlerde sınır çizmesi gibi durumlar bu yaklaşımın açık göstergelerindendir. Bu durumda resmin standartlaşması</w:t>
      </w:r>
      <w:r w:rsidR="003E614A" w:rsidRPr="009C349B">
        <w:t xml:space="preserve">, tefsirde kullanılan malzemeyi de ayıklamış; hangi </w:t>
      </w:r>
      <w:proofErr w:type="spellStart"/>
      <w:r w:rsidR="003E614A" w:rsidRPr="009C349B">
        <w:t>kırâatlerin</w:t>
      </w:r>
      <w:proofErr w:type="spellEnd"/>
      <w:r w:rsidR="003E614A" w:rsidRPr="009C349B">
        <w:t xml:space="preserve"> asli metinle ilişkili, hangilerinin açıklayıcı mahiyette olduğunu açıkça ortaya koymuştur.</w:t>
      </w:r>
      <w:r w:rsidR="00A45B47" w:rsidRPr="009C349B">
        <w:rPr>
          <w:rStyle w:val="FootnoteReference"/>
        </w:rPr>
        <w:footnoteReference w:id="235"/>
      </w:r>
    </w:p>
    <w:p w14:paraId="178429CD" w14:textId="77777777" w:rsidR="00FD4714" w:rsidRPr="009C349B" w:rsidRDefault="00A45B47" w:rsidP="005E1E1E">
      <w:r w:rsidRPr="009C349B">
        <w:t xml:space="preserve">Mushaf hattı, dil ve </w:t>
      </w:r>
      <w:proofErr w:type="spellStart"/>
      <w:r w:rsidRPr="009C349B">
        <w:t>belâğat</w:t>
      </w:r>
      <w:proofErr w:type="spellEnd"/>
      <w:r w:rsidRPr="009C349B">
        <w:t xml:space="preserve"> yorumlarını </w:t>
      </w:r>
      <w:r w:rsidR="00754A1F" w:rsidRPr="009C349B">
        <w:t xml:space="preserve">da </w:t>
      </w:r>
      <w:r w:rsidRPr="009C349B">
        <w:t xml:space="preserve">ortak metin etrafında derinleştirmiştir. Müfessirler mushaf hattı sabitlendikten sonra, artık aynı metin üzerinde daha derin dil çözümlemeleri yapmaya başlamışlardır. </w:t>
      </w:r>
      <w:proofErr w:type="spellStart"/>
      <w:r w:rsidR="00A5594C" w:rsidRPr="009C349B">
        <w:t>Zemah</w:t>
      </w:r>
      <w:r w:rsidRPr="009C349B">
        <w:t>şerî’nin</w:t>
      </w:r>
      <w:proofErr w:type="spellEnd"/>
      <w:r w:rsidRPr="009C349B">
        <w:t xml:space="preserve"> </w:t>
      </w:r>
      <w:r w:rsidRPr="009C349B">
        <w:rPr>
          <w:i/>
          <w:iCs/>
        </w:rPr>
        <w:t>el-</w:t>
      </w:r>
      <w:proofErr w:type="spellStart"/>
      <w:r w:rsidRPr="009C349B">
        <w:rPr>
          <w:i/>
          <w:iCs/>
        </w:rPr>
        <w:t>Keşşâf</w:t>
      </w:r>
      <w:r w:rsidRPr="009C349B">
        <w:t>’ı</w:t>
      </w:r>
      <w:proofErr w:type="spellEnd"/>
      <w:r w:rsidR="002833A2" w:rsidRPr="009C349B">
        <w:t xml:space="preserve"> bu bakımdan önemli bir konumdadır</w:t>
      </w:r>
      <w:r w:rsidR="0023352D" w:rsidRPr="009C349B">
        <w:t>.</w:t>
      </w:r>
      <w:r w:rsidR="006F18E6" w:rsidRPr="009C349B">
        <w:rPr>
          <w:rStyle w:val="FootnoteReference"/>
        </w:rPr>
        <w:footnoteReference w:id="236"/>
      </w:r>
      <w:r w:rsidR="0023352D" w:rsidRPr="009C349B">
        <w:t xml:space="preserve"> O, kırâat farklılıklarını sadece bir rivâyet meselesi olarak değil, </w:t>
      </w:r>
      <w:proofErr w:type="spellStart"/>
      <w:r w:rsidR="0023352D" w:rsidRPr="009C349B">
        <w:t>belâğat</w:t>
      </w:r>
      <w:proofErr w:type="spellEnd"/>
      <w:r w:rsidR="0023352D" w:rsidRPr="009C349B">
        <w:t xml:space="preserve"> ve nahiv açısından anlamı etkileyen unsurlar olarak da ele alır.</w:t>
      </w:r>
      <w:r w:rsidR="00685DAA" w:rsidRPr="009C349B">
        <w:t xml:space="preserve"> Ancak</w:t>
      </w:r>
      <w:r w:rsidR="0023352D" w:rsidRPr="009C349B">
        <w:t xml:space="preserve"> bunu yaparken</w:t>
      </w:r>
      <w:r w:rsidR="00943724" w:rsidRPr="009C349B">
        <w:t xml:space="preserve"> hareket ettiği alan, standartlaşmış mushaf metninin izin verdiği kı</w:t>
      </w:r>
      <w:r w:rsidR="000D521D" w:rsidRPr="009C349B">
        <w:t xml:space="preserve">raatlerdir. Doğrusu burada resmin standartlaşması </w:t>
      </w:r>
      <w:r w:rsidR="00943724" w:rsidRPr="009C349B">
        <w:t xml:space="preserve">yoruma karşı değil; tam aksine </w:t>
      </w:r>
      <w:proofErr w:type="spellStart"/>
      <w:r w:rsidR="00943724" w:rsidRPr="009C349B">
        <w:t>belâğat</w:t>
      </w:r>
      <w:proofErr w:type="spellEnd"/>
      <w:r w:rsidR="00943724" w:rsidRPr="009C349B">
        <w:t xml:space="preserve"> </w:t>
      </w:r>
      <w:r w:rsidR="00A5594C" w:rsidRPr="009C349B">
        <w:t xml:space="preserve">yorumunun güvenli zemini haline gelmiştir. </w:t>
      </w:r>
      <w:r w:rsidR="00A24D43" w:rsidRPr="009C349B">
        <w:t xml:space="preserve">Aynı durum </w:t>
      </w:r>
      <w:proofErr w:type="spellStart"/>
      <w:r w:rsidR="00A24D43" w:rsidRPr="009C349B">
        <w:t>Râzî’de</w:t>
      </w:r>
      <w:proofErr w:type="spellEnd"/>
      <w:r w:rsidR="00A24D43" w:rsidRPr="009C349B">
        <w:t xml:space="preserve"> (ö. </w:t>
      </w:r>
      <w:r w:rsidR="00A55A3E" w:rsidRPr="009C349B">
        <w:t>606/1210</w:t>
      </w:r>
      <w:r w:rsidR="00A24D43" w:rsidRPr="009C349B">
        <w:t>) de görülür. O, farklı kıraatlerden anlamlar çıkarırken</w:t>
      </w:r>
      <w:r w:rsidR="00943724" w:rsidRPr="009C349B">
        <w:t xml:space="preserve"> </w:t>
      </w:r>
      <w:r w:rsidR="00A24D43" w:rsidRPr="009C349B">
        <w:t xml:space="preserve">bunların sahih veya meşru zemin içinde yer almasına dikkat eder. Böylece resm, dil ve düşünce çözümlemelerini </w:t>
      </w:r>
      <w:proofErr w:type="spellStart"/>
      <w:r w:rsidR="00A24D43" w:rsidRPr="009C349B">
        <w:t>sınrlayan</w:t>
      </w:r>
      <w:proofErr w:type="spellEnd"/>
      <w:r w:rsidR="00A24D43" w:rsidRPr="009C349B">
        <w:t xml:space="preserve"> </w:t>
      </w:r>
      <w:r w:rsidR="00A24D43" w:rsidRPr="009C349B">
        <w:rPr>
          <w:b/>
          <w:bCs/>
        </w:rPr>
        <w:t>değil,</w:t>
      </w:r>
      <w:r w:rsidR="00A24D43" w:rsidRPr="009C349B">
        <w:t xml:space="preserve"> onları sağlam bir metin temeline oturtan bir unsur haline </w:t>
      </w:r>
      <w:proofErr w:type="spellStart"/>
      <w:r w:rsidR="00A24D43" w:rsidRPr="009C349B">
        <w:t>gel</w:t>
      </w:r>
      <w:r w:rsidR="00637106" w:rsidRPr="009C349B">
        <w:t>miş</w:t>
      </w:r>
      <w:r w:rsidR="00A24D43" w:rsidRPr="009C349B">
        <w:t>ir</w:t>
      </w:r>
      <w:proofErr w:type="spellEnd"/>
      <w:r w:rsidR="00A24D43" w:rsidRPr="009C349B">
        <w:t>.</w:t>
      </w:r>
      <w:r w:rsidR="00A55A3E" w:rsidRPr="009C349B">
        <w:rPr>
          <w:rStyle w:val="FootnoteReference"/>
        </w:rPr>
        <w:footnoteReference w:id="237"/>
      </w:r>
    </w:p>
    <w:p w14:paraId="1D63C5A8" w14:textId="4DD8F6E2" w:rsidR="00556160" w:rsidRPr="009C349B" w:rsidRDefault="003B53D8" w:rsidP="005E1E1E">
      <w:r w:rsidRPr="009C349B">
        <w:t>Mushaf metni, tefsirin ümmet nezdinde ortak metne dayanmasını sağlamıştır. Şayet mushaf yazısı ortaklaşmasaydı</w:t>
      </w:r>
      <w:r w:rsidR="007803F5" w:rsidRPr="009C349B">
        <w:t xml:space="preserve"> farklı bölgelerde farklı yazım gelenekleri ve metin varyantları </w:t>
      </w:r>
      <w:r w:rsidR="007803F5" w:rsidRPr="009C349B">
        <w:lastRenderedPageBreak/>
        <w:t>üzerinden gelişen yorum anlayışları</w:t>
      </w:r>
      <w:r w:rsidR="009F572B" w:rsidRPr="009C349B">
        <w:t xml:space="preserve"> oluşabilirdi. Oysa resm-i Osmânî, tefsir faaliyetinin dayandığı metni büyük ölçüde birleştirmiş ve bu sayede Endülüs’te yazılan tefsir ile Şam, Bağdat ve </w:t>
      </w:r>
      <w:proofErr w:type="spellStart"/>
      <w:r w:rsidR="009F572B" w:rsidRPr="009C349B">
        <w:t>Kâhire’de</w:t>
      </w:r>
      <w:proofErr w:type="spellEnd"/>
      <w:r w:rsidR="009F572B" w:rsidRPr="009C349B">
        <w:t xml:space="preserve"> yazılan tefsir aynı mushaf zemininde buluşabilmiştir. </w:t>
      </w:r>
      <w:r w:rsidR="007726F1" w:rsidRPr="009C349B">
        <w:t xml:space="preserve">Bu da tefsir geleneğinin ortak dilini oluşturan temel unsurlardan biri olarak değerlendirilmiştir. İbn </w:t>
      </w:r>
      <w:proofErr w:type="spellStart"/>
      <w:r w:rsidR="007726F1" w:rsidRPr="009C349B">
        <w:t>Atiyye</w:t>
      </w:r>
      <w:proofErr w:type="spellEnd"/>
      <w:r w:rsidR="007726F1" w:rsidRPr="009C349B">
        <w:t xml:space="preserve">, </w:t>
      </w:r>
      <w:proofErr w:type="spellStart"/>
      <w:r w:rsidR="007726F1" w:rsidRPr="009C349B">
        <w:t>Beğavî</w:t>
      </w:r>
      <w:proofErr w:type="spellEnd"/>
      <w:r w:rsidR="007726F1" w:rsidRPr="009C349B">
        <w:t xml:space="preserve"> (ö. </w:t>
      </w:r>
      <w:r w:rsidR="00E06B83" w:rsidRPr="009C349B">
        <w:t>516/1122</w:t>
      </w:r>
      <w:r w:rsidR="007726F1" w:rsidRPr="009C349B">
        <w:t xml:space="preserve">), Kurtubî, Ebû </w:t>
      </w:r>
      <w:proofErr w:type="spellStart"/>
      <w:r w:rsidR="007726F1" w:rsidRPr="009C349B">
        <w:t>Hay</w:t>
      </w:r>
      <w:r w:rsidR="00A854CB" w:rsidRPr="009C349B">
        <w:t>yân</w:t>
      </w:r>
      <w:proofErr w:type="spellEnd"/>
      <w:r w:rsidR="00A854CB" w:rsidRPr="009C349B">
        <w:t xml:space="preserve"> ve </w:t>
      </w:r>
      <w:proofErr w:type="spellStart"/>
      <w:r w:rsidR="00A854CB" w:rsidRPr="009C349B">
        <w:t>Semîn</w:t>
      </w:r>
      <w:proofErr w:type="spellEnd"/>
      <w:r w:rsidR="00A854CB" w:rsidRPr="009C349B">
        <w:t xml:space="preserve"> el-Halebî (ö. </w:t>
      </w:r>
      <w:r w:rsidR="00E06B83" w:rsidRPr="009C349B">
        <w:t>756/13</w:t>
      </w:r>
      <w:r w:rsidR="00A854CB" w:rsidRPr="009C349B">
        <w:t>55</w:t>
      </w:r>
      <w:r w:rsidR="007726F1" w:rsidRPr="009C349B">
        <w:t xml:space="preserve">) gibi farklı bölgelerde yaşayan müfessirlerin aynı </w:t>
      </w:r>
      <w:r w:rsidR="00A854CB" w:rsidRPr="009C349B">
        <w:t>mushaf</w:t>
      </w:r>
      <w:r w:rsidR="007726F1" w:rsidRPr="009C349B">
        <w:t xml:space="preserve"> hattı üzerinde hareket etmeleri bunun açık </w:t>
      </w:r>
      <w:r w:rsidR="00A854CB" w:rsidRPr="009C349B">
        <w:t xml:space="preserve">bir </w:t>
      </w:r>
      <w:r w:rsidR="007726F1" w:rsidRPr="009C349B">
        <w:t xml:space="preserve">göstergesidir. Böylece resmin standartlaşması, tefsir geleneğinin </w:t>
      </w:r>
      <w:r w:rsidR="00E06B83" w:rsidRPr="009C349B">
        <w:t>dağılmasını değil ortak bir metin etrafında birleşmesini sağlamıştır.</w:t>
      </w:r>
      <w:r w:rsidR="00A62B54" w:rsidRPr="009C349B">
        <w:rPr>
          <w:rStyle w:val="FootnoteReference"/>
        </w:rPr>
        <w:footnoteReference w:id="238"/>
      </w:r>
    </w:p>
    <w:p w14:paraId="7CF33820" w14:textId="4A455859" w:rsidR="00451452" w:rsidRPr="009C349B" w:rsidRDefault="00556160" w:rsidP="005E1E1E">
      <w:r w:rsidRPr="009C349B">
        <w:t xml:space="preserve">Resmi Osmânî, </w:t>
      </w:r>
      <w:proofErr w:type="spellStart"/>
      <w:r w:rsidRPr="009C349B">
        <w:t>âyetin</w:t>
      </w:r>
      <w:proofErr w:type="spellEnd"/>
      <w:r w:rsidRPr="009C349B">
        <w:t xml:space="preserve"> sınırlarının ve kelime yapılarının daha kararlı biçimde korunmasını sağlamıştır. Tefsir</w:t>
      </w:r>
      <w:r w:rsidR="002C7C54" w:rsidRPr="009C349B">
        <w:t>,</w:t>
      </w:r>
      <w:r w:rsidRPr="009C349B">
        <w:t xml:space="preserve"> sadece </w:t>
      </w:r>
      <w:r w:rsidR="00851248" w:rsidRPr="009C349B">
        <w:t xml:space="preserve">bir </w:t>
      </w:r>
      <w:r w:rsidRPr="009C349B">
        <w:t xml:space="preserve">anlam açıklaması olmayıp; aynı zamanda </w:t>
      </w:r>
      <w:proofErr w:type="spellStart"/>
      <w:r w:rsidRPr="009C349B">
        <w:t>âyetin</w:t>
      </w:r>
      <w:proofErr w:type="spellEnd"/>
      <w:r w:rsidRPr="009C349B">
        <w:t xml:space="preserve"> nerede başlayıp nerede bittiğini, hangi kelimenin nasıl kurulduğunu, cümlenin nerede tamamlandığını da dikkate almaktadır. </w:t>
      </w:r>
      <w:r w:rsidR="00290EF2" w:rsidRPr="009C349B">
        <w:t xml:space="preserve">Mushaf yazısının </w:t>
      </w:r>
      <w:r w:rsidR="00C30319" w:rsidRPr="009C349B">
        <w:t>belirli bir biçim üzerinde birleşmesi</w:t>
      </w:r>
      <w:r w:rsidR="00DC7184" w:rsidRPr="009C349B">
        <w:t>,</w:t>
      </w:r>
      <w:r w:rsidR="00C30319" w:rsidRPr="009C349B">
        <w:t xml:space="preserve"> bu yapısal unsurların daha güvenli biçimde korunmasın</w:t>
      </w:r>
      <w:r w:rsidR="00DC7184" w:rsidRPr="009C349B">
        <w:t xml:space="preserve">da etkili olmuştur. Özellikle </w:t>
      </w:r>
      <w:proofErr w:type="spellStart"/>
      <w:r w:rsidR="00DC7184" w:rsidRPr="009C349B">
        <w:t>v</w:t>
      </w:r>
      <w:r w:rsidR="007020F5" w:rsidRPr="009C349B">
        <w:t>ak</w:t>
      </w:r>
      <w:r w:rsidR="00DC7184" w:rsidRPr="009C349B">
        <w:t>f</w:t>
      </w:r>
      <w:proofErr w:type="spellEnd"/>
      <w:r w:rsidR="00DC7184" w:rsidRPr="009C349B">
        <w:t xml:space="preserve"> ve </w:t>
      </w:r>
      <w:proofErr w:type="spellStart"/>
      <w:r w:rsidR="00DC7184" w:rsidRPr="009C349B">
        <w:t>ibtida</w:t>
      </w:r>
      <w:proofErr w:type="spellEnd"/>
      <w:r w:rsidR="00DC7184" w:rsidRPr="009C349B">
        <w:t xml:space="preserve"> konuları ile tefsir ilmi arasındaki ilişki burada öne çıkmaktadır. Çünkü </w:t>
      </w:r>
      <w:proofErr w:type="spellStart"/>
      <w:r w:rsidR="00DC7184" w:rsidRPr="009C349B">
        <w:t>âyetin</w:t>
      </w:r>
      <w:proofErr w:type="spellEnd"/>
      <w:r w:rsidR="00DC7184" w:rsidRPr="009C349B">
        <w:t xml:space="preserve"> neresinde durulacağı</w:t>
      </w:r>
      <w:r w:rsidR="00C7008C" w:rsidRPr="009C349B">
        <w:t xml:space="preserve"> veya neresinden başlanacağı </w:t>
      </w:r>
      <w:r w:rsidR="008203BD" w:rsidRPr="009C349B">
        <w:t xml:space="preserve">çoğu </w:t>
      </w:r>
      <w:r w:rsidR="00C7008C" w:rsidRPr="009C349B">
        <w:t>zaman anlamı doğrudan etkiler. Bu sebeple m</w:t>
      </w:r>
      <w:r w:rsidR="008203BD" w:rsidRPr="009C349B">
        <w:t>ushaf yazısı ile kırâat</w:t>
      </w:r>
      <w:r w:rsidR="00E91A9C" w:rsidRPr="009C349B">
        <w:t xml:space="preserve"> geleneği birlikte ele alınarak bu yapı korunduğu için, müfessirin yorumladığı metin daha belirgin bir görünüm kazanmıştır. Örneğin </w:t>
      </w:r>
      <w:proofErr w:type="spellStart"/>
      <w:r w:rsidR="00E91A9C" w:rsidRPr="009C349B">
        <w:t>Dânî’nin</w:t>
      </w:r>
      <w:proofErr w:type="spellEnd"/>
      <w:r w:rsidR="00E91A9C" w:rsidRPr="009C349B">
        <w:t xml:space="preserve"> </w:t>
      </w:r>
      <w:proofErr w:type="spellStart"/>
      <w:r w:rsidR="00E91A9C" w:rsidRPr="009C349B">
        <w:t>vakf</w:t>
      </w:r>
      <w:proofErr w:type="spellEnd"/>
      <w:r w:rsidR="00E91A9C" w:rsidRPr="009C349B">
        <w:t xml:space="preserve"> ve </w:t>
      </w:r>
      <w:proofErr w:type="spellStart"/>
      <w:r w:rsidR="00E91A9C" w:rsidRPr="009C349B">
        <w:t>ibtidâ</w:t>
      </w:r>
      <w:proofErr w:type="spellEnd"/>
      <w:r w:rsidR="00E91A9C" w:rsidRPr="009C349B">
        <w:t xml:space="preserve"> konusundaki eserleri, bu ilişkinin tefsir bakımından önemini bir kez daha ortaya koymaktadır.</w:t>
      </w:r>
      <w:r w:rsidR="0082367F" w:rsidRPr="009C349B">
        <w:rPr>
          <w:rStyle w:val="FootnoteReference"/>
        </w:rPr>
        <w:footnoteReference w:id="239"/>
      </w:r>
    </w:p>
    <w:p w14:paraId="0B6F5120" w14:textId="77777777" w:rsidR="00FD4714" w:rsidRPr="009C349B" w:rsidRDefault="00451452" w:rsidP="005E1E1E">
      <w:r w:rsidRPr="009C349B">
        <w:t xml:space="preserve">Sonuç olarak resmin standartlaşması tefsir ilmini sadece teknik olarak etkilememiş yorumun dayandığı zemini kökten etkilemiştir. Resm-i Osmânî yorumun önüne bir engel koymamış; fakat yorumun hareket edeceği meşru </w:t>
      </w:r>
      <w:r w:rsidR="007B635D" w:rsidRPr="009C349B">
        <w:t xml:space="preserve">alanı belirlemiştir. Sahih </w:t>
      </w:r>
      <w:proofErr w:type="spellStart"/>
      <w:r w:rsidR="007B635D" w:rsidRPr="009C349B">
        <w:t>kırâatleri</w:t>
      </w:r>
      <w:proofErr w:type="spellEnd"/>
      <w:r w:rsidR="007B635D" w:rsidRPr="009C349B">
        <w:t xml:space="preserve"> koruyarak anlam zenginliğine katkıda bulunmuş, </w:t>
      </w:r>
      <w:proofErr w:type="spellStart"/>
      <w:r w:rsidR="007B635D" w:rsidRPr="009C349B">
        <w:t>mushafa</w:t>
      </w:r>
      <w:proofErr w:type="spellEnd"/>
      <w:r w:rsidR="007B635D" w:rsidRPr="009C349B">
        <w:t xml:space="preserve"> aykırı okuyuşları metnin dışında bırakmıştır. Böylece tefsir ilmi, hem ortak mushaf metnini esas alan </w:t>
      </w:r>
      <w:proofErr w:type="spellStart"/>
      <w:r w:rsidR="007B635D" w:rsidRPr="009C349B">
        <w:t>hemde</w:t>
      </w:r>
      <w:proofErr w:type="spellEnd"/>
      <w:r w:rsidR="007B635D" w:rsidRPr="009C349B">
        <w:t xml:space="preserve"> bu metnin taşıdığı sahih kırâat çeşitliliğinden yararlanan dengeli bir disiplin haline gelmiştir.</w:t>
      </w:r>
    </w:p>
    <w:p w14:paraId="1DA6BB29" w14:textId="44444DF4" w:rsidR="00851248" w:rsidRPr="009C349B" w:rsidRDefault="00851248" w:rsidP="005E1E1E"/>
    <w:p w14:paraId="4D5EDF2B" w14:textId="3FCEE775" w:rsidR="00851248" w:rsidRPr="009C349B" w:rsidRDefault="00851248" w:rsidP="005E1E1E"/>
    <w:p w14:paraId="7F923E47" w14:textId="77777777" w:rsidR="00851248" w:rsidRPr="009C349B" w:rsidRDefault="00851248" w:rsidP="005E1E1E"/>
    <w:p w14:paraId="119F7C43" w14:textId="77777777" w:rsidR="009E6DBE" w:rsidRPr="009C349B" w:rsidRDefault="009E6DBE" w:rsidP="005E1E1E">
      <w:pPr>
        <w:sectPr w:rsidR="009E6DBE" w:rsidRPr="009C349B">
          <w:pgSz w:w="11906" w:h="16838"/>
          <w:pgMar w:top="1417" w:right="1417" w:bottom="1417" w:left="1417" w:header="708" w:footer="708" w:gutter="0"/>
          <w:cols w:space="708"/>
          <w:docGrid w:linePitch="360"/>
        </w:sectPr>
      </w:pPr>
    </w:p>
    <w:p w14:paraId="40244C44" w14:textId="49C189E8" w:rsidR="00851248" w:rsidRPr="009C349B" w:rsidRDefault="00851248" w:rsidP="00A44C63">
      <w:pPr>
        <w:pStyle w:val="Heading1"/>
        <w:numPr>
          <w:ilvl w:val="0"/>
          <w:numId w:val="0"/>
        </w:numPr>
        <w:ind w:left="432"/>
        <w:jc w:val="center"/>
        <w:rPr>
          <w:rFonts w:cs="Times New Roman"/>
          <w:sz w:val="32"/>
          <w:szCs w:val="36"/>
        </w:rPr>
      </w:pPr>
      <w:bookmarkStart w:id="27" w:name="_Toc235035692"/>
      <w:r w:rsidRPr="009C349B">
        <w:rPr>
          <w:rFonts w:cs="Times New Roman"/>
          <w:sz w:val="32"/>
          <w:szCs w:val="36"/>
        </w:rPr>
        <w:lastRenderedPageBreak/>
        <w:t>ÜÇÜN</w:t>
      </w:r>
      <w:r w:rsidR="004C0C4C" w:rsidRPr="009C349B">
        <w:rPr>
          <w:rFonts w:cs="Times New Roman"/>
          <w:sz w:val="32"/>
          <w:szCs w:val="36"/>
        </w:rPr>
        <w:t>CÜ BÖLÜM</w:t>
      </w:r>
      <w:bookmarkEnd w:id="27"/>
    </w:p>
    <w:p w14:paraId="43DC011D" w14:textId="5700B0AC" w:rsidR="00851248" w:rsidRPr="009C349B" w:rsidRDefault="00851248" w:rsidP="00575E26">
      <w:pPr>
        <w:pStyle w:val="Heading1"/>
        <w:rPr>
          <w:rFonts w:cs="Times New Roman"/>
        </w:rPr>
      </w:pPr>
      <w:bookmarkStart w:id="28" w:name="_Toc235035693"/>
      <w:r w:rsidRPr="009C349B">
        <w:rPr>
          <w:rFonts w:cs="Times New Roman"/>
        </w:rPr>
        <w:t>RESM, KIRÂAT</w:t>
      </w:r>
      <w:r w:rsidR="00BD19D7" w:rsidRPr="009C349B">
        <w:rPr>
          <w:rFonts w:cs="Times New Roman"/>
        </w:rPr>
        <w:t>,</w:t>
      </w:r>
      <w:r w:rsidRPr="009C349B">
        <w:rPr>
          <w:rFonts w:cs="Times New Roman"/>
        </w:rPr>
        <w:t xml:space="preserve"> </w:t>
      </w:r>
      <w:r w:rsidR="00BD19D7" w:rsidRPr="009C349B">
        <w:rPr>
          <w:rFonts w:cs="Times New Roman"/>
        </w:rPr>
        <w:t xml:space="preserve">LAFIZ VE MANA </w:t>
      </w:r>
      <w:r w:rsidRPr="009C349B">
        <w:rPr>
          <w:rFonts w:cs="Times New Roman"/>
        </w:rPr>
        <w:t>İLİŞKİSİ</w:t>
      </w:r>
      <w:bookmarkEnd w:id="28"/>
    </w:p>
    <w:p w14:paraId="243CE5B7" w14:textId="77777777" w:rsidR="00FD4714" w:rsidRPr="009C349B" w:rsidRDefault="00CD4046" w:rsidP="00172CB9">
      <w:pPr>
        <w:pStyle w:val="Heading2"/>
      </w:pPr>
      <w:bookmarkStart w:id="29" w:name="_Toc235035694"/>
      <w:r w:rsidRPr="009C349B">
        <w:t xml:space="preserve">Resm-i </w:t>
      </w:r>
      <w:proofErr w:type="spellStart"/>
      <w:r w:rsidRPr="009C349B">
        <w:t>Osmânî’nin</w:t>
      </w:r>
      <w:proofErr w:type="spellEnd"/>
      <w:r w:rsidRPr="009C349B">
        <w:t xml:space="preserve"> Çoklu </w:t>
      </w:r>
      <w:proofErr w:type="spellStart"/>
      <w:r w:rsidRPr="009C349B">
        <w:t>Kırâatleri</w:t>
      </w:r>
      <w:proofErr w:type="spellEnd"/>
      <w:r w:rsidRPr="009C349B">
        <w:t xml:space="preserve"> Yansıtma Özelliği</w:t>
      </w:r>
      <w:bookmarkEnd w:id="29"/>
    </w:p>
    <w:p w14:paraId="3292C96B" w14:textId="77777777" w:rsidR="00FD4714" w:rsidRPr="009C349B" w:rsidRDefault="00CD4046" w:rsidP="005E1E1E">
      <w:r w:rsidRPr="009C349B">
        <w:t xml:space="preserve">Resm-i </w:t>
      </w:r>
      <w:proofErr w:type="spellStart"/>
      <w:r w:rsidRPr="009C349B">
        <w:t>Osmânî’ni</w:t>
      </w:r>
      <w:r w:rsidR="00310048" w:rsidRPr="009C349B">
        <w:t>n</w:t>
      </w:r>
      <w:proofErr w:type="spellEnd"/>
      <w:r w:rsidRPr="009C349B">
        <w:t xml:space="preserve"> en dikkat çekici özelliklerinden biri, bazı kelimelerde birden fazla sahih </w:t>
      </w:r>
      <w:proofErr w:type="spellStart"/>
      <w:r w:rsidRPr="009C349B">
        <w:t>kırâate</w:t>
      </w:r>
      <w:proofErr w:type="spellEnd"/>
      <w:r w:rsidRPr="009C349B">
        <w:t xml:space="preserve"> yer verebilecek </w:t>
      </w:r>
      <w:r w:rsidR="001D7531" w:rsidRPr="009C349B">
        <w:t xml:space="preserve">şekilde kurulmuş olmasıdır. Kırâat geleneğinde bu husus, resm-i </w:t>
      </w:r>
      <w:proofErr w:type="spellStart"/>
      <w:r w:rsidR="001D7531" w:rsidRPr="009C349B">
        <w:t>Osmânî’nin</w:t>
      </w:r>
      <w:proofErr w:type="spellEnd"/>
      <w:r w:rsidR="001D7531" w:rsidRPr="009C349B">
        <w:t xml:space="preserve"> sıradan bir yazım biçimi değil, </w:t>
      </w:r>
      <w:proofErr w:type="spellStart"/>
      <w:r w:rsidR="001D7531" w:rsidRPr="009C349B">
        <w:t>kırâatlerin</w:t>
      </w:r>
      <w:proofErr w:type="spellEnd"/>
      <w:r w:rsidR="001D7531" w:rsidRPr="009C349B">
        <w:t xml:space="preserve"> </w:t>
      </w:r>
      <w:proofErr w:type="spellStart"/>
      <w:r w:rsidR="001D7531" w:rsidRPr="009C349B">
        <w:t>rivâyetini</w:t>
      </w:r>
      <w:proofErr w:type="spellEnd"/>
      <w:r w:rsidR="001D7531" w:rsidRPr="009C349B">
        <w:t xml:space="preserve"> koruyan özel bir sistem olduğunu gösteren te</w:t>
      </w:r>
      <w:r w:rsidR="00C7008C" w:rsidRPr="009C349B">
        <w:t>mel delillerden biri olduğunu daha önce de zikretmiştik.</w:t>
      </w:r>
      <w:r w:rsidR="001D7531" w:rsidRPr="009C349B">
        <w:t xml:space="preserve"> Nitekim İbnü’l-</w:t>
      </w:r>
      <w:proofErr w:type="spellStart"/>
      <w:r w:rsidR="001D7531" w:rsidRPr="009C349B">
        <w:t>Cezerî’nin</w:t>
      </w:r>
      <w:proofErr w:type="spellEnd"/>
      <w:r w:rsidR="001D7531" w:rsidRPr="009C349B">
        <w:t xml:space="preserve"> ifadelerinde sahih </w:t>
      </w:r>
      <w:proofErr w:type="spellStart"/>
      <w:r w:rsidR="001D7531" w:rsidRPr="009C349B">
        <w:t>kırâatlerin</w:t>
      </w:r>
      <w:proofErr w:type="spellEnd"/>
      <w:r w:rsidR="001D7531" w:rsidRPr="009C349B">
        <w:t xml:space="preserve"> ölçülerinden biri, okuyuşun Osmânî </w:t>
      </w:r>
      <w:proofErr w:type="spellStart"/>
      <w:r w:rsidR="001D7531" w:rsidRPr="009C349B">
        <w:t>mushaflardan</w:t>
      </w:r>
      <w:proofErr w:type="spellEnd"/>
      <w:r w:rsidR="001D7531" w:rsidRPr="009C349B">
        <w:t xml:space="preserve"> birinin resmine açık ya da </w:t>
      </w:r>
      <w:proofErr w:type="spellStart"/>
      <w:r w:rsidR="001D7531" w:rsidRPr="009C349B">
        <w:t>ihtim</w:t>
      </w:r>
      <w:r w:rsidR="00517A04" w:rsidRPr="009C349B">
        <w:t>âlî</w:t>
      </w:r>
      <w:proofErr w:type="spellEnd"/>
      <w:r w:rsidR="00517A04" w:rsidRPr="009C349B">
        <w:t xml:space="preserve"> olarak uymasıdır. Bu da yazının, okuyuşu bütünüyle belirlemese de onun meşru sınırını çizdiğini gösterir.</w:t>
      </w:r>
      <w:r w:rsidR="001B5A23" w:rsidRPr="009C349B">
        <w:rPr>
          <w:rStyle w:val="FootnoteReference"/>
        </w:rPr>
        <w:footnoteReference w:id="240"/>
      </w:r>
    </w:p>
    <w:p w14:paraId="44E33050" w14:textId="77777777" w:rsidR="00FD4714" w:rsidRPr="009C349B" w:rsidRDefault="00784884" w:rsidP="005E1E1E">
      <w:r w:rsidRPr="009C349B">
        <w:t xml:space="preserve">Resm-i </w:t>
      </w:r>
      <w:proofErr w:type="spellStart"/>
      <w:r w:rsidRPr="009C349B">
        <w:t>Osmânî’nin</w:t>
      </w:r>
      <w:proofErr w:type="spellEnd"/>
      <w:r w:rsidRPr="009C349B">
        <w:t xml:space="preserve"> </w:t>
      </w:r>
      <w:proofErr w:type="spellStart"/>
      <w:r w:rsidR="00232A6D" w:rsidRPr="009C349B">
        <w:t>kırâatleri</w:t>
      </w:r>
      <w:proofErr w:type="spellEnd"/>
      <w:r w:rsidR="00232A6D" w:rsidRPr="009C349B">
        <w:t xml:space="preserve"> bir</w:t>
      </w:r>
      <w:r w:rsidRPr="009C349B">
        <w:t>çok yansıtma özel</w:t>
      </w:r>
      <w:r w:rsidR="005C6B85" w:rsidRPr="009C349B">
        <w:t>l</w:t>
      </w:r>
      <w:r w:rsidRPr="009C349B">
        <w:t>i</w:t>
      </w:r>
      <w:r w:rsidR="005C6B85" w:rsidRPr="009C349B">
        <w:t>ği</w:t>
      </w:r>
      <w:r w:rsidRPr="009C349B">
        <w:t xml:space="preserve"> vardır, bunların birkaçına yer vermek </w:t>
      </w:r>
      <w:proofErr w:type="spellStart"/>
      <w:r w:rsidRPr="009C349B">
        <w:t>gerkecektir</w:t>
      </w:r>
      <w:proofErr w:type="spellEnd"/>
      <w:r w:rsidRPr="009C349B">
        <w:t xml:space="preserve">. </w:t>
      </w:r>
      <w:r w:rsidR="00232A6D" w:rsidRPr="009C349B">
        <w:t xml:space="preserve">En önemli özelliklerinden </w:t>
      </w:r>
      <w:r w:rsidR="0040071E" w:rsidRPr="009C349B">
        <w:t xml:space="preserve">biri </w:t>
      </w:r>
      <w:r w:rsidR="00232A6D" w:rsidRPr="009C349B">
        <w:t>çoklu kırâat vecih</w:t>
      </w:r>
      <w:r w:rsidR="00DB15D7" w:rsidRPr="009C349B">
        <w:t>lerine işaret etmesidir. Çünkü m</w:t>
      </w:r>
      <w:r w:rsidR="00232A6D" w:rsidRPr="009C349B">
        <w:t xml:space="preserve">ushaf yazımı çoklu kırâat vecihlerini kapsayacak şekilde düzenlenmiştir. Bu uygunluk ya gerçek/doğrudan uygunluk yahut ihtimale dayalı uygunluk </w:t>
      </w:r>
      <w:r w:rsidR="00B2419B" w:rsidRPr="009C349B">
        <w:t>“</w:t>
      </w:r>
      <w:proofErr w:type="spellStart"/>
      <w:r w:rsidR="00B2419B" w:rsidRPr="009C349B">
        <w:t>Muvâfakatu’r</w:t>
      </w:r>
      <w:proofErr w:type="spellEnd"/>
      <w:r w:rsidR="00B2419B" w:rsidRPr="009C349B">
        <w:t xml:space="preserve">-resm” </w:t>
      </w:r>
      <w:r w:rsidR="00232A6D" w:rsidRPr="009C349B">
        <w:t>şeklinde olduğu belirtilmiştir.</w:t>
      </w:r>
      <w:r w:rsidR="0040071E" w:rsidRPr="009C349B">
        <w:t xml:space="preserve"> </w:t>
      </w:r>
      <w:r w:rsidR="00232A6D" w:rsidRPr="009C349B">
        <w:t>B</w:t>
      </w:r>
      <w:r w:rsidR="00176991" w:rsidRPr="009C349B">
        <w:t xml:space="preserve">u çerçevede kırâat kaynakları, resme uygunluğu iki şekilde açıklamışlardır: Bunlar tahkiki uygunluk ve </w:t>
      </w:r>
      <w:proofErr w:type="spellStart"/>
      <w:r w:rsidR="00176991" w:rsidRPr="009C349B">
        <w:t>ihtimâlî</w:t>
      </w:r>
      <w:proofErr w:type="spellEnd"/>
      <w:r w:rsidR="00176991" w:rsidRPr="009C349B">
        <w:t>/takdiri uygunluktur.</w:t>
      </w:r>
      <w:r w:rsidR="00F818A5" w:rsidRPr="009C349B">
        <w:t xml:space="preserve"> </w:t>
      </w:r>
      <w:proofErr w:type="spellStart"/>
      <w:r w:rsidR="00F818A5" w:rsidRPr="009C349B">
        <w:t>Tahkîki</w:t>
      </w:r>
      <w:proofErr w:type="spellEnd"/>
      <w:r w:rsidR="00F818A5" w:rsidRPr="009C349B">
        <w:t xml:space="preserve"> uygunlukta okuyuş, mushaf yazısının açıkça karşıla</w:t>
      </w:r>
      <w:r w:rsidR="005C6B85" w:rsidRPr="009C349B">
        <w:t>n</w:t>
      </w:r>
      <w:r w:rsidR="00F818A5" w:rsidRPr="009C349B">
        <w:t xml:space="preserve">dığı biçimde bulunur. İhtimalî uygunlukta ise yazı, o okuyuşu doğrudan göstermese de onu yok saymaz; yani yazım şekli </w:t>
      </w:r>
      <w:proofErr w:type="spellStart"/>
      <w:r w:rsidR="00F818A5" w:rsidRPr="009C349B">
        <w:t>kırâati</w:t>
      </w:r>
      <w:proofErr w:type="spellEnd"/>
      <w:r w:rsidR="00F818A5" w:rsidRPr="009C349B">
        <w:t xml:space="preserve"> mümkün kılar.</w:t>
      </w:r>
    </w:p>
    <w:p w14:paraId="42A4AAC8" w14:textId="77777777" w:rsidR="00FD4714" w:rsidRPr="009C349B" w:rsidRDefault="00F818A5" w:rsidP="005E1E1E">
      <w:r w:rsidRPr="009C349B">
        <w:t>Kırâat kaynakların</w:t>
      </w:r>
      <w:r w:rsidR="00D84BC8" w:rsidRPr="009C349B">
        <w:t>ın açıklamal</w:t>
      </w:r>
      <w:r w:rsidR="00B45CEF" w:rsidRPr="009C349B">
        <w:t>a</w:t>
      </w:r>
      <w:r w:rsidR="00D84BC8" w:rsidRPr="009C349B">
        <w:t>rında</w:t>
      </w:r>
      <w:r w:rsidR="0083527E" w:rsidRPr="009C349B">
        <w:t>,</w:t>
      </w:r>
      <w:r w:rsidR="00D84BC8" w:rsidRPr="009C349B">
        <w:t xml:space="preserve"> </w:t>
      </w:r>
      <w:r w:rsidR="0083527E" w:rsidRPr="009C349B">
        <w:t xml:space="preserve">tahkiki uygunluğu </w:t>
      </w:r>
      <w:r w:rsidRPr="009C349B">
        <w:t>İbnü’l-</w:t>
      </w:r>
      <w:proofErr w:type="spellStart"/>
      <w:r w:rsidRPr="009C349B">
        <w:t>Cezerî</w:t>
      </w:r>
      <w:proofErr w:type="spellEnd"/>
      <w:r w:rsidR="00D84BC8" w:rsidRPr="009C349B">
        <w:t xml:space="preserve"> özellikle bu ayırımı işlemiş ve buna açık uygunluk demiştir.</w:t>
      </w:r>
      <w:r w:rsidR="00B45CEF" w:rsidRPr="009C349B">
        <w:t xml:space="preserve"> Bu açık uygunluk üç şekilde ifade edilmiştir: Birinci şekil, bir kelimenin </w:t>
      </w:r>
      <w:proofErr w:type="spellStart"/>
      <w:r w:rsidR="00B45CEF" w:rsidRPr="009C349B">
        <w:t>kırâatte</w:t>
      </w:r>
      <w:proofErr w:type="spellEnd"/>
      <w:r w:rsidR="00B45CEF" w:rsidRPr="009C349B">
        <w:t xml:space="preserve"> </w:t>
      </w:r>
      <w:proofErr w:type="spellStart"/>
      <w:r w:rsidR="00B45CEF" w:rsidRPr="009C349B">
        <w:t>yalnıız</w:t>
      </w:r>
      <w:proofErr w:type="spellEnd"/>
      <w:r w:rsidR="00B45CEF" w:rsidRPr="009C349B">
        <w:t xml:space="preserve"> bir okuyuşunun bulunması ve bu okuyuşun yazıya doğrudan uymasıdır. Bu, </w:t>
      </w:r>
      <w:proofErr w:type="spellStart"/>
      <w:r w:rsidR="00B45CEF" w:rsidRPr="009C349B">
        <w:t>kırâatinde</w:t>
      </w:r>
      <w:proofErr w:type="spellEnd"/>
      <w:r w:rsidR="00B45CEF" w:rsidRPr="009C349B">
        <w:t xml:space="preserve"> yalnız bir vecih bulunan bütün Kur’an kelimelerini kapsar</w:t>
      </w:r>
      <w:r w:rsidR="00A73B02" w:rsidRPr="009C349B">
        <w:t xml:space="preserve">. İkinci şekil, bir kelimenin birden fazla </w:t>
      </w:r>
      <w:proofErr w:type="spellStart"/>
      <w:r w:rsidR="00A73B02" w:rsidRPr="009C349B">
        <w:t>kırâati</w:t>
      </w:r>
      <w:proofErr w:type="spellEnd"/>
      <w:r w:rsidR="00A73B02" w:rsidRPr="009C349B">
        <w:t xml:space="preserve"> bulunup bunların hepsini tek bir yazımla birden fazla </w:t>
      </w:r>
      <w:proofErr w:type="spellStart"/>
      <w:r w:rsidR="00A73B02" w:rsidRPr="009C349B">
        <w:t>kırâati</w:t>
      </w:r>
      <w:proofErr w:type="spellEnd"/>
      <w:r w:rsidR="00A73B02" w:rsidRPr="009C349B">
        <w:t xml:space="preserve"> içine alacak biçimde olmasıdır. </w:t>
      </w:r>
      <w:r w:rsidR="006005C2" w:rsidRPr="009C349B">
        <w:rPr>
          <w:rtl/>
        </w:rPr>
        <w:t>فَتَبَيَّنُوا</w:t>
      </w:r>
      <w:r w:rsidR="00B45CEF" w:rsidRPr="009C349B">
        <w:t xml:space="preserve"> </w:t>
      </w:r>
      <w:r w:rsidR="006005C2" w:rsidRPr="009C349B">
        <w:t xml:space="preserve">kelimesi bunun örneklerindendir. Bununla birlikte tek bir yazımın bütün </w:t>
      </w:r>
      <w:proofErr w:type="spellStart"/>
      <w:r w:rsidR="006005C2" w:rsidRPr="009C349B">
        <w:t>kırâatleri</w:t>
      </w:r>
      <w:proofErr w:type="spellEnd"/>
      <w:r w:rsidR="006005C2" w:rsidRPr="009C349B">
        <w:t xml:space="preserve"> karşılamadığı kelimeler de vardır.</w:t>
      </w:r>
      <w:r w:rsidR="00206D89" w:rsidRPr="009C349B">
        <w:rPr>
          <w:rStyle w:val="FootnoteReference"/>
        </w:rPr>
        <w:footnoteReference w:id="241"/>
      </w:r>
      <w:r w:rsidR="006005C2" w:rsidRPr="009C349B">
        <w:t xml:space="preserve"> </w:t>
      </w:r>
      <w:r w:rsidR="009810CA" w:rsidRPr="009C349B">
        <w:t xml:space="preserve">Bu kelimeler otuz üç adet olup, Osmânî </w:t>
      </w:r>
      <w:proofErr w:type="spellStart"/>
      <w:r w:rsidR="009810CA" w:rsidRPr="009C349B">
        <w:t>mushaflara</w:t>
      </w:r>
      <w:proofErr w:type="spellEnd"/>
      <w:r w:rsidR="009810CA" w:rsidRPr="009C349B">
        <w:t xml:space="preserve">, </w:t>
      </w:r>
      <w:r w:rsidR="006F782B" w:rsidRPr="009C349B">
        <w:t xml:space="preserve">her bir </w:t>
      </w:r>
      <w:proofErr w:type="spellStart"/>
      <w:r w:rsidR="006F782B" w:rsidRPr="009C349B">
        <w:t>mushafda</w:t>
      </w:r>
      <w:proofErr w:type="spellEnd"/>
      <w:r w:rsidR="006F782B" w:rsidRPr="009C349B">
        <w:t xml:space="preserve"> sabit olan kırâ</w:t>
      </w:r>
      <w:r w:rsidR="009810CA" w:rsidRPr="009C349B">
        <w:t>at vecihleri esas alınarak dağıtılmıştır.</w:t>
      </w:r>
      <w:r w:rsidR="006F782B" w:rsidRPr="009C349B">
        <w:t xml:space="preserve"> Söz konusu kelimeler şunlardır:</w:t>
      </w:r>
    </w:p>
    <w:p w14:paraId="0F55216F" w14:textId="1171B3A1" w:rsidR="00FD4714" w:rsidRPr="009C349B" w:rsidRDefault="009C3C8C" w:rsidP="005E1E1E">
      <w:r w:rsidRPr="009C349B">
        <w:t xml:space="preserve">(Bakara 2/116) </w:t>
      </w:r>
      <w:r w:rsidR="00A8102F" w:rsidRPr="009C349B">
        <w:t>(</w:t>
      </w:r>
      <w:r w:rsidR="00A8102F" w:rsidRPr="009C349B">
        <w:rPr>
          <w:rtl/>
        </w:rPr>
        <w:t>وقالوا</w:t>
      </w:r>
      <w:r w:rsidR="00A8102F" w:rsidRPr="009C349B">
        <w:t>)</w:t>
      </w:r>
      <w:r w:rsidR="001D7531" w:rsidRPr="009C349B">
        <w:t xml:space="preserve"> </w:t>
      </w:r>
      <w:r w:rsidR="00326C9B" w:rsidRPr="009C349B">
        <w:t xml:space="preserve">diğer </w:t>
      </w:r>
      <w:proofErr w:type="spellStart"/>
      <w:r w:rsidR="00326C9B" w:rsidRPr="009C349B">
        <w:t>mushaflarda</w:t>
      </w:r>
      <w:proofErr w:type="spellEnd"/>
      <w:r w:rsidR="00326C9B" w:rsidRPr="009C349B">
        <w:t>,</w:t>
      </w:r>
      <w:r w:rsidR="009F752D" w:rsidRPr="009C349B">
        <w:t xml:space="preserve"> (</w:t>
      </w:r>
      <w:r w:rsidR="009F752D" w:rsidRPr="009C349B">
        <w:rPr>
          <w:rtl/>
        </w:rPr>
        <w:t>قالوا</w:t>
      </w:r>
      <w:r w:rsidR="009F752D" w:rsidRPr="009C349B">
        <w:t>)</w:t>
      </w:r>
      <w:r w:rsidR="00A8102F" w:rsidRPr="009C349B">
        <w:t xml:space="preserve"> “</w:t>
      </w:r>
      <w:proofErr w:type="spellStart"/>
      <w:r w:rsidR="00A8102F" w:rsidRPr="009C349B">
        <w:t>vav”sız</w:t>
      </w:r>
      <w:proofErr w:type="spellEnd"/>
      <w:r w:rsidR="00A8102F" w:rsidRPr="009C349B">
        <w:t xml:space="preserve"> olarak Şam </w:t>
      </w:r>
      <w:proofErr w:type="spellStart"/>
      <w:r w:rsidR="00A8102F" w:rsidRPr="009C349B">
        <w:t>mushafında</w:t>
      </w:r>
      <w:proofErr w:type="spellEnd"/>
      <w:r w:rsidR="00404975" w:rsidRPr="009C349B">
        <w:t xml:space="preserve">, </w:t>
      </w:r>
      <w:r w:rsidR="005E7974" w:rsidRPr="009C349B">
        <w:t xml:space="preserve">(Bakara 2/132) </w:t>
      </w:r>
      <w:r w:rsidR="00404975" w:rsidRPr="009C349B">
        <w:t>(</w:t>
      </w:r>
      <w:r w:rsidR="00404975" w:rsidRPr="009C349B">
        <w:rPr>
          <w:rtl/>
        </w:rPr>
        <w:t>و</w:t>
      </w:r>
      <w:r w:rsidR="009F752D" w:rsidRPr="009C349B">
        <w:rPr>
          <w:rtl/>
        </w:rPr>
        <w:t>َ</w:t>
      </w:r>
      <w:r w:rsidR="00404975" w:rsidRPr="009C349B">
        <w:rPr>
          <w:rtl/>
        </w:rPr>
        <w:t>و</w:t>
      </w:r>
      <w:r w:rsidR="009F752D" w:rsidRPr="009C349B">
        <w:rPr>
          <w:rtl/>
        </w:rPr>
        <w:t>َ</w:t>
      </w:r>
      <w:r w:rsidR="00404975" w:rsidRPr="009C349B">
        <w:rPr>
          <w:rtl/>
        </w:rPr>
        <w:t>ص</w:t>
      </w:r>
      <w:r w:rsidR="009F752D" w:rsidRPr="009C349B">
        <w:rPr>
          <w:rtl/>
        </w:rPr>
        <w:t>َّ</w:t>
      </w:r>
      <w:r w:rsidR="00404975" w:rsidRPr="009C349B">
        <w:rPr>
          <w:rtl/>
        </w:rPr>
        <w:t>ى</w:t>
      </w:r>
      <w:r w:rsidR="00404975" w:rsidRPr="009C349B">
        <w:t>)</w:t>
      </w:r>
      <w:r w:rsidR="005E7974" w:rsidRPr="009C349B">
        <w:t xml:space="preserve"> </w:t>
      </w:r>
      <w:r w:rsidR="00326C9B" w:rsidRPr="009C349B">
        <w:t xml:space="preserve">diğer </w:t>
      </w:r>
      <w:proofErr w:type="spellStart"/>
      <w:r w:rsidR="00326C9B" w:rsidRPr="009C349B">
        <w:t>mushaflarda</w:t>
      </w:r>
      <w:proofErr w:type="spellEnd"/>
      <w:r w:rsidR="00326C9B" w:rsidRPr="009C349B">
        <w:t xml:space="preserve">, </w:t>
      </w:r>
      <w:r w:rsidR="003B2FB0" w:rsidRPr="009C349B">
        <w:t>(</w:t>
      </w:r>
      <w:r w:rsidR="003B2FB0" w:rsidRPr="009C349B">
        <w:rPr>
          <w:rtl/>
        </w:rPr>
        <w:t>وأو</w:t>
      </w:r>
      <w:r w:rsidR="00326C9B" w:rsidRPr="009C349B">
        <w:rPr>
          <w:rtl/>
        </w:rPr>
        <w:t>ْ</w:t>
      </w:r>
      <w:r w:rsidR="003B2FB0" w:rsidRPr="009C349B">
        <w:rPr>
          <w:rtl/>
        </w:rPr>
        <w:t>ص</w:t>
      </w:r>
      <w:r w:rsidR="00326C9B" w:rsidRPr="009C349B">
        <w:rPr>
          <w:rtl/>
        </w:rPr>
        <w:t>ٰ</w:t>
      </w:r>
      <w:r w:rsidR="003B2FB0" w:rsidRPr="009C349B">
        <w:rPr>
          <w:rtl/>
        </w:rPr>
        <w:t>ى</w:t>
      </w:r>
      <w:r w:rsidR="003B2FB0" w:rsidRPr="009C349B">
        <w:t xml:space="preserve">) </w:t>
      </w:r>
      <w:proofErr w:type="spellStart"/>
      <w:r w:rsidR="00326C9B" w:rsidRPr="009C349B">
        <w:t>meftuh</w:t>
      </w:r>
      <w:proofErr w:type="spellEnd"/>
      <w:r w:rsidR="00326C9B" w:rsidRPr="009C349B">
        <w:t xml:space="preserve"> elif ve </w:t>
      </w:r>
      <w:proofErr w:type="spellStart"/>
      <w:r w:rsidR="00326C9B" w:rsidRPr="009C349B">
        <w:t>şeddesiz</w:t>
      </w:r>
      <w:proofErr w:type="spellEnd"/>
      <w:r w:rsidR="00326C9B" w:rsidRPr="009C349B">
        <w:t xml:space="preserve"> sâd ile</w:t>
      </w:r>
      <w:r w:rsidR="009F752D" w:rsidRPr="009C349B">
        <w:t xml:space="preserve"> </w:t>
      </w:r>
      <w:r w:rsidR="003B2FB0" w:rsidRPr="009C349B">
        <w:t>Şam ve Medine,</w:t>
      </w:r>
      <w:r w:rsidR="00541D9C" w:rsidRPr="009C349B">
        <w:t xml:space="preserve"> (</w:t>
      </w:r>
      <w:proofErr w:type="spellStart"/>
      <w:r w:rsidR="00541D9C" w:rsidRPr="009C349B">
        <w:t>Âl</w:t>
      </w:r>
      <w:proofErr w:type="spellEnd"/>
      <w:r w:rsidR="00541D9C" w:rsidRPr="009C349B">
        <w:t>-i İmrân 3/133)</w:t>
      </w:r>
      <w:r w:rsidR="003B2FB0" w:rsidRPr="009C349B">
        <w:t xml:space="preserve"> (</w:t>
      </w:r>
      <w:r w:rsidR="009F752D" w:rsidRPr="009C349B">
        <w:rPr>
          <w:rtl/>
        </w:rPr>
        <w:t>وَسَارِعُوا</w:t>
      </w:r>
      <w:r w:rsidR="003B2FB0" w:rsidRPr="009C349B">
        <w:t xml:space="preserve">) </w:t>
      </w:r>
      <w:r w:rsidR="009647C9" w:rsidRPr="009C349B">
        <w:t xml:space="preserve">diğer </w:t>
      </w:r>
      <w:proofErr w:type="spellStart"/>
      <w:r w:rsidR="009647C9" w:rsidRPr="009C349B">
        <w:t>mushaflarda</w:t>
      </w:r>
      <w:proofErr w:type="spellEnd"/>
      <w:r w:rsidR="009647C9" w:rsidRPr="009C349B">
        <w:t xml:space="preserve">, </w:t>
      </w:r>
      <w:r w:rsidR="00541D9C" w:rsidRPr="009C349B">
        <w:t>(</w:t>
      </w:r>
      <w:r w:rsidR="00541D9C" w:rsidRPr="009C349B">
        <w:rPr>
          <w:rtl/>
        </w:rPr>
        <w:t>سَارِعُوا</w:t>
      </w:r>
      <w:r w:rsidR="00541D9C" w:rsidRPr="009C349B">
        <w:t>) “</w:t>
      </w:r>
      <w:proofErr w:type="spellStart"/>
      <w:r w:rsidR="00541D9C" w:rsidRPr="009C349B">
        <w:t>vav”sız</w:t>
      </w:r>
      <w:proofErr w:type="spellEnd"/>
      <w:r w:rsidR="00541D9C" w:rsidRPr="009C349B">
        <w:t xml:space="preserve"> Medine ve Şam,</w:t>
      </w:r>
      <w:r w:rsidR="00541D9C" w:rsidRPr="009C349B">
        <w:rPr>
          <w:rtl/>
        </w:rPr>
        <w:t xml:space="preserve"> </w:t>
      </w:r>
      <w:r w:rsidR="00541D9C" w:rsidRPr="009C349B">
        <w:t>(</w:t>
      </w:r>
      <w:proofErr w:type="spellStart"/>
      <w:r w:rsidR="00541D9C" w:rsidRPr="009C349B">
        <w:t>Âl</w:t>
      </w:r>
      <w:proofErr w:type="spellEnd"/>
      <w:r w:rsidR="00541D9C" w:rsidRPr="009C349B">
        <w:t>-i İmrân 3/184) (</w:t>
      </w:r>
      <w:r w:rsidR="00541D9C" w:rsidRPr="009C349B">
        <w:rPr>
          <w:rtl/>
        </w:rPr>
        <w:t>وَالزُبُر</w:t>
      </w:r>
      <w:r w:rsidR="00012D21" w:rsidRPr="009C349B">
        <w:rPr>
          <w:rtl/>
        </w:rPr>
        <w:t>ِ وَالكِتَابِ</w:t>
      </w:r>
      <w:r w:rsidR="00541D9C" w:rsidRPr="009C349B">
        <w:t xml:space="preserve">) </w:t>
      </w:r>
      <w:r w:rsidR="009647C9" w:rsidRPr="009C349B">
        <w:t xml:space="preserve">diğer </w:t>
      </w:r>
      <w:proofErr w:type="spellStart"/>
      <w:r w:rsidR="009647C9" w:rsidRPr="009C349B">
        <w:t>mushaflarda</w:t>
      </w:r>
      <w:proofErr w:type="spellEnd"/>
      <w:r w:rsidR="009647C9" w:rsidRPr="009C349B">
        <w:t xml:space="preserve">, </w:t>
      </w:r>
      <w:r w:rsidR="00012D21" w:rsidRPr="009C349B">
        <w:t>(</w:t>
      </w:r>
      <w:r w:rsidR="00012D21" w:rsidRPr="009C349B">
        <w:rPr>
          <w:rtl/>
        </w:rPr>
        <w:t>وَبِالزُبُرِ وَبِالكِتَابِ</w:t>
      </w:r>
      <w:r w:rsidR="00012D21" w:rsidRPr="009C349B">
        <w:t>)</w:t>
      </w:r>
      <w:r w:rsidR="00FD4714" w:rsidRPr="009C349B">
        <w:rPr>
          <w:rtl/>
        </w:rPr>
        <w:t xml:space="preserve"> </w:t>
      </w:r>
      <w:r w:rsidR="005E7974" w:rsidRPr="009C349B">
        <w:t>“be” ziyadesiyle Şam,</w:t>
      </w:r>
      <w:r w:rsidR="00197DDD" w:rsidRPr="009C349B">
        <w:rPr>
          <w:rStyle w:val="FootnoteReference"/>
        </w:rPr>
        <w:footnoteReference w:id="242"/>
      </w:r>
      <w:r w:rsidR="006322D5" w:rsidRPr="009C349B">
        <w:t xml:space="preserve"> (Nisâ 4/66) (</w:t>
      </w:r>
      <w:r w:rsidR="006322D5" w:rsidRPr="009C349B">
        <w:rPr>
          <w:rtl/>
        </w:rPr>
        <w:t>قَلَيلٌ</w:t>
      </w:r>
      <w:r w:rsidR="006322D5" w:rsidRPr="009C349B">
        <w:t xml:space="preserve">) </w:t>
      </w:r>
      <w:r w:rsidR="009647C9" w:rsidRPr="009C349B">
        <w:t xml:space="preserve">diğer </w:t>
      </w:r>
      <w:proofErr w:type="spellStart"/>
      <w:r w:rsidR="009647C9" w:rsidRPr="009C349B">
        <w:t>mushaflarda</w:t>
      </w:r>
      <w:proofErr w:type="spellEnd"/>
      <w:r w:rsidR="009647C9" w:rsidRPr="009C349B">
        <w:t xml:space="preserve">, </w:t>
      </w:r>
      <w:r w:rsidR="006322D5" w:rsidRPr="009C349B">
        <w:t>(</w:t>
      </w:r>
      <w:r w:rsidR="006322D5" w:rsidRPr="009C349B">
        <w:rPr>
          <w:rtl/>
        </w:rPr>
        <w:t>قَلِيلاً</w:t>
      </w:r>
      <w:r w:rsidR="006322D5" w:rsidRPr="009C349B">
        <w:t>)</w:t>
      </w:r>
      <w:r w:rsidR="00800739" w:rsidRPr="009C349B">
        <w:t xml:space="preserve"> </w:t>
      </w:r>
      <w:proofErr w:type="spellStart"/>
      <w:r w:rsidR="00DE4ACE" w:rsidRPr="009C349B">
        <w:t>mensub</w:t>
      </w:r>
      <w:proofErr w:type="spellEnd"/>
      <w:r w:rsidR="00DE4ACE" w:rsidRPr="009C349B">
        <w:t xml:space="preserve"> olarak Şam, </w:t>
      </w:r>
      <w:r w:rsidR="006322D5" w:rsidRPr="009C349B">
        <w:t>(Mâide 5/53) (</w:t>
      </w:r>
      <w:r w:rsidR="006322D5" w:rsidRPr="009C349B">
        <w:rPr>
          <w:rtl/>
        </w:rPr>
        <w:t>وَيَقُولُ</w:t>
      </w:r>
      <w:r w:rsidR="006322D5" w:rsidRPr="009C349B">
        <w:t xml:space="preserve">) </w:t>
      </w:r>
      <w:r w:rsidR="003A274C" w:rsidRPr="009C349B">
        <w:t xml:space="preserve">diğer </w:t>
      </w:r>
      <w:proofErr w:type="spellStart"/>
      <w:r w:rsidR="003A274C" w:rsidRPr="009C349B">
        <w:t>mushaflarda</w:t>
      </w:r>
      <w:proofErr w:type="spellEnd"/>
      <w:r w:rsidR="003A274C" w:rsidRPr="009C349B">
        <w:t xml:space="preserve">, </w:t>
      </w:r>
      <w:r w:rsidR="006322D5" w:rsidRPr="009C349B">
        <w:t>(</w:t>
      </w:r>
      <w:r w:rsidR="006322D5" w:rsidRPr="009C349B">
        <w:rPr>
          <w:rtl/>
        </w:rPr>
        <w:t>يَقُولُ</w:t>
      </w:r>
      <w:r w:rsidR="006322D5" w:rsidRPr="009C349B">
        <w:t>)</w:t>
      </w:r>
      <w:r w:rsidR="00A116BD" w:rsidRPr="009C349B">
        <w:t xml:space="preserve"> “</w:t>
      </w:r>
      <w:proofErr w:type="spellStart"/>
      <w:r w:rsidR="00A116BD" w:rsidRPr="009C349B">
        <w:t>vav”sız</w:t>
      </w:r>
      <w:proofErr w:type="spellEnd"/>
      <w:r w:rsidR="00A116BD" w:rsidRPr="009C349B">
        <w:t xml:space="preserve"> Mekke, Medine ve Şam, (Mâide 5/54), (</w:t>
      </w:r>
      <w:r w:rsidR="00A116BD" w:rsidRPr="009C349B">
        <w:rPr>
          <w:rtl/>
        </w:rPr>
        <w:t>يَرْتَدَّ</w:t>
      </w:r>
      <w:r w:rsidR="00F5656E" w:rsidRPr="009C349B">
        <w:t>)</w:t>
      </w:r>
      <w:r w:rsidR="00A116BD" w:rsidRPr="009C349B">
        <w:t xml:space="preserve"> </w:t>
      </w:r>
      <w:r w:rsidR="003A274C" w:rsidRPr="009C349B">
        <w:t xml:space="preserve">diğer </w:t>
      </w:r>
      <w:proofErr w:type="spellStart"/>
      <w:r w:rsidR="003A274C" w:rsidRPr="009C349B">
        <w:t>mushaflarda</w:t>
      </w:r>
      <w:proofErr w:type="spellEnd"/>
      <w:r w:rsidR="003A274C" w:rsidRPr="009C349B">
        <w:t xml:space="preserve">, </w:t>
      </w:r>
      <w:r w:rsidR="00A116BD" w:rsidRPr="009C349B">
        <w:t>(</w:t>
      </w:r>
      <w:r w:rsidR="00A116BD" w:rsidRPr="009C349B">
        <w:rPr>
          <w:rtl/>
        </w:rPr>
        <w:t>يَرْتَدِد</w:t>
      </w:r>
      <w:r w:rsidR="00A116BD" w:rsidRPr="009C349B">
        <w:t xml:space="preserve">) </w:t>
      </w:r>
      <w:r w:rsidR="00F5656E" w:rsidRPr="009C349B">
        <w:t xml:space="preserve">iki “dal” ile </w:t>
      </w:r>
      <w:r w:rsidR="00A116BD" w:rsidRPr="009C349B">
        <w:t>Medine ve Şam, (</w:t>
      </w:r>
      <w:proofErr w:type="spellStart"/>
      <w:r w:rsidR="00A116BD" w:rsidRPr="009C349B">
        <w:t>En’âm</w:t>
      </w:r>
      <w:proofErr w:type="spellEnd"/>
      <w:r w:rsidR="00A116BD" w:rsidRPr="009C349B">
        <w:t xml:space="preserve"> 6/32) </w:t>
      </w:r>
      <w:r w:rsidR="00A558E7" w:rsidRPr="009C349B">
        <w:t>(</w:t>
      </w:r>
      <w:proofErr w:type="spellStart"/>
      <w:r w:rsidR="00A558E7" w:rsidRPr="009C349B">
        <w:rPr>
          <w:rtl/>
        </w:rPr>
        <w:t>وَلَلدَارُالْأخِرَةُ</w:t>
      </w:r>
      <w:proofErr w:type="spellEnd"/>
      <w:r w:rsidR="00A558E7" w:rsidRPr="009C349B">
        <w:t xml:space="preserve">) </w:t>
      </w:r>
      <w:r w:rsidR="003A274C" w:rsidRPr="009C349B">
        <w:t xml:space="preserve">diğer </w:t>
      </w:r>
      <w:proofErr w:type="spellStart"/>
      <w:r w:rsidR="003A274C" w:rsidRPr="009C349B">
        <w:t>mushaflarda</w:t>
      </w:r>
      <w:proofErr w:type="spellEnd"/>
      <w:r w:rsidR="003A274C" w:rsidRPr="009C349B">
        <w:t xml:space="preserve">, </w:t>
      </w:r>
      <w:r w:rsidR="00A558E7" w:rsidRPr="009C349B">
        <w:t>(</w:t>
      </w:r>
      <w:proofErr w:type="spellStart"/>
      <w:r w:rsidR="00A558E7" w:rsidRPr="009C349B">
        <w:rPr>
          <w:rtl/>
        </w:rPr>
        <w:t>وَلَدَارُالْأخِرَةِ</w:t>
      </w:r>
      <w:proofErr w:type="spellEnd"/>
      <w:r w:rsidR="00A558E7" w:rsidRPr="009C349B">
        <w:t>) tek “lam” ile “</w:t>
      </w:r>
      <w:proofErr w:type="spellStart"/>
      <w:r w:rsidR="00A558E7" w:rsidRPr="009C349B">
        <w:t>dal”ın</w:t>
      </w:r>
      <w:proofErr w:type="spellEnd"/>
      <w:r w:rsidR="00A558E7" w:rsidRPr="009C349B">
        <w:t xml:space="preserve"> </w:t>
      </w:r>
      <w:proofErr w:type="spellStart"/>
      <w:r w:rsidR="00A558E7" w:rsidRPr="009C349B">
        <w:t>tahfif</w:t>
      </w:r>
      <w:r w:rsidR="00664694" w:rsidRPr="009C349B">
        <w:t>l</w:t>
      </w:r>
      <w:r w:rsidR="00F5656E" w:rsidRPr="009C349B">
        <w:t>i</w:t>
      </w:r>
      <w:proofErr w:type="spellEnd"/>
      <w:r w:rsidR="00F5656E" w:rsidRPr="009C349B">
        <w:t xml:space="preserve"> ve “</w:t>
      </w:r>
      <w:proofErr w:type="spellStart"/>
      <w:r w:rsidR="00F5656E" w:rsidRPr="009C349B">
        <w:t>te”nin</w:t>
      </w:r>
      <w:proofErr w:type="spellEnd"/>
      <w:r w:rsidR="00F5656E" w:rsidRPr="009C349B">
        <w:t xml:space="preserve"> </w:t>
      </w:r>
      <w:proofErr w:type="spellStart"/>
      <w:r w:rsidR="00F5656E" w:rsidRPr="009C349B">
        <w:t>meksûr</w:t>
      </w:r>
      <w:proofErr w:type="spellEnd"/>
      <w:r w:rsidR="00F5656E" w:rsidRPr="009C349B">
        <w:t xml:space="preserve"> oluşu ile </w:t>
      </w:r>
      <w:r w:rsidR="00B03988" w:rsidRPr="009C349B">
        <w:t>Şam, (</w:t>
      </w:r>
      <w:proofErr w:type="spellStart"/>
      <w:r w:rsidR="00B03988" w:rsidRPr="009C349B">
        <w:t>En’âm</w:t>
      </w:r>
      <w:proofErr w:type="spellEnd"/>
      <w:r w:rsidR="00B03988" w:rsidRPr="009C349B">
        <w:t xml:space="preserve"> 6/63) (</w:t>
      </w:r>
      <w:r w:rsidR="00B03988" w:rsidRPr="009C349B">
        <w:rPr>
          <w:rtl/>
        </w:rPr>
        <w:t>أنْجَانَا</w:t>
      </w:r>
      <w:r w:rsidR="00B03988" w:rsidRPr="009C349B">
        <w:t xml:space="preserve">) </w:t>
      </w:r>
      <w:proofErr w:type="spellStart"/>
      <w:r w:rsidR="003A274C" w:rsidRPr="009C349B">
        <w:t>Kûfe</w:t>
      </w:r>
      <w:proofErr w:type="spellEnd"/>
      <w:r w:rsidR="003A274C" w:rsidRPr="009C349B">
        <w:t>,</w:t>
      </w:r>
      <w:r w:rsidR="00B03988" w:rsidRPr="009C349B">
        <w:t>(</w:t>
      </w:r>
      <w:r w:rsidR="00B03988" w:rsidRPr="009C349B">
        <w:rPr>
          <w:rtl/>
        </w:rPr>
        <w:t>أنْجَيْتَنَا</w:t>
      </w:r>
      <w:r w:rsidR="00B03988" w:rsidRPr="009C349B">
        <w:t xml:space="preserve">) </w:t>
      </w:r>
      <w:r w:rsidR="00B03988" w:rsidRPr="009C349B">
        <w:lastRenderedPageBreak/>
        <w:t>“</w:t>
      </w:r>
      <w:proofErr w:type="spellStart"/>
      <w:r w:rsidR="00B03988" w:rsidRPr="009C349B">
        <w:t>el</w:t>
      </w:r>
      <w:r w:rsidR="003A274C" w:rsidRPr="009C349B">
        <w:t>if”siz</w:t>
      </w:r>
      <w:proofErr w:type="spellEnd"/>
      <w:r w:rsidR="003A274C" w:rsidRPr="009C349B">
        <w:t xml:space="preserve"> “ya” ve “ta” ziyadesiyle diğer </w:t>
      </w:r>
      <w:proofErr w:type="spellStart"/>
      <w:r w:rsidR="003A274C" w:rsidRPr="009C349B">
        <w:t>mushaflar</w:t>
      </w:r>
      <w:r w:rsidR="00CE0482" w:rsidRPr="009C349B">
        <w:t>da</w:t>
      </w:r>
      <w:proofErr w:type="spellEnd"/>
      <w:r w:rsidR="003A274C" w:rsidRPr="009C349B">
        <w:t>,</w:t>
      </w:r>
      <w:r w:rsidR="007D7EDB" w:rsidRPr="009C349B">
        <w:t xml:space="preserve"> (</w:t>
      </w:r>
      <w:proofErr w:type="spellStart"/>
      <w:r w:rsidR="007D7EDB" w:rsidRPr="009C349B">
        <w:t>En’âm</w:t>
      </w:r>
      <w:proofErr w:type="spellEnd"/>
      <w:r w:rsidR="007D7EDB" w:rsidRPr="009C349B">
        <w:t xml:space="preserve"> 6/137) </w:t>
      </w:r>
      <w:r w:rsidR="00E7691D" w:rsidRPr="009C349B">
        <w:t>(</w:t>
      </w:r>
      <w:r w:rsidR="00E7691D" w:rsidRPr="009C349B">
        <w:rPr>
          <w:rtl/>
        </w:rPr>
        <w:t>شُرَك</w:t>
      </w:r>
      <w:r w:rsidR="002924DE" w:rsidRPr="009C349B">
        <w:rPr>
          <w:rtl/>
        </w:rPr>
        <w:t>َاؤهُم</w:t>
      </w:r>
      <w:r w:rsidR="00E7691D" w:rsidRPr="009C349B">
        <w:t xml:space="preserve">) </w:t>
      </w:r>
      <w:r w:rsidR="003F1A5E" w:rsidRPr="009C349B">
        <w:t xml:space="preserve">diğer </w:t>
      </w:r>
      <w:proofErr w:type="spellStart"/>
      <w:r w:rsidR="003F1A5E" w:rsidRPr="009C349B">
        <w:t>mushaflar</w:t>
      </w:r>
      <w:r w:rsidR="00CE0482" w:rsidRPr="009C349B">
        <w:t>da</w:t>
      </w:r>
      <w:proofErr w:type="spellEnd"/>
      <w:r w:rsidR="003F1A5E" w:rsidRPr="009C349B">
        <w:t xml:space="preserve">, </w:t>
      </w:r>
      <w:r w:rsidR="00E7691D" w:rsidRPr="009C349B">
        <w:t>(</w:t>
      </w:r>
      <w:r w:rsidR="002924DE" w:rsidRPr="009C349B">
        <w:rPr>
          <w:rtl/>
        </w:rPr>
        <w:t>شُرَكَائِهِم</w:t>
      </w:r>
      <w:r w:rsidR="00E7691D" w:rsidRPr="009C349B">
        <w:t>)</w:t>
      </w:r>
      <w:r w:rsidR="002924DE" w:rsidRPr="009C349B">
        <w:t xml:space="preserve"> </w:t>
      </w:r>
      <w:proofErr w:type="spellStart"/>
      <w:r w:rsidR="002924DE" w:rsidRPr="009C349B">
        <w:t>meksûr</w:t>
      </w:r>
      <w:proofErr w:type="spellEnd"/>
      <w:r w:rsidR="002924DE" w:rsidRPr="009C349B">
        <w:t xml:space="preserve"> “</w:t>
      </w:r>
      <w:proofErr w:type="spellStart"/>
      <w:r w:rsidR="002924DE" w:rsidRPr="009C349B">
        <w:t>hemze”ile</w:t>
      </w:r>
      <w:proofErr w:type="spellEnd"/>
      <w:r w:rsidR="002924DE" w:rsidRPr="009C349B">
        <w:t xml:space="preserve"> Şam, (</w:t>
      </w:r>
      <w:proofErr w:type="spellStart"/>
      <w:r w:rsidR="00F46582" w:rsidRPr="009C349B">
        <w:t>A’râf</w:t>
      </w:r>
      <w:proofErr w:type="spellEnd"/>
      <w:r w:rsidR="00F46582" w:rsidRPr="009C349B">
        <w:t xml:space="preserve"> 7/3</w:t>
      </w:r>
      <w:r w:rsidR="002924DE" w:rsidRPr="009C349B">
        <w:t>) (</w:t>
      </w:r>
      <w:r w:rsidR="00F46582" w:rsidRPr="009C349B">
        <w:rPr>
          <w:rtl/>
        </w:rPr>
        <w:t>تَذَكَّرُونَ</w:t>
      </w:r>
      <w:r w:rsidR="002924DE" w:rsidRPr="009C349B">
        <w:t xml:space="preserve">) </w:t>
      </w:r>
      <w:r w:rsidR="003F1A5E" w:rsidRPr="009C349B">
        <w:t xml:space="preserve">diğer </w:t>
      </w:r>
      <w:proofErr w:type="spellStart"/>
      <w:r w:rsidR="003F1A5E" w:rsidRPr="009C349B">
        <w:t>mushaflar</w:t>
      </w:r>
      <w:r w:rsidR="00CE0482" w:rsidRPr="009C349B">
        <w:t>da</w:t>
      </w:r>
      <w:proofErr w:type="spellEnd"/>
      <w:r w:rsidR="003F1A5E" w:rsidRPr="009C349B">
        <w:t xml:space="preserve">, </w:t>
      </w:r>
      <w:r w:rsidR="002924DE" w:rsidRPr="009C349B">
        <w:t>(</w:t>
      </w:r>
      <w:r w:rsidR="00F46582" w:rsidRPr="009C349B">
        <w:rPr>
          <w:rtl/>
        </w:rPr>
        <w:t>يَتَذَكَّرُونَ</w:t>
      </w:r>
      <w:r w:rsidR="002924DE" w:rsidRPr="009C349B">
        <w:t>)</w:t>
      </w:r>
      <w:r w:rsidR="00F46582" w:rsidRPr="009C349B">
        <w:t xml:space="preserve"> kelimenin başına gelen “ya” ziyadesiyle Şam, (</w:t>
      </w:r>
      <w:proofErr w:type="spellStart"/>
      <w:r w:rsidR="00934683" w:rsidRPr="009C349B">
        <w:t>A’râf</w:t>
      </w:r>
      <w:proofErr w:type="spellEnd"/>
      <w:r w:rsidR="00934683" w:rsidRPr="009C349B">
        <w:t xml:space="preserve"> 7/43</w:t>
      </w:r>
      <w:r w:rsidR="00F46582" w:rsidRPr="009C349B">
        <w:t>) (</w:t>
      </w:r>
      <w:r w:rsidR="00934683" w:rsidRPr="009C349B">
        <w:rPr>
          <w:rtl/>
        </w:rPr>
        <w:t>وَمَا كُنَّا</w:t>
      </w:r>
      <w:r w:rsidR="00F46582" w:rsidRPr="009C349B">
        <w:t xml:space="preserve">) </w:t>
      </w:r>
      <w:r w:rsidR="003F1A5E" w:rsidRPr="009C349B">
        <w:t xml:space="preserve">diğer </w:t>
      </w:r>
      <w:proofErr w:type="spellStart"/>
      <w:r w:rsidR="003F1A5E" w:rsidRPr="009C349B">
        <w:t>mushaflar</w:t>
      </w:r>
      <w:r w:rsidR="00CE0482" w:rsidRPr="009C349B">
        <w:t>da</w:t>
      </w:r>
      <w:proofErr w:type="spellEnd"/>
      <w:r w:rsidR="003F1A5E" w:rsidRPr="009C349B">
        <w:t xml:space="preserve">, </w:t>
      </w:r>
      <w:r w:rsidR="00F46582" w:rsidRPr="009C349B">
        <w:t>(</w:t>
      </w:r>
      <w:r w:rsidR="00934683" w:rsidRPr="009C349B">
        <w:rPr>
          <w:rtl/>
        </w:rPr>
        <w:t>مَا كُنَّا</w:t>
      </w:r>
      <w:r w:rsidR="00F46582" w:rsidRPr="009C349B">
        <w:t>)</w:t>
      </w:r>
      <w:r w:rsidR="00934683" w:rsidRPr="009C349B">
        <w:t xml:space="preserve"> “</w:t>
      </w:r>
      <w:proofErr w:type="spellStart"/>
      <w:r w:rsidR="00934683" w:rsidRPr="009C349B">
        <w:t>vav”sız</w:t>
      </w:r>
      <w:proofErr w:type="spellEnd"/>
      <w:r w:rsidR="00934683" w:rsidRPr="009C349B">
        <w:t xml:space="preserve"> Şam, (</w:t>
      </w:r>
      <w:proofErr w:type="spellStart"/>
      <w:r w:rsidR="00934683" w:rsidRPr="009C349B">
        <w:t>A’râf</w:t>
      </w:r>
      <w:proofErr w:type="spellEnd"/>
      <w:r w:rsidR="00934683" w:rsidRPr="009C349B">
        <w:t xml:space="preserve"> 7/75) (</w:t>
      </w:r>
      <w:r w:rsidR="00934683" w:rsidRPr="009C349B">
        <w:rPr>
          <w:rtl/>
        </w:rPr>
        <w:t>قَالَ الْ</w:t>
      </w:r>
      <w:r w:rsidR="00D4324A" w:rsidRPr="009C349B">
        <w:rPr>
          <w:rtl/>
        </w:rPr>
        <w:t>مَلأُ</w:t>
      </w:r>
      <w:r w:rsidR="00934683" w:rsidRPr="009C349B">
        <w:t xml:space="preserve">) </w:t>
      </w:r>
      <w:r w:rsidR="003F1A5E" w:rsidRPr="009C349B">
        <w:t xml:space="preserve">diğer </w:t>
      </w:r>
      <w:proofErr w:type="spellStart"/>
      <w:r w:rsidR="003F1A5E" w:rsidRPr="009C349B">
        <w:t>mushaflar</w:t>
      </w:r>
      <w:r w:rsidR="00CE0482" w:rsidRPr="009C349B">
        <w:t>da</w:t>
      </w:r>
      <w:proofErr w:type="spellEnd"/>
      <w:r w:rsidR="003F1A5E" w:rsidRPr="009C349B">
        <w:t xml:space="preserve">, </w:t>
      </w:r>
      <w:r w:rsidR="00934683" w:rsidRPr="009C349B">
        <w:t>(</w:t>
      </w:r>
      <w:r w:rsidR="00664694" w:rsidRPr="009C349B">
        <w:rPr>
          <w:rtl/>
        </w:rPr>
        <w:t>وَقَ</w:t>
      </w:r>
      <w:r w:rsidR="003F1A5E" w:rsidRPr="009C349B">
        <w:rPr>
          <w:rtl/>
        </w:rPr>
        <w:t>َا</w:t>
      </w:r>
      <w:r w:rsidR="00664694" w:rsidRPr="009C349B">
        <w:rPr>
          <w:rtl/>
        </w:rPr>
        <w:t>لَ الْمَلَأُ</w:t>
      </w:r>
      <w:r w:rsidR="00934683" w:rsidRPr="009C349B">
        <w:t>)</w:t>
      </w:r>
      <w:r w:rsidR="00D4324A" w:rsidRPr="009C349B">
        <w:t xml:space="preserve"> “</w:t>
      </w:r>
      <w:proofErr w:type="spellStart"/>
      <w:r w:rsidR="00D4324A" w:rsidRPr="009C349B">
        <w:t>vav</w:t>
      </w:r>
      <w:proofErr w:type="spellEnd"/>
      <w:r w:rsidR="00D4324A" w:rsidRPr="009C349B">
        <w:t xml:space="preserve">” ziyadesiyle </w:t>
      </w:r>
      <w:r w:rsidR="00664694" w:rsidRPr="009C349B">
        <w:t>Şam, (</w:t>
      </w:r>
      <w:proofErr w:type="spellStart"/>
      <w:r w:rsidR="002D5976" w:rsidRPr="009C349B">
        <w:t>A’râf</w:t>
      </w:r>
      <w:proofErr w:type="spellEnd"/>
      <w:r w:rsidR="002D5976" w:rsidRPr="009C349B">
        <w:t xml:space="preserve"> 7/141</w:t>
      </w:r>
      <w:r w:rsidR="00664694" w:rsidRPr="009C349B">
        <w:t>) (</w:t>
      </w:r>
      <w:r w:rsidR="00664694" w:rsidRPr="009C349B">
        <w:rPr>
          <w:rtl/>
        </w:rPr>
        <w:t>أَنْجَيْنَاكُمْ</w:t>
      </w:r>
      <w:r w:rsidR="00664694" w:rsidRPr="009C349B">
        <w:t xml:space="preserve">) </w:t>
      </w:r>
      <w:r w:rsidR="00302C97" w:rsidRPr="009C349B">
        <w:t xml:space="preserve">diğer </w:t>
      </w:r>
      <w:proofErr w:type="spellStart"/>
      <w:r w:rsidR="00302C97" w:rsidRPr="009C349B">
        <w:t>mushaflar</w:t>
      </w:r>
      <w:r w:rsidR="00CE0482" w:rsidRPr="009C349B">
        <w:t>da</w:t>
      </w:r>
      <w:proofErr w:type="spellEnd"/>
      <w:r w:rsidR="00302C97" w:rsidRPr="009C349B">
        <w:t xml:space="preserve">, </w:t>
      </w:r>
      <w:r w:rsidR="00664694" w:rsidRPr="009C349B">
        <w:t>(</w:t>
      </w:r>
      <w:r w:rsidR="00664694" w:rsidRPr="009C349B">
        <w:rPr>
          <w:rtl/>
        </w:rPr>
        <w:t>أَنْجَاكُمْ</w:t>
      </w:r>
      <w:r w:rsidR="00664694" w:rsidRPr="009C349B">
        <w:t>) “</w:t>
      </w:r>
      <w:proofErr w:type="spellStart"/>
      <w:r w:rsidR="00664694" w:rsidRPr="009C349B">
        <w:t>cim”den</w:t>
      </w:r>
      <w:proofErr w:type="spellEnd"/>
      <w:r w:rsidR="00664694" w:rsidRPr="009C349B">
        <w:t xml:space="preserve"> sonra gelen “elif” </w:t>
      </w:r>
      <w:r w:rsidR="00F5656E" w:rsidRPr="009C349B">
        <w:t xml:space="preserve">ile </w:t>
      </w:r>
      <w:r w:rsidR="00664694" w:rsidRPr="009C349B">
        <w:t>Şam</w:t>
      </w:r>
      <w:r w:rsidR="00F5656E" w:rsidRPr="009C349B">
        <w:t>, (</w:t>
      </w:r>
      <w:proofErr w:type="spellStart"/>
      <w:r w:rsidR="00510BB0" w:rsidRPr="009C349B">
        <w:t>Tevbe</w:t>
      </w:r>
      <w:proofErr w:type="spellEnd"/>
      <w:r w:rsidR="00510BB0" w:rsidRPr="009C349B">
        <w:t xml:space="preserve"> 9/100</w:t>
      </w:r>
      <w:r w:rsidR="00F5656E" w:rsidRPr="009C349B">
        <w:t>) (</w:t>
      </w:r>
      <w:r w:rsidR="00510BB0" w:rsidRPr="009C349B">
        <w:rPr>
          <w:rtl/>
        </w:rPr>
        <w:t>تَجْرِِى تَحْتَهَا</w:t>
      </w:r>
      <w:r w:rsidR="00F5656E" w:rsidRPr="009C349B">
        <w:t xml:space="preserve">) </w:t>
      </w:r>
      <w:r w:rsidR="00CE0482" w:rsidRPr="009C349B">
        <w:t xml:space="preserve">diğer </w:t>
      </w:r>
      <w:proofErr w:type="spellStart"/>
      <w:r w:rsidR="00CE0482" w:rsidRPr="009C349B">
        <w:t>mushaflarda</w:t>
      </w:r>
      <w:proofErr w:type="spellEnd"/>
      <w:r w:rsidR="00CE0482" w:rsidRPr="009C349B">
        <w:t xml:space="preserve">, </w:t>
      </w:r>
      <w:r w:rsidR="00F5656E" w:rsidRPr="009C349B">
        <w:t>(</w:t>
      </w:r>
      <w:r w:rsidR="00510BB0" w:rsidRPr="009C349B">
        <w:rPr>
          <w:rtl/>
        </w:rPr>
        <w:t>تَجْرِي مِنْ تَحْتِهَا</w:t>
      </w:r>
      <w:r w:rsidR="00F5656E" w:rsidRPr="009C349B">
        <w:t>)</w:t>
      </w:r>
      <w:r w:rsidR="00510BB0" w:rsidRPr="009C349B">
        <w:t xml:space="preserve"> “</w:t>
      </w:r>
      <w:proofErr w:type="spellStart"/>
      <w:r w:rsidR="00510BB0" w:rsidRPr="009C349B">
        <w:t>min</w:t>
      </w:r>
      <w:proofErr w:type="spellEnd"/>
      <w:r w:rsidR="00510BB0" w:rsidRPr="009C349B">
        <w:t>” ziyadesi ve “</w:t>
      </w:r>
      <w:proofErr w:type="spellStart"/>
      <w:r w:rsidR="00510BB0" w:rsidRPr="009C349B">
        <w:t>te”nin</w:t>
      </w:r>
      <w:proofErr w:type="spellEnd"/>
      <w:r w:rsidR="00510BB0" w:rsidRPr="009C349B">
        <w:t xml:space="preserve"> </w:t>
      </w:r>
      <w:r w:rsidR="004F53B4" w:rsidRPr="009C349B">
        <w:t>kesresi ile Mekke, (</w:t>
      </w:r>
      <w:proofErr w:type="spellStart"/>
      <w:r w:rsidR="004F53B4" w:rsidRPr="009C349B">
        <w:t>Tevbe</w:t>
      </w:r>
      <w:proofErr w:type="spellEnd"/>
      <w:r w:rsidR="004F53B4" w:rsidRPr="009C349B">
        <w:t xml:space="preserve"> 9/107) (</w:t>
      </w:r>
      <w:r w:rsidR="004F53B4" w:rsidRPr="009C349B">
        <w:rPr>
          <w:rtl/>
        </w:rPr>
        <w:t>وَالَّذِينَ</w:t>
      </w:r>
      <w:r w:rsidR="004F53B4" w:rsidRPr="009C349B">
        <w:t xml:space="preserve">) </w:t>
      </w:r>
      <w:r w:rsidR="00CE0482" w:rsidRPr="009C349B">
        <w:t xml:space="preserve">diğer </w:t>
      </w:r>
      <w:proofErr w:type="spellStart"/>
      <w:r w:rsidR="00CE0482" w:rsidRPr="009C349B">
        <w:t>mushaflarda</w:t>
      </w:r>
      <w:proofErr w:type="spellEnd"/>
      <w:r w:rsidR="00CE0482" w:rsidRPr="009C349B">
        <w:t xml:space="preserve">, </w:t>
      </w:r>
      <w:r w:rsidR="004F53B4" w:rsidRPr="009C349B">
        <w:t>(</w:t>
      </w:r>
      <w:r w:rsidR="004F53B4" w:rsidRPr="009C349B">
        <w:rPr>
          <w:rtl/>
        </w:rPr>
        <w:t>الَّذِينَ</w:t>
      </w:r>
      <w:r w:rsidR="004F53B4" w:rsidRPr="009C349B">
        <w:t>) “</w:t>
      </w:r>
      <w:proofErr w:type="spellStart"/>
      <w:r w:rsidR="004F53B4" w:rsidRPr="009C349B">
        <w:t>vav”sız</w:t>
      </w:r>
      <w:proofErr w:type="spellEnd"/>
      <w:r w:rsidR="004F53B4" w:rsidRPr="009C349B">
        <w:t xml:space="preserve"> Medine ve Şam (</w:t>
      </w:r>
      <w:proofErr w:type="spellStart"/>
      <w:r w:rsidR="00DB3BD3" w:rsidRPr="009C349B">
        <w:t>Yûnus</w:t>
      </w:r>
      <w:proofErr w:type="spellEnd"/>
      <w:r w:rsidR="00DB3BD3" w:rsidRPr="009C349B">
        <w:t xml:space="preserve"> 10/22</w:t>
      </w:r>
      <w:r w:rsidR="004B344C" w:rsidRPr="009C349B">
        <w:t>)</w:t>
      </w:r>
      <w:r w:rsidR="00C02FDF" w:rsidRPr="009C349B">
        <w:t xml:space="preserve"> </w:t>
      </w:r>
      <w:r w:rsidR="004F53B4" w:rsidRPr="009C349B">
        <w:t>(</w:t>
      </w:r>
      <w:r w:rsidR="00DB3BD3" w:rsidRPr="009C349B">
        <w:rPr>
          <w:rtl/>
        </w:rPr>
        <w:t>يُسَيِّرُكُمْ</w:t>
      </w:r>
      <w:r w:rsidR="004F53B4" w:rsidRPr="009C349B">
        <w:t xml:space="preserve">) </w:t>
      </w:r>
      <w:r w:rsidR="004B344C" w:rsidRPr="009C349B">
        <w:t xml:space="preserve">diğer </w:t>
      </w:r>
      <w:proofErr w:type="spellStart"/>
      <w:r w:rsidR="004B344C" w:rsidRPr="009C349B">
        <w:t>mushaflarda</w:t>
      </w:r>
      <w:proofErr w:type="spellEnd"/>
      <w:r w:rsidR="004B344C" w:rsidRPr="009C349B">
        <w:t xml:space="preserve"> </w:t>
      </w:r>
      <w:r w:rsidR="004F53B4" w:rsidRPr="009C349B">
        <w:t>(</w:t>
      </w:r>
      <w:r w:rsidR="00DB3BD3" w:rsidRPr="009C349B">
        <w:rPr>
          <w:rtl/>
        </w:rPr>
        <w:t>يَنْشُرُكُمْ</w:t>
      </w:r>
      <w:r w:rsidR="004F53B4" w:rsidRPr="009C349B">
        <w:t>)</w:t>
      </w:r>
      <w:r w:rsidR="004B344C" w:rsidRPr="009C349B">
        <w:t xml:space="preserve"> </w:t>
      </w:r>
      <w:r w:rsidR="00EE6E2F" w:rsidRPr="009C349B">
        <w:t xml:space="preserve">kelime farklılığı ile </w:t>
      </w:r>
      <w:r w:rsidR="004B344C" w:rsidRPr="009C349B">
        <w:t>Şam,</w:t>
      </w:r>
      <w:r w:rsidR="00D93159" w:rsidRPr="009C349B">
        <w:rPr>
          <w:rStyle w:val="FootnoteReference"/>
        </w:rPr>
        <w:footnoteReference w:id="243"/>
      </w:r>
      <w:r w:rsidR="00C02FDF" w:rsidRPr="009C349B">
        <w:t xml:space="preserve"> (</w:t>
      </w:r>
      <w:proofErr w:type="spellStart"/>
      <w:r w:rsidR="009E271E" w:rsidRPr="009C349B">
        <w:t>Kehf</w:t>
      </w:r>
      <w:proofErr w:type="spellEnd"/>
      <w:r w:rsidR="009E271E" w:rsidRPr="009C349B">
        <w:t xml:space="preserve"> 18/36</w:t>
      </w:r>
      <w:r w:rsidR="00C02FDF" w:rsidRPr="009C349B">
        <w:t>)</w:t>
      </w:r>
      <w:r w:rsidR="00642686" w:rsidRPr="009C349B">
        <w:t>,</w:t>
      </w:r>
      <w:r w:rsidR="00C02FDF" w:rsidRPr="009C349B">
        <w:t xml:space="preserve"> (</w:t>
      </w:r>
      <w:r w:rsidR="00642686" w:rsidRPr="009C349B">
        <w:rPr>
          <w:rtl/>
        </w:rPr>
        <w:t>مِنْهَا</w:t>
      </w:r>
      <w:r w:rsidR="00C02FDF" w:rsidRPr="009C349B">
        <w:t xml:space="preserve">) </w:t>
      </w:r>
      <w:r w:rsidR="003D3E18" w:rsidRPr="009C349B">
        <w:t xml:space="preserve">diğer </w:t>
      </w:r>
      <w:proofErr w:type="spellStart"/>
      <w:r w:rsidR="003D3E18" w:rsidRPr="009C349B">
        <w:t>mushaflarda</w:t>
      </w:r>
      <w:proofErr w:type="spellEnd"/>
      <w:r w:rsidR="003D3E18" w:rsidRPr="009C349B">
        <w:t xml:space="preserve">, </w:t>
      </w:r>
      <w:r w:rsidR="00C02FDF" w:rsidRPr="009C349B">
        <w:t>(</w:t>
      </w:r>
      <w:r w:rsidR="00642686" w:rsidRPr="009C349B">
        <w:rPr>
          <w:rtl/>
        </w:rPr>
        <w:t>مِنْهُمَا</w:t>
      </w:r>
      <w:r w:rsidR="00C02FDF" w:rsidRPr="009C349B">
        <w:t>)</w:t>
      </w:r>
      <w:r w:rsidR="003D3E18" w:rsidRPr="009C349B">
        <w:t xml:space="preserve"> </w:t>
      </w:r>
      <w:proofErr w:type="spellStart"/>
      <w:r w:rsidR="00DE4ACE" w:rsidRPr="009C349B">
        <w:t>ma</w:t>
      </w:r>
      <w:r w:rsidR="00EE6E2F" w:rsidRPr="009C349B">
        <w:t>d</w:t>
      </w:r>
      <w:r w:rsidR="00DE4ACE" w:rsidRPr="009C349B">
        <w:t>mum</w:t>
      </w:r>
      <w:proofErr w:type="spellEnd"/>
      <w:r w:rsidR="00DE4ACE" w:rsidRPr="009C349B">
        <w:t xml:space="preserve"> “he” ve</w:t>
      </w:r>
      <w:r w:rsidR="00D12096" w:rsidRPr="009C349B">
        <w:t xml:space="preserve"> </w:t>
      </w:r>
      <w:r w:rsidR="00DE4ACE" w:rsidRPr="009C349B">
        <w:t xml:space="preserve">“mim ziyadesiyle” </w:t>
      </w:r>
      <w:r w:rsidR="003D3E18" w:rsidRPr="009C349B">
        <w:t>Medine,</w:t>
      </w:r>
      <w:r w:rsidR="00642686" w:rsidRPr="009C349B">
        <w:t xml:space="preserve"> (</w:t>
      </w:r>
      <w:proofErr w:type="spellStart"/>
      <w:r w:rsidR="00642686" w:rsidRPr="009C349B">
        <w:t>Kehf</w:t>
      </w:r>
      <w:proofErr w:type="spellEnd"/>
      <w:r w:rsidR="00642686" w:rsidRPr="009C349B">
        <w:t xml:space="preserve"> 18/95) (</w:t>
      </w:r>
      <w:r w:rsidR="00642686" w:rsidRPr="009C349B">
        <w:rPr>
          <w:rtl/>
        </w:rPr>
        <w:t>مَكَّنِّى</w:t>
      </w:r>
      <w:r w:rsidR="00642686" w:rsidRPr="009C349B">
        <w:t xml:space="preserve">) </w:t>
      </w:r>
      <w:r w:rsidR="0006539A" w:rsidRPr="009C349B">
        <w:t xml:space="preserve">diğer </w:t>
      </w:r>
      <w:proofErr w:type="spellStart"/>
      <w:r w:rsidR="0006539A" w:rsidRPr="009C349B">
        <w:t>mushaflarda</w:t>
      </w:r>
      <w:proofErr w:type="spellEnd"/>
      <w:r w:rsidR="0006539A" w:rsidRPr="009C349B">
        <w:t xml:space="preserve">, </w:t>
      </w:r>
      <w:r w:rsidR="00642686" w:rsidRPr="009C349B">
        <w:t>(</w:t>
      </w:r>
      <w:r w:rsidR="00642686" w:rsidRPr="009C349B">
        <w:rPr>
          <w:rtl/>
        </w:rPr>
        <w:t>مَكَّنَنِ</w:t>
      </w:r>
      <w:r w:rsidR="001F50AD" w:rsidRPr="009C349B">
        <w:rPr>
          <w:rtl/>
        </w:rPr>
        <w:t>ي</w:t>
      </w:r>
      <w:r w:rsidR="00642686" w:rsidRPr="009C349B">
        <w:t>)</w:t>
      </w:r>
      <w:r w:rsidR="004B344C" w:rsidRPr="009C349B">
        <w:t xml:space="preserve"> </w:t>
      </w:r>
      <w:r w:rsidR="0006539A" w:rsidRPr="009C349B">
        <w:t>birinci “</w:t>
      </w:r>
      <w:proofErr w:type="spellStart"/>
      <w:r w:rsidR="0006539A" w:rsidRPr="009C349B">
        <w:t>nun”un</w:t>
      </w:r>
      <w:proofErr w:type="spellEnd"/>
      <w:r w:rsidR="0006539A" w:rsidRPr="009C349B">
        <w:t xml:space="preserve"> izharıyla </w:t>
      </w:r>
      <w:r w:rsidR="001F50AD" w:rsidRPr="009C349B">
        <w:t>Mekke, (</w:t>
      </w:r>
      <w:proofErr w:type="spellStart"/>
      <w:r w:rsidR="006A6059" w:rsidRPr="009C349B">
        <w:t>Enbiyâ</w:t>
      </w:r>
      <w:proofErr w:type="spellEnd"/>
      <w:r w:rsidR="006A6059" w:rsidRPr="009C349B">
        <w:t xml:space="preserve"> 21/30</w:t>
      </w:r>
      <w:r w:rsidR="001F50AD" w:rsidRPr="009C349B">
        <w:t>), (</w:t>
      </w:r>
      <w:r w:rsidR="006A6059" w:rsidRPr="009C349B">
        <w:rPr>
          <w:rtl/>
        </w:rPr>
        <w:t>أَوَلَمْ</w:t>
      </w:r>
      <w:r w:rsidR="00C13B84" w:rsidRPr="009C349B">
        <w:t>)</w:t>
      </w:r>
      <w:r w:rsidR="001F50AD" w:rsidRPr="009C349B">
        <w:t xml:space="preserve"> </w:t>
      </w:r>
      <w:r w:rsidR="00C13B84" w:rsidRPr="009C349B">
        <w:t xml:space="preserve">diğer </w:t>
      </w:r>
      <w:proofErr w:type="spellStart"/>
      <w:r w:rsidR="00C13B84" w:rsidRPr="009C349B">
        <w:t>mushaflarda</w:t>
      </w:r>
      <w:proofErr w:type="spellEnd"/>
      <w:r w:rsidR="00C13B84" w:rsidRPr="009C349B">
        <w:t xml:space="preserve">, </w:t>
      </w:r>
      <w:r w:rsidR="001F50AD" w:rsidRPr="009C349B">
        <w:t>(</w:t>
      </w:r>
      <w:r w:rsidR="006A6059" w:rsidRPr="009C349B">
        <w:rPr>
          <w:rtl/>
        </w:rPr>
        <w:t>ألَم</w:t>
      </w:r>
      <w:r w:rsidR="001F50AD" w:rsidRPr="009C349B">
        <w:t>)</w:t>
      </w:r>
      <w:r w:rsidR="006A6059" w:rsidRPr="009C349B">
        <w:t xml:space="preserve"> “</w:t>
      </w:r>
      <w:proofErr w:type="spellStart"/>
      <w:r w:rsidR="006A6059" w:rsidRPr="009C349B">
        <w:t>v</w:t>
      </w:r>
      <w:r w:rsidR="00D12096" w:rsidRPr="009C349B">
        <w:t>av”sız</w:t>
      </w:r>
      <w:proofErr w:type="spellEnd"/>
      <w:r w:rsidR="00D12096" w:rsidRPr="009C349B">
        <w:t xml:space="preserve"> olarak </w:t>
      </w:r>
      <w:r w:rsidR="006A6059" w:rsidRPr="009C349B">
        <w:t>Mekke, (</w:t>
      </w:r>
      <w:proofErr w:type="spellStart"/>
      <w:r w:rsidR="006A6059" w:rsidRPr="009C349B">
        <w:t>Mu’minûn</w:t>
      </w:r>
      <w:proofErr w:type="spellEnd"/>
      <w:r w:rsidR="006A6059" w:rsidRPr="009C349B">
        <w:t xml:space="preserve"> 23/87),(</w:t>
      </w:r>
      <w:r w:rsidR="00DB704A" w:rsidRPr="009C349B">
        <w:rPr>
          <w:rtl/>
        </w:rPr>
        <w:t>لِلَهِ</w:t>
      </w:r>
      <w:r w:rsidR="00C13B84" w:rsidRPr="009C349B">
        <w:t xml:space="preserve">) diğer </w:t>
      </w:r>
      <w:proofErr w:type="spellStart"/>
      <w:r w:rsidR="00C13B84" w:rsidRPr="009C349B">
        <w:t>mushaflarda</w:t>
      </w:r>
      <w:proofErr w:type="spellEnd"/>
      <w:r w:rsidR="00C13B84" w:rsidRPr="009C349B">
        <w:t xml:space="preserve">, </w:t>
      </w:r>
      <w:r w:rsidR="006A6059" w:rsidRPr="009C349B">
        <w:t>(</w:t>
      </w:r>
      <w:r w:rsidR="00DB704A" w:rsidRPr="009C349B">
        <w:rPr>
          <w:rtl/>
        </w:rPr>
        <w:t>لِلَهُ</w:t>
      </w:r>
      <w:r w:rsidR="006A6059" w:rsidRPr="009C349B">
        <w:t xml:space="preserve">), </w:t>
      </w:r>
      <w:r w:rsidR="00DB704A" w:rsidRPr="009C349B">
        <w:t>“</w:t>
      </w:r>
      <w:proofErr w:type="spellStart"/>
      <w:r w:rsidR="00DB704A" w:rsidRPr="009C349B">
        <w:t>he”nin</w:t>
      </w:r>
      <w:proofErr w:type="spellEnd"/>
      <w:r w:rsidR="00DB704A" w:rsidRPr="009C349B">
        <w:t xml:space="preserve"> </w:t>
      </w:r>
      <w:proofErr w:type="spellStart"/>
      <w:r w:rsidR="00DB704A" w:rsidRPr="009C349B">
        <w:t>murfu</w:t>
      </w:r>
      <w:proofErr w:type="spellEnd"/>
      <w:r w:rsidR="00DB704A" w:rsidRPr="009C349B">
        <w:t xml:space="preserve"> okunuşu ile Basra, (</w:t>
      </w:r>
      <w:proofErr w:type="spellStart"/>
      <w:r w:rsidR="00DB704A" w:rsidRPr="009C349B">
        <w:t>Furkân</w:t>
      </w:r>
      <w:proofErr w:type="spellEnd"/>
      <w:r w:rsidR="00DB704A" w:rsidRPr="009C349B">
        <w:t xml:space="preserve"> 25/25),(</w:t>
      </w:r>
      <w:r w:rsidR="004E5416" w:rsidRPr="009C349B">
        <w:rPr>
          <w:rtl/>
        </w:rPr>
        <w:t>وَنُزِّلَ</w:t>
      </w:r>
      <w:r w:rsidR="00C13B84" w:rsidRPr="009C349B">
        <w:t xml:space="preserve">) diğer </w:t>
      </w:r>
      <w:proofErr w:type="spellStart"/>
      <w:r w:rsidR="00C13B84" w:rsidRPr="009C349B">
        <w:t>mushaflarda</w:t>
      </w:r>
      <w:proofErr w:type="spellEnd"/>
      <w:r w:rsidR="00C13B84" w:rsidRPr="009C349B">
        <w:t xml:space="preserve">, </w:t>
      </w:r>
      <w:r w:rsidR="00DB704A" w:rsidRPr="009C349B">
        <w:t>(</w:t>
      </w:r>
      <w:r w:rsidR="004E5416" w:rsidRPr="009C349B">
        <w:rPr>
          <w:rtl/>
        </w:rPr>
        <w:t>وَنُنْزِلَ</w:t>
      </w:r>
      <w:r w:rsidR="00DB704A" w:rsidRPr="009C349B">
        <w:t>)</w:t>
      </w:r>
      <w:r w:rsidR="004E5416" w:rsidRPr="009C349B">
        <w:t xml:space="preserve"> çift “</w:t>
      </w:r>
      <w:proofErr w:type="spellStart"/>
      <w:r w:rsidR="004E5416" w:rsidRPr="009C349B">
        <w:t>nun</w:t>
      </w:r>
      <w:proofErr w:type="spellEnd"/>
      <w:r w:rsidR="004E5416" w:rsidRPr="009C349B">
        <w:t>” ile Mekke (</w:t>
      </w:r>
      <w:r w:rsidR="008352BE" w:rsidRPr="009C349B">
        <w:t>Şu’arâ’26/218</w:t>
      </w:r>
      <w:r w:rsidR="004E5416" w:rsidRPr="009C349B">
        <w:t>),(</w:t>
      </w:r>
      <w:r w:rsidR="008352BE" w:rsidRPr="009C349B">
        <w:rPr>
          <w:rtl/>
        </w:rPr>
        <w:t>وَتَوَكَلْ</w:t>
      </w:r>
      <w:r w:rsidR="00C13B84" w:rsidRPr="009C349B">
        <w:t xml:space="preserve">) diğer </w:t>
      </w:r>
      <w:proofErr w:type="spellStart"/>
      <w:r w:rsidR="00407A86" w:rsidRPr="009C349B">
        <w:t>mushaflarda</w:t>
      </w:r>
      <w:proofErr w:type="spellEnd"/>
      <w:r w:rsidR="00C13B84" w:rsidRPr="009C349B">
        <w:t xml:space="preserve">, </w:t>
      </w:r>
      <w:r w:rsidR="004E5416" w:rsidRPr="009C349B">
        <w:t>(</w:t>
      </w:r>
      <w:r w:rsidR="008352BE" w:rsidRPr="009C349B">
        <w:rPr>
          <w:rtl/>
        </w:rPr>
        <w:t>فَتَوَكَّلْ</w:t>
      </w:r>
      <w:r w:rsidR="004E5416" w:rsidRPr="009C349B">
        <w:t xml:space="preserve">), </w:t>
      </w:r>
      <w:r w:rsidR="008352BE" w:rsidRPr="009C349B">
        <w:t>“</w:t>
      </w:r>
      <w:proofErr w:type="spellStart"/>
      <w:r w:rsidR="008352BE" w:rsidRPr="009C349B">
        <w:t>fe”nin</w:t>
      </w:r>
      <w:proofErr w:type="spellEnd"/>
      <w:r w:rsidR="008352BE" w:rsidRPr="009C349B">
        <w:t xml:space="preserve"> ziyadesiyle Medine ve Şam, </w:t>
      </w:r>
      <w:r w:rsidR="00FA60B4" w:rsidRPr="009C349B">
        <w:t>(</w:t>
      </w:r>
      <w:proofErr w:type="spellStart"/>
      <w:r w:rsidR="00FA60B4" w:rsidRPr="009C349B">
        <w:t>Neml</w:t>
      </w:r>
      <w:proofErr w:type="spellEnd"/>
      <w:r w:rsidR="00FA60B4" w:rsidRPr="009C349B">
        <w:t xml:space="preserve"> 27/21), (</w:t>
      </w:r>
      <w:r w:rsidR="00FA60B4" w:rsidRPr="009C349B">
        <w:rPr>
          <w:rtl/>
        </w:rPr>
        <w:t>لَيَأْتِيَنِّي</w:t>
      </w:r>
      <w:r w:rsidR="00407A86" w:rsidRPr="009C349B">
        <w:t xml:space="preserve">) diğer </w:t>
      </w:r>
      <w:proofErr w:type="spellStart"/>
      <w:r w:rsidR="00407A86" w:rsidRPr="009C349B">
        <w:t>mushaflarda</w:t>
      </w:r>
      <w:proofErr w:type="spellEnd"/>
      <w:r w:rsidR="00407A86" w:rsidRPr="009C349B">
        <w:t xml:space="preserve">, </w:t>
      </w:r>
      <w:r w:rsidR="00FA60B4" w:rsidRPr="009C349B">
        <w:t>(</w:t>
      </w:r>
      <w:r w:rsidR="00FA60B4" w:rsidRPr="009C349B">
        <w:rPr>
          <w:rtl/>
        </w:rPr>
        <w:t>لَيَأْتِيَنَنِي</w:t>
      </w:r>
      <w:r w:rsidR="00FA60B4" w:rsidRPr="009C349B">
        <w:t>)</w:t>
      </w:r>
      <w:r w:rsidR="007E348B" w:rsidRPr="009C349B">
        <w:t xml:space="preserve"> birinci “</w:t>
      </w:r>
      <w:proofErr w:type="spellStart"/>
      <w:r w:rsidR="007E348B" w:rsidRPr="009C349B">
        <w:t>nun</w:t>
      </w:r>
      <w:proofErr w:type="spellEnd"/>
      <w:r w:rsidR="007E348B" w:rsidRPr="009C349B">
        <w:t xml:space="preserve"> </w:t>
      </w:r>
      <w:proofErr w:type="spellStart"/>
      <w:r w:rsidR="007E348B" w:rsidRPr="009C349B">
        <w:t>meftuh</w:t>
      </w:r>
      <w:proofErr w:type="spellEnd"/>
      <w:r w:rsidR="007E348B" w:rsidRPr="009C349B">
        <w:t xml:space="preserve"> ikinci “</w:t>
      </w:r>
      <w:proofErr w:type="spellStart"/>
      <w:r w:rsidR="007E348B" w:rsidRPr="009C349B">
        <w:t>nun</w:t>
      </w:r>
      <w:proofErr w:type="spellEnd"/>
      <w:r w:rsidR="007E348B" w:rsidRPr="009C349B">
        <w:t xml:space="preserve"> </w:t>
      </w:r>
      <w:proofErr w:type="spellStart"/>
      <w:r w:rsidR="007E348B" w:rsidRPr="009C349B">
        <w:t>meksur</w:t>
      </w:r>
      <w:proofErr w:type="spellEnd"/>
      <w:r w:rsidR="007E348B" w:rsidRPr="009C349B">
        <w:t xml:space="preserve"> ile Mekke, (</w:t>
      </w:r>
      <w:proofErr w:type="spellStart"/>
      <w:r w:rsidR="00A76EB7" w:rsidRPr="009C349B">
        <w:t>Kasas</w:t>
      </w:r>
      <w:proofErr w:type="spellEnd"/>
      <w:r w:rsidR="00A76EB7" w:rsidRPr="009C349B">
        <w:t xml:space="preserve"> 28/37</w:t>
      </w:r>
      <w:r w:rsidR="007E348B" w:rsidRPr="009C349B">
        <w:t>),(</w:t>
      </w:r>
      <w:r w:rsidR="00A76EB7" w:rsidRPr="009C349B">
        <w:rPr>
          <w:rtl/>
        </w:rPr>
        <w:t>وِقَالَ</w:t>
      </w:r>
      <w:r w:rsidR="00407A86" w:rsidRPr="009C349B">
        <w:t xml:space="preserve">) diğer </w:t>
      </w:r>
      <w:proofErr w:type="spellStart"/>
      <w:r w:rsidR="00407A86" w:rsidRPr="009C349B">
        <w:t>mushaflarda</w:t>
      </w:r>
      <w:proofErr w:type="spellEnd"/>
      <w:r w:rsidR="00407A86" w:rsidRPr="009C349B">
        <w:t xml:space="preserve">, </w:t>
      </w:r>
      <w:r w:rsidR="007E348B" w:rsidRPr="009C349B">
        <w:t>(</w:t>
      </w:r>
      <w:r w:rsidR="00A76EB7" w:rsidRPr="009C349B">
        <w:rPr>
          <w:rtl/>
        </w:rPr>
        <w:t>قَالَ</w:t>
      </w:r>
      <w:r w:rsidR="007E348B" w:rsidRPr="009C349B">
        <w:t>)</w:t>
      </w:r>
      <w:r w:rsidR="00FD4714" w:rsidRPr="009C349B">
        <w:rPr>
          <w:rtl/>
        </w:rPr>
        <w:t xml:space="preserve"> </w:t>
      </w:r>
      <w:r w:rsidR="00A76EB7" w:rsidRPr="009C349B">
        <w:t>“</w:t>
      </w:r>
      <w:proofErr w:type="spellStart"/>
      <w:r w:rsidR="00A76EB7" w:rsidRPr="009C349B">
        <w:t>vav”sız</w:t>
      </w:r>
      <w:proofErr w:type="spellEnd"/>
      <w:r w:rsidR="00A76EB7" w:rsidRPr="009C349B">
        <w:t xml:space="preserve"> Mekke, (</w:t>
      </w:r>
      <w:proofErr w:type="spellStart"/>
      <w:r w:rsidR="00A76EB7" w:rsidRPr="009C349B">
        <w:t>Yâsîn</w:t>
      </w:r>
      <w:proofErr w:type="spellEnd"/>
      <w:r w:rsidR="00A76EB7" w:rsidRPr="009C349B">
        <w:t xml:space="preserve"> 36/35),(</w:t>
      </w:r>
      <w:r w:rsidR="00A76EB7" w:rsidRPr="009C349B">
        <w:rPr>
          <w:rtl/>
        </w:rPr>
        <w:t>عَمِلَتِْهُ</w:t>
      </w:r>
      <w:r w:rsidR="00407A86" w:rsidRPr="009C349B">
        <w:t xml:space="preserve">) diğer </w:t>
      </w:r>
      <w:proofErr w:type="spellStart"/>
      <w:r w:rsidR="00407A86" w:rsidRPr="009C349B">
        <w:t>mushaflarda</w:t>
      </w:r>
      <w:proofErr w:type="spellEnd"/>
      <w:r w:rsidR="00407A86" w:rsidRPr="009C349B">
        <w:t xml:space="preserve">, </w:t>
      </w:r>
      <w:r w:rsidR="00A76EB7" w:rsidRPr="009C349B">
        <w:t>(</w:t>
      </w:r>
      <w:r w:rsidR="00A76EB7" w:rsidRPr="009C349B">
        <w:rPr>
          <w:rtl/>
        </w:rPr>
        <w:t>عَمِلَتْ</w:t>
      </w:r>
      <w:r w:rsidR="00A76EB7" w:rsidRPr="009C349B">
        <w:t>) “h</w:t>
      </w:r>
      <w:r w:rsidR="008A266B" w:rsidRPr="009C349B">
        <w:t xml:space="preserve">a” zamiri olmadan </w:t>
      </w:r>
      <w:proofErr w:type="spellStart"/>
      <w:r w:rsidR="008A266B" w:rsidRPr="009C349B">
        <w:t>Kûfe</w:t>
      </w:r>
      <w:proofErr w:type="spellEnd"/>
      <w:r w:rsidR="00407A86" w:rsidRPr="009C349B">
        <w:t>,</w:t>
      </w:r>
      <w:r w:rsidR="003878C4" w:rsidRPr="009C349B">
        <w:rPr>
          <w:rStyle w:val="FootnoteReference"/>
        </w:rPr>
        <w:footnoteReference w:id="244"/>
      </w:r>
      <w:r w:rsidR="00407A86" w:rsidRPr="009C349B">
        <w:t xml:space="preserve"> </w:t>
      </w:r>
      <w:r w:rsidR="008A266B" w:rsidRPr="009C349B">
        <w:t>(</w:t>
      </w:r>
      <w:proofErr w:type="spellStart"/>
      <w:r w:rsidR="00DA1BFC" w:rsidRPr="009C349B">
        <w:t>Zumer</w:t>
      </w:r>
      <w:proofErr w:type="spellEnd"/>
      <w:r w:rsidR="00DA1BFC" w:rsidRPr="009C349B">
        <w:t xml:space="preserve"> 39/64</w:t>
      </w:r>
      <w:r w:rsidR="008A266B" w:rsidRPr="009C349B">
        <w:t>),(</w:t>
      </w:r>
      <w:proofErr w:type="spellStart"/>
      <w:r w:rsidR="00DA1BFC" w:rsidRPr="009C349B">
        <w:rPr>
          <w:rtl/>
        </w:rPr>
        <w:t>تَاْمُرُنِّى</w:t>
      </w:r>
      <w:proofErr w:type="spellEnd"/>
      <w:r w:rsidR="00407A86" w:rsidRPr="009C349B">
        <w:t xml:space="preserve">) diğer </w:t>
      </w:r>
      <w:proofErr w:type="spellStart"/>
      <w:r w:rsidR="00F67237" w:rsidRPr="009C349B">
        <w:t>mushaflarda</w:t>
      </w:r>
      <w:proofErr w:type="spellEnd"/>
      <w:r w:rsidR="00407A86" w:rsidRPr="009C349B">
        <w:t xml:space="preserve">, </w:t>
      </w:r>
      <w:r w:rsidR="008A266B" w:rsidRPr="009C349B">
        <w:t>(</w:t>
      </w:r>
      <w:proofErr w:type="spellStart"/>
      <w:r w:rsidR="00DA1BFC" w:rsidRPr="009C349B">
        <w:rPr>
          <w:rtl/>
        </w:rPr>
        <w:t>تامُرُونَنِي</w:t>
      </w:r>
      <w:proofErr w:type="spellEnd"/>
      <w:r w:rsidR="008A266B" w:rsidRPr="009C349B">
        <w:t>)</w:t>
      </w:r>
      <w:r w:rsidR="00DA1BFC" w:rsidRPr="009C349B">
        <w:t xml:space="preserve"> iki </w:t>
      </w:r>
      <w:proofErr w:type="spellStart"/>
      <w:r w:rsidR="00DA1BFC" w:rsidRPr="009C349B">
        <w:t>muhaffef</w:t>
      </w:r>
      <w:proofErr w:type="spellEnd"/>
      <w:r w:rsidR="00DA1BFC" w:rsidRPr="009C349B">
        <w:t xml:space="preserve"> “</w:t>
      </w:r>
      <w:proofErr w:type="spellStart"/>
      <w:r w:rsidR="00DA1BFC" w:rsidRPr="009C349B">
        <w:t>nun”ile</w:t>
      </w:r>
      <w:proofErr w:type="spellEnd"/>
      <w:r w:rsidR="00DA1BFC" w:rsidRPr="009C349B">
        <w:t xml:space="preserve"> Şam,</w:t>
      </w:r>
      <w:r w:rsidR="00F67237" w:rsidRPr="009C349B">
        <w:t xml:space="preserve"> </w:t>
      </w:r>
      <w:r w:rsidR="00DA1BFC" w:rsidRPr="009C349B">
        <w:t>(</w:t>
      </w:r>
      <w:r w:rsidR="00174104" w:rsidRPr="009C349B">
        <w:t>Mü’min 40/21</w:t>
      </w:r>
      <w:r w:rsidR="00DA1BFC" w:rsidRPr="009C349B">
        <w:t>),(</w:t>
      </w:r>
      <w:r w:rsidR="00174104" w:rsidRPr="009C349B">
        <w:rPr>
          <w:rtl/>
        </w:rPr>
        <w:t>مِنْهُمْ</w:t>
      </w:r>
      <w:r w:rsidR="00B03E3F" w:rsidRPr="009C349B">
        <w:t xml:space="preserve">) diğer </w:t>
      </w:r>
      <w:proofErr w:type="spellStart"/>
      <w:r w:rsidR="00B03E3F" w:rsidRPr="009C349B">
        <w:t>mushaflarda</w:t>
      </w:r>
      <w:proofErr w:type="spellEnd"/>
      <w:r w:rsidR="00B03E3F" w:rsidRPr="009C349B">
        <w:t xml:space="preserve">, </w:t>
      </w:r>
      <w:r w:rsidR="00DA1BFC" w:rsidRPr="009C349B">
        <w:t>(</w:t>
      </w:r>
      <w:r w:rsidR="00174104" w:rsidRPr="009C349B">
        <w:rPr>
          <w:rtl/>
        </w:rPr>
        <w:t>مِنْكُمْ</w:t>
      </w:r>
      <w:r w:rsidR="00DA1BFC" w:rsidRPr="009C349B">
        <w:t>),</w:t>
      </w:r>
      <w:r w:rsidR="00174104" w:rsidRPr="009C349B">
        <w:t xml:space="preserve"> “</w:t>
      </w:r>
      <w:proofErr w:type="spellStart"/>
      <w:r w:rsidR="00174104" w:rsidRPr="009C349B">
        <w:t>nun</w:t>
      </w:r>
      <w:proofErr w:type="spellEnd"/>
      <w:r w:rsidR="00174104" w:rsidRPr="009C349B">
        <w:t xml:space="preserve"> yerine “</w:t>
      </w:r>
      <w:proofErr w:type="spellStart"/>
      <w:r w:rsidR="00174104" w:rsidRPr="009C349B">
        <w:t>kef</w:t>
      </w:r>
      <w:proofErr w:type="spellEnd"/>
      <w:r w:rsidR="00174104" w:rsidRPr="009C349B">
        <w:t>” Şam, (</w:t>
      </w:r>
      <w:r w:rsidR="008F4F8B" w:rsidRPr="009C349B">
        <w:t>Mü’min 40/26</w:t>
      </w:r>
      <w:r w:rsidR="00174104" w:rsidRPr="009C349B">
        <w:t>),</w:t>
      </w:r>
      <w:r w:rsidR="00B03E3F" w:rsidRPr="009C349B">
        <w:t xml:space="preserve"> </w:t>
      </w:r>
      <w:r w:rsidR="00174104" w:rsidRPr="009C349B">
        <w:t>(</w:t>
      </w:r>
      <w:proofErr w:type="spellStart"/>
      <w:r w:rsidR="008F4F8B" w:rsidRPr="009C349B">
        <w:rPr>
          <w:rtl/>
        </w:rPr>
        <w:t>أَوْأَنْ</w:t>
      </w:r>
      <w:proofErr w:type="spellEnd"/>
      <w:r w:rsidR="00B03E3F" w:rsidRPr="009C349B">
        <w:t xml:space="preserve">) </w:t>
      </w:r>
      <w:proofErr w:type="spellStart"/>
      <w:r w:rsidR="00B03E3F" w:rsidRPr="009C349B">
        <w:t>Kûfe</w:t>
      </w:r>
      <w:proofErr w:type="spellEnd"/>
      <w:r w:rsidR="00B03E3F" w:rsidRPr="009C349B">
        <w:t xml:space="preserve">, </w:t>
      </w:r>
      <w:r w:rsidR="00174104" w:rsidRPr="009C349B">
        <w:t>(</w:t>
      </w:r>
      <w:r w:rsidR="008F4F8B" w:rsidRPr="009C349B">
        <w:rPr>
          <w:rtl/>
        </w:rPr>
        <w:t>وَأَنْ</w:t>
      </w:r>
      <w:r w:rsidR="00174104" w:rsidRPr="009C349B">
        <w:t>)</w:t>
      </w:r>
      <w:r w:rsidR="00B03E3F" w:rsidRPr="009C349B">
        <w:t xml:space="preserve"> “</w:t>
      </w:r>
      <w:proofErr w:type="spellStart"/>
      <w:r w:rsidR="00B03E3F" w:rsidRPr="009C349B">
        <w:t>elif”siz</w:t>
      </w:r>
      <w:proofErr w:type="spellEnd"/>
      <w:r w:rsidR="00B03E3F" w:rsidRPr="009C349B">
        <w:t xml:space="preserve"> diğer </w:t>
      </w:r>
      <w:proofErr w:type="spellStart"/>
      <w:r w:rsidR="00B03E3F" w:rsidRPr="009C349B">
        <w:t>mushaflarda</w:t>
      </w:r>
      <w:proofErr w:type="spellEnd"/>
      <w:r w:rsidR="008F4F8B" w:rsidRPr="009C349B">
        <w:t>, (</w:t>
      </w:r>
      <w:proofErr w:type="spellStart"/>
      <w:r w:rsidR="008F4F8B" w:rsidRPr="009C349B">
        <w:t>Şûrâ</w:t>
      </w:r>
      <w:proofErr w:type="spellEnd"/>
      <w:r w:rsidR="008F4F8B" w:rsidRPr="009C349B">
        <w:t xml:space="preserve"> 42/30),(</w:t>
      </w:r>
      <w:r w:rsidR="008F4F8B" w:rsidRPr="009C349B">
        <w:rPr>
          <w:rtl/>
        </w:rPr>
        <w:t>فَبِمَا</w:t>
      </w:r>
      <w:r w:rsidR="00B03E3F" w:rsidRPr="009C349B">
        <w:t xml:space="preserve">) diğer </w:t>
      </w:r>
      <w:proofErr w:type="spellStart"/>
      <w:r w:rsidR="00B03E3F" w:rsidRPr="009C349B">
        <w:t>mushaflarda</w:t>
      </w:r>
      <w:proofErr w:type="spellEnd"/>
      <w:r w:rsidR="00B03E3F" w:rsidRPr="009C349B">
        <w:t xml:space="preserve">, </w:t>
      </w:r>
      <w:r w:rsidR="008F4F8B" w:rsidRPr="009C349B">
        <w:t>(</w:t>
      </w:r>
      <w:r w:rsidR="008F4F8B" w:rsidRPr="009C349B">
        <w:rPr>
          <w:rtl/>
        </w:rPr>
        <w:t>بِمَا</w:t>
      </w:r>
      <w:r w:rsidR="008F4F8B" w:rsidRPr="009C349B">
        <w:t>)</w:t>
      </w:r>
      <w:r w:rsidR="00BB7D7F" w:rsidRPr="009C349B">
        <w:t xml:space="preserve"> “</w:t>
      </w:r>
      <w:proofErr w:type="spellStart"/>
      <w:r w:rsidR="00BB7D7F" w:rsidRPr="009C349B">
        <w:t>fa”sız</w:t>
      </w:r>
      <w:proofErr w:type="spellEnd"/>
      <w:r w:rsidR="00BB7D7F" w:rsidRPr="009C349B">
        <w:t xml:space="preserve"> Medine ve Şam, (</w:t>
      </w:r>
      <w:proofErr w:type="spellStart"/>
      <w:r w:rsidR="00BB7D7F" w:rsidRPr="009C349B">
        <w:t>Zuhruf</w:t>
      </w:r>
      <w:proofErr w:type="spellEnd"/>
      <w:r w:rsidR="00BB7D7F" w:rsidRPr="009C349B">
        <w:t xml:space="preserve"> 43/71),(</w:t>
      </w:r>
      <w:r w:rsidR="00BB7D7F" w:rsidRPr="009C349B">
        <w:rPr>
          <w:rtl/>
        </w:rPr>
        <w:t>تَشْتَهِيِهِ</w:t>
      </w:r>
      <w:r w:rsidR="00BB7D7F" w:rsidRPr="009C349B">
        <w:t>) Medine ve Şam (</w:t>
      </w:r>
      <w:r w:rsidR="00BB7D7F" w:rsidRPr="009C349B">
        <w:rPr>
          <w:rtl/>
        </w:rPr>
        <w:t>تَشْتَهِي</w:t>
      </w:r>
      <w:r w:rsidR="00BB7D7F" w:rsidRPr="009C349B">
        <w:t>) “he”</w:t>
      </w:r>
      <w:r w:rsidR="00D12096" w:rsidRPr="009C349B">
        <w:t xml:space="preserve"> zamiri</w:t>
      </w:r>
      <w:r w:rsidR="00BB7D7F" w:rsidRPr="009C349B">
        <w:t xml:space="preserve">nin </w:t>
      </w:r>
      <w:proofErr w:type="spellStart"/>
      <w:r w:rsidR="00BB7D7F" w:rsidRPr="009C349B">
        <w:t>hazfi</w:t>
      </w:r>
      <w:proofErr w:type="spellEnd"/>
      <w:r w:rsidR="00BB7D7F" w:rsidRPr="009C349B">
        <w:t xml:space="preserve"> ile Mekke ve Irak</w:t>
      </w:r>
      <w:r w:rsidR="00BA68A1" w:rsidRPr="009C349B">
        <w:t>,</w:t>
      </w:r>
      <w:r w:rsidR="00BB7D7F" w:rsidRPr="009C349B">
        <w:t xml:space="preserve"> </w:t>
      </w:r>
      <w:r w:rsidR="00B05DE1" w:rsidRPr="009C349B">
        <w:t>(</w:t>
      </w:r>
      <w:proofErr w:type="spellStart"/>
      <w:r w:rsidR="00B05DE1" w:rsidRPr="009C349B">
        <w:t>Ahkâf</w:t>
      </w:r>
      <w:proofErr w:type="spellEnd"/>
      <w:r w:rsidR="00B05DE1" w:rsidRPr="009C349B">
        <w:t xml:space="preserve"> 46/15)</w:t>
      </w:r>
      <w:r w:rsidR="00150068" w:rsidRPr="009C349B">
        <w:t xml:space="preserve"> </w:t>
      </w:r>
      <w:r w:rsidR="00BA68A1" w:rsidRPr="009C349B">
        <w:t>(</w:t>
      </w:r>
      <w:r w:rsidR="00BA68A1" w:rsidRPr="009C349B">
        <w:rPr>
          <w:rtl/>
        </w:rPr>
        <w:t>إِحْسَانًا</w:t>
      </w:r>
      <w:r w:rsidR="00150068" w:rsidRPr="009C349B">
        <w:t>)</w:t>
      </w:r>
      <w:r w:rsidR="00FD4714" w:rsidRPr="009C349B">
        <w:rPr>
          <w:rtl/>
        </w:rPr>
        <w:t xml:space="preserve"> </w:t>
      </w:r>
      <w:proofErr w:type="spellStart"/>
      <w:r w:rsidR="00B05DE1" w:rsidRPr="009C349B">
        <w:t>Kûfe</w:t>
      </w:r>
      <w:proofErr w:type="spellEnd"/>
      <w:r w:rsidR="00B05DE1" w:rsidRPr="009C349B">
        <w:t xml:space="preserve">, </w:t>
      </w:r>
      <w:r w:rsidR="00BA68A1" w:rsidRPr="009C349B">
        <w:t>(</w:t>
      </w:r>
      <w:r w:rsidR="00BA68A1" w:rsidRPr="009C349B">
        <w:rPr>
          <w:rtl/>
        </w:rPr>
        <w:t>حُسْنًا</w:t>
      </w:r>
      <w:r w:rsidR="00BA68A1" w:rsidRPr="009C349B">
        <w:t>)</w:t>
      </w:r>
      <w:r w:rsidR="00150068" w:rsidRPr="009C349B">
        <w:t xml:space="preserve"> “ha” </w:t>
      </w:r>
      <w:proofErr w:type="spellStart"/>
      <w:r w:rsidR="00150068" w:rsidRPr="009C349B">
        <w:t>madmum</w:t>
      </w:r>
      <w:proofErr w:type="spellEnd"/>
      <w:r w:rsidR="00150068" w:rsidRPr="009C349B">
        <w:t xml:space="preserve"> </w:t>
      </w:r>
      <w:r w:rsidR="00B05DE1" w:rsidRPr="009C349B">
        <w:t xml:space="preserve">ve </w:t>
      </w:r>
      <w:r w:rsidR="00150068" w:rsidRPr="009C349B">
        <w:t>“sin” sakin</w:t>
      </w:r>
      <w:r w:rsidR="00B05DE1" w:rsidRPr="009C349B">
        <w:t xml:space="preserve"> diğer </w:t>
      </w:r>
      <w:proofErr w:type="spellStart"/>
      <w:r w:rsidR="00B05DE1" w:rsidRPr="009C349B">
        <w:t>mushaflarda</w:t>
      </w:r>
      <w:proofErr w:type="spellEnd"/>
      <w:r w:rsidR="00150068" w:rsidRPr="009C349B">
        <w:t>, (</w:t>
      </w:r>
      <w:proofErr w:type="spellStart"/>
      <w:r w:rsidR="00150068" w:rsidRPr="009C349B">
        <w:t>Rahmân</w:t>
      </w:r>
      <w:proofErr w:type="spellEnd"/>
      <w:r w:rsidR="00150068" w:rsidRPr="009C349B">
        <w:t xml:space="preserve"> 55/12),(</w:t>
      </w:r>
      <w:r w:rsidR="00150068" w:rsidRPr="009C349B">
        <w:rPr>
          <w:rtl/>
        </w:rPr>
        <w:t>ذُو</w:t>
      </w:r>
      <w:r w:rsidR="00150068" w:rsidRPr="009C349B">
        <w:t>),</w:t>
      </w:r>
      <w:r w:rsidR="00F92855" w:rsidRPr="009C349B">
        <w:t xml:space="preserve"> diğer </w:t>
      </w:r>
      <w:proofErr w:type="spellStart"/>
      <w:r w:rsidR="00F92855" w:rsidRPr="009C349B">
        <w:t>mushaflarda</w:t>
      </w:r>
      <w:proofErr w:type="spellEnd"/>
      <w:r w:rsidR="00F92855" w:rsidRPr="009C349B">
        <w:t xml:space="preserve"> </w:t>
      </w:r>
      <w:r w:rsidR="00150068" w:rsidRPr="009C349B">
        <w:t>(</w:t>
      </w:r>
      <w:r w:rsidR="00150068" w:rsidRPr="009C349B">
        <w:rPr>
          <w:rtl/>
        </w:rPr>
        <w:t>ذَا</w:t>
      </w:r>
      <w:r w:rsidR="00150068" w:rsidRPr="009C349B">
        <w:t>)</w:t>
      </w:r>
      <w:r w:rsidR="00EE241A" w:rsidRPr="009C349B">
        <w:t xml:space="preserve"> </w:t>
      </w:r>
      <w:proofErr w:type="spellStart"/>
      <w:r w:rsidR="00EE241A" w:rsidRPr="009C349B">
        <w:t>mensû</w:t>
      </w:r>
      <w:r w:rsidR="00B05DE1" w:rsidRPr="009C349B">
        <w:t>b</w:t>
      </w:r>
      <w:proofErr w:type="spellEnd"/>
      <w:r w:rsidR="00B05DE1" w:rsidRPr="009C349B">
        <w:t xml:space="preserve"> Şam </w:t>
      </w:r>
      <w:proofErr w:type="spellStart"/>
      <w:r w:rsidR="00574BAF" w:rsidRPr="009C349B">
        <w:t>mushaflarında</w:t>
      </w:r>
      <w:proofErr w:type="spellEnd"/>
      <w:r w:rsidR="00D12096" w:rsidRPr="009C349B">
        <w:t xml:space="preserve"> </w:t>
      </w:r>
      <w:r w:rsidR="00EE241A" w:rsidRPr="009C349B">
        <w:t xml:space="preserve">kelimeler bu </w:t>
      </w:r>
      <w:r w:rsidR="00B05DE1" w:rsidRPr="009C349B">
        <w:t>şekilde yazılmışlardır.</w:t>
      </w:r>
      <w:r w:rsidR="00C35AF2" w:rsidRPr="009C349B">
        <w:rPr>
          <w:rStyle w:val="FootnoteReference"/>
        </w:rPr>
        <w:footnoteReference w:id="245"/>
      </w:r>
      <w:r w:rsidR="00911E72" w:rsidRPr="009C349B">
        <w:t xml:space="preserve"> Verilen örneklerde kelimelerin bazı </w:t>
      </w:r>
      <w:proofErr w:type="spellStart"/>
      <w:r w:rsidR="00911E72" w:rsidRPr="009C349B">
        <w:t>mushaflarda</w:t>
      </w:r>
      <w:proofErr w:type="spellEnd"/>
      <w:r w:rsidR="00911E72" w:rsidRPr="009C349B">
        <w:t xml:space="preserve"> fazla bir harf, bazılarında eksik yazılması,</w:t>
      </w:r>
      <w:r w:rsidR="00427D37" w:rsidRPr="009C349B">
        <w:t xml:space="preserve"> buna bağlı olarak ilgili kırâat vecihlerinin de mushaf resimleriyle ilişkilendirildiği belirtilir. Kırâat kaynaklarında bu tür örnekler doğrudan, bir </w:t>
      </w:r>
      <w:proofErr w:type="spellStart"/>
      <w:r w:rsidR="00427D37" w:rsidRPr="009C349B">
        <w:t>kırâatin</w:t>
      </w:r>
      <w:proofErr w:type="spellEnd"/>
      <w:r w:rsidR="00427D37" w:rsidRPr="009C349B">
        <w:t xml:space="preserve"> bazı Osmânî </w:t>
      </w:r>
      <w:proofErr w:type="spellStart"/>
      <w:r w:rsidR="00427D37" w:rsidRPr="009C349B">
        <w:t>mushaflarda</w:t>
      </w:r>
      <w:proofErr w:type="spellEnd"/>
      <w:r w:rsidR="00427D37" w:rsidRPr="009C349B">
        <w:t xml:space="preserve"> sabit, bazılarında ise, sabit olmaması ba</w:t>
      </w:r>
      <w:r w:rsidR="00574BAF" w:rsidRPr="009C349B">
        <w:t>ş</w:t>
      </w:r>
      <w:r w:rsidR="00427D37" w:rsidRPr="009C349B">
        <w:t>lığı altında verilir.</w:t>
      </w:r>
      <w:r w:rsidR="0007016D" w:rsidRPr="009C349B">
        <w:rPr>
          <w:rStyle w:val="FootnoteReference"/>
        </w:rPr>
        <w:footnoteReference w:id="246"/>
      </w:r>
      <w:r w:rsidR="0040071E" w:rsidRPr="009C349B">
        <w:t xml:space="preserve"> Bu da Osmânî resmin bütün</w:t>
      </w:r>
      <w:r w:rsidR="00574BAF" w:rsidRPr="009C349B">
        <w:t xml:space="preserve"> </w:t>
      </w:r>
      <w:proofErr w:type="spellStart"/>
      <w:r w:rsidR="00574BAF" w:rsidRPr="009C349B">
        <w:t>kırâatleri</w:t>
      </w:r>
      <w:proofErr w:type="spellEnd"/>
      <w:r w:rsidR="00574BAF" w:rsidRPr="009C349B">
        <w:t xml:space="preserve"> tek bir yazım biçimine zorlamadığını; gerektiğinde </w:t>
      </w:r>
      <w:proofErr w:type="spellStart"/>
      <w:r w:rsidR="00574BAF" w:rsidRPr="009C349B">
        <w:t>mushaflar</w:t>
      </w:r>
      <w:proofErr w:type="spellEnd"/>
      <w:r w:rsidR="00574BAF" w:rsidRPr="009C349B">
        <w:t xml:space="preserve"> arası yazım farklılığıyla sahih okuyuş</w:t>
      </w:r>
      <w:r w:rsidR="0040071E" w:rsidRPr="009C349B">
        <w:t xml:space="preserve">ları koruduğunu göstermektedir. Yani </w:t>
      </w:r>
      <w:proofErr w:type="spellStart"/>
      <w:r w:rsidR="00371926" w:rsidRPr="009C349B">
        <w:t>mushaflar</w:t>
      </w:r>
      <w:proofErr w:type="spellEnd"/>
      <w:r w:rsidR="00371926" w:rsidRPr="009C349B">
        <w:t xml:space="preserve"> arasındaki bu sınırlı yazım fa</w:t>
      </w:r>
      <w:r w:rsidR="00893348" w:rsidRPr="009C349B">
        <w:t xml:space="preserve">rkı, ihtilaf üretmekten ziyade, </w:t>
      </w:r>
      <w:proofErr w:type="spellStart"/>
      <w:r w:rsidR="00893348" w:rsidRPr="009C349B">
        <w:t>meşrû</w:t>
      </w:r>
      <w:proofErr w:type="spellEnd"/>
      <w:r w:rsidR="00371926" w:rsidRPr="009C349B">
        <w:t xml:space="preserve"> </w:t>
      </w:r>
      <w:proofErr w:type="spellStart"/>
      <w:r w:rsidR="00371926" w:rsidRPr="009C349B">
        <w:t>kırâatleri</w:t>
      </w:r>
      <w:proofErr w:type="spellEnd"/>
      <w:r w:rsidR="00371926" w:rsidRPr="009C349B">
        <w:t xml:space="preserve"> </w:t>
      </w:r>
      <w:r w:rsidR="00893348" w:rsidRPr="009C349B">
        <w:t xml:space="preserve">muhafaza etmeye </w:t>
      </w:r>
      <w:proofErr w:type="spellStart"/>
      <w:r w:rsidR="001A2296" w:rsidRPr="009C349B">
        <w:t>mâ’</w:t>
      </w:r>
      <w:r w:rsidR="00893348" w:rsidRPr="009C349B">
        <w:t>tuf</w:t>
      </w:r>
      <w:proofErr w:type="spellEnd"/>
      <w:r w:rsidR="00893348" w:rsidRPr="009C349B">
        <w:t xml:space="preserve"> bir imkân olarak kullanılmıştır. </w:t>
      </w:r>
      <w:r w:rsidR="00371926" w:rsidRPr="009C349B">
        <w:t xml:space="preserve">Bu durum Osmânî </w:t>
      </w:r>
      <w:proofErr w:type="spellStart"/>
      <w:r w:rsidR="00371926" w:rsidRPr="009C349B">
        <w:t>mushafların</w:t>
      </w:r>
      <w:proofErr w:type="spellEnd"/>
      <w:r w:rsidR="00371926" w:rsidRPr="009C349B">
        <w:t xml:space="preserve"> tek tip bir yazım kalıbı olmaktan çok ortak esaslar içinde </w:t>
      </w:r>
      <w:proofErr w:type="spellStart"/>
      <w:r w:rsidR="00371926" w:rsidRPr="009C349B">
        <w:t>kırâatleri</w:t>
      </w:r>
      <w:proofErr w:type="spellEnd"/>
      <w:r w:rsidR="00371926" w:rsidRPr="009C349B">
        <w:t xml:space="preserve"> gözeten dikkatli bir </w:t>
      </w:r>
      <w:proofErr w:type="spellStart"/>
      <w:r w:rsidR="00371926" w:rsidRPr="009C349B">
        <w:t>sisem</w:t>
      </w:r>
      <w:proofErr w:type="spellEnd"/>
      <w:r w:rsidR="00371926" w:rsidRPr="009C349B">
        <w:t xml:space="preserve"> olduğunu gösterir.</w:t>
      </w:r>
      <w:r w:rsidR="00FD4714" w:rsidRPr="009C349B">
        <w:t xml:space="preserve"> </w:t>
      </w:r>
      <w:r w:rsidR="00280619" w:rsidRPr="009C349B">
        <w:t xml:space="preserve">Resm-i Osmânî, </w:t>
      </w:r>
      <w:proofErr w:type="spellStart"/>
      <w:r w:rsidR="00280619" w:rsidRPr="009C349B">
        <w:t>kırâatleri</w:t>
      </w:r>
      <w:proofErr w:type="spellEnd"/>
      <w:r w:rsidR="00280619" w:rsidRPr="009C349B">
        <w:t xml:space="preserve"> barındırma gücü bakımından sadece aynı yazının birden fazla okuyuşa elverişli olmasıyla sınırlı değildir. Bazen tek bir yazım bütün sahih vecihleri aynı anda karşılayamamaktadır. İşte böyle yerle</w:t>
      </w:r>
      <w:r w:rsidR="00777D5F" w:rsidRPr="009C349B">
        <w:t>r</w:t>
      </w:r>
      <w:r w:rsidR="00280619" w:rsidRPr="009C349B">
        <w:t xml:space="preserve">de bazı kelimeler, Osman </w:t>
      </w:r>
      <w:proofErr w:type="spellStart"/>
      <w:r w:rsidR="00280619" w:rsidRPr="009C349B">
        <w:t>mushaflarının</w:t>
      </w:r>
      <w:proofErr w:type="spellEnd"/>
      <w:r w:rsidR="00280619" w:rsidRPr="009C349B">
        <w:t xml:space="preserve"> hepsinde aynı biçimde değil, farklı </w:t>
      </w:r>
      <w:proofErr w:type="spellStart"/>
      <w:r w:rsidR="00280619" w:rsidRPr="009C349B">
        <w:t>mushaflarda</w:t>
      </w:r>
      <w:proofErr w:type="spellEnd"/>
      <w:r w:rsidR="00280619" w:rsidRPr="009C349B">
        <w:t xml:space="preserve"> farklı resimlerle yer almıştır. Dolayısıyla bu durum kırâat farklılıklarını korumaya yönelik bir işlev taşıdığını gösterir.</w:t>
      </w:r>
    </w:p>
    <w:p w14:paraId="519F9467" w14:textId="77777777" w:rsidR="00FD4714" w:rsidRPr="009C349B" w:rsidRDefault="00EF1FCA" w:rsidP="005E1E1E">
      <w:r w:rsidRPr="009C349B">
        <w:t>Üçüncü şekil;</w:t>
      </w:r>
      <w:r w:rsidR="00232C09" w:rsidRPr="009C349B">
        <w:t xml:space="preserve"> bir kelimenin lafızda birden fazla </w:t>
      </w:r>
      <w:proofErr w:type="spellStart"/>
      <w:r w:rsidR="00232C09" w:rsidRPr="009C349B">
        <w:t>kırâati</w:t>
      </w:r>
      <w:proofErr w:type="spellEnd"/>
      <w:r w:rsidR="00232C09" w:rsidRPr="009C349B">
        <w:t xml:space="preserve"> vardır; fakat kelime yalnız bunlardan birine göre yazılmıştır. Ancak bu yazım diğer </w:t>
      </w:r>
      <w:proofErr w:type="spellStart"/>
      <w:r w:rsidR="00232C09" w:rsidRPr="009C349B">
        <w:t>kırâatleri</w:t>
      </w:r>
      <w:proofErr w:type="spellEnd"/>
      <w:r w:rsidR="00232C09" w:rsidRPr="009C349B">
        <w:t xml:space="preserve"> de karşılayabilecek durumda </w:t>
      </w:r>
      <w:r w:rsidR="00232C09" w:rsidRPr="009C349B">
        <w:lastRenderedPageBreak/>
        <w:t>olur. Buna göre, yazı ile doğrudan uyum gösteren okuyuşlar gerçek uygunluk; bu yazımın içinde ihtimal yoluyla</w:t>
      </w:r>
      <w:r w:rsidR="00750F00" w:rsidRPr="009C349B">
        <w:t xml:space="preserve"> taşınan diğer okuyuşlar ise ihtimale dayalı uygunluktur. Bu durumda yazı</w:t>
      </w:r>
      <w:r w:rsidR="00B97E1D" w:rsidRPr="009C349B">
        <w:t xml:space="preserve">, okuyuşu doğrudan göstermese bile onu dışlamaz; yani yazım şekli, o </w:t>
      </w:r>
      <w:proofErr w:type="spellStart"/>
      <w:r w:rsidR="00B97E1D" w:rsidRPr="009C349B">
        <w:t>kırâati</w:t>
      </w:r>
      <w:proofErr w:type="spellEnd"/>
      <w:r w:rsidR="00B97E1D" w:rsidRPr="009C349B">
        <w:t xml:space="preserve"> mümkün kılar.</w:t>
      </w:r>
      <w:r w:rsidR="00A954EF" w:rsidRPr="009C349B">
        <w:rPr>
          <w:rStyle w:val="FootnoteReference"/>
        </w:rPr>
        <w:footnoteReference w:id="247"/>
      </w:r>
      <w:r w:rsidR="00B97E1D" w:rsidRPr="009C349B">
        <w:t xml:space="preserve"> Bunun</w:t>
      </w:r>
      <w:r w:rsidR="0040071E" w:rsidRPr="009C349B">
        <w:t xml:space="preserve"> </w:t>
      </w:r>
      <w:r w:rsidR="00B97E1D" w:rsidRPr="009C349B">
        <w:t xml:space="preserve">en meşhur örneği </w:t>
      </w:r>
      <w:proofErr w:type="spellStart"/>
      <w:r w:rsidR="00B97E1D" w:rsidRPr="009C349B">
        <w:t>Fâtha</w:t>
      </w:r>
      <w:proofErr w:type="spellEnd"/>
      <w:r w:rsidR="00B97E1D" w:rsidRPr="009C349B">
        <w:t xml:space="preserve"> </w:t>
      </w:r>
      <w:proofErr w:type="spellStart"/>
      <w:r w:rsidR="00B97E1D" w:rsidRPr="009C349B">
        <w:t>sûresindeki</w:t>
      </w:r>
      <w:proofErr w:type="spellEnd"/>
      <w:r w:rsidR="00B97E1D" w:rsidRPr="009C349B">
        <w:t xml:space="preserve"> </w:t>
      </w:r>
      <w:r w:rsidR="00DD264A" w:rsidRPr="009C349B">
        <w:rPr>
          <w:rtl/>
        </w:rPr>
        <w:t>ملك</w:t>
      </w:r>
      <w:r w:rsidR="00232C09" w:rsidRPr="009C349B">
        <w:t xml:space="preserve"> </w:t>
      </w:r>
      <w:r w:rsidR="005B4ECD" w:rsidRPr="009C349B">
        <w:t xml:space="preserve">(Melik) </w:t>
      </w:r>
      <w:r w:rsidR="00DD264A" w:rsidRPr="009C349B">
        <w:t>kelimesinin</w:t>
      </w:r>
      <w:r w:rsidR="001B24A8" w:rsidRPr="009C349B">
        <w:t xml:space="preserve"> </w:t>
      </w:r>
      <w:r w:rsidR="00DD264A" w:rsidRPr="009C349B">
        <w:t>yazımıdır.</w:t>
      </w:r>
      <w:r w:rsidR="00CF3691" w:rsidRPr="009C349B">
        <w:t xml:space="preserve"> Bu</w:t>
      </w:r>
      <w:r w:rsidR="002D47B0" w:rsidRPr="009C349B">
        <w:t xml:space="preserve"> </w:t>
      </w:r>
      <w:r w:rsidR="00CF3691" w:rsidRPr="009C349B">
        <w:t xml:space="preserve">kelime bütün </w:t>
      </w:r>
      <w:proofErr w:type="spellStart"/>
      <w:r w:rsidR="00CF3691" w:rsidRPr="009C349B">
        <w:t>mushaflarda</w:t>
      </w:r>
      <w:proofErr w:type="spellEnd"/>
      <w:r w:rsidR="00CF3691" w:rsidRPr="009C349B">
        <w:t xml:space="preserve"> “</w:t>
      </w:r>
      <w:proofErr w:type="spellStart"/>
      <w:proofErr w:type="gramStart"/>
      <w:r w:rsidR="00CF3691" w:rsidRPr="009C349B">
        <w:t>elif”siz</w:t>
      </w:r>
      <w:proofErr w:type="spellEnd"/>
      <w:proofErr w:type="gramEnd"/>
      <w:r w:rsidR="00CF3691" w:rsidRPr="009C349B">
        <w:t xml:space="preserve"> yazılmıştır. Buna göre bu kelimeyi “</w:t>
      </w:r>
      <w:proofErr w:type="spellStart"/>
      <w:proofErr w:type="gramStart"/>
      <w:r w:rsidR="00CF3691" w:rsidRPr="009C349B">
        <w:t>elif”siz</w:t>
      </w:r>
      <w:proofErr w:type="spellEnd"/>
      <w:proofErr w:type="gramEnd"/>
      <w:r w:rsidR="00CF3691" w:rsidRPr="009C349B">
        <w:t xml:space="preserve"> okuyanların </w:t>
      </w:r>
      <w:proofErr w:type="spellStart"/>
      <w:r w:rsidR="00CF3691" w:rsidRPr="009C349B">
        <w:t>kırâati</w:t>
      </w:r>
      <w:proofErr w:type="spellEnd"/>
      <w:r w:rsidR="00CF3691" w:rsidRPr="009C349B">
        <w:t xml:space="preserve"> resm</w:t>
      </w:r>
      <w:r w:rsidR="00371926" w:rsidRPr="009C349B">
        <w:t>e</w:t>
      </w:r>
      <w:r w:rsidR="00CF3691" w:rsidRPr="009C349B">
        <w:t xml:space="preserve"> uygundur. Bu, </w:t>
      </w:r>
      <w:proofErr w:type="spellStart"/>
      <w:r w:rsidR="00CF3691" w:rsidRPr="009C349B">
        <w:t>Nâfi</w:t>
      </w:r>
      <w:proofErr w:type="spellEnd"/>
      <w:r w:rsidR="00CF3691" w:rsidRPr="009C349B">
        <w:t xml:space="preserve">’, İbn </w:t>
      </w:r>
      <w:proofErr w:type="spellStart"/>
      <w:r w:rsidR="00CF3691" w:rsidRPr="009C349B">
        <w:t>Kesîr</w:t>
      </w:r>
      <w:proofErr w:type="spellEnd"/>
      <w:r w:rsidR="00CF3691" w:rsidRPr="009C349B">
        <w:t xml:space="preserve">, İbn Âmir, Ebû Âmir, Hamza ve Ebû </w:t>
      </w:r>
      <w:proofErr w:type="spellStart"/>
      <w:r w:rsidR="00CF3691" w:rsidRPr="009C349B">
        <w:t>Ca’</w:t>
      </w:r>
      <w:r w:rsidR="00371926" w:rsidRPr="009C349B">
        <w:t>fe</w:t>
      </w:r>
      <w:r w:rsidR="0088653B" w:rsidRPr="009C349B">
        <w:t>r’in</w:t>
      </w:r>
      <w:proofErr w:type="spellEnd"/>
      <w:r w:rsidR="0088653B" w:rsidRPr="009C349B">
        <w:t xml:space="preserve"> </w:t>
      </w:r>
      <w:proofErr w:type="spellStart"/>
      <w:r w:rsidR="0088653B" w:rsidRPr="009C349B">
        <w:t>kırâ</w:t>
      </w:r>
      <w:r w:rsidR="00CF3691" w:rsidRPr="009C349B">
        <w:t>atidir</w:t>
      </w:r>
      <w:proofErr w:type="spellEnd"/>
      <w:r w:rsidR="00CF3691" w:rsidRPr="009C349B">
        <w:t>. Buna karşılık “</w:t>
      </w:r>
      <w:proofErr w:type="spellStart"/>
      <w:r w:rsidR="00CF3691" w:rsidRPr="009C349B">
        <w:t>mâlik</w:t>
      </w:r>
      <w:proofErr w:type="spellEnd"/>
      <w:r w:rsidR="00D66A6A" w:rsidRPr="009C349B">
        <w:t>”</w:t>
      </w:r>
      <w:r w:rsidR="00CF3691" w:rsidRPr="009C349B">
        <w:t xml:space="preserve"> okuyuşu ise, </w:t>
      </w:r>
      <w:proofErr w:type="spellStart"/>
      <w:r w:rsidR="00CF3691" w:rsidRPr="009C349B">
        <w:t>Âsım</w:t>
      </w:r>
      <w:proofErr w:type="spellEnd"/>
      <w:r w:rsidR="00CF3691" w:rsidRPr="009C349B">
        <w:t xml:space="preserve">, </w:t>
      </w:r>
      <w:proofErr w:type="spellStart"/>
      <w:r w:rsidR="00CF3691" w:rsidRPr="009C349B">
        <w:t>Kisâî</w:t>
      </w:r>
      <w:proofErr w:type="spellEnd"/>
      <w:r w:rsidR="00CF3691" w:rsidRPr="009C349B">
        <w:t xml:space="preserve">, </w:t>
      </w:r>
      <w:proofErr w:type="spellStart"/>
      <w:r w:rsidR="00CF3691" w:rsidRPr="009C349B">
        <w:t>Ya’kûb</w:t>
      </w:r>
      <w:proofErr w:type="spellEnd"/>
      <w:r w:rsidR="00CF3691" w:rsidRPr="009C349B">
        <w:t xml:space="preserve"> ve Halef</w:t>
      </w:r>
      <w:r w:rsidR="00EB1592" w:rsidRPr="009C349B">
        <w:t xml:space="preserve">’in </w:t>
      </w:r>
      <w:proofErr w:type="spellStart"/>
      <w:r w:rsidR="00EB1592" w:rsidRPr="009C349B">
        <w:t>kırâ</w:t>
      </w:r>
      <w:r w:rsidR="00CF3691" w:rsidRPr="009C349B">
        <w:t>atidir</w:t>
      </w:r>
      <w:proofErr w:type="spellEnd"/>
      <w:r w:rsidR="00CF3691" w:rsidRPr="009C349B">
        <w:t xml:space="preserve"> ve bu okuyuş resme</w:t>
      </w:r>
      <w:r w:rsidR="001C32BD" w:rsidRPr="009C349B">
        <w:t xml:space="preserve"> </w:t>
      </w:r>
      <w:proofErr w:type="spellStart"/>
      <w:r w:rsidR="001C32BD" w:rsidRPr="009C349B">
        <w:t>ihtimalen</w:t>
      </w:r>
      <w:proofErr w:type="spellEnd"/>
      <w:r w:rsidR="001C32BD" w:rsidRPr="009C349B">
        <w:t xml:space="preserve"> uygundur.</w:t>
      </w:r>
      <w:r w:rsidR="00446A40" w:rsidRPr="009C349B">
        <w:rPr>
          <w:rStyle w:val="FootnoteReference"/>
        </w:rPr>
        <w:footnoteReference w:id="248"/>
      </w:r>
      <w:r w:rsidR="001C32BD" w:rsidRPr="009C349B">
        <w:t xml:space="preserve"> Çünkü bu kelimedeki “elif” kısaltma sebebiyle yazıdan hazfedilmiştir. Bun</w:t>
      </w:r>
      <w:r w:rsidR="00371926" w:rsidRPr="009C349B">
        <w:t>dan</w:t>
      </w:r>
      <w:r w:rsidR="001C32BD" w:rsidRPr="009C349B">
        <w:t xml:space="preserve"> dolayı âlimler şöyle demişlerdir: </w:t>
      </w:r>
      <w:proofErr w:type="spellStart"/>
      <w:r w:rsidR="001C32BD" w:rsidRPr="009C349B">
        <w:t>Kırâatin</w:t>
      </w:r>
      <w:proofErr w:type="spellEnd"/>
      <w:r w:rsidR="001C32BD" w:rsidRPr="009C349B">
        <w:t xml:space="preserve"> temel şartlarından</w:t>
      </w:r>
      <w:r w:rsidR="00860413" w:rsidRPr="009C349B">
        <w:t xml:space="preserve"> </w:t>
      </w:r>
      <w:r w:rsidR="001C32BD" w:rsidRPr="009C349B">
        <w:t>biri, resme en azından ihtimal yoluyla uygun ol</w:t>
      </w:r>
      <w:r w:rsidR="005925EB" w:rsidRPr="009C349B">
        <w:t>m</w:t>
      </w:r>
      <w:r w:rsidR="001C32BD" w:rsidRPr="009C349B">
        <w:t>asıdır; aksi takdirde o kırâat şâz olur.</w:t>
      </w:r>
      <w:r w:rsidR="00371926" w:rsidRPr="009C349B">
        <w:rPr>
          <w:b/>
          <w:bCs/>
        </w:rPr>
        <w:t xml:space="preserve"> </w:t>
      </w:r>
      <w:r w:rsidR="005925EB" w:rsidRPr="009C349B">
        <w:t>Buradan</w:t>
      </w:r>
      <w:r w:rsidR="00C76E4F" w:rsidRPr="009C349B">
        <w:t xml:space="preserve">, resm ile kırâat arasındaki sıkı bağ açıkça görülmektedir; öyle ki onun yerini başka bir yazı sistemi tutamaz. </w:t>
      </w:r>
      <w:r w:rsidR="00371926" w:rsidRPr="009C349B">
        <w:t>Ayrıca b</w:t>
      </w:r>
      <w:r w:rsidR="00DD264A" w:rsidRPr="009C349B">
        <w:t>u yazı “melik” okuyuşuna doğrudan; “</w:t>
      </w:r>
      <w:proofErr w:type="spellStart"/>
      <w:r w:rsidR="00DD264A" w:rsidRPr="009C349B">
        <w:t>mâlik</w:t>
      </w:r>
      <w:proofErr w:type="spellEnd"/>
      <w:r w:rsidR="00DD264A" w:rsidRPr="009C349B">
        <w:t>” okuyuşuna i</w:t>
      </w:r>
      <w:r w:rsidR="001C32BD" w:rsidRPr="009C349B">
        <w:t xml:space="preserve">se, </w:t>
      </w:r>
      <w:proofErr w:type="spellStart"/>
      <w:r w:rsidR="001C32BD" w:rsidRPr="009C349B">
        <w:t>takdiren</w:t>
      </w:r>
      <w:proofErr w:type="spellEnd"/>
      <w:r w:rsidR="001C32BD" w:rsidRPr="009C349B">
        <w:t xml:space="preserve">, yani </w:t>
      </w:r>
      <w:proofErr w:type="spellStart"/>
      <w:r w:rsidR="001C32BD" w:rsidRPr="009C349B">
        <w:t>ihtimalen</w:t>
      </w:r>
      <w:proofErr w:type="spellEnd"/>
      <w:r w:rsidR="001C32BD" w:rsidRPr="009C349B">
        <w:t xml:space="preserve"> uy</w:t>
      </w:r>
      <w:r w:rsidR="00DD264A" w:rsidRPr="009C349B">
        <w:t>g</w:t>
      </w:r>
      <w:r w:rsidR="001C32BD" w:rsidRPr="009C349B">
        <w:t>u</w:t>
      </w:r>
      <w:r w:rsidR="00DD264A" w:rsidRPr="009C349B">
        <w:t xml:space="preserve">ndur. Kaynakların açıklamalarında resmin tek bir okuyuşu zorunlu kılmadığını; fakat sahih kırâat alanını da belli bir yazı iskeleti içinde </w:t>
      </w:r>
      <w:r w:rsidR="004C3BDD" w:rsidRPr="009C349B">
        <w:t>tuttuğunu göstermek açısından sıkça kullanılmaktadır. Bu sebeple âlimler, resme uygunluğun bazen açık bazen takdiri olabileceğini söylemişlerdir.</w:t>
      </w:r>
      <w:r w:rsidR="000B59EC" w:rsidRPr="009C349B">
        <w:rPr>
          <w:rStyle w:val="FootnoteReference"/>
        </w:rPr>
        <w:footnoteReference w:id="249"/>
      </w:r>
    </w:p>
    <w:p w14:paraId="7AED6132" w14:textId="77777777" w:rsidR="00FD4714" w:rsidRPr="009C349B" w:rsidRDefault="008F767F" w:rsidP="00172CB9">
      <w:pPr>
        <w:pStyle w:val="Heading2"/>
      </w:pPr>
      <w:bookmarkStart w:id="30" w:name="_Toc235035695"/>
      <w:r w:rsidRPr="009C349B">
        <w:t xml:space="preserve">Resm-i </w:t>
      </w:r>
      <w:proofErr w:type="spellStart"/>
      <w:r w:rsidRPr="009C349B">
        <w:t>Osmânî’nin</w:t>
      </w:r>
      <w:proofErr w:type="spellEnd"/>
      <w:r w:rsidRPr="009C349B">
        <w:t xml:space="preserve"> Bazı Fasih Arap Lehçelerine İşaret Etmesi</w:t>
      </w:r>
      <w:bookmarkEnd w:id="30"/>
    </w:p>
    <w:p w14:paraId="1F30A30E" w14:textId="77777777" w:rsidR="00FD4714" w:rsidRPr="009C349B" w:rsidRDefault="008F767F" w:rsidP="005E1E1E">
      <w:r w:rsidRPr="009C349B">
        <w:t xml:space="preserve">Kırâat </w:t>
      </w:r>
      <w:proofErr w:type="spellStart"/>
      <w:r w:rsidRPr="009C349B">
        <w:t>kaynakal</w:t>
      </w:r>
      <w:r w:rsidR="00F82A21" w:rsidRPr="009C349B">
        <w:t>a</w:t>
      </w:r>
      <w:r w:rsidRPr="009C349B">
        <w:t>rında</w:t>
      </w:r>
      <w:proofErr w:type="spellEnd"/>
      <w:r w:rsidRPr="009C349B">
        <w:t xml:space="preserve"> sıkça vurgulanan hususlardan biri resm-i </w:t>
      </w:r>
      <w:proofErr w:type="spellStart"/>
      <w:r w:rsidRPr="009C349B">
        <w:t>Osmânî’nin</w:t>
      </w:r>
      <w:proofErr w:type="spellEnd"/>
      <w:r w:rsidRPr="009C349B">
        <w:t xml:space="preserve"> yalnızca bir yazım biçimi olmayıp; aynı zamanda vahyin indiği dil çevresinde bulunan bazı izleri koruduğudur. Bu yaklaşıma göre </w:t>
      </w:r>
      <w:proofErr w:type="spellStart"/>
      <w:r w:rsidR="009A0876" w:rsidRPr="009C349B">
        <w:t>Kur’ân’ın</w:t>
      </w:r>
      <w:proofErr w:type="spellEnd"/>
      <w:r w:rsidR="009A0876" w:rsidRPr="009C349B">
        <w:t xml:space="preserve"> “yedi harf” üzere indirilmiş olması o günkü toplumların kullandığı farklı lehçe ve söyleyiş biçimlerine belirli bir kolaylık tanındığını gösterir. Çoğunluk görüşünü aktaran kaynaklarda bu “yedi harf</w:t>
      </w:r>
      <w:r w:rsidR="00065AF4" w:rsidRPr="009C349B">
        <w:t>in” aynı anlam etrafında Arap le</w:t>
      </w:r>
      <w:r w:rsidR="009A0876" w:rsidRPr="009C349B">
        <w:t xml:space="preserve">hçelerine açılan bir ruhsat olduğu belirtilir. </w:t>
      </w:r>
      <w:r w:rsidR="00B7040E" w:rsidRPr="009C349B">
        <w:t xml:space="preserve">Hz. Osman insanları ortak </w:t>
      </w:r>
      <w:proofErr w:type="spellStart"/>
      <w:r w:rsidR="00B7040E" w:rsidRPr="009C349B">
        <w:t>mushaflar</w:t>
      </w:r>
      <w:proofErr w:type="spellEnd"/>
      <w:r w:rsidR="00B7040E" w:rsidRPr="009C349B">
        <w:t xml:space="preserve"> etrafında toplarken ihtilafı önlemiş; fakat mushaf yazısının imkân verdiği ölçüde</w:t>
      </w:r>
      <w:r w:rsidR="00226E21" w:rsidRPr="009C349B">
        <w:t xml:space="preserve"> bazı dil ve lehçe izleri de resm içinde varlığını sürdürmüş</w:t>
      </w:r>
      <w:r w:rsidR="00BF0234" w:rsidRPr="009C349B">
        <w:t xml:space="preserve"> ve ilk dil tabakasının bazı izlerini korumuştur. </w:t>
      </w:r>
      <w:r w:rsidR="00226E21" w:rsidRPr="009C349B">
        <w:t>Bundan dolayı resm-i Osmânî, ortak metni kuran bir imlâ sistemi olmakla birlikte Arap dilinin ilk vahiy çevresine ait bazı özellikleri de yansıtan bir tarihi yapı olarak sayılmıştır.</w:t>
      </w:r>
      <w:r w:rsidR="00023EB6" w:rsidRPr="009C349B">
        <w:rPr>
          <w:rStyle w:val="FootnoteReference"/>
        </w:rPr>
        <w:footnoteReference w:id="250"/>
      </w:r>
    </w:p>
    <w:p w14:paraId="14176B91" w14:textId="7FB6B452" w:rsidR="00B57276" w:rsidRPr="009C349B" w:rsidRDefault="00642FF2" w:rsidP="005E1E1E">
      <w:r w:rsidRPr="009C349B">
        <w:t xml:space="preserve">Bu çerçevede işaret edilen </w:t>
      </w:r>
      <w:r w:rsidR="00B57276" w:rsidRPr="009C349B">
        <w:t>örneklerden biri;</w:t>
      </w:r>
      <w:r w:rsidRPr="009C349B">
        <w:t xml:space="preserve"> dişilik işaretinin </w:t>
      </w:r>
      <w:r w:rsidR="00EF0E21" w:rsidRPr="009C349B">
        <w:rPr>
          <w:rtl/>
        </w:rPr>
        <w:t>رَحمة</w:t>
      </w:r>
      <w:r w:rsidR="00EF0E21" w:rsidRPr="009C349B">
        <w:t xml:space="preserve"> kelimesinde </w:t>
      </w:r>
      <w:r w:rsidR="00EA2BA3" w:rsidRPr="009C349B">
        <w:t xml:space="preserve">olduğu gibi yazılması, bazı yerlerde de </w:t>
      </w:r>
      <w:r w:rsidR="00EF0E21" w:rsidRPr="009C349B">
        <w:rPr>
          <w:rtl/>
        </w:rPr>
        <w:t>أُوْلئِكَ يَرْجُونَ رَحْمَتَ اللهِ</w:t>
      </w:r>
      <w:r w:rsidR="00EA2BA3" w:rsidRPr="009C349B">
        <w:t xml:space="preserve"> </w:t>
      </w:r>
      <w:r w:rsidR="005F18F7" w:rsidRPr="009C349B">
        <w:rPr>
          <w:rStyle w:val="FootnoteReference"/>
        </w:rPr>
        <w:footnoteReference w:id="251"/>
      </w:r>
      <w:r w:rsidR="00BE3B49" w:rsidRPr="009C349B">
        <w:t xml:space="preserve"> </w:t>
      </w:r>
      <w:r w:rsidR="00EA2BA3" w:rsidRPr="009C349B">
        <w:t xml:space="preserve">şeklinde </w:t>
      </w:r>
      <w:r w:rsidR="00AC3070" w:rsidRPr="009C349B">
        <w:t xml:space="preserve">açık “ta” ile yazılmasıdır. </w:t>
      </w:r>
      <w:r w:rsidRPr="009C349B">
        <w:t xml:space="preserve">Normal kıyasa göre kapalı “ta” ile yazılması beklenen bazı kelimelerin </w:t>
      </w:r>
      <w:proofErr w:type="spellStart"/>
      <w:r w:rsidRPr="009C349B">
        <w:t>mushaflarda</w:t>
      </w:r>
      <w:proofErr w:type="spellEnd"/>
      <w:r w:rsidRPr="009C349B">
        <w:t xml:space="preserve"> açık “ta” ile yazılması, âlimler tarafından sadece yazım farkı </w:t>
      </w:r>
      <w:r w:rsidRPr="009C349B">
        <w:rPr>
          <w:b/>
          <w:bCs/>
        </w:rPr>
        <w:t>değil,</w:t>
      </w:r>
      <w:r w:rsidRPr="009C349B">
        <w:t xml:space="preserve"> aynı zamanda lehçe izi </w:t>
      </w:r>
      <w:r w:rsidR="00F04FC5" w:rsidRPr="009C349B">
        <w:t xml:space="preserve">olarak değerlendirilmiştir. Özellikle Tay lehçesi ile ilişkilendirilen bu yazım, mushaf yazısının yalnız standart dil kurallarını </w:t>
      </w:r>
      <w:r w:rsidR="00F04FC5" w:rsidRPr="009C349B">
        <w:rPr>
          <w:b/>
          <w:bCs/>
        </w:rPr>
        <w:t>değil</w:t>
      </w:r>
      <w:r w:rsidR="00F04FC5" w:rsidRPr="009C349B">
        <w:t>, erken dönem Arap dilinin izlerinin bazı unsurlarını da koruduğunu</w:t>
      </w:r>
      <w:r w:rsidR="009471D2" w:rsidRPr="009C349B">
        <w:t>n bir belirtisidir.</w:t>
      </w:r>
      <w:r w:rsidR="00F04FC5" w:rsidRPr="009C349B">
        <w:t xml:space="preserve"> Bu görüş resm-i </w:t>
      </w:r>
      <w:proofErr w:type="spellStart"/>
      <w:r w:rsidR="00F04FC5" w:rsidRPr="009C349B">
        <w:t>Osmânî’de</w:t>
      </w:r>
      <w:proofErr w:type="spellEnd"/>
      <w:r w:rsidR="00F04FC5" w:rsidRPr="009C349B">
        <w:t xml:space="preserve"> görülen bazı farklılıkların gelişigüzel </w:t>
      </w:r>
      <w:r w:rsidR="00F04FC5" w:rsidRPr="009C349B">
        <w:rPr>
          <w:b/>
          <w:bCs/>
        </w:rPr>
        <w:t>değil</w:t>
      </w:r>
      <w:r w:rsidR="00F04FC5" w:rsidRPr="009C349B">
        <w:t xml:space="preserve">, dil gerçeğine dayalı </w:t>
      </w:r>
      <w:r w:rsidR="009471D2" w:rsidRPr="009C349B">
        <w:t>biçimde açıklanmaya çalışıldığını göstermektedir.</w:t>
      </w:r>
      <w:r w:rsidR="00B57276" w:rsidRPr="009C349B">
        <w:t xml:space="preserve"> </w:t>
      </w:r>
      <w:r w:rsidR="009C10A5" w:rsidRPr="009C349B">
        <w:t xml:space="preserve">Diğer bir örnekte; </w:t>
      </w:r>
      <w:proofErr w:type="spellStart"/>
      <w:r w:rsidR="009C10A5" w:rsidRPr="009C349B">
        <w:lastRenderedPageBreak/>
        <w:t>cezim</w:t>
      </w:r>
      <w:proofErr w:type="spellEnd"/>
      <w:r w:rsidR="009C10A5" w:rsidRPr="009C349B">
        <w:t xml:space="preserve"> bulunmadığı halde sonu illetli </w:t>
      </w:r>
      <w:proofErr w:type="spellStart"/>
      <w:r w:rsidR="009C10A5" w:rsidRPr="009C349B">
        <w:t>müzari</w:t>
      </w:r>
      <w:proofErr w:type="spellEnd"/>
      <w:r w:rsidR="009C10A5" w:rsidRPr="009C349B">
        <w:t xml:space="preserve"> fiilin son harfinin düşmesidir. </w:t>
      </w:r>
      <w:r w:rsidR="009C10A5" w:rsidRPr="009C349B">
        <w:rPr>
          <w:rtl/>
        </w:rPr>
        <w:t>يَوْمَ يَأ</w:t>
      </w:r>
      <w:r w:rsidR="009C10A5" w:rsidRPr="009C349B">
        <w:rPr>
          <w:u w:val="single"/>
          <w:rtl/>
        </w:rPr>
        <w:t>تِ</w:t>
      </w:r>
      <w:r w:rsidR="00FD4714" w:rsidRPr="009C349B">
        <w:rPr>
          <w:u w:val="single"/>
          <w:rtl/>
        </w:rPr>
        <w:t xml:space="preserve"> </w:t>
      </w:r>
      <w:r w:rsidR="002135C9" w:rsidRPr="009C349B">
        <w:rPr>
          <w:rStyle w:val="FootnoteReference"/>
        </w:rPr>
        <w:footnoteReference w:id="252"/>
      </w:r>
      <w:r w:rsidR="002135C9" w:rsidRPr="009C349B">
        <w:t xml:space="preserve"> ve </w:t>
      </w:r>
      <w:proofErr w:type="spellStart"/>
      <w:r w:rsidR="002135C9" w:rsidRPr="009C349B">
        <w:rPr>
          <w:rtl/>
        </w:rPr>
        <w:t>ذََالِكَ</w:t>
      </w:r>
      <w:proofErr w:type="spellEnd"/>
      <w:r w:rsidR="002135C9" w:rsidRPr="009C349B">
        <w:rPr>
          <w:rtl/>
        </w:rPr>
        <w:t xml:space="preserve"> مَاكُنَّا </w:t>
      </w:r>
      <w:r w:rsidR="002135C9" w:rsidRPr="009C349B">
        <w:rPr>
          <w:u w:val="single"/>
          <w:rtl/>
        </w:rPr>
        <w:t>نَبْغِ</w:t>
      </w:r>
      <w:r w:rsidR="002135C9" w:rsidRPr="009C349B">
        <w:t xml:space="preserve"> </w:t>
      </w:r>
      <w:r w:rsidR="002135C9" w:rsidRPr="009C349B">
        <w:rPr>
          <w:rStyle w:val="FootnoteReference"/>
        </w:rPr>
        <w:footnoteReference w:id="253"/>
      </w:r>
      <w:r w:rsidR="003A7D82" w:rsidRPr="009C349B">
        <w:t xml:space="preserve"> </w:t>
      </w:r>
      <w:r w:rsidR="002A5DD7" w:rsidRPr="009C349B">
        <w:t>örnekleri bu başlık altında zikredilmektedir. Bu tür kullanımlar kl</w:t>
      </w:r>
      <w:r w:rsidR="00BD4B3C" w:rsidRPr="009C349B">
        <w:t xml:space="preserve">asik dil açıklamalarında </w:t>
      </w:r>
      <w:proofErr w:type="spellStart"/>
      <w:r w:rsidR="00BD4B3C" w:rsidRPr="009C349B">
        <w:t>Huzeyl</w:t>
      </w:r>
      <w:proofErr w:type="spellEnd"/>
      <w:r w:rsidR="002A5DD7" w:rsidRPr="009C349B">
        <w:t xml:space="preserve"> lehçesi ile ilişkilendirilmiştir. Buradaki esas nokta</w:t>
      </w:r>
      <w:r w:rsidR="00BD4B3C" w:rsidRPr="009C349B">
        <w:t>, mushaf yazısı, sadece dilcil</w:t>
      </w:r>
      <w:r w:rsidR="002A5DD7" w:rsidRPr="009C349B">
        <w:t xml:space="preserve">erin sistemleştirdiği </w:t>
      </w:r>
      <w:proofErr w:type="spellStart"/>
      <w:r w:rsidR="002A5DD7" w:rsidRPr="009C349B">
        <w:t>kiyâsî</w:t>
      </w:r>
      <w:proofErr w:type="spellEnd"/>
      <w:r w:rsidR="002A5DD7" w:rsidRPr="009C349B">
        <w:t xml:space="preserve"> </w:t>
      </w:r>
      <w:proofErr w:type="spellStart"/>
      <w:r w:rsidR="002A5DD7" w:rsidRPr="009C349B">
        <w:t>Arapça</w:t>
      </w:r>
      <w:r w:rsidR="00BF57FD" w:rsidRPr="009C349B">
        <w:t>’</w:t>
      </w:r>
      <w:r w:rsidR="002A5DD7" w:rsidRPr="009C349B">
        <w:t>yı</w:t>
      </w:r>
      <w:proofErr w:type="spellEnd"/>
      <w:r w:rsidR="002A5DD7" w:rsidRPr="009C349B">
        <w:t xml:space="preserve"> yansıtmamakta; bazı yerlerde</w:t>
      </w:r>
      <w:r w:rsidR="00BF57FD" w:rsidRPr="009C349B">
        <w:t xml:space="preserve"> </w:t>
      </w:r>
      <w:proofErr w:type="spellStart"/>
      <w:r w:rsidR="00BF57FD" w:rsidRPr="009C349B">
        <w:t>Arapça’nın</w:t>
      </w:r>
      <w:proofErr w:type="spellEnd"/>
      <w:r w:rsidR="002A5DD7" w:rsidRPr="009C349B">
        <w:t xml:space="preserve"> </w:t>
      </w:r>
      <w:r w:rsidR="00BF57FD" w:rsidRPr="009C349B">
        <w:t xml:space="preserve">ilk lehçe unsurlarını da muhafaza etmektedir. Böylece resm-i Osmânî, dil malzemesini sadeleştiren </w:t>
      </w:r>
      <w:r w:rsidR="00BF57FD" w:rsidRPr="009C349B">
        <w:rPr>
          <w:b/>
          <w:bCs/>
        </w:rPr>
        <w:t>değil</w:t>
      </w:r>
      <w:r w:rsidR="00BF57FD" w:rsidRPr="009C349B">
        <w:t>, tarihi dil çeşitliliğini belirli ölçüde koruyan bir yazı niteliği</w:t>
      </w:r>
      <w:r w:rsidR="003D315B" w:rsidRPr="009C349B">
        <w:t>ni</w:t>
      </w:r>
      <w:r w:rsidR="00BF57FD" w:rsidRPr="009C349B">
        <w:t xml:space="preserve"> göstermektedir.</w:t>
      </w:r>
      <w:r w:rsidR="00BD4B3C" w:rsidRPr="009C349B">
        <w:rPr>
          <w:rStyle w:val="FootnoteReference"/>
        </w:rPr>
        <w:footnoteReference w:id="254"/>
      </w:r>
      <w:r w:rsidR="007D410A" w:rsidRPr="009C349B">
        <w:t xml:space="preserve"> </w:t>
      </w:r>
      <w:r w:rsidR="00A808DC" w:rsidRPr="009C349B">
        <w:t xml:space="preserve">Bu örnekler birlikte değerlendirildiğinde resm-i </w:t>
      </w:r>
      <w:proofErr w:type="spellStart"/>
      <w:r w:rsidR="00A808DC" w:rsidRPr="009C349B">
        <w:t>Osmânî’nin</w:t>
      </w:r>
      <w:proofErr w:type="spellEnd"/>
      <w:r w:rsidR="00A808DC" w:rsidRPr="009C349B">
        <w:t xml:space="preserve"> neden daha sonra gelişen resm-i </w:t>
      </w:r>
      <w:proofErr w:type="spellStart"/>
      <w:r w:rsidR="00A808DC" w:rsidRPr="009C349B">
        <w:t>kiyâsî</w:t>
      </w:r>
      <w:proofErr w:type="spellEnd"/>
      <w:r w:rsidR="00A808DC" w:rsidRPr="009C349B">
        <w:t xml:space="preserve"> ile aynı görülmediği daha iyi anlaşılır.</w:t>
      </w:r>
    </w:p>
    <w:p w14:paraId="19C954D7" w14:textId="63DE9F7D" w:rsidR="00427D37" w:rsidRPr="009C349B" w:rsidRDefault="00A808DC" w:rsidP="005E1E1E">
      <w:r w:rsidRPr="009C349B">
        <w:t xml:space="preserve">Resm-i </w:t>
      </w:r>
      <w:proofErr w:type="spellStart"/>
      <w:r w:rsidRPr="009C349B">
        <w:t>kiyâsî</w:t>
      </w:r>
      <w:proofErr w:type="spellEnd"/>
      <w:r w:rsidRPr="009C349B">
        <w:t xml:space="preserve">, dil âlimlerinin kurallı ve açıklayıcı yazım sistemidir. Resm-i Osmânî ise, rivâyet temelli </w:t>
      </w:r>
      <w:proofErr w:type="spellStart"/>
      <w:r w:rsidR="0037470D" w:rsidRPr="009C349B">
        <w:t>kırâa</w:t>
      </w:r>
      <w:r w:rsidR="002838D5" w:rsidRPr="009C349B">
        <w:t>tlerle</w:t>
      </w:r>
      <w:proofErr w:type="spellEnd"/>
      <w:r w:rsidR="002838D5" w:rsidRPr="009C349B">
        <w:t xml:space="preserve"> bağlantılı bir yazıdır. Bu yüzden onun amacı sadece kelimeyi en açık biçimde yazmak </w:t>
      </w:r>
      <w:r w:rsidR="002838D5" w:rsidRPr="009C349B">
        <w:rPr>
          <w:b/>
          <w:bCs/>
        </w:rPr>
        <w:t>değil;</w:t>
      </w:r>
      <w:r w:rsidR="002838D5" w:rsidRPr="009C349B">
        <w:t xml:space="preserve"> aynı zamanda sahih </w:t>
      </w:r>
      <w:proofErr w:type="spellStart"/>
      <w:r w:rsidR="002838D5" w:rsidRPr="009C349B">
        <w:t>kırââtlerin</w:t>
      </w:r>
      <w:proofErr w:type="spellEnd"/>
      <w:r w:rsidR="002838D5" w:rsidRPr="009C349B">
        <w:t xml:space="preserve"> içinde bazı lehçe işaretlerini koruyan bir mushaf yazımıdır. Klasik ve modern kaynaklarda da vurgulandığı gibi resm-i </w:t>
      </w:r>
      <w:proofErr w:type="spellStart"/>
      <w:r w:rsidR="002838D5" w:rsidRPr="009C349B">
        <w:t>Osmânî</w:t>
      </w:r>
      <w:r w:rsidR="005E6497" w:rsidRPr="009C349B">
        <w:t>’yi</w:t>
      </w:r>
      <w:proofErr w:type="spellEnd"/>
      <w:r w:rsidR="005E6497" w:rsidRPr="009C349B">
        <w:t xml:space="preserve"> </w:t>
      </w:r>
      <w:proofErr w:type="spellStart"/>
      <w:r w:rsidR="005E6497" w:rsidRPr="009C349B">
        <w:t>kiyâsî</w:t>
      </w:r>
      <w:proofErr w:type="spellEnd"/>
      <w:r w:rsidR="005E6497" w:rsidRPr="009C349B">
        <w:t xml:space="preserve"> imlâya dönüştürmek, yalnız yazıyı sadeleştirmekle kalmaz; aynı zamanda </w:t>
      </w:r>
      <w:proofErr w:type="spellStart"/>
      <w:r w:rsidR="005E6497" w:rsidRPr="009C349B">
        <w:t>mushafın</w:t>
      </w:r>
      <w:proofErr w:type="spellEnd"/>
      <w:r w:rsidR="005E6497" w:rsidRPr="009C349B">
        <w:t xml:space="preserve"> taşıdığı </w:t>
      </w:r>
      <w:proofErr w:type="spellStart"/>
      <w:r w:rsidR="005E6497" w:rsidRPr="009C349B">
        <w:t>kırâât</w:t>
      </w:r>
      <w:proofErr w:type="spellEnd"/>
      <w:r w:rsidR="005E6497" w:rsidRPr="009C349B">
        <w:t xml:space="preserve"> ve</w:t>
      </w:r>
      <w:r w:rsidR="000F7DE6" w:rsidRPr="009C349B">
        <w:t xml:space="preserve"> lehçe izlerini de zayıflatır. Vurgulanması gereken bir nokta </w:t>
      </w:r>
      <w:proofErr w:type="spellStart"/>
      <w:r w:rsidR="000F7DE6" w:rsidRPr="009C349B">
        <w:t>varki</w:t>
      </w:r>
      <w:proofErr w:type="spellEnd"/>
      <w:r w:rsidR="000F7DE6" w:rsidRPr="009C349B">
        <w:t xml:space="preserve">; resm-i </w:t>
      </w:r>
      <w:proofErr w:type="spellStart"/>
      <w:r w:rsidR="000F7DE6" w:rsidRPr="009C349B">
        <w:t>Osmânî’nin</w:t>
      </w:r>
      <w:proofErr w:type="spellEnd"/>
      <w:r w:rsidR="000F7DE6" w:rsidRPr="009C349B">
        <w:t xml:space="preserve"> lehçelere işaret etmesi, onun çok lehçeli serbest bir metin olduğu anlamına gelmez</w:t>
      </w:r>
      <w:r w:rsidR="0071077D" w:rsidRPr="009C349B">
        <w:t xml:space="preserve"> çünkü Kur’an’ın asıl yapısı korunmuş</w:t>
      </w:r>
      <w:r w:rsidR="009D0255" w:rsidRPr="009C349B">
        <w:t xml:space="preserve"> </w:t>
      </w:r>
      <w:r w:rsidR="00B166D6" w:rsidRPr="009C349B">
        <w:t xml:space="preserve">ve </w:t>
      </w:r>
      <w:r w:rsidR="009D0255" w:rsidRPr="009C349B">
        <w:t xml:space="preserve">ihtilaf çıkaracak unsurlar sınırlandırılmış, fakat </w:t>
      </w:r>
      <w:proofErr w:type="spellStart"/>
      <w:r w:rsidR="009D0255" w:rsidRPr="009C349B">
        <w:t>mushafın</w:t>
      </w:r>
      <w:proofErr w:type="spellEnd"/>
      <w:r w:rsidR="009D0255" w:rsidRPr="009C349B">
        <w:t xml:space="preserve"> </w:t>
      </w:r>
      <w:r w:rsidR="00F64CC8" w:rsidRPr="009C349B">
        <w:t xml:space="preserve">taşıyabildiği meşru farklılıklar silinmemiştir. </w:t>
      </w:r>
      <w:r w:rsidR="00093B4B" w:rsidRPr="009C349B">
        <w:t xml:space="preserve">Dolayısıyla mushaf yazısı bazı yerlerde </w:t>
      </w:r>
      <w:proofErr w:type="spellStart"/>
      <w:r w:rsidR="00093B4B" w:rsidRPr="009C349B">
        <w:t>kırâatleri</w:t>
      </w:r>
      <w:proofErr w:type="spellEnd"/>
      <w:r w:rsidR="00093B4B" w:rsidRPr="009C349B">
        <w:t xml:space="preserve"> bazı yerlerde </w:t>
      </w:r>
      <w:r w:rsidR="0002248D" w:rsidRPr="009C349B">
        <w:t xml:space="preserve">erken Arap lehçelerinin izlerini taşımaktadır. Bu yüzden resm-i </w:t>
      </w:r>
      <w:proofErr w:type="spellStart"/>
      <w:r w:rsidR="0002248D" w:rsidRPr="009C349B">
        <w:t>Osmânî’yi</w:t>
      </w:r>
      <w:proofErr w:type="spellEnd"/>
      <w:r w:rsidR="0002248D" w:rsidRPr="009C349B">
        <w:t xml:space="preserve"> eski bir imlâ</w:t>
      </w:r>
      <w:r w:rsidR="006D5A63" w:rsidRPr="009C349B">
        <w:t xml:space="preserve"> </w:t>
      </w:r>
      <w:r w:rsidR="0002248D" w:rsidRPr="009C349B">
        <w:t>gibi görmek yanlış olur. O, aynı zamanda Kur’an’ın lehçe, kırâat ve dil hafızasını içinde koruyan özel bir mushaf yazımıdır.</w:t>
      </w:r>
      <w:r w:rsidR="00FB6702" w:rsidRPr="009C349B">
        <w:rPr>
          <w:rStyle w:val="FootnoteReference"/>
        </w:rPr>
        <w:footnoteReference w:id="255"/>
      </w:r>
    </w:p>
    <w:p w14:paraId="25DE2B24" w14:textId="7D686E97" w:rsidR="00FD4714" w:rsidRPr="009C349B" w:rsidRDefault="009B23CA" w:rsidP="00172CB9">
      <w:pPr>
        <w:pStyle w:val="Heading2"/>
      </w:pPr>
      <w:bookmarkStart w:id="31" w:name="_Toc235035696"/>
      <w:r w:rsidRPr="009C349B">
        <w:t xml:space="preserve">Resm-i </w:t>
      </w:r>
      <w:proofErr w:type="spellStart"/>
      <w:r w:rsidRPr="009C349B">
        <w:t>Osmânî’nin</w:t>
      </w:r>
      <w:proofErr w:type="spellEnd"/>
      <w:r w:rsidRPr="009C349B">
        <w:t xml:space="preserve"> Harekenin Aslın</w:t>
      </w:r>
      <w:r w:rsidR="002066B0" w:rsidRPr="009C349B">
        <w:t>a</w:t>
      </w:r>
      <w:r w:rsidRPr="009C349B">
        <w:t xml:space="preserve"> İşaret Etmesi</w:t>
      </w:r>
      <w:bookmarkEnd w:id="31"/>
    </w:p>
    <w:p w14:paraId="77650964" w14:textId="0DA37432" w:rsidR="00FD4714" w:rsidRPr="009C349B" w:rsidRDefault="00F03530" w:rsidP="005E1E1E">
      <w:r w:rsidRPr="009C349B">
        <w:t>Resm-i Osmânî, Kur’an lafzını yalnızca yazıyla sabitleyen bir teknik bir imlâ sistemi değildir; aynı za</w:t>
      </w:r>
      <w:r w:rsidR="00DD0746" w:rsidRPr="009C349B">
        <w:t>mand</w:t>
      </w:r>
      <w:r w:rsidR="00857CF2" w:rsidRPr="009C349B">
        <w:t>a kırâat ve dil özel</w:t>
      </w:r>
      <w:r w:rsidR="00DD0746" w:rsidRPr="009C349B">
        <w:t xml:space="preserve">liklerini </w:t>
      </w:r>
      <w:r w:rsidRPr="009C349B">
        <w:t xml:space="preserve">mümkün olduğu kadar birlikte korumaya çalışan bir kitabet geleneğidir. Bu sebeple kaynaklarda mushaf hattının bazı yerlerde bir kelimenin </w:t>
      </w:r>
      <w:r w:rsidR="00A17D31" w:rsidRPr="009C349B">
        <w:t xml:space="preserve">sadece </w:t>
      </w:r>
      <w:r w:rsidRPr="009C349B">
        <w:t>o</w:t>
      </w:r>
      <w:r w:rsidR="00A17D31" w:rsidRPr="009C349B">
        <w:t xml:space="preserve"> a</w:t>
      </w:r>
      <w:r w:rsidRPr="009C349B">
        <w:t>ndaki</w:t>
      </w:r>
      <w:r w:rsidR="00A17D31" w:rsidRPr="009C349B">
        <w:t xml:space="preserve"> telaffuz şeklini değil; onun asli yapısını, yani bazen harfin aslını bazen de harekenin aslını hatırlattığı belirtilmiştir. Nitekim resm-i </w:t>
      </w:r>
      <w:proofErr w:type="spellStart"/>
      <w:r w:rsidR="00A17D31" w:rsidRPr="009C349B">
        <w:t>mushafın</w:t>
      </w:r>
      <w:proofErr w:type="spellEnd"/>
      <w:r w:rsidR="00A17D31" w:rsidRPr="009C349B">
        <w:t xml:space="preserve"> faydaları arasında, farklı </w:t>
      </w:r>
      <w:proofErr w:type="spellStart"/>
      <w:r w:rsidR="00A17D31" w:rsidRPr="009C349B">
        <w:t>kırâatleri</w:t>
      </w:r>
      <w:proofErr w:type="spellEnd"/>
      <w:r w:rsidR="00A17D31" w:rsidRPr="009C349B">
        <w:t xml:space="preserve"> kuşatması, harfin aslına işaret etmesi ve bazı örneklerde harekenin aslına delalet etmesi gibi durumlar </w:t>
      </w:r>
      <w:proofErr w:type="spellStart"/>
      <w:r w:rsidR="00A17D31" w:rsidRPr="009C349B">
        <w:t>zikredlir</w:t>
      </w:r>
      <w:proofErr w:type="spellEnd"/>
      <w:r w:rsidR="00A17D31" w:rsidRPr="009C349B">
        <w:t xml:space="preserve">. </w:t>
      </w:r>
      <w:r w:rsidR="00353A28" w:rsidRPr="009C349B">
        <w:t xml:space="preserve">Buradaki </w:t>
      </w:r>
      <w:r w:rsidR="00C958E3" w:rsidRPr="009C349B">
        <w:t>“harekenin aslına iş</w:t>
      </w:r>
      <w:r w:rsidR="00A07F61" w:rsidRPr="009C349B">
        <w:t>aret”</w:t>
      </w:r>
      <w:r w:rsidR="00070686" w:rsidRPr="009C349B">
        <w:t xml:space="preserve"> </w:t>
      </w:r>
      <w:proofErr w:type="spellStart"/>
      <w:r w:rsidR="00A07F61" w:rsidRPr="009C349B">
        <w:t>ifadesiyla</w:t>
      </w:r>
      <w:proofErr w:type="spellEnd"/>
      <w:r w:rsidR="00A07F61" w:rsidRPr="009C349B">
        <w:t xml:space="preserve"> kastedilen şey şudur: </w:t>
      </w:r>
      <w:r w:rsidR="00C958E3" w:rsidRPr="009C349B">
        <w:t>Bir kelimede telaffuz edilen kısa har</w:t>
      </w:r>
      <w:r w:rsidR="00A3051B" w:rsidRPr="009C349B">
        <w:t>eke, yazıda bazen onun kökenini</w:t>
      </w:r>
      <w:r w:rsidR="00C958E3" w:rsidRPr="009C349B">
        <w:t xml:space="preserve"> veya uzantısını belirten bir harfle desteklenir. Böylece yazı</w:t>
      </w:r>
      <w:r w:rsidR="00A07F61" w:rsidRPr="009C349B">
        <w:t>,</w:t>
      </w:r>
      <w:r w:rsidR="00C958E3" w:rsidRPr="009C349B">
        <w:t xml:space="preserve"> </w:t>
      </w:r>
      <w:proofErr w:type="spellStart"/>
      <w:r w:rsidR="00C958E3" w:rsidRPr="009C349B">
        <w:t>sadec</w:t>
      </w:r>
      <w:proofErr w:type="spellEnd"/>
      <w:r w:rsidR="00C958E3" w:rsidRPr="009C349B">
        <w:t xml:space="preserve"> sese</w:t>
      </w:r>
      <w:r w:rsidR="00A07F61" w:rsidRPr="009C349B">
        <w:t>s</w:t>
      </w:r>
      <w:r w:rsidR="00C958E3" w:rsidRPr="009C349B">
        <w:t xml:space="preserve">in biçimi </w:t>
      </w:r>
      <w:r w:rsidR="00C958E3" w:rsidRPr="009C349B">
        <w:rPr>
          <w:b/>
          <w:bCs/>
        </w:rPr>
        <w:t>değil</w:t>
      </w:r>
      <w:r w:rsidR="00C958E3" w:rsidRPr="009C349B">
        <w:t xml:space="preserve">, kelimenin tarihi ve </w:t>
      </w:r>
      <w:proofErr w:type="spellStart"/>
      <w:r w:rsidR="00C958E3" w:rsidRPr="009C349B">
        <w:t>sarfi</w:t>
      </w:r>
      <w:proofErr w:type="spellEnd"/>
      <w:r w:rsidR="00C958E3" w:rsidRPr="009C349B">
        <w:t xml:space="preserve"> temelini de dikkate alır. </w:t>
      </w:r>
      <w:r w:rsidR="00D436B3" w:rsidRPr="009C349B">
        <w:t xml:space="preserve">Başka bir ifadeyle Osmânî resim, bazı kelimelerde </w:t>
      </w:r>
      <w:r w:rsidR="00876C12" w:rsidRPr="009C349B">
        <w:t xml:space="preserve">bu hareke hangi aslî yapıya dayanıyor sorusunu belirgin hale getirir. Bu yaklaşım Osmânî resmin sırf fonetik </w:t>
      </w:r>
      <w:r w:rsidR="00876C12" w:rsidRPr="009C349B">
        <w:rPr>
          <w:b/>
          <w:bCs/>
        </w:rPr>
        <w:t>değil</w:t>
      </w:r>
      <w:r w:rsidR="0054133A" w:rsidRPr="009C349B">
        <w:t xml:space="preserve">, aynı zamanda </w:t>
      </w:r>
      <w:proofErr w:type="spellStart"/>
      <w:r w:rsidR="0054133A" w:rsidRPr="009C349B">
        <w:t>koryucu</w:t>
      </w:r>
      <w:proofErr w:type="spellEnd"/>
      <w:r w:rsidR="0054133A" w:rsidRPr="009C349B">
        <w:t xml:space="preserve"> ve işaretleyici bir sistem olduğunu</w:t>
      </w:r>
      <w:r w:rsidR="00B95A7E" w:rsidRPr="009C349B">
        <w:t xml:space="preserve"> ortaya koyar.</w:t>
      </w:r>
      <w:r w:rsidR="00A3051B" w:rsidRPr="009C349B">
        <w:rPr>
          <w:rStyle w:val="FootnoteReference"/>
        </w:rPr>
        <w:footnoteReference w:id="256"/>
      </w:r>
    </w:p>
    <w:p w14:paraId="2879127C" w14:textId="77777777" w:rsidR="00FD4714" w:rsidRPr="009C349B" w:rsidRDefault="00A07F61" w:rsidP="005E1E1E">
      <w:r w:rsidRPr="009C349B">
        <w:t xml:space="preserve">Bu hususun </w:t>
      </w:r>
      <w:proofErr w:type="spellStart"/>
      <w:r w:rsidRPr="009C349B">
        <w:t>ençok</w:t>
      </w:r>
      <w:proofErr w:type="spellEnd"/>
      <w:r w:rsidRPr="009C349B">
        <w:t xml:space="preserve"> verilen örneklerinden biri </w:t>
      </w:r>
      <w:proofErr w:type="spellStart"/>
      <w:r w:rsidR="00461477" w:rsidRPr="009C349B">
        <w:rPr>
          <w:rtl/>
        </w:rPr>
        <w:t>وَإيتَاءِ</w:t>
      </w:r>
      <w:r w:rsidR="00461477" w:rsidRPr="009C349B">
        <w:rPr>
          <w:u w:val="single"/>
          <w:rtl/>
        </w:rPr>
        <w:t>ى</w:t>
      </w:r>
      <w:proofErr w:type="spellEnd"/>
      <w:r w:rsidR="00461477" w:rsidRPr="009C349B">
        <w:rPr>
          <w:rtl/>
        </w:rPr>
        <w:t xml:space="preserve"> </w:t>
      </w:r>
      <w:proofErr w:type="spellStart"/>
      <w:r w:rsidR="00461477" w:rsidRPr="009C349B">
        <w:rPr>
          <w:rtl/>
        </w:rPr>
        <w:t>ذِى</w:t>
      </w:r>
      <w:proofErr w:type="spellEnd"/>
      <w:r w:rsidR="00461477" w:rsidRPr="009C349B">
        <w:rPr>
          <w:rtl/>
        </w:rPr>
        <w:t xml:space="preserve"> القُرْبَى</w:t>
      </w:r>
      <w:r w:rsidR="00461477" w:rsidRPr="009C349B">
        <w:t xml:space="preserve"> </w:t>
      </w:r>
      <w:r w:rsidR="00461477" w:rsidRPr="009C349B">
        <w:rPr>
          <w:rStyle w:val="FootnoteReference"/>
        </w:rPr>
        <w:footnoteReference w:id="257"/>
      </w:r>
      <w:r w:rsidR="00684D9C" w:rsidRPr="009C349B">
        <w:t xml:space="preserve">) </w:t>
      </w:r>
      <w:r w:rsidR="00461477" w:rsidRPr="009C349B">
        <w:t>ifadesidir.</w:t>
      </w:r>
      <w:r w:rsidR="005B2D4C" w:rsidRPr="009C349B">
        <w:t xml:space="preserve"> </w:t>
      </w:r>
      <w:r w:rsidR="00461477" w:rsidRPr="009C349B">
        <w:t xml:space="preserve">Resm kaynaklarında </w:t>
      </w:r>
      <w:r w:rsidR="002D6D7D" w:rsidRPr="009C349B">
        <w:t xml:space="preserve">bu kelimenin yazımında, kesrenin aslını gösterecek şekilde “ya” ile yazılmasına dikkat çekilir. </w:t>
      </w:r>
      <w:r w:rsidR="00F27A37" w:rsidRPr="009C349B">
        <w:t>İkinci bir örnek</w:t>
      </w:r>
      <w:r w:rsidR="001A0872" w:rsidRPr="009C349B">
        <w:t>te</w:t>
      </w:r>
      <w:r w:rsidR="00F27A37" w:rsidRPr="009C349B">
        <w:t xml:space="preserve">, </w:t>
      </w:r>
      <w:proofErr w:type="spellStart"/>
      <w:r w:rsidR="00F27A37" w:rsidRPr="009C349B">
        <w:t>dammeye</w:t>
      </w:r>
      <w:proofErr w:type="spellEnd"/>
      <w:r w:rsidR="00F27A37" w:rsidRPr="009C349B">
        <w:t xml:space="preserve"> “</w:t>
      </w:r>
      <w:proofErr w:type="spellStart"/>
      <w:r w:rsidR="00F27A37" w:rsidRPr="009C349B">
        <w:t>vav</w:t>
      </w:r>
      <w:proofErr w:type="spellEnd"/>
      <w:r w:rsidR="00F27A37" w:rsidRPr="009C349B">
        <w:t xml:space="preserve">” ile işaret edilmesidir. </w:t>
      </w:r>
      <w:r w:rsidR="00F27A37" w:rsidRPr="009C349B">
        <w:rPr>
          <w:rtl/>
        </w:rPr>
        <w:t>سَأُ</w:t>
      </w:r>
      <w:r w:rsidR="00F27A37" w:rsidRPr="009C349B">
        <w:rPr>
          <w:u w:val="single"/>
          <w:rtl/>
        </w:rPr>
        <w:t>و</w:t>
      </w:r>
      <w:r w:rsidR="00F27A37" w:rsidRPr="009C349B">
        <w:rPr>
          <w:rtl/>
        </w:rPr>
        <w:t xml:space="preserve">رِيكُم </w:t>
      </w:r>
      <w:proofErr w:type="spellStart"/>
      <w:r w:rsidR="00F27A37" w:rsidRPr="009C349B">
        <w:rPr>
          <w:rtl/>
        </w:rPr>
        <w:t>دَارالْفَاسِقِينَ</w:t>
      </w:r>
      <w:proofErr w:type="spellEnd"/>
      <w:r w:rsidR="00F27A37" w:rsidRPr="009C349B">
        <w:t xml:space="preserve"> </w:t>
      </w:r>
      <w:r w:rsidR="00F27A37" w:rsidRPr="009C349B">
        <w:rPr>
          <w:rStyle w:val="FootnoteReference"/>
        </w:rPr>
        <w:footnoteReference w:id="258"/>
      </w:r>
      <w:r w:rsidR="00F27A37" w:rsidRPr="009C349B">
        <w:t xml:space="preserve"> </w:t>
      </w:r>
      <w:r w:rsidR="00F27A37" w:rsidRPr="009C349B">
        <w:lastRenderedPageBreak/>
        <w:t>ifadesi bu bağlamda zikredilir. Burada “</w:t>
      </w:r>
      <w:proofErr w:type="spellStart"/>
      <w:r w:rsidR="00F27A37" w:rsidRPr="009C349B">
        <w:t>vav”ın</w:t>
      </w:r>
      <w:proofErr w:type="spellEnd"/>
      <w:r w:rsidR="00F27A37" w:rsidRPr="009C349B">
        <w:t xml:space="preserve"> “</w:t>
      </w:r>
      <w:proofErr w:type="spellStart"/>
      <w:r w:rsidR="00F27A37" w:rsidRPr="009C349B">
        <w:t>hemze”nin</w:t>
      </w:r>
      <w:proofErr w:type="spellEnd"/>
      <w:r w:rsidR="00F27A37" w:rsidRPr="009C349B">
        <w:t xml:space="preserve"> </w:t>
      </w:r>
      <w:proofErr w:type="spellStart"/>
      <w:r w:rsidR="0029709A" w:rsidRPr="009C349B">
        <w:t>dammesini</w:t>
      </w:r>
      <w:proofErr w:type="spellEnd"/>
      <w:r w:rsidR="0029709A" w:rsidRPr="009C349B">
        <w:t xml:space="preserve"> göstermeye yönelik olduğu ifade edilir. </w:t>
      </w:r>
      <w:r w:rsidR="002D6D7D" w:rsidRPr="009C349B">
        <w:t xml:space="preserve">Burada amaç kelimenin yalnızca okuyuşunu kaydetmek </w:t>
      </w:r>
      <w:r w:rsidR="002D6D7D" w:rsidRPr="009C349B">
        <w:rPr>
          <w:b/>
          <w:bCs/>
        </w:rPr>
        <w:t>değil</w:t>
      </w:r>
      <w:r w:rsidR="002D6D7D" w:rsidRPr="009C349B">
        <w:t xml:space="preserve">; kelimedeki harekenin yapısal bir asla dayandığını </w:t>
      </w:r>
      <w:r w:rsidR="00693646" w:rsidRPr="009C349B">
        <w:t>yazıda da belirtmektir. Yani resm</w:t>
      </w:r>
      <w:r w:rsidR="001B1420" w:rsidRPr="009C349B">
        <w:t>,</w:t>
      </w:r>
      <w:r w:rsidR="00693646" w:rsidRPr="009C349B">
        <w:t xml:space="preserve"> telaffuzla sarf kökeni arasında bir köprü kurar. </w:t>
      </w:r>
      <w:r w:rsidR="0029709A" w:rsidRPr="009C349B">
        <w:t>Bazı kaynaklar bu noktada ziyade olan unsurun “</w:t>
      </w:r>
      <w:proofErr w:type="spellStart"/>
      <w:r w:rsidR="0029709A" w:rsidRPr="009C349B">
        <w:t>vav”mı</w:t>
      </w:r>
      <w:proofErr w:type="spellEnd"/>
      <w:r w:rsidR="0029709A" w:rsidRPr="009C349B">
        <w:t xml:space="preserve"> yoksa ba</w:t>
      </w:r>
      <w:r w:rsidR="009A1D15" w:rsidRPr="009C349B">
        <w:t xml:space="preserve">şka </w:t>
      </w:r>
      <w:r w:rsidR="0029709A" w:rsidRPr="009C349B">
        <w:t xml:space="preserve">bir harf </w:t>
      </w:r>
      <w:proofErr w:type="gramStart"/>
      <w:r w:rsidR="0029709A" w:rsidRPr="009C349B">
        <w:t>mi</w:t>
      </w:r>
      <w:proofErr w:type="gramEnd"/>
      <w:r w:rsidR="009A1D15" w:rsidRPr="009C349B">
        <w:t xml:space="preserve"> olduğu üzerinde tartışsa </w:t>
      </w:r>
      <w:proofErr w:type="gramStart"/>
      <w:r w:rsidR="009A1D15" w:rsidRPr="009C349B">
        <w:t>da,</w:t>
      </w:r>
      <w:proofErr w:type="gramEnd"/>
      <w:r w:rsidR="009A1D15" w:rsidRPr="009C349B">
        <w:t xml:space="preserve"> ortak kanaat yazının ses değerine dair bilinçli bir işaret taşıdığı yönündedir. Burada </w:t>
      </w:r>
      <w:proofErr w:type="spellStart"/>
      <w:r w:rsidR="009A1D15" w:rsidRPr="009C349B">
        <w:t>vugulanması</w:t>
      </w:r>
      <w:proofErr w:type="spellEnd"/>
      <w:r w:rsidR="009A1D15" w:rsidRPr="009C349B">
        <w:t xml:space="preserve"> gereken önemli nokta, bu tür yazım unsurlarının tam olarak harekenin yerini tutmamasıdır. Kırâat anlayışına göre doğru okuyuşun </w:t>
      </w:r>
      <w:r w:rsidR="000F28BB" w:rsidRPr="009C349B">
        <w:t xml:space="preserve">kaynağı, yine rivâyet, </w:t>
      </w:r>
      <w:proofErr w:type="spellStart"/>
      <w:r w:rsidR="000F28BB" w:rsidRPr="009C349B">
        <w:t>müşafehe</w:t>
      </w:r>
      <w:proofErr w:type="spellEnd"/>
      <w:r w:rsidR="000F28BB" w:rsidRPr="009C349B">
        <w:t xml:space="preserve"> ve telakkidir. Yani </w:t>
      </w:r>
      <w:proofErr w:type="spellStart"/>
      <w:r w:rsidR="000F28BB" w:rsidRPr="009C349B">
        <w:t>kârî</w:t>
      </w:r>
      <w:proofErr w:type="spellEnd"/>
      <w:r w:rsidR="000F28BB" w:rsidRPr="009C349B">
        <w:t xml:space="preserve"> sadece yazıma bakarak </w:t>
      </w:r>
      <w:r w:rsidR="000F28BB" w:rsidRPr="009C349B">
        <w:rPr>
          <w:b/>
          <w:bCs/>
        </w:rPr>
        <w:t>değil</w:t>
      </w:r>
      <w:r w:rsidR="000F28BB" w:rsidRPr="009C349B">
        <w:t xml:space="preserve">, hocadan telakki ederek doğru edaya ulaşır. Ancak resm-i Osmânî, bazı yerlerde yazı yoluyla okuyuşu destekleyen yardımcı unsurlar da içerir. Böylece ne tamamen </w:t>
      </w:r>
      <w:proofErr w:type="spellStart"/>
      <w:r w:rsidR="000F28BB" w:rsidRPr="009C349B">
        <w:t>kiyâsî</w:t>
      </w:r>
      <w:proofErr w:type="spellEnd"/>
      <w:r w:rsidR="000F28BB" w:rsidRPr="009C349B">
        <w:t xml:space="preserve"> imlâ gibi her sesi açıkça yazar ne de bütün ses değerlerini bütünüyle </w:t>
      </w:r>
      <w:r w:rsidR="00FC4C1E" w:rsidRPr="009C349B">
        <w:t xml:space="preserve">belirsiz bırakır. Bu ara yapı resm-i </w:t>
      </w:r>
      <w:proofErr w:type="spellStart"/>
      <w:r w:rsidR="00FC4C1E" w:rsidRPr="009C349B">
        <w:t>Osmânî’nin</w:t>
      </w:r>
      <w:proofErr w:type="spellEnd"/>
      <w:r w:rsidR="00FC4C1E" w:rsidRPr="009C349B">
        <w:t xml:space="preserve"> en dikkat çekici özelliklerinden kabul edilir.</w:t>
      </w:r>
      <w:r w:rsidR="00056072" w:rsidRPr="009C349B">
        <w:rPr>
          <w:rStyle w:val="FootnoteReference"/>
        </w:rPr>
        <w:footnoteReference w:id="259"/>
      </w:r>
    </w:p>
    <w:p w14:paraId="0FE63E47" w14:textId="7A26402E" w:rsidR="00E255BD" w:rsidRPr="009C349B" w:rsidRDefault="00AE3611" w:rsidP="005E1E1E">
      <w:pPr>
        <w:rPr>
          <w:rtl/>
        </w:rPr>
      </w:pPr>
      <w:r w:rsidRPr="009C349B">
        <w:t>Aynı başlık altında bazı âlimler, harekenin aslına işaret ile harfin aslına işaret meselesini birlikte zikrederler. Mesela:</w:t>
      </w:r>
      <w:r w:rsidR="004E344F" w:rsidRPr="009C349B">
        <w:rPr>
          <w:rtl/>
        </w:rPr>
        <w:t xml:space="preserve"> </w:t>
      </w:r>
      <w:proofErr w:type="spellStart"/>
      <w:r w:rsidR="004E344F" w:rsidRPr="009C349B">
        <w:rPr>
          <w:rtl/>
        </w:rPr>
        <w:t>الصل</w:t>
      </w:r>
      <w:r w:rsidR="004E344F" w:rsidRPr="009C349B">
        <w:rPr>
          <w:u w:val="single"/>
          <w:rtl/>
        </w:rPr>
        <w:t>و</w:t>
      </w:r>
      <w:r w:rsidR="004E344F" w:rsidRPr="009C349B">
        <w:rPr>
          <w:rtl/>
        </w:rPr>
        <w:t>ة</w:t>
      </w:r>
      <w:proofErr w:type="spellEnd"/>
      <w:r w:rsidR="004E344F" w:rsidRPr="009C349B">
        <w:rPr>
          <w:rtl/>
        </w:rPr>
        <w:t xml:space="preserve">, </w:t>
      </w:r>
      <w:proofErr w:type="spellStart"/>
      <w:r w:rsidR="004E344F" w:rsidRPr="009C349B">
        <w:rPr>
          <w:rtl/>
        </w:rPr>
        <w:t>الزك</w:t>
      </w:r>
      <w:r w:rsidR="004E344F" w:rsidRPr="009C349B">
        <w:rPr>
          <w:u w:val="single"/>
          <w:rtl/>
        </w:rPr>
        <w:t>و</w:t>
      </w:r>
      <w:r w:rsidR="004E344F" w:rsidRPr="009C349B">
        <w:rPr>
          <w:rtl/>
        </w:rPr>
        <w:t>ة</w:t>
      </w:r>
      <w:proofErr w:type="spellEnd"/>
      <w:r w:rsidR="004E344F" w:rsidRPr="009C349B">
        <w:rPr>
          <w:rtl/>
        </w:rPr>
        <w:t>, الحي</w:t>
      </w:r>
      <w:r w:rsidR="004E344F" w:rsidRPr="009C349B">
        <w:rPr>
          <w:u w:val="single"/>
          <w:rtl/>
        </w:rPr>
        <w:t>و</w:t>
      </w:r>
      <w:r w:rsidR="004E344F" w:rsidRPr="009C349B">
        <w:rPr>
          <w:rtl/>
        </w:rPr>
        <w:t>ة</w:t>
      </w:r>
      <w:r w:rsidR="004E344F" w:rsidRPr="009C349B">
        <w:t>gibi kelimelerin “</w:t>
      </w:r>
      <w:proofErr w:type="spellStart"/>
      <w:r w:rsidR="004E344F" w:rsidRPr="009C349B">
        <w:t>vav”lı</w:t>
      </w:r>
      <w:proofErr w:type="spellEnd"/>
      <w:r w:rsidR="004E344F" w:rsidRPr="009C349B">
        <w:t xml:space="preserve"> yazımı, çoğu kaynakta harekenin </w:t>
      </w:r>
      <w:r w:rsidR="004E344F" w:rsidRPr="009C349B">
        <w:rPr>
          <w:b/>
          <w:bCs/>
        </w:rPr>
        <w:t>değil</w:t>
      </w:r>
      <w:r w:rsidR="004E344F" w:rsidRPr="009C349B">
        <w:t xml:space="preserve">, daha çok harfin aslını gösteren örnekler arasında ele alınır. </w:t>
      </w:r>
      <w:r w:rsidR="00692BD2" w:rsidRPr="009C349B">
        <w:t>Buna karşılık harekenin aslına i</w:t>
      </w:r>
      <w:r w:rsidR="00FF3E11" w:rsidRPr="009C349B">
        <w:t xml:space="preserve">şaret eden örneklerde en önemli </w:t>
      </w:r>
      <w:r w:rsidR="00692BD2" w:rsidRPr="009C349B">
        <w:t xml:space="preserve">nokta, kelimenin kök yapısında veya </w:t>
      </w:r>
      <w:proofErr w:type="spellStart"/>
      <w:r w:rsidR="00692BD2" w:rsidRPr="009C349B">
        <w:t>sarfi</w:t>
      </w:r>
      <w:proofErr w:type="spellEnd"/>
      <w:r w:rsidR="00692BD2" w:rsidRPr="009C349B">
        <w:t xml:space="preserve"> oluşumunda bulunan ses değeriyle yazı arasındaki ilişkidir. Böylece r</w:t>
      </w:r>
      <w:r w:rsidR="00713E4B" w:rsidRPr="009C349B">
        <w:t>e</w:t>
      </w:r>
      <w:r w:rsidR="00692BD2" w:rsidRPr="009C349B">
        <w:t xml:space="preserve">sm-i Osmânî </w:t>
      </w:r>
      <w:r w:rsidR="00F74897" w:rsidRPr="009C349B">
        <w:t xml:space="preserve">yalnızca </w:t>
      </w:r>
      <w:r w:rsidR="00692BD2" w:rsidRPr="009C349B">
        <w:t>kelimenin</w:t>
      </w:r>
      <w:r w:rsidR="00F74897" w:rsidRPr="009C349B">
        <w:t xml:space="preserve"> iskeletini </w:t>
      </w:r>
      <w:r w:rsidR="00F74897" w:rsidRPr="009C349B">
        <w:rPr>
          <w:b/>
          <w:bCs/>
        </w:rPr>
        <w:t>değil,</w:t>
      </w:r>
      <w:r w:rsidR="00F74897" w:rsidRPr="009C349B">
        <w:t xml:space="preserve"> bazen onun yapısal hafızasını da koruma altına almış olur.</w:t>
      </w:r>
      <w:r w:rsidR="00C73340" w:rsidRPr="009C349B">
        <w:t xml:space="preserve"> Bu yazım şeklinin kırâat ilmiyle yakından </w:t>
      </w:r>
      <w:proofErr w:type="spellStart"/>
      <w:r w:rsidR="00C73340" w:rsidRPr="009C349B">
        <w:t>ilşikisi</w:t>
      </w:r>
      <w:proofErr w:type="spellEnd"/>
      <w:r w:rsidR="00C73340" w:rsidRPr="009C349B">
        <w:t xml:space="preserve"> vardır. Çünkü resm-i </w:t>
      </w:r>
      <w:proofErr w:type="spellStart"/>
      <w:r w:rsidR="00C73340" w:rsidRPr="009C349B">
        <w:t>Osmâni</w:t>
      </w:r>
      <w:proofErr w:type="spellEnd"/>
      <w:r w:rsidR="00C73340" w:rsidRPr="009C349B">
        <w:t xml:space="preserve"> ilk dönemden itibaren mümkün olduğunca farklı sahih okuyuşları bir arada tutan bir çerçeve oluşturmuştur. Nitekim kaynaklarda resm-i </w:t>
      </w:r>
      <w:proofErr w:type="spellStart"/>
      <w:r w:rsidR="00C73340" w:rsidRPr="009C349B">
        <w:t>Osmânî’nin</w:t>
      </w:r>
      <w:proofErr w:type="spellEnd"/>
      <w:r w:rsidR="00C73340" w:rsidRPr="009C349B">
        <w:t xml:space="preserve"> başlıca faydalarından birinin çeşitli </w:t>
      </w:r>
      <w:proofErr w:type="spellStart"/>
      <w:r w:rsidR="00C73340" w:rsidRPr="009C349B">
        <w:t>kırâatleri</w:t>
      </w:r>
      <w:proofErr w:type="spellEnd"/>
      <w:r w:rsidR="00C73340" w:rsidRPr="009C349B">
        <w:t xml:space="preserve"> barındıracak bir genişlikte olduğu vurgulanır.</w:t>
      </w:r>
      <w:r w:rsidR="00E349AB" w:rsidRPr="009C349B">
        <w:t xml:space="preserve"> Harekenin aslına işaret eden yazımlar da bu </w:t>
      </w:r>
      <w:proofErr w:type="spellStart"/>
      <w:r w:rsidR="00E349AB" w:rsidRPr="009C349B">
        <w:t>genişlğin</w:t>
      </w:r>
      <w:proofErr w:type="spellEnd"/>
      <w:r w:rsidR="00E349AB" w:rsidRPr="009C349B">
        <w:t xml:space="preserve"> bir parçasıdır. </w:t>
      </w:r>
      <w:r w:rsidR="002B573A" w:rsidRPr="009C349B">
        <w:t xml:space="preserve">Zira yazı bazen tek bir </w:t>
      </w:r>
      <w:proofErr w:type="spellStart"/>
      <w:r w:rsidR="002B573A" w:rsidRPr="009C349B">
        <w:t>telffuz</w:t>
      </w:r>
      <w:proofErr w:type="spellEnd"/>
      <w:r w:rsidR="002B573A" w:rsidRPr="009C349B">
        <w:t xml:space="preserve"> yerine, kelimenin daha köklü yapısını muhafaza ederek kırâat ve dil </w:t>
      </w:r>
      <w:proofErr w:type="spellStart"/>
      <w:r w:rsidR="002B573A" w:rsidRPr="009C349B">
        <w:t>ilşikisi</w:t>
      </w:r>
      <w:proofErr w:type="spellEnd"/>
      <w:r w:rsidR="00464731" w:rsidRPr="009C349B">
        <w:t xml:space="preserve"> arasında köprü kurar</w:t>
      </w:r>
      <w:r w:rsidR="00280947" w:rsidRPr="009C349B">
        <w:t xml:space="preserve">ak, </w:t>
      </w:r>
      <w:r w:rsidR="0090719F" w:rsidRPr="009C349B">
        <w:t>kırâat v</w:t>
      </w:r>
      <w:r w:rsidR="00C71206" w:rsidRPr="009C349B">
        <w:t>e dil ilişkisini korur.</w:t>
      </w:r>
    </w:p>
    <w:p w14:paraId="3222695E" w14:textId="52AD4920" w:rsidR="00FD4714" w:rsidRPr="009C349B" w:rsidRDefault="00032DBD" w:rsidP="005E1E1E">
      <w:r w:rsidRPr="009C349B">
        <w:t xml:space="preserve">Resm-i </w:t>
      </w:r>
      <w:proofErr w:type="spellStart"/>
      <w:r w:rsidRPr="009C349B">
        <w:t>Osmânî’ye</w:t>
      </w:r>
      <w:proofErr w:type="spellEnd"/>
      <w:r w:rsidRPr="009C349B">
        <w:t xml:space="preserve"> yönelik yapılan açıklamalarda mushaf yazısındaki bazı ziyade harflerin basit bir imlâ farklılığı olarak görülmediği dikkat çeker. Bilakis bu harfler, kelimenin ses yapısını, hareke değerini, kırâat yönünü ve bazı durumlarda mana vurgusunu koruyan işaretler olarak değerlendirilmiştir. Bu çerçeve</w:t>
      </w:r>
      <w:r w:rsidR="00E03F6F" w:rsidRPr="009C349B">
        <w:t xml:space="preserve">de </w:t>
      </w:r>
      <w:r w:rsidRPr="009C349B">
        <w:t>özellikle “</w:t>
      </w:r>
      <w:proofErr w:type="spellStart"/>
      <w:r w:rsidRPr="009C349B">
        <w:t>vav</w:t>
      </w:r>
      <w:proofErr w:type="spellEnd"/>
      <w:r w:rsidRPr="009C349B">
        <w:t>” ve “ya” ziyadeleri</w:t>
      </w:r>
      <w:r w:rsidR="00E03F6F" w:rsidRPr="009C349B">
        <w:t xml:space="preserve">, kelimenin yalnızca yazı şekline </w:t>
      </w:r>
      <w:r w:rsidR="00E03F6F" w:rsidRPr="009C349B">
        <w:rPr>
          <w:b/>
          <w:bCs/>
        </w:rPr>
        <w:t>değil</w:t>
      </w:r>
      <w:r w:rsidR="00E03F6F" w:rsidRPr="009C349B">
        <w:t xml:space="preserve">, onun asli ses yapısına ve anlam alanına da işaret eden unsurlar şeklinde yorumlanmıştır. </w:t>
      </w:r>
      <w:r w:rsidR="00306992" w:rsidRPr="009C349B">
        <w:t xml:space="preserve">Bu bağlamda </w:t>
      </w:r>
      <w:proofErr w:type="spellStart"/>
      <w:r w:rsidR="00E03F6F" w:rsidRPr="009C349B">
        <w:t>Suyûtî</w:t>
      </w:r>
      <w:proofErr w:type="spellEnd"/>
      <w:r w:rsidR="00306992" w:rsidRPr="009C349B">
        <w:t xml:space="preserve">, </w:t>
      </w:r>
      <w:r w:rsidR="00E03F6F" w:rsidRPr="009C349B">
        <w:t>bazı kelimelerde “</w:t>
      </w:r>
      <w:proofErr w:type="spellStart"/>
      <w:r w:rsidR="00E03F6F" w:rsidRPr="009C349B">
        <w:t>vav</w:t>
      </w:r>
      <w:proofErr w:type="spellEnd"/>
      <w:r w:rsidR="00E03F6F" w:rsidRPr="009C349B">
        <w:t>” bazı kelimelerde “</w:t>
      </w:r>
      <w:proofErr w:type="spellStart"/>
      <w:r w:rsidR="00E03F6F" w:rsidRPr="009C349B">
        <w:t>ya”nın</w:t>
      </w:r>
      <w:proofErr w:type="spellEnd"/>
      <w:r w:rsidR="00E03F6F" w:rsidRPr="009C349B">
        <w:t xml:space="preserve"> arttırıldığın</w:t>
      </w:r>
      <w:r w:rsidR="00306992" w:rsidRPr="009C349B">
        <w:t>a dikka</w:t>
      </w:r>
      <w:r w:rsidR="00E670C1" w:rsidRPr="009C349B">
        <w:t xml:space="preserve">t çeker ve bunun ardından </w:t>
      </w:r>
      <w:proofErr w:type="spellStart"/>
      <w:r w:rsidR="00E670C1" w:rsidRPr="009C349B">
        <w:t>Merâki</w:t>
      </w:r>
      <w:r w:rsidR="00306992" w:rsidRPr="009C349B">
        <w:t>şî’ye</w:t>
      </w:r>
      <w:proofErr w:type="spellEnd"/>
      <w:r w:rsidR="00306992" w:rsidRPr="009C349B">
        <w:t xml:space="preserve"> (ö.</w:t>
      </w:r>
      <w:r w:rsidR="001A0872" w:rsidRPr="009C349B">
        <w:t xml:space="preserve"> 721/1326</w:t>
      </w:r>
      <w:r w:rsidR="00306992" w:rsidRPr="009C349B">
        <w:t xml:space="preserve">) atfedilen açıklamaya yer vererek, söz konusu ziyadelerin bazı yerlerde </w:t>
      </w:r>
      <w:r w:rsidR="00306992" w:rsidRPr="009C349B">
        <w:rPr>
          <w:b/>
          <w:bCs/>
        </w:rPr>
        <w:t>“</w:t>
      </w:r>
      <w:proofErr w:type="spellStart"/>
      <w:r w:rsidR="00306992" w:rsidRPr="009C349B">
        <w:t>tehvîl</w:t>
      </w:r>
      <w:proofErr w:type="spellEnd"/>
      <w:r w:rsidR="00306992" w:rsidRPr="009C349B">
        <w:t>”</w:t>
      </w:r>
      <w:r w:rsidR="00C53094" w:rsidRPr="009C349B">
        <w:rPr>
          <w:rStyle w:val="FootnoteReference"/>
        </w:rPr>
        <w:footnoteReference w:id="260"/>
      </w:r>
      <w:r w:rsidR="00306992" w:rsidRPr="009C349B">
        <w:t>, “</w:t>
      </w:r>
      <w:proofErr w:type="spellStart"/>
      <w:r w:rsidR="00306992" w:rsidRPr="009C349B">
        <w:t>tefhîm</w:t>
      </w:r>
      <w:proofErr w:type="spellEnd"/>
      <w:r w:rsidR="00306992" w:rsidRPr="009C349B">
        <w:t>”</w:t>
      </w:r>
      <w:r w:rsidR="00463E89" w:rsidRPr="009C349B">
        <w:rPr>
          <w:rStyle w:val="FootnoteReference"/>
        </w:rPr>
        <w:footnoteReference w:id="261"/>
      </w:r>
      <w:r w:rsidR="00306992" w:rsidRPr="009C349B">
        <w:t>, “tehdit” ve “</w:t>
      </w:r>
      <w:proofErr w:type="spellStart"/>
      <w:r w:rsidR="00306992" w:rsidRPr="009C349B">
        <w:t>vaîd</w:t>
      </w:r>
      <w:proofErr w:type="spellEnd"/>
      <w:r w:rsidR="00306992" w:rsidRPr="009C349B">
        <w:t xml:space="preserve">” anlamlarını desteklediğini belirtir. </w:t>
      </w:r>
      <w:r w:rsidR="00A1797E" w:rsidRPr="009C349B">
        <w:t>Böylece mushaf geleneğ</w:t>
      </w:r>
      <w:r w:rsidR="00463E89" w:rsidRPr="009C349B">
        <w:t>indeki bu harf ilaveleri</w:t>
      </w:r>
      <w:r w:rsidR="00AB27A5" w:rsidRPr="009C349B">
        <w:t>ni</w:t>
      </w:r>
      <w:r w:rsidR="00463E89" w:rsidRPr="009C349B">
        <w:t xml:space="preserve"> yalnız</w:t>
      </w:r>
      <w:r w:rsidR="00A1797E" w:rsidRPr="009C349B">
        <w:t xml:space="preserve">ca biçimsel bir unsur olarak </w:t>
      </w:r>
      <w:r w:rsidR="00A1797E" w:rsidRPr="009C349B">
        <w:rPr>
          <w:b/>
          <w:bCs/>
        </w:rPr>
        <w:t>değil</w:t>
      </w:r>
      <w:r w:rsidR="00A1797E" w:rsidRPr="009C349B">
        <w:t>, aynı za</w:t>
      </w:r>
      <w:r w:rsidR="00123BFC" w:rsidRPr="009C349B">
        <w:t xml:space="preserve">manda hitabın kuvvetini belirten </w:t>
      </w:r>
      <w:r w:rsidR="00A1797E" w:rsidRPr="009C349B">
        <w:t>bir imlâ tercihi olarak da değerlendirmiştir.</w:t>
      </w:r>
      <w:r w:rsidR="00287C54" w:rsidRPr="009C349B">
        <w:rPr>
          <w:rStyle w:val="FootnoteReference"/>
        </w:rPr>
        <w:footnoteReference w:id="262"/>
      </w:r>
      <w:r w:rsidR="00A1797E" w:rsidRPr="009C349B">
        <w:t xml:space="preserve"> </w:t>
      </w:r>
      <w:r w:rsidR="00530890" w:rsidRPr="009C349B">
        <w:t xml:space="preserve">Bu yaklaşımın en önemli sonucu şudur: Resm-i </w:t>
      </w:r>
      <w:proofErr w:type="spellStart"/>
      <w:r w:rsidR="00530890" w:rsidRPr="009C349B">
        <w:t>Osmânî’nin</w:t>
      </w:r>
      <w:proofErr w:type="spellEnd"/>
      <w:r w:rsidR="00530890" w:rsidRPr="009C349B">
        <w:t xml:space="preserve"> </w:t>
      </w:r>
      <w:proofErr w:type="spellStart"/>
      <w:r w:rsidR="00530890" w:rsidRPr="009C349B">
        <w:t>kiyâsî</w:t>
      </w:r>
      <w:proofErr w:type="spellEnd"/>
      <w:r w:rsidR="00530890" w:rsidRPr="009C349B">
        <w:t xml:space="preserve"> imlâ </w:t>
      </w:r>
      <w:r w:rsidR="00530890" w:rsidRPr="009C349B">
        <w:lastRenderedPageBreak/>
        <w:t>mantığında olduğu gibi yalnızca telaffuz ve yazma esasına dayanmaz</w:t>
      </w:r>
      <w:r w:rsidR="006E514B" w:rsidRPr="009C349B">
        <w:t>. Aksine mushaf yazımı bazen kelimenin o andaki okuyuşunu, bazen kökensel yapısını, bazen de harekenin tam değerini birlikte muhafaza eder. Bu sebeple âlimler, ziyade harfleri fazlalık</w:t>
      </w:r>
      <w:r w:rsidR="00D73859" w:rsidRPr="009C349B">
        <w:t xml:space="preserve"> olarak görmemiş, </w:t>
      </w:r>
      <w:r w:rsidR="006E514B" w:rsidRPr="009C349B">
        <w:t xml:space="preserve">kelimenin dilsel ve </w:t>
      </w:r>
      <w:proofErr w:type="spellStart"/>
      <w:r w:rsidR="006E514B" w:rsidRPr="009C349B">
        <w:t>kırâatle</w:t>
      </w:r>
      <w:proofErr w:type="spellEnd"/>
      <w:r w:rsidR="006E514B" w:rsidRPr="009C349B">
        <w:t xml:space="preserve"> ilgili hafızasını koruyan işaretler olarak nitelendirmişlerdir.</w:t>
      </w:r>
    </w:p>
    <w:p w14:paraId="1012F32C" w14:textId="77777777" w:rsidR="00FD4714" w:rsidRPr="009C349B" w:rsidRDefault="00AB27A5" w:rsidP="005E1E1E">
      <w:proofErr w:type="spellStart"/>
      <w:r w:rsidRPr="009C349B">
        <w:t>Âlûsî’nin</w:t>
      </w:r>
      <w:proofErr w:type="spellEnd"/>
      <w:r w:rsidRPr="009C349B">
        <w:t xml:space="preserve"> (ö. 1270/1854)</w:t>
      </w:r>
      <w:r w:rsidR="005C01F3" w:rsidRPr="009C349B">
        <w:t xml:space="preserve"> aktardığı kırâat açıklamasında, bu meseleyi lehçe ve ses bilgisi bakımından ele almaktadır.</w:t>
      </w:r>
      <w:r w:rsidR="00F15ACF" w:rsidRPr="009C349B">
        <w:t xml:space="preserve"> O, Hasan-ı </w:t>
      </w:r>
      <w:proofErr w:type="spellStart"/>
      <w:r w:rsidR="00F15ACF" w:rsidRPr="009C349B">
        <w:t>Basrî’den</w:t>
      </w:r>
      <w:proofErr w:type="spellEnd"/>
      <w:r w:rsidR="00F15ACF" w:rsidRPr="009C349B">
        <w:t xml:space="preserve"> (ö. 110/728) </w:t>
      </w:r>
      <w:r w:rsidR="00F15ACF" w:rsidRPr="009C349B">
        <w:rPr>
          <w:rtl/>
        </w:rPr>
        <w:t>سَأُ</w:t>
      </w:r>
      <w:r w:rsidR="00F15ACF" w:rsidRPr="009C349B">
        <w:rPr>
          <w:u w:val="single"/>
          <w:rtl/>
        </w:rPr>
        <w:t>وْ</w:t>
      </w:r>
      <w:r w:rsidR="00F15ACF" w:rsidRPr="009C349B">
        <w:rPr>
          <w:rtl/>
        </w:rPr>
        <w:t>رِيكُم</w:t>
      </w:r>
      <w:r w:rsidR="00684D9C" w:rsidRPr="009C349B">
        <w:t xml:space="preserve"> </w:t>
      </w:r>
      <w:r w:rsidR="00F15ACF" w:rsidRPr="009C349B">
        <w:t xml:space="preserve">kelimesinin hemzesi </w:t>
      </w:r>
      <w:proofErr w:type="spellStart"/>
      <w:r w:rsidR="00F15ACF" w:rsidRPr="009C349B">
        <w:t>ötreli</w:t>
      </w:r>
      <w:proofErr w:type="spellEnd"/>
      <w:r w:rsidR="00F15ACF" w:rsidRPr="009C349B">
        <w:t xml:space="preserve">, ardından sakin </w:t>
      </w:r>
      <w:proofErr w:type="spellStart"/>
      <w:r w:rsidR="00F15ACF" w:rsidRPr="009C349B">
        <w:t>vav</w:t>
      </w:r>
      <w:proofErr w:type="spellEnd"/>
      <w:r w:rsidR="00F15ACF" w:rsidRPr="009C349B">
        <w:t xml:space="preserve"> bulunan bir okuyuş nakleder</w:t>
      </w:r>
      <w:r w:rsidR="00FD53E1" w:rsidRPr="009C349B">
        <w:t>. B</w:t>
      </w:r>
      <w:r w:rsidR="00F15ACF" w:rsidRPr="009C349B">
        <w:t xml:space="preserve">unun </w:t>
      </w:r>
      <w:r w:rsidR="00FD53E1" w:rsidRPr="009C349B">
        <w:t xml:space="preserve">akabinde </w:t>
      </w:r>
      <w:r w:rsidR="00F15ACF" w:rsidRPr="009C349B">
        <w:t xml:space="preserve">Hicaz bölgesinde </w:t>
      </w:r>
      <w:r w:rsidR="00204FCA" w:rsidRPr="009C349B">
        <w:t xml:space="preserve">bunun </w:t>
      </w:r>
      <w:r w:rsidR="00F15ACF" w:rsidRPr="009C349B">
        <w:t>yaygın bir dil özelliği olduğunu</w:t>
      </w:r>
      <w:r w:rsidR="009C6EF7" w:rsidRPr="009C349B">
        <w:t xml:space="preserve"> belirtir ve kelimenin “açıklamak” ve “aydınlatmak” anlamına gelecek şekilde yorumlanabileceğini; İbn </w:t>
      </w:r>
      <w:proofErr w:type="spellStart"/>
      <w:r w:rsidR="009C6EF7" w:rsidRPr="009C349B">
        <w:t>Cinnî’nin</w:t>
      </w:r>
      <w:proofErr w:type="spellEnd"/>
      <w:r w:rsidR="009C6EF7" w:rsidRPr="009C349B">
        <w:t xml:space="preserve"> </w:t>
      </w:r>
      <w:r w:rsidR="00CF4E2B" w:rsidRPr="009C349B">
        <w:t>(ö. 392/1002</w:t>
      </w:r>
      <w:r w:rsidR="00557C83" w:rsidRPr="009C349B">
        <w:t>)</w:t>
      </w:r>
      <w:r w:rsidR="00CF4E2B" w:rsidRPr="009C349B">
        <w:t xml:space="preserve"> </w:t>
      </w:r>
      <w:r w:rsidR="009C6EF7" w:rsidRPr="009C349B">
        <w:t>ise bu okuy</w:t>
      </w:r>
      <w:r w:rsidR="003C5CA1" w:rsidRPr="009C349B">
        <w:t>u</w:t>
      </w:r>
      <w:r w:rsidR="009C6EF7" w:rsidRPr="009C349B">
        <w:t xml:space="preserve">şu </w:t>
      </w:r>
      <w:proofErr w:type="spellStart"/>
      <w:r w:rsidR="009C6EF7" w:rsidRPr="009C349B">
        <w:t>işbâ</w:t>
      </w:r>
      <w:proofErr w:type="spellEnd"/>
      <w:r w:rsidR="009C6EF7" w:rsidRPr="009C349B">
        <w:t>’</w:t>
      </w:r>
      <w:r w:rsidR="00FD53E1" w:rsidRPr="009C349B">
        <w:t xml:space="preserve"> ile açıkladığını kaydeder.</w:t>
      </w:r>
      <w:r w:rsidR="005C01F3" w:rsidRPr="009C349B">
        <w:t xml:space="preserve"> </w:t>
      </w:r>
      <w:r w:rsidR="00CF4E2B" w:rsidRPr="009C349B">
        <w:t xml:space="preserve">İbn </w:t>
      </w:r>
      <w:proofErr w:type="spellStart"/>
      <w:r w:rsidR="00CF4E2B" w:rsidRPr="009C349B">
        <w:t>Cinnî’nin</w:t>
      </w:r>
      <w:proofErr w:type="spellEnd"/>
      <w:r w:rsidR="00CF4E2B" w:rsidRPr="009C349B">
        <w:t xml:space="preserve"> yaklaşımına göre ilgili kırâat veçhinde ortaya çıkan yapı, aslında ayrı asli bir harf değil, harekenin tam telaffuz edilmesinin fonetik sonucudur. </w:t>
      </w:r>
      <w:proofErr w:type="spellStart"/>
      <w:r w:rsidR="001B43F6" w:rsidRPr="009C349B">
        <w:t>Âlûsî</w:t>
      </w:r>
      <w:proofErr w:type="spellEnd"/>
      <w:r w:rsidR="001B43F6" w:rsidRPr="009C349B">
        <w:t xml:space="preserve">, bu aktarımı değerlendirirken Hasan-ı </w:t>
      </w:r>
      <w:proofErr w:type="spellStart"/>
      <w:r w:rsidR="001B43F6" w:rsidRPr="009C349B">
        <w:t>Basrî</w:t>
      </w:r>
      <w:proofErr w:type="spellEnd"/>
      <w:r w:rsidR="001B43F6" w:rsidRPr="009C349B">
        <w:t xml:space="preserve"> </w:t>
      </w:r>
      <w:proofErr w:type="spellStart"/>
      <w:r w:rsidR="001B43F6" w:rsidRPr="009C349B">
        <w:t>kırâatini</w:t>
      </w:r>
      <w:proofErr w:type="spellEnd"/>
      <w:r w:rsidR="001B43F6" w:rsidRPr="009C349B">
        <w:t xml:space="preserve"> Hicaz’da yaygın bir dil özelliğiyle </w:t>
      </w:r>
      <w:proofErr w:type="spellStart"/>
      <w:r w:rsidR="001B43F6" w:rsidRPr="009C349B">
        <w:t>ilşikilendirmesi</w:t>
      </w:r>
      <w:proofErr w:type="spellEnd"/>
      <w:r w:rsidR="001B43F6" w:rsidRPr="009C349B">
        <w:t xml:space="preserve"> meselenin ses ve lehçe</w:t>
      </w:r>
      <w:r w:rsidR="00B31FCD" w:rsidRPr="009C349B">
        <w:t xml:space="preserve"> bilgisiyle olduğunu göstermektedir.</w:t>
      </w:r>
      <w:r w:rsidR="00A50F6A" w:rsidRPr="009C349B">
        <w:rPr>
          <w:rStyle w:val="FootnoteReference"/>
        </w:rPr>
        <w:footnoteReference w:id="263"/>
      </w:r>
    </w:p>
    <w:p w14:paraId="35AD6002" w14:textId="77777777" w:rsidR="00FD4714" w:rsidRPr="009C349B" w:rsidRDefault="00CB6557" w:rsidP="005E1E1E">
      <w:proofErr w:type="spellStart"/>
      <w:r w:rsidRPr="009C349B">
        <w:t>Mârğînî</w:t>
      </w:r>
      <w:r w:rsidR="00516127" w:rsidRPr="009C349B">
        <w:t>’nin</w:t>
      </w:r>
      <w:proofErr w:type="spellEnd"/>
      <w:r w:rsidRPr="009C349B">
        <w:t xml:space="preserve"> (ö. 1931)</w:t>
      </w:r>
      <w:r w:rsidR="00516127" w:rsidRPr="009C349B">
        <w:t xml:space="preserve"> açıklaması ise, harekenin aslına işaret meselesini daha açık bir ifadeyle ortaya koyar. Ona göre bazı kelimelerdeki “</w:t>
      </w:r>
      <w:proofErr w:type="spellStart"/>
      <w:r w:rsidR="00516127" w:rsidRPr="009C349B">
        <w:t>vav</w:t>
      </w:r>
      <w:proofErr w:type="spellEnd"/>
      <w:r w:rsidR="00516127" w:rsidRPr="009C349B">
        <w:t>” ziyadesi, “</w:t>
      </w:r>
      <w:proofErr w:type="spellStart"/>
      <w:r w:rsidR="00516127" w:rsidRPr="009C349B">
        <w:t>hemze”yi</w:t>
      </w:r>
      <w:proofErr w:type="spellEnd"/>
      <w:r w:rsidR="00516127" w:rsidRPr="009C349B">
        <w:t xml:space="preserve"> kuvvetlendirmek ve belirginleştirmek yahut harekenin </w:t>
      </w:r>
      <w:proofErr w:type="spellStart"/>
      <w:r w:rsidR="00516127" w:rsidRPr="009C349B">
        <w:t>işbâ’ını</w:t>
      </w:r>
      <w:proofErr w:type="spellEnd"/>
      <w:r w:rsidR="00516127" w:rsidRPr="009C349B">
        <w:t xml:space="preserve"> göstermek için kullanılmış olabilir; böylece bu tür okuyuş ihtilas ile okunan harekeden ayırt edilir. Bu açıklama</w:t>
      </w:r>
      <w:r w:rsidR="00413862" w:rsidRPr="009C349B">
        <w:t xml:space="preserve">, resm-i </w:t>
      </w:r>
      <w:proofErr w:type="spellStart"/>
      <w:r w:rsidR="00413862" w:rsidRPr="009C349B">
        <w:t>Osmânî’nin</w:t>
      </w:r>
      <w:proofErr w:type="spellEnd"/>
      <w:r w:rsidR="00413862" w:rsidRPr="009C349B">
        <w:t xml:space="preserve"> sadece harf iskeletini korumadığını; harekenin niteliğini, sesin dolgunluğunu ve okuyuş farkını da resm içinde işaretleyebildiğini gösterir. Bu demektir ki; harekenin aslına işaret, kelimedeki kısa ses değerinin kökensel ya da tam ses karşılığının yazıda bir harf aracılığıyla </w:t>
      </w:r>
      <w:proofErr w:type="spellStart"/>
      <w:r w:rsidR="00413862" w:rsidRPr="009C349B">
        <w:t>desteklenmsidir</w:t>
      </w:r>
      <w:proofErr w:type="spellEnd"/>
      <w:r w:rsidR="00413862" w:rsidRPr="009C349B">
        <w:t>.</w:t>
      </w:r>
      <w:r w:rsidR="0094453D" w:rsidRPr="009C349B">
        <w:rPr>
          <w:rStyle w:val="FootnoteReference"/>
        </w:rPr>
        <w:footnoteReference w:id="264"/>
      </w:r>
    </w:p>
    <w:p w14:paraId="4B256D2E" w14:textId="39D69063" w:rsidR="003C071E" w:rsidRPr="009C349B" w:rsidRDefault="00363925" w:rsidP="005E1E1E">
      <w:r w:rsidRPr="009C349B">
        <w:t>Kaynaklar</w:t>
      </w:r>
      <w:r w:rsidR="00CC0DA4" w:rsidRPr="009C349B">
        <w:t xml:space="preserve">da, </w:t>
      </w:r>
      <w:r w:rsidR="00D3760C" w:rsidRPr="009C349B">
        <w:t>bu harfler</w:t>
      </w:r>
      <w:r w:rsidR="00CC0DA4" w:rsidRPr="009C349B">
        <w:t>in</w:t>
      </w:r>
      <w:r w:rsidR="00D3760C" w:rsidRPr="009C349B">
        <w:t xml:space="preserve"> kimi yerde tehdit ve uyarıyı kuvvetlendirme, kimi yerde azameti ve </w:t>
      </w:r>
      <w:proofErr w:type="spellStart"/>
      <w:r w:rsidR="00D3760C" w:rsidRPr="009C349B">
        <w:t>tafhimi</w:t>
      </w:r>
      <w:proofErr w:type="spellEnd"/>
      <w:r w:rsidR="00D3760C" w:rsidRPr="009C349B">
        <w:t xml:space="preserve"> destekleme, kimi yer</w:t>
      </w:r>
      <w:r w:rsidR="00CC0DA4" w:rsidRPr="009C349B">
        <w:t xml:space="preserve">de harekenin </w:t>
      </w:r>
      <w:proofErr w:type="spellStart"/>
      <w:r w:rsidR="00CC0DA4" w:rsidRPr="009C349B">
        <w:t>işbâ’ını</w:t>
      </w:r>
      <w:proofErr w:type="spellEnd"/>
      <w:r w:rsidR="00CC0DA4" w:rsidRPr="009C349B">
        <w:t xml:space="preserve"> gösterme ve </w:t>
      </w:r>
      <w:r w:rsidR="00D3760C" w:rsidRPr="009C349B">
        <w:t xml:space="preserve">kimi yerde </w:t>
      </w:r>
      <w:r w:rsidR="00CC0DA4" w:rsidRPr="009C349B">
        <w:t xml:space="preserve">de </w:t>
      </w:r>
      <w:r w:rsidR="00D3760C" w:rsidRPr="009C349B">
        <w:t xml:space="preserve">hemzenin </w:t>
      </w:r>
      <w:r w:rsidR="00CC0DA4" w:rsidRPr="009C349B">
        <w:t>açıklığını koruma fonksiyonu gösterdiği belirtil</w:t>
      </w:r>
      <w:r w:rsidR="00D3760C" w:rsidRPr="009C349B">
        <w:t xml:space="preserve">mektedir. Dolayısıyla resm-i </w:t>
      </w:r>
      <w:proofErr w:type="spellStart"/>
      <w:r w:rsidR="00D3760C" w:rsidRPr="009C349B">
        <w:t>Osmânîdeki</w:t>
      </w:r>
      <w:proofErr w:type="spellEnd"/>
      <w:r w:rsidR="00D3760C" w:rsidRPr="009C349B">
        <w:t xml:space="preserve"> ziyade harfler yalnızca </w:t>
      </w:r>
      <w:proofErr w:type="spellStart"/>
      <w:r w:rsidR="00D3760C" w:rsidRPr="009C349B">
        <w:t>istisnâi</w:t>
      </w:r>
      <w:proofErr w:type="spellEnd"/>
      <w:r w:rsidR="00D3760C" w:rsidRPr="009C349B">
        <w:t xml:space="preserve"> bir imlâ örneği olmayıp</w:t>
      </w:r>
      <w:r w:rsidR="00CC0DA4" w:rsidRPr="009C349B">
        <w:t xml:space="preserve">; kırâat, sarf, lehçe ve </w:t>
      </w:r>
      <w:proofErr w:type="spellStart"/>
      <w:r w:rsidR="00CC0DA4" w:rsidRPr="009C349B">
        <w:t>belağatın</w:t>
      </w:r>
      <w:proofErr w:type="spellEnd"/>
      <w:r w:rsidR="00CC0DA4" w:rsidRPr="009C349B">
        <w:t xml:space="preserve"> kesiştiği bir muhafaza biçimidir.</w:t>
      </w:r>
    </w:p>
    <w:p w14:paraId="1DD1D1C8" w14:textId="4ECBD99E" w:rsidR="00FD4714" w:rsidRPr="009C349B" w:rsidRDefault="00B5235F" w:rsidP="00172CB9">
      <w:pPr>
        <w:pStyle w:val="Heading2"/>
      </w:pPr>
      <w:bookmarkStart w:id="32" w:name="_Toc235035697"/>
      <w:r w:rsidRPr="009C349B">
        <w:t xml:space="preserve">Resm-i </w:t>
      </w:r>
      <w:proofErr w:type="spellStart"/>
      <w:r w:rsidRPr="009C349B">
        <w:t>Osmânîde</w:t>
      </w:r>
      <w:proofErr w:type="spellEnd"/>
      <w:r w:rsidRPr="009C349B">
        <w:t xml:space="preserve"> </w:t>
      </w:r>
      <w:r w:rsidR="00D1133E" w:rsidRPr="009C349B">
        <w:t xml:space="preserve">Ziyade ve </w:t>
      </w:r>
      <w:proofErr w:type="spellStart"/>
      <w:r w:rsidR="00D1133E" w:rsidRPr="009C349B">
        <w:t>Hazfin</w:t>
      </w:r>
      <w:proofErr w:type="spellEnd"/>
      <w:r w:rsidR="00D1133E" w:rsidRPr="009C349B">
        <w:t xml:space="preserve"> İnce Manaya Delaleti</w:t>
      </w:r>
      <w:bookmarkEnd w:id="32"/>
    </w:p>
    <w:p w14:paraId="7F8220C1" w14:textId="61E4B3C7" w:rsidR="00DE1539" w:rsidRPr="009C349B" w:rsidRDefault="00D1133E" w:rsidP="005E1E1E">
      <w:r w:rsidRPr="009C349B">
        <w:t xml:space="preserve">Resm-i </w:t>
      </w:r>
      <w:proofErr w:type="spellStart"/>
      <w:r w:rsidRPr="009C349B">
        <w:t>Osmânî’nin</w:t>
      </w:r>
      <w:proofErr w:type="spellEnd"/>
      <w:r w:rsidRPr="009C349B">
        <w:t xml:space="preserve"> en dikkat çekici özelliklerinden biri, bazı yazım biçimlerinin yalnızca lafzın dış görünüşünü </w:t>
      </w:r>
      <w:r w:rsidRPr="009C349B">
        <w:rPr>
          <w:b/>
          <w:bCs/>
        </w:rPr>
        <w:t>değil,</w:t>
      </w:r>
      <w:r w:rsidRPr="009C349B">
        <w:t xml:space="preserve"> aynı zamanda onun taşıdığı ince anlam boyutlarını</w:t>
      </w:r>
      <w:r w:rsidR="00B06DE1" w:rsidRPr="009C349B">
        <w:t xml:space="preserve"> da yansıtmasıdır. </w:t>
      </w:r>
      <w:r w:rsidR="007B32EF" w:rsidRPr="009C349B">
        <w:t xml:space="preserve">Bu husus </w:t>
      </w:r>
      <w:proofErr w:type="spellStart"/>
      <w:r w:rsidR="007B32EF" w:rsidRPr="009C349B">
        <w:t>u</w:t>
      </w:r>
      <w:r w:rsidR="00B06DE1" w:rsidRPr="009C349B">
        <w:t>lûmu’l</w:t>
      </w:r>
      <w:proofErr w:type="spellEnd"/>
      <w:r w:rsidR="00B06DE1" w:rsidRPr="009C349B">
        <w:t>-Kur’an kaynaklarında</w:t>
      </w:r>
      <w:r w:rsidR="007B32EF" w:rsidRPr="009C349B">
        <w:t xml:space="preserve"> mushaf yazısının gizli ve dakik manalara işaret etmesi şeklinde ifade edilmiştir.</w:t>
      </w:r>
      <w:r w:rsidR="009F1FE4" w:rsidRPr="009C349B">
        <w:t xml:space="preserve"> Buna göre Osmânî yazım, her zaman </w:t>
      </w:r>
      <w:proofErr w:type="spellStart"/>
      <w:r w:rsidR="009F1FE4" w:rsidRPr="009C349B">
        <w:t>kiyâsî</w:t>
      </w:r>
      <w:proofErr w:type="spellEnd"/>
      <w:r w:rsidR="009F1FE4" w:rsidRPr="009C349B">
        <w:t xml:space="preserve"> imlâ</w:t>
      </w:r>
      <w:r w:rsidR="00B06DE1" w:rsidRPr="009C349B">
        <w:t xml:space="preserve"> </w:t>
      </w:r>
      <w:r w:rsidR="009F1FE4" w:rsidRPr="009C349B">
        <w:t xml:space="preserve">kurallarına göre hareket eden teknik bir yazı sistemi değildir; bilakis bazı yerlerde harf ziyadesi yahut </w:t>
      </w:r>
      <w:r w:rsidR="00E5799B" w:rsidRPr="009C349B">
        <w:t xml:space="preserve">harfin </w:t>
      </w:r>
      <w:proofErr w:type="spellStart"/>
      <w:r w:rsidR="009F1FE4" w:rsidRPr="009C349B">
        <w:t>hazfi</w:t>
      </w:r>
      <w:proofErr w:type="spellEnd"/>
      <w:r w:rsidR="009F1FE4" w:rsidRPr="009C349B">
        <w:t xml:space="preserve"> yoluyla manayı kuvvetlendiren, vurguyu arttıran ve okuyucunun dikkatini </w:t>
      </w:r>
      <w:proofErr w:type="spellStart"/>
      <w:r w:rsidR="009F1FE4" w:rsidRPr="009C349B">
        <w:t>âyetin</w:t>
      </w:r>
      <w:proofErr w:type="spellEnd"/>
      <w:r w:rsidR="009F1FE4" w:rsidRPr="009C349B">
        <w:t xml:space="preserve"> hitap yönüne sevk eden bilinçli bir yapıdır. </w:t>
      </w:r>
      <w:r w:rsidR="002D414F" w:rsidRPr="009C349B">
        <w:t xml:space="preserve">Bu sebeple resm-i </w:t>
      </w:r>
      <w:r w:rsidR="007E7950" w:rsidRPr="009C349B">
        <w:t>mushaf, yalnızca harflerin sıralanışını düzenley</w:t>
      </w:r>
      <w:r w:rsidR="000119B3" w:rsidRPr="009C349B">
        <w:t>en imlâya ilişkin bir alan olmayıp</w:t>
      </w:r>
      <w:r w:rsidR="007E7950" w:rsidRPr="009C349B">
        <w:t xml:space="preserve">, aynı zamanda kırâat, dil ve </w:t>
      </w:r>
      <w:proofErr w:type="spellStart"/>
      <w:r w:rsidR="007E7950" w:rsidRPr="009C349B">
        <w:t>belâgatla</w:t>
      </w:r>
      <w:proofErr w:type="spellEnd"/>
      <w:r w:rsidR="00241414" w:rsidRPr="009C349B">
        <w:t xml:space="preserve"> temas halinde bulunan</w:t>
      </w:r>
      <w:r w:rsidR="00C919BB" w:rsidRPr="009C349B">
        <w:t xml:space="preserve"> işlevsel bir yapıdır.</w:t>
      </w:r>
      <w:r w:rsidR="005C54D4" w:rsidRPr="009C349B">
        <w:rPr>
          <w:rStyle w:val="FootnoteReference"/>
        </w:rPr>
        <w:footnoteReference w:id="265"/>
      </w:r>
    </w:p>
    <w:p w14:paraId="67FEFE5B" w14:textId="130E3824" w:rsidR="00C11AB3" w:rsidRPr="009C349B" w:rsidRDefault="00DE1539" w:rsidP="005E1E1E">
      <w:r w:rsidRPr="009C349B">
        <w:lastRenderedPageBreak/>
        <w:t xml:space="preserve">Bu bağlamda en çok zikredilen örneklerden biri, </w:t>
      </w:r>
      <w:r w:rsidRPr="009C349B">
        <w:rPr>
          <w:rtl/>
        </w:rPr>
        <w:t xml:space="preserve">وَالسَمَاءَ بَنَيْنَاهَا </w:t>
      </w:r>
      <w:proofErr w:type="spellStart"/>
      <w:r w:rsidRPr="009C349B">
        <w:rPr>
          <w:rtl/>
        </w:rPr>
        <w:t>بِأَيي</w:t>
      </w:r>
      <w:r w:rsidR="004702D9" w:rsidRPr="009C349B">
        <w:rPr>
          <w:rtl/>
        </w:rPr>
        <w:t>ْدٍ</w:t>
      </w:r>
      <w:proofErr w:type="spellEnd"/>
      <w:r w:rsidR="004702D9" w:rsidRPr="009C349B">
        <w:rPr>
          <w:rtl/>
        </w:rPr>
        <w:t xml:space="preserve"> وَإنَّا لَمُوسِعُون</w:t>
      </w:r>
      <w:r w:rsidR="00C919BB" w:rsidRPr="009C349B">
        <w:t xml:space="preserve"> </w:t>
      </w:r>
      <w:r w:rsidR="004702D9" w:rsidRPr="009C349B">
        <w:rPr>
          <w:rStyle w:val="FootnoteReference"/>
        </w:rPr>
        <w:footnoteReference w:id="266"/>
      </w:r>
      <w:r w:rsidR="00684D9C" w:rsidRPr="009C349B">
        <w:t xml:space="preserve"> </w:t>
      </w:r>
      <w:proofErr w:type="spellStart"/>
      <w:r w:rsidR="00C36336" w:rsidRPr="009C349B">
        <w:t>âyetindeki</w:t>
      </w:r>
      <w:proofErr w:type="spellEnd"/>
      <w:r w:rsidR="00C36336" w:rsidRPr="009C349B">
        <w:t xml:space="preserve"> </w:t>
      </w:r>
      <w:proofErr w:type="spellStart"/>
      <w:r w:rsidR="00C36336" w:rsidRPr="009C349B">
        <w:rPr>
          <w:rtl/>
        </w:rPr>
        <w:t>بأييْد</w:t>
      </w:r>
      <w:proofErr w:type="spellEnd"/>
      <w:r w:rsidR="00C36336" w:rsidRPr="009C349B">
        <w:t xml:space="preserve"> kelimesi</w:t>
      </w:r>
      <w:r w:rsidR="008149FC" w:rsidRPr="009C349B">
        <w:t>nin</w:t>
      </w:r>
      <w:r w:rsidR="00E5799B" w:rsidRPr="009C349B">
        <w:t xml:space="preserve"> çift “ya” ile yazıldığıdır</w:t>
      </w:r>
      <w:r w:rsidR="00C36336" w:rsidRPr="009C349B">
        <w:t>. Kaynaklarda bu kelimedeki “ya”</w:t>
      </w:r>
      <w:r w:rsidR="00070686" w:rsidRPr="009C349B">
        <w:t xml:space="preserve"> </w:t>
      </w:r>
      <w:r w:rsidR="00C36336" w:rsidRPr="009C349B">
        <w:t xml:space="preserve">ziyadesinin </w:t>
      </w:r>
      <w:proofErr w:type="spellStart"/>
      <w:r w:rsidR="00C36336" w:rsidRPr="009C349B">
        <w:t>Allâhu</w:t>
      </w:r>
      <w:proofErr w:type="spellEnd"/>
      <w:r w:rsidR="00C36336" w:rsidRPr="009C349B">
        <w:t xml:space="preserve"> Teâlâ'’</w:t>
      </w:r>
      <w:proofErr w:type="spellStart"/>
      <w:r w:rsidR="00C36336" w:rsidRPr="009C349B">
        <w:t>ın</w:t>
      </w:r>
      <w:proofErr w:type="spellEnd"/>
      <w:r w:rsidR="00C36336" w:rsidRPr="009C349B">
        <w:t xml:space="preserve"> göğü inşa eden kudretinin büyüklüğünü ve eşsizliğini sezdiren bir işaret olarak değerlendirildiği </w:t>
      </w:r>
      <w:r w:rsidR="00CF5C89" w:rsidRPr="009C349B">
        <w:t>belirtilir.</w:t>
      </w:r>
      <w:r w:rsidR="000A0684" w:rsidRPr="009C349B">
        <w:t xml:space="preserve"> Burada dikkat çekilen husus, yazım yapısındaki artışın mana düzeyindeki genişlemeye delalet etmesidir. “</w:t>
      </w:r>
      <w:proofErr w:type="spellStart"/>
      <w:r w:rsidR="000A0684" w:rsidRPr="009C349B">
        <w:t>Ziyâdetu'l-mebnâ</w:t>
      </w:r>
      <w:proofErr w:type="spellEnd"/>
      <w:r w:rsidR="000A0684" w:rsidRPr="009C349B">
        <w:t xml:space="preserve"> </w:t>
      </w:r>
      <w:proofErr w:type="spellStart"/>
      <w:r w:rsidR="000A0684" w:rsidRPr="009C349B">
        <w:t>tedullu</w:t>
      </w:r>
      <w:proofErr w:type="spellEnd"/>
      <w:r w:rsidR="00D843E4" w:rsidRPr="009C349B">
        <w:t xml:space="preserve"> </w:t>
      </w:r>
      <w:proofErr w:type="spellStart"/>
      <w:r w:rsidR="000A0684" w:rsidRPr="009C349B">
        <w:t>alâ</w:t>
      </w:r>
      <w:proofErr w:type="spellEnd"/>
      <w:r w:rsidR="000A0684" w:rsidRPr="009C349B">
        <w:t xml:space="preserve"> </w:t>
      </w:r>
      <w:proofErr w:type="spellStart"/>
      <w:r w:rsidR="000A0684" w:rsidRPr="009C349B">
        <w:t>ziyâdeti'l-ma'na</w:t>
      </w:r>
      <w:proofErr w:type="spellEnd"/>
      <w:r w:rsidR="000A0684" w:rsidRPr="009C349B">
        <w:t>”</w:t>
      </w:r>
      <w:r w:rsidR="000B24F0" w:rsidRPr="009C349B">
        <w:rPr>
          <w:rStyle w:val="FootnoteReference"/>
        </w:rPr>
        <w:footnoteReference w:id="267"/>
      </w:r>
      <w:r w:rsidR="00A6415C" w:rsidRPr="009C349B">
        <w:t xml:space="preserve"> </w:t>
      </w:r>
      <w:r w:rsidR="000A0684" w:rsidRPr="009C349B">
        <w:t xml:space="preserve">ilkesiyle </w:t>
      </w:r>
      <w:r w:rsidR="00D843E4" w:rsidRPr="009C349B">
        <w:t xml:space="preserve">açıklanan bu yaklaşım, resm-i </w:t>
      </w:r>
      <w:proofErr w:type="spellStart"/>
      <w:r w:rsidR="00D843E4" w:rsidRPr="009C349B">
        <w:t>Osmânîdeki</w:t>
      </w:r>
      <w:proofErr w:type="spellEnd"/>
      <w:r w:rsidR="00D843E4" w:rsidRPr="009C349B">
        <w:t xml:space="preserve"> harf artışını</w:t>
      </w:r>
      <w:r w:rsidR="0022083B" w:rsidRPr="009C349B">
        <w:t>n</w:t>
      </w:r>
      <w:r w:rsidR="00D843E4" w:rsidRPr="009C349B">
        <w:t xml:space="preserve"> anlamsız bir fazlalık</w:t>
      </w:r>
      <w:r w:rsidR="0022083B" w:rsidRPr="009C349B">
        <w:t xml:space="preserve">tan ibaret olmayıp, </w:t>
      </w:r>
      <w:r w:rsidR="00D843E4" w:rsidRPr="009C349B">
        <w:t xml:space="preserve">ilâhî kudretin heybetini hissettiren bir yazı tercihi olarak yorumlamaktadır. </w:t>
      </w:r>
      <w:r w:rsidR="0064329D" w:rsidRPr="009C349B">
        <w:t xml:space="preserve">Bu sebeple </w:t>
      </w:r>
      <w:proofErr w:type="spellStart"/>
      <w:r w:rsidR="0064329D" w:rsidRPr="009C349B">
        <w:rPr>
          <w:rtl/>
        </w:rPr>
        <w:t>بأَييْد</w:t>
      </w:r>
      <w:proofErr w:type="spellEnd"/>
      <w:r w:rsidR="00D843E4" w:rsidRPr="009C349B">
        <w:t xml:space="preserve"> </w:t>
      </w:r>
      <w:r w:rsidR="0064329D" w:rsidRPr="009C349B">
        <w:t>örneği, mushaf hattında</w:t>
      </w:r>
      <w:r w:rsidR="00E54F07" w:rsidRPr="009C349B">
        <w:t xml:space="preserve"> yazım biçiminin mana ile irtibatlandırıldığı en belirgin örneklerden biri kabul edilmiştir.</w:t>
      </w:r>
      <w:r w:rsidR="004D696E" w:rsidRPr="009C349B">
        <w:rPr>
          <w:rStyle w:val="FootnoteReference"/>
        </w:rPr>
        <w:footnoteReference w:id="268"/>
      </w:r>
    </w:p>
    <w:p w14:paraId="0F9779DB" w14:textId="77777777" w:rsidR="00FD4714" w:rsidRPr="009C349B" w:rsidRDefault="00C11AB3" w:rsidP="005E1E1E">
      <w:r w:rsidRPr="009C349B">
        <w:t xml:space="preserve">Benzer şekilde </w:t>
      </w:r>
      <w:r w:rsidR="00A35665" w:rsidRPr="009C349B">
        <w:rPr>
          <w:rtl/>
        </w:rPr>
        <w:t>جِيءَ</w:t>
      </w:r>
      <w:r w:rsidR="00E54F07" w:rsidRPr="009C349B">
        <w:t xml:space="preserve"> </w:t>
      </w:r>
      <w:r w:rsidR="00E6004C" w:rsidRPr="009C349B">
        <w:t xml:space="preserve">kelimesinin bazı </w:t>
      </w:r>
      <w:proofErr w:type="spellStart"/>
      <w:r w:rsidR="00E6004C" w:rsidRPr="009C349B">
        <w:t>âyetlerde</w:t>
      </w:r>
      <w:proofErr w:type="spellEnd"/>
      <w:r w:rsidR="00E6004C" w:rsidRPr="009C349B">
        <w:t xml:space="preserve"> </w:t>
      </w:r>
      <w:proofErr w:type="spellStart"/>
      <w:r w:rsidR="00F77D01" w:rsidRPr="009C349B">
        <w:rPr>
          <w:rtl/>
        </w:rPr>
        <w:t>وَجِأ</w:t>
      </w:r>
      <w:r w:rsidR="0023503D" w:rsidRPr="009C349B">
        <w:rPr>
          <w:rtl/>
        </w:rPr>
        <w:t>ى</w:t>
      </w:r>
      <w:r w:rsidR="00F413BB" w:rsidRPr="009C349B">
        <w:rPr>
          <w:rtl/>
        </w:rPr>
        <w:t>ءَ</w:t>
      </w:r>
      <w:proofErr w:type="spellEnd"/>
      <w:r w:rsidR="00F413BB" w:rsidRPr="009C349B">
        <w:rPr>
          <w:rtl/>
        </w:rPr>
        <w:t xml:space="preserve"> </w:t>
      </w:r>
      <w:proofErr w:type="spellStart"/>
      <w:r w:rsidR="00F413BB" w:rsidRPr="009C349B">
        <w:rPr>
          <w:rtl/>
        </w:rPr>
        <w:t>بأ</w:t>
      </w:r>
      <w:r w:rsidR="001747A6" w:rsidRPr="009C349B">
        <w:rPr>
          <w:rtl/>
        </w:rPr>
        <w:t>لنَّبِيِيْنَ</w:t>
      </w:r>
      <w:proofErr w:type="spellEnd"/>
      <w:r w:rsidR="00295E5A" w:rsidRPr="009C349B">
        <w:t xml:space="preserve"> </w:t>
      </w:r>
      <w:r w:rsidR="00FE365F" w:rsidRPr="009C349B">
        <w:rPr>
          <w:rStyle w:val="FootnoteReference"/>
        </w:rPr>
        <w:footnoteReference w:id="269"/>
      </w:r>
      <w:r w:rsidR="00FE365F" w:rsidRPr="009C349B">
        <w:t xml:space="preserve">şeklinde “cim” ve “ya” arasında </w:t>
      </w:r>
      <w:r w:rsidR="00E6004C" w:rsidRPr="009C349B">
        <w:t xml:space="preserve">“elif” ziyadesiyle yazılması da </w:t>
      </w:r>
      <w:proofErr w:type="spellStart"/>
      <w:r w:rsidR="00E6004C" w:rsidRPr="009C349B">
        <w:t>tehvîl</w:t>
      </w:r>
      <w:proofErr w:type="spellEnd"/>
      <w:r w:rsidR="00E6004C" w:rsidRPr="009C349B">
        <w:t xml:space="preserve">, </w:t>
      </w:r>
      <w:proofErr w:type="spellStart"/>
      <w:r w:rsidR="00E6004C" w:rsidRPr="009C349B">
        <w:t>tafhîm</w:t>
      </w:r>
      <w:proofErr w:type="spellEnd"/>
      <w:r w:rsidR="00E6004C" w:rsidRPr="009C349B">
        <w:t xml:space="preserve">, </w:t>
      </w:r>
      <w:proofErr w:type="spellStart"/>
      <w:r w:rsidR="00E6004C" w:rsidRPr="009C349B">
        <w:t>vaîd</w:t>
      </w:r>
      <w:proofErr w:type="spellEnd"/>
      <w:r w:rsidR="00E6004C" w:rsidRPr="009C349B">
        <w:t xml:space="preserve"> ve tehdit anlamlarıyla ilişkilendirilmiştir.</w:t>
      </w:r>
      <w:r w:rsidR="008E7E81" w:rsidRPr="009C349B">
        <w:t xml:space="preserve"> Özellikle </w:t>
      </w:r>
      <w:proofErr w:type="spellStart"/>
      <w:r w:rsidR="008E7E81" w:rsidRPr="009C349B">
        <w:t>Zümer</w:t>
      </w:r>
      <w:proofErr w:type="spellEnd"/>
      <w:r w:rsidR="008E7E81" w:rsidRPr="009C349B">
        <w:t xml:space="preserve"> ve </w:t>
      </w:r>
      <w:proofErr w:type="spellStart"/>
      <w:r w:rsidR="008E7E81" w:rsidRPr="009C349B">
        <w:t>Fecr</w:t>
      </w:r>
      <w:proofErr w:type="spellEnd"/>
      <w:r w:rsidR="008E7E81" w:rsidRPr="009C349B">
        <w:t xml:space="preserve"> </w:t>
      </w:r>
      <w:proofErr w:type="spellStart"/>
      <w:r w:rsidR="008E7E81" w:rsidRPr="009C349B">
        <w:rPr>
          <w:rtl/>
        </w:rPr>
        <w:t>وَجِأىءَ</w:t>
      </w:r>
      <w:proofErr w:type="spellEnd"/>
      <w:r w:rsidR="008E7E81" w:rsidRPr="009C349B">
        <w:rPr>
          <w:rtl/>
        </w:rPr>
        <w:t xml:space="preserve"> </w:t>
      </w:r>
      <w:proofErr w:type="spellStart"/>
      <w:r w:rsidR="008E7E81" w:rsidRPr="009C349B">
        <w:rPr>
          <w:rtl/>
        </w:rPr>
        <w:t>يَوْمَءِذٍ</w:t>
      </w:r>
      <w:proofErr w:type="spellEnd"/>
      <w:r w:rsidR="008E7E81" w:rsidRPr="009C349B">
        <w:rPr>
          <w:rtl/>
        </w:rPr>
        <w:t xml:space="preserve"> بِجَهَنَّمَ</w:t>
      </w:r>
      <w:r w:rsidR="00E6004C" w:rsidRPr="009C349B">
        <w:t xml:space="preserve"> </w:t>
      </w:r>
      <w:r w:rsidR="00671390" w:rsidRPr="009C349B">
        <w:rPr>
          <w:rStyle w:val="FootnoteReference"/>
        </w:rPr>
        <w:footnoteReference w:id="270"/>
      </w:r>
      <w:r w:rsidR="0064329D" w:rsidRPr="009C349B">
        <w:t xml:space="preserve"> </w:t>
      </w:r>
      <w:proofErr w:type="spellStart"/>
      <w:r w:rsidR="00671390" w:rsidRPr="009C349B">
        <w:t>sûrelerinde</w:t>
      </w:r>
      <w:proofErr w:type="spellEnd"/>
      <w:r w:rsidR="00671390" w:rsidRPr="009C349B">
        <w:t xml:space="preserve"> geçen </w:t>
      </w:r>
      <w:proofErr w:type="spellStart"/>
      <w:r w:rsidR="00671390" w:rsidRPr="009C349B">
        <w:t>âyetlerin</w:t>
      </w:r>
      <w:proofErr w:type="spellEnd"/>
      <w:r w:rsidR="00671390" w:rsidRPr="009C349B">
        <w:t xml:space="preserve"> bağlamlarında bu yazım biçimi, sıradan bir gelişten </w:t>
      </w:r>
      <w:r w:rsidR="00671390" w:rsidRPr="009C349B">
        <w:rPr>
          <w:b/>
          <w:bCs/>
        </w:rPr>
        <w:t>değil</w:t>
      </w:r>
      <w:r w:rsidR="00901577" w:rsidRPr="009C349B">
        <w:t>, insan tecrübesini aşan</w:t>
      </w:r>
      <w:r w:rsidR="00FB148C" w:rsidRPr="009C349B">
        <w:t xml:space="preserve">, sarsıcı ve ürpertici bir tecelliden söz edildiği düşüncesiyle açıklanır. Bu </w:t>
      </w:r>
      <w:proofErr w:type="spellStart"/>
      <w:r w:rsidR="00FB148C" w:rsidRPr="009C349B">
        <w:t>yorıma</w:t>
      </w:r>
      <w:proofErr w:type="spellEnd"/>
      <w:r w:rsidR="00FB148C" w:rsidRPr="009C349B">
        <w:t xml:space="preserve"> göre resm, yalnızca kelimenin nasıl okunacağın</w:t>
      </w:r>
      <w:r w:rsidR="00C54C54" w:rsidRPr="009C349B">
        <w:t>ı</w:t>
      </w:r>
      <w:r w:rsidR="00275198" w:rsidRPr="009C349B">
        <w:t xml:space="preserve"> gösteren bir unsur olmayıp</w:t>
      </w:r>
      <w:r w:rsidR="00FB148C" w:rsidRPr="009C349B">
        <w:t xml:space="preserve">; aynı zamanda </w:t>
      </w:r>
      <w:proofErr w:type="spellStart"/>
      <w:r w:rsidR="00FB148C" w:rsidRPr="009C349B">
        <w:t>âyetin</w:t>
      </w:r>
      <w:proofErr w:type="spellEnd"/>
      <w:r w:rsidR="00FB148C" w:rsidRPr="009C349B">
        <w:t xml:space="preserve"> psikolojik etkisini </w:t>
      </w:r>
      <w:r w:rsidR="00AC324D" w:rsidRPr="009C349B">
        <w:t>ve anlamsal ağırlığını taşıyan bir işaret haline gelir. Başka bir ifadeyle yazımın alışılmış imlâdan sapması, mananın da alışılmış tecrübenin ötesine geçtiğini sezdirmek üzere yorumlanmıştır.</w:t>
      </w:r>
      <w:r w:rsidR="003E0797" w:rsidRPr="009C349B">
        <w:rPr>
          <w:rStyle w:val="FootnoteReference"/>
        </w:rPr>
        <w:footnoteReference w:id="271"/>
      </w:r>
    </w:p>
    <w:p w14:paraId="13D25161" w14:textId="77777777" w:rsidR="00FD4714" w:rsidRPr="009C349B" w:rsidRDefault="00162CE4" w:rsidP="005E1E1E">
      <w:r w:rsidRPr="009C349B">
        <w:t xml:space="preserve">Hazif örnekleri de aynı derecede önem kazanmıştır. </w:t>
      </w:r>
      <w:r w:rsidR="00DD2518" w:rsidRPr="009C349B">
        <w:t xml:space="preserve">Osmânî </w:t>
      </w:r>
      <w:proofErr w:type="spellStart"/>
      <w:r w:rsidR="00DD2518" w:rsidRPr="009C349B">
        <w:t>mushaflarda</w:t>
      </w:r>
      <w:proofErr w:type="spellEnd"/>
      <w:r w:rsidR="00DD2518" w:rsidRPr="009C349B">
        <w:t>, dil kaideleri bakımından “</w:t>
      </w:r>
      <w:proofErr w:type="spellStart"/>
      <w:r w:rsidR="00DD2518" w:rsidRPr="009C349B">
        <w:t>vav</w:t>
      </w:r>
      <w:proofErr w:type="spellEnd"/>
      <w:r w:rsidR="00DD2518" w:rsidRPr="009C349B">
        <w:t>” ile yazılması beklenen bazı fillerin “</w:t>
      </w:r>
      <w:proofErr w:type="spellStart"/>
      <w:proofErr w:type="gramStart"/>
      <w:r w:rsidR="00DD2518" w:rsidRPr="009C349B">
        <w:t>vav”sız</w:t>
      </w:r>
      <w:proofErr w:type="spellEnd"/>
      <w:proofErr w:type="gramEnd"/>
      <w:r w:rsidR="00DD2518" w:rsidRPr="009C349B">
        <w:t xml:space="preserve"> yazılması İslam âlimlerince tesadüf olarak görülmemiştir.</w:t>
      </w:r>
      <w:r w:rsidR="00987840" w:rsidRPr="009C349B">
        <w:t xml:space="preserve"> Nitekim </w:t>
      </w:r>
      <w:r w:rsidR="00987840" w:rsidRPr="009C349B">
        <w:rPr>
          <w:rtl/>
        </w:rPr>
        <w:t>يَدْعُ</w:t>
      </w:r>
      <w:r w:rsidR="00DD2518" w:rsidRPr="009C349B">
        <w:t xml:space="preserve"> </w:t>
      </w:r>
      <w:r w:rsidR="00E938D9" w:rsidRPr="009C349B">
        <w:t>(</w:t>
      </w:r>
      <w:r w:rsidR="00E938D9" w:rsidRPr="009C349B">
        <w:rPr>
          <w:rtl/>
        </w:rPr>
        <w:t>يَدْعُو</w:t>
      </w:r>
      <w:r w:rsidR="00E938D9" w:rsidRPr="009C349B">
        <w:t>)</w:t>
      </w:r>
      <w:r w:rsidR="00E938D9" w:rsidRPr="009C349B">
        <w:rPr>
          <w:rStyle w:val="FootnoteReference"/>
        </w:rPr>
        <w:footnoteReference w:id="272"/>
      </w:r>
      <w:r w:rsidR="00C36336" w:rsidRPr="009C349B">
        <w:t xml:space="preserve"> </w:t>
      </w:r>
      <w:r w:rsidR="00E938D9" w:rsidRPr="009C349B">
        <w:rPr>
          <w:rtl/>
        </w:rPr>
        <w:t>يَمْحُ</w:t>
      </w:r>
      <w:r w:rsidR="00E938D9" w:rsidRPr="009C349B">
        <w:t xml:space="preserve"> (</w:t>
      </w:r>
      <w:r w:rsidR="00E938D9" w:rsidRPr="009C349B">
        <w:rPr>
          <w:rtl/>
        </w:rPr>
        <w:t>يَمْحُو</w:t>
      </w:r>
      <w:r w:rsidR="00E938D9" w:rsidRPr="009C349B">
        <w:t>)</w:t>
      </w:r>
      <w:r w:rsidR="00E80EE4" w:rsidRPr="009C349B">
        <w:rPr>
          <w:rStyle w:val="FootnoteReference"/>
        </w:rPr>
        <w:footnoteReference w:id="273"/>
      </w:r>
      <w:r w:rsidR="00E80EE4" w:rsidRPr="009C349B">
        <w:t xml:space="preserve"> </w:t>
      </w:r>
      <w:r w:rsidR="00E80EE4" w:rsidRPr="009C349B">
        <w:rPr>
          <w:rtl/>
        </w:rPr>
        <w:t>يَدْعُ</w:t>
      </w:r>
      <w:r w:rsidR="00E80EE4" w:rsidRPr="009C349B">
        <w:t xml:space="preserve"> (</w:t>
      </w:r>
      <w:r w:rsidR="00E80EE4" w:rsidRPr="009C349B">
        <w:rPr>
          <w:rtl/>
        </w:rPr>
        <w:t>يَدْعُو</w:t>
      </w:r>
      <w:r w:rsidR="00E80EE4" w:rsidRPr="009C349B">
        <w:t>)</w:t>
      </w:r>
      <w:r w:rsidR="00E80EE4" w:rsidRPr="009C349B">
        <w:rPr>
          <w:rStyle w:val="FootnoteReference"/>
        </w:rPr>
        <w:footnoteReference w:id="274"/>
      </w:r>
      <w:r w:rsidR="00DC5D28" w:rsidRPr="009C349B">
        <w:t xml:space="preserve"> </w:t>
      </w:r>
      <w:r w:rsidR="00DC5D28" w:rsidRPr="009C349B">
        <w:rPr>
          <w:rtl/>
        </w:rPr>
        <w:t>سَنَدْعُ</w:t>
      </w:r>
      <w:r w:rsidR="00DC5D28" w:rsidRPr="009C349B">
        <w:t xml:space="preserve"> (</w:t>
      </w:r>
      <w:r w:rsidR="00DC5D28" w:rsidRPr="009C349B">
        <w:rPr>
          <w:rtl/>
        </w:rPr>
        <w:t>سَنَدعُو</w:t>
      </w:r>
      <w:r w:rsidR="00DC5D28" w:rsidRPr="009C349B">
        <w:t>)</w:t>
      </w:r>
      <w:r w:rsidR="00DC5D28" w:rsidRPr="009C349B">
        <w:rPr>
          <w:rStyle w:val="FootnoteReference"/>
        </w:rPr>
        <w:footnoteReference w:id="275"/>
      </w:r>
      <w:r w:rsidR="00DC5D28" w:rsidRPr="009C349B">
        <w:t xml:space="preserve"> filleri bu bağlamda sıkça zikredilir. </w:t>
      </w:r>
      <w:proofErr w:type="spellStart"/>
      <w:r w:rsidR="00C53D8D" w:rsidRPr="009C349B">
        <w:t>Ebu’l</w:t>
      </w:r>
      <w:proofErr w:type="spellEnd"/>
      <w:r w:rsidR="00C53D8D" w:rsidRPr="009C349B">
        <w:t>-Abbâs el-</w:t>
      </w:r>
      <w:proofErr w:type="spellStart"/>
      <w:r w:rsidR="00C53D8D" w:rsidRPr="009C349B">
        <w:t>Merâkeşî’ye</w:t>
      </w:r>
      <w:proofErr w:type="spellEnd"/>
      <w:r w:rsidR="00C53D8D" w:rsidRPr="009C349B">
        <w:t xml:space="preserve"> nispet edilen </w:t>
      </w:r>
      <w:r w:rsidR="006304FB" w:rsidRPr="009C349B">
        <w:t xml:space="preserve">açıklamaya göre bu </w:t>
      </w:r>
      <w:proofErr w:type="spellStart"/>
      <w:r w:rsidR="006304FB" w:rsidRPr="009C349B">
        <w:t>hazifler</w:t>
      </w:r>
      <w:proofErr w:type="spellEnd"/>
      <w:r w:rsidR="006304FB" w:rsidRPr="009C349B">
        <w:t xml:space="preserve">, </w:t>
      </w:r>
      <w:r w:rsidR="00CB2069" w:rsidRPr="009C349B">
        <w:t xml:space="preserve">birinci </w:t>
      </w:r>
      <w:proofErr w:type="spellStart"/>
      <w:r w:rsidR="00CB2069" w:rsidRPr="009C349B">
        <w:t>âyette</w:t>
      </w:r>
      <w:proofErr w:type="spellEnd"/>
      <w:r w:rsidR="00CB2069" w:rsidRPr="009C349B">
        <w:t xml:space="preserve"> insanın şerre yönelmedeki aceleciliğine, ikinci </w:t>
      </w:r>
      <w:proofErr w:type="spellStart"/>
      <w:r w:rsidR="00CB2069" w:rsidRPr="009C349B">
        <w:t>âyette</w:t>
      </w:r>
      <w:proofErr w:type="spellEnd"/>
      <w:r w:rsidR="00CB2069" w:rsidRPr="009C349B">
        <w:t xml:space="preserve"> bâtılın süratle silinişine, üçüncü </w:t>
      </w:r>
      <w:proofErr w:type="spellStart"/>
      <w:r w:rsidR="00CB2069" w:rsidRPr="009C349B">
        <w:t>âyette</w:t>
      </w:r>
      <w:proofErr w:type="spellEnd"/>
      <w:r w:rsidR="00CB2069" w:rsidRPr="009C349B">
        <w:t xml:space="preserve"> çağrının ve cevabının çokluğuna, dördüncü </w:t>
      </w:r>
      <w:proofErr w:type="spellStart"/>
      <w:r w:rsidR="00CB2069" w:rsidRPr="009C349B">
        <w:t>âyette</w:t>
      </w:r>
      <w:proofErr w:type="spellEnd"/>
      <w:r w:rsidR="00CB2069" w:rsidRPr="009C349B">
        <w:t xml:space="preserve"> </w:t>
      </w:r>
      <w:proofErr w:type="spellStart"/>
      <w:r w:rsidR="00CB2069" w:rsidRPr="009C349B">
        <w:t>zebânîlerin</w:t>
      </w:r>
      <w:proofErr w:type="spellEnd"/>
      <w:r w:rsidR="00CB2069" w:rsidRPr="009C349B">
        <w:t xml:space="preserve"> derhal harekete geçişine işaret eder. Böylece hazif, sadece </w:t>
      </w:r>
      <w:r w:rsidR="007A595E" w:rsidRPr="009C349B">
        <w:t xml:space="preserve">harf düşmesi </w:t>
      </w:r>
      <w:r w:rsidR="007A595E" w:rsidRPr="009C349B">
        <w:rPr>
          <w:b/>
          <w:bCs/>
        </w:rPr>
        <w:t>değil;</w:t>
      </w:r>
      <w:r w:rsidR="007A595E" w:rsidRPr="009C349B">
        <w:t xml:space="preserve"> fiilin süratini, kolaylığını veya etkisinin çabuk gerçekleşmesini hissettiren bir ifade aracına dönüşür.</w:t>
      </w:r>
    </w:p>
    <w:p w14:paraId="43AA25BD" w14:textId="77777777" w:rsidR="00FD4714" w:rsidRPr="009C349B" w:rsidRDefault="00DC41B2" w:rsidP="005E1E1E">
      <w:r w:rsidRPr="009C349B">
        <w:t>Resm-i Osmânî, sadece kelimelerin yazı biçimini sabitleyen bir sistem</w:t>
      </w:r>
      <w:r w:rsidR="00B26AA7" w:rsidRPr="009C349B">
        <w:t>den</w:t>
      </w:r>
      <w:r w:rsidRPr="009C349B">
        <w:t xml:space="preserve"> </w:t>
      </w:r>
      <w:r w:rsidR="00B26AA7" w:rsidRPr="009C349B">
        <w:t xml:space="preserve">müteşekkil </w:t>
      </w:r>
      <w:r w:rsidRPr="009C349B">
        <w:t xml:space="preserve">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Bu nedenle resm-i </w:t>
      </w:r>
      <w:proofErr w:type="spellStart"/>
      <w:r w:rsidRPr="009C349B">
        <w:t>Osmânîyi</w:t>
      </w:r>
      <w:proofErr w:type="spellEnd"/>
      <w:r w:rsidRPr="009C349B">
        <w:t xml:space="preserve"> sadece tek imlâ farklılıkları üzerinden okumak yanlış olur; onu</w:t>
      </w:r>
      <w:r w:rsidR="0035317A" w:rsidRPr="009C349B">
        <w:t>n</w:t>
      </w:r>
      <w:r w:rsidRPr="009C349B">
        <w:t xml:space="preserve"> aynı zamanda bir anlam işaretleme sistemi ol</w:t>
      </w:r>
      <w:r w:rsidR="009C1C96" w:rsidRPr="009C349B">
        <w:t>arak değerlendirmek gerektiği kanaatindeyiz</w:t>
      </w:r>
      <w:r w:rsidRPr="009C349B">
        <w:t>.</w:t>
      </w:r>
      <w:r w:rsidR="00861EB5" w:rsidRPr="009C349B">
        <w:rPr>
          <w:rStyle w:val="FootnoteReference"/>
        </w:rPr>
        <w:footnoteReference w:id="276"/>
      </w:r>
    </w:p>
    <w:p w14:paraId="6F4E401E" w14:textId="77777777" w:rsidR="00FD4714" w:rsidRPr="009C349B" w:rsidRDefault="00A91BAB" w:rsidP="005E1E1E">
      <w:r w:rsidRPr="009C349B">
        <w:lastRenderedPageBreak/>
        <w:t xml:space="preserve">Öte yandan </w:t>
      </w:r>
      <w:proofErr w:type="spellStart"/>
      <w:r w:rsidRPr="009C349B">
        <w:t>Zerkeşî’nin</w:t>
      </w:r>
      <w:proofErr w:type="spellEnd"/>
      <w:r w:rsidRPr="009C349B">
        <w:t xml:space="preserve"> değerlendirmesi, meseleyi özellikle mana boyutu üzerinden açıklaması dikkat çekicidir. Ona göre, bazı kelimelerdeki “</w:t>
      </w:r>
      <w:proofErr w:type="spellStart"/>
      <w:r w:rsidRPr="009C349B">
        <w:t>vav</w:t>
      </w:r>
      <w:proofErr w:type="spellEnd"/>
      <w:r w:rsidRPr="009C349B">
        <w:t xml:space="preserve">” ziyadesi, kelime anlamının “dış dünyada en yüksek derecede ortaya </w:t>
      </w:r>
      <w:proofErr w:type="spellStart"/>
      <w:r w:rsidRPr="009C349B">
        <w:t>çıkşını</w:t>
      </w:r>
      <w:proofErr w:type="spellEnd"/>
      <w:r w:rsidRPr="009C349B">
        <w:t>” göstermek içindir. Yani yazıdaki artış</w:t>
      </w:r>
      <w:r w:rsidR="00760710" w:rsidRPr="009C349B">
        <w:t>,</w:t>
      </w:r>
      <w:r w:rsidRPr="009C349B">
        <w:t xml:space="preserve"> tehdidin kuvvetini ve gösterilecek şeyin gözle görülür biçimde ortaya konacağını sezdirmektedir. Bu bağlamda kelimenin imlâsı, </w:t>
      </w:r>
      <w:proofErr w:type="spellStart"/>
      <w:r w:rsidRPr="009C349B">
        <w:t>âyetin</w:t>
      </w:r>
      <w:proofErr w:type="spellEnd"/>
      <w:r w:rsidRPr="009C349B">
        <w:t xml:space="preserve"> hitap tonunu ve korkutucu yönünü destekleyen bir unsura dönüşür. </w:t>
      </w:r>
      <w:proofErr w:type="spellStart"/>
      <w:r w:rsidRPr="009C349B">
        <w:t>Zerkeşî</w:t>
      </w:r>
      <w:proofErr w:type="spellEnd"/>
      <w:r w:rsidRPr="009C349B">
        <w:t>, buna örnek olarak</w:t>
      </w:r>
      <w:r w:rsidR="00FD4714" w:rsidRPr="009C349B">
        <w:t xml:space="preserve"> </w:t>
      </w:r>
      <w:r w:rsidRPr="009C349B">
        <w:rPr>
          <w:rtl/>
        </w:rPr>
        <w:t>سَأُ</w:t>
      </w:r>
      <w:r w:rsidRPr="009C349B">
        <w:rPr>
          <w:u w:val="single"/>
          <w:rtl/>
        </w:rPr>
        <w:t>وْ</w:t>
      </w:r>
      <w:r w:rsidRPr="009C349B">
        <w:rPr>
          <w:rtl/>
        </w:rPr>
        <w:t xml:space="preserve">رِيكُم </w:t>
      </w:r>
      <w:proofErr w:type="spellStart"/>
      <w:r w:rsidRPr="009C349B">
        <w:rPr>
          <w:rtl/>
        </w:rPr>
        <w:t>أَيَاتِي</w:t>
      </w:r>
      <w:proofErr w:type="spellEnd"/>
      <w:r w:rsidRPr="009C349B">
        <w:t xml:space="preserve"> </w:t>
      </w:r>
      <w:r w:rsidRPr="009C349B">
        <w:rPr>
          <w:rStyle w:val="FootnoteReference"/>
        </w:rPr>
        <w:footnoteReference w:id="277"/>
      </w:r>
      <w:r w:rsidR="00684D9C" w:rsidRPr="009C349B">
        <w:t xml:space="preserve">) </w:t>
      </w:r>
      <w:r w:rsidRPr="009C349B">
        <w:t xml:space="preserve">ve </w:t>
      </w:r>
      <w:r w:rsidRPr="009C349B">
        <w:rPr>
          <w:rtl/>
        </w:rPr>
        <w:t>سَأُ</w:t>
      </w:r>
      <w:r w:rsidRPr="009C349B">
        <w:rPr>
          <w:u w:val="single"/>
          <w:rtl/>
        </w:rPr>
        <w:t>و</w:t>
      </w:r>
      <w:r w:rsidRPr="009C349B">
        <w:rPr>
          <w:rtl/>
        </w:rPr>
        <w:t xml:space="preserve">ْرِيكُم </w:t>
      </w:r>
      <w:proofErr w:type="spellStart"/>
      <w:r w:rsidRPr="009C349B">
        <w:rPr>
          <w:rtl/>
        </w:rPr>
        <w:t>دَارَالفَاسِقِين</w:t>
      </w:r>
      <w:proofErr w:type="spellEnd"/>
      <w:r w:rsidRPr="009C349B">
        <w:t xml:space="preserve"> ifadelerine yer verir. Ayrıca bu iki bağlamın tehdit ve </w:t>
      </w:r>
      <w:proofErr w:type="spellStart"/>
      <w:r w:rsidRPr="009C349B">
        <w:t>vaîd</w:t>
      </w:r>
      <w:proofErr w:type="spellEnd"/>
      <w:r w:rsidRPr="009C349B">
        <w:t xml:space="preserve"> anlamı taşımasının da bu yorumu desteklediğini söyler. Onun bu yaklaşımı zi</w:t>
      </w:r>
      <w:r w:rsidR="00507B62" w:rsidRPr="009C349B">
        <w:t>yadenin sadece bir seslendirmeden</w:t>
      </w:r>
      <w:r w:rsidRPr="009C349B">
        <w:t xml:space="preserve"> ibaret olmadığını, hitabın sertliğini ve anlam yoğunluğunu da taşıyabildiğini göstermektedir. Diğer bir ifadeyle resm-i Osmânî, lafzın işitilen tarafını kaydettiği kadar </w:t>
      </w:r>
      <w:proofErr w:type="spellStart"/>
      <w:r w:rsidRPr="009C349B">
        <w:t>âyetin</w:t>
      </w:r>
      <w:proofErr w:type="spellEnd"/>
      <w:r w:rsidRPr="009C349B">
        <w:t xml:space="preserve"> hitap gücünü de resm üzerinde muhafaza etmektedir.</w:t>
      </w:r>
      <w:r w:rsidR="00AA148C" w:rsidRPr="009C349B">
        <w:t xml:space="preserve"> Önceki açıklamalarda da görüldüğü üzere </w:t>
      </w:r>
      <w:r w:rsidR="00AA148C" w:rsidRPr="009C349B">
        <w:rPr>
          <w:rtl/>
        </w:rPr>
        <w:t>سَأ</w:t>
      </w:r>
      <w:r w:rsidR="00AA148C" w:rsidRPr="009C349B">
        <w:rPr>
          <w:u w:val="single"/>
          <w:rtl/>
        </w:rPr>
        <w:t>و</w:t>
      </w:r>
      <w:r w:rsidR="00AA148C" w:rsidRPr="009C349B">
        <w:rPr>
          <w:rtl/>
        </w:rPr>
        <w:t>ْرِيكُم</w:t>
      </w:r>
      <w:r w:rsidR="00AA148C" w:rsidRPr="009C349B">
        <w:t xml:space="preserve"> kelimesi </w:t>
      </w:r>
      <w:proofErr w:type="spellStart"/>
      <w:r w:rsidR="00AA148C" w:rsidRPr="009C349B">
        <w:t>Âlûsî</w:t>
      </w:r>
      <w:proofErr w:type="spellEnd"/>
      <w:r w:rsidR="00AA148C" w:rsidRPr="009C349B">
        <w:t xml:space="preserve"> ve İbn </w:t>
      </w:r>
      <w:proofErr w:type="spellStart"/>
      <w:r w:rsidR="00AA148C" w:rsidRPr="009C349B">
        <w:t>Cinnî</w:t>
      </w:r>
      <w:proofErr w:type="spellEnd"/>
      <w:r w:rsidR="00AA148C" w:rsidRPr="009C349B">
        <w:t xml:space="preserve"> üzerinden </w:t>
      </w:r>
      <w:proofErr w:type="spellStart"/>
      <w:r w:rsidR="00AA148C" w:rsidRPr="009C349B">
        <w:t>işbâ</w:t>
      </w:r>
      <w:proofErr w:type="spellEnd"/>
      <w:r w:rsidR="00AA148C" w:rsidRPr="009C349B">
        <w:t>’, lehçe ve kırâat çerçevesinde değerlendirilmiştir. Böylece “</w:t>
      </w:r>
      <w:proofErr w:type="spellStart"/>
      <w:r w:rsidR="00AA148C" w:rsidRPr="009C349B">
        <w:t>vav</w:t>
      </w:r>
      <w:proofErr w:type="spellEnd"/>
      <w:r w:rsidR="00AA148C" w:rsidRPr="009C349B">
        <w:t>” ziyadesi hem ses hem de mana düzeyinde anlamlandırılmıştır. Bu da res</w:t>
      </w:r>
      <w:r w:rsidR="00B46A97" w:rsidRPr="009C349B">
        <w:t xml:space="preserve">m-i </w:t>
      </w:r>
      <w:proofErr w:type="spellStart"/>
      <w:r w:rsidR="00B46A97" w:rsidRPr="009C349B">
        <w:t>Osmânî’nin</w:t>
      </w:r>
      <w:proofErr w:type="spellEnd"/>
      <w:r w:rsidR="00B46A97" w:rsidRPr="009C349B">
        <w:t xml:space="preserve"> tek boyutluluktan ziyade</w:t>
      </w:r>
      <w:r w:rsidR="00AA148C" w:rsidRPr="009C349B">
        <w:t>, çok yönlü bir muhafaza sistemi olarak işlediğini göstermektedir.</w:t>
      </w:r>
      <w:r w:rsidRPr="009C349B">
        <w:rPr>
          <w:rStyle w:val="FootnoteReference"/>
        </w:rPr>
        <w:footnoteReference w:id="278"/>
      </w:r>
    </w:p>
    <w:p w14:paraId="6FE83D5E" w14:textId="77777777" w:rsidR="00FD4714" w:rsidRPr="009C349B" w:rsidRDefault="00107132" w:rsidP="005E1E1E">
      <w:r w:rsidRPr="009C349B">
        <w:t xml:space="preserve">Yine </w:t>
      </w:r>
      <w:r w:rsidRPr="009C349B">
        <w:rPr>
          <w:rtl/>
        </w:rPr>
        <w:t>وَيَعْفُوا</w:t>
      </w:r>
      <w:r w:rsidRPr="009C349B">
        <w:t xml:space="preserve"> </w:t>
      </w:r>
      <w:r w:rsidRPr="009C349B">
        <w:rPr>
          <w:rStyle w:val="FootnoteReference"/>
        </w:rPr>
        <w:footnoteReference w:id="279"/>
      </w:r>
      <w:r w:rsidR="003171B1" w:rsidRPr="009C349B">
        <w:t xml:space="preserve"> fiilin</w:t>
      </w:r>
      <w:r w:rsidR="00806270" w:rsidRPr="009C349B">
        <w:t xml:space="preserve">in sonunda </w:t>
      </w:r>
      <w:r w:rsidR="003171B1" w:rsidRPr="009C349B">
        <w:t>görülen yazım şekli</w:t>
      </w:r>
      <w:r w:rsidR="00806270" w:rsidRPr="009C349B">
        <w:t>nde “</w:t>
      </w:r>
      <w:proofErr w:type="spellStart"/>
      <w:r w:rsidR="00806270" w:rsidRPr="009C349B">
        <w:t>elif”in</w:t>
      </w:r>
      <w:proofErr w:type="spellEnd"/>
      <w:r w:rsidR="00806270" w:rsidRPr="009C349B">
        <w:t xml:space="preserve"> eklenmesidir. Buradaki artış, </w:t>
      </w:r>
      <w:r w:rsidR="003171B1" w:rsidRPr="009C349B">
        <w:t>Allah’ın affının çokluğu ve süreklili</w:t>
      </w:r>
      <w:r w:rsidR="0049682A" w:rsidRPr="009C349B">
        <w:t xml:space="preserve">ğiyle ilişkilendirilmiştir. Bu </w:t>
      </w:r>
      <w:r w:rsidR="003171B1" w:rsidRPr="009C349B">
        <w:t xml:space="preserve">örnek, resm-i </w:t>
      </w:r>
      <w:proofErr w:type="spellStart"/>
      <w:r w:rsidR="003171B1" w:rsidRPr="009C349B">
        <w:t>mushafın</w:t>
      </w:r>
      <w:proofErr w:type="spellEnd"/>
      <w:r w:rsidR="003171B1" w:rsidRPr="009C349B">
        <w:t xml:space="preserve"> sadece tehdit ve heybet ifade eden </w:t>
      </w:r>
      <w:proofErr w:type="spellStart"/>
      <w:r w:rsidR="003171B1" w:rsidRPr="009C349B">
        <w:t>âyetlerden</w:t>
      </w:r>
      <w:proofErr w:type="spellEnd"/>
      <w:r w:rsidR="003171B1" w:rsidRPr="009C349B">
        <w:t xml:space="preserve"> ibaret olmayıp;</w:t>
      </w:r>
      <w:r w:rsidR="00A401E5" w:rsidRPr="009C349B">
        <w:t xml:space="preserve"> rahmet ve af bağlamında da ince</w:t>
      </w:r>
      <w:r w:rsidR="003171B1" w:rsidRPr="009C349B">
        <w:t xml:space="preserve"> mana delaletleri taşıyabildiğini göstermesi bakımından </w:t>
      </w:r>
      <w:r w:rsidR="000B4C7F" w:rsidRPr="009C349B">
        <w:t xml:space="preserve">ayrıca önemlidir. Bundan hareketle harf ziyadesi, kimi zaman kudret ve korkutma, kimi zaman da lütuf ve </w:t>
      </w:r>
      <w:proofErr w:type="spellStart"/>
      <w:r w:rsidR="000B4C7F" w:rsidRPr="009C349B">
        <w:t>süreklililk</w:t>
      </w:r>
      <w:proofErr w:type="spellEnd"/>
      <w:r w:rsidR="000B4C7F" w:rsidRPr="009C349B">
        <w:t xml:space="preserve"> anlamlarını derinleştiren bir unsur olarak yorumlanmaktadır. Bu yorum biçimi, resm-i </w:t>
      </w:r>
      <w:proofErr w:type="spellStart"/>
      <w:r w:rsidR="000B4C7F" w:rsidRPr="009C349B">
        <w:t>Osmânînin</w:t>
      </w:r>
      <w:proofErr w:type="spellEnd"/>
      <w:r w:rsidR="000B4C7F" w:rsidRPr="009C349B">
        <w:t xml:space="preserve"> </w:t>
      </w:r>
      <w:proofErr w:type="spellStart"/>
      <w:r w:rsidR="000B4C7F" w:rsidRPr="009C349B">
        <w:t>belâğat</w:t>
      </w:r>
      <w:proofErr w:type="spellEnd"/>
      <w:r w:rsidR="000B4C7F" w:rsidRPr="009C349B">
        <w:t xml:space="preserve"> ve </w:t>
      </w:r>
      <w:r w:rsidR="00190E90" w:rsidRPr="009C349B">
        <w:t xml:space="preserve">mana </w:t>
      </w:r>
      <w:r w:rsidR="000B4C7F" w:rsidRPr="009C349B">
        <w:t>açısından</w:t>
      </w:r>
      <w:r w:rsidR="00190E90" w:rsidRPr="009C349B">
        <w:t xml:space="preserve"> da değerlendirilmesi gerektiğini açık biçimde ortaya koymaktadır.</w:t>
      </w:r>
      <w:r w:rsidR="00B116AF" w:rsidRPr="009C349B">
        <w:rPr>
          <w:rStyle w:val="FootnoteReference"/>
        </w:rPr>
        <w:footnoteReference w:id="280"/>
      </w:r>
      <w:r w:rsidR="00190E90" w:rsidRPr="009C349B">
        <w:t xml:space="preserve"> </w:t>
      </w:r>
      <w:r w:rsidR="00CB5BA7" w:rsidRPr="009C349B">
        <w:t xml:space="preserve">Bütün bu örnekler birlikte değerlendirildiğinde, resm-i </w:t>
      </w:r>
      <w:proofErr w:type="spellStart"/>
      <w:r w:rsidR="00CB5BA7" w:rsidRPr="009C349B">
        <w:t>Osmânînin</w:t>
      </w:r>
      <w:proofErr w:type="spellEnd"/>
      <w:r w:rsidR="00CB5BA7" w:rsidRPr="009C349B">
        <w:t xml:space="preserve"> Kur’an metninde sadece koruyucu bir yazım geleneğiyle sınırlı olmayıp, aynı zamanda yönlendirici bir anlam çerçevesi sunduğu söylenebilir. </w:t>
      </w:r>
      <w:r w:rsidR="0056763F" w:rsidRPr="009C349B">
        <w:t>Elbette bu yorumların tamamı her âlim tarafından aynı derecede vurgulanmış değildir.</w:t>
      </w:r>
      <w:r w:rsidR="002E4BA8" w:rsidRPr="009C349B">
        <w:t xml:space="preserve"> Ancak resm kaynaklarında mushaf yazısının bazı yerlerde </w:t>
      </w:r>
      <w:r w:rsidR="0003687E" w:rsidRPr="009C349B">
        <w:t xml:space="preserve">anlam incelikleri taşıdığı düşüncesi güçlü biçimde canlı tutulmaya çalışılmıştır. </w:t>
      </w:r>
      <w:r w:rsidR="00AE612B" w:rsidRPr="009C349B">
        <w:t>Bununla birlikte bazı âlimlerin dikkat</w:t>
      </w:r>
      <w:r w:rsidR="004B5AF2" w:rsidRPr="009C349B">
        <w:t xml:space="preserve"> çektiği latif nükteler ve zarif</w:t>
      </w:r>
      <w:r w:rsidR="00AE612B" w:rsidRPr="009C349B">
        <w:t xml:space="preserve"> sırlar olduğunu</w:t>
      </w:r>
      <w:r w:rsidR="004B5AF2" w:rsidRPr="009C349B">
        <w:t>;</w:t>
      </w:r>
      <w:r w:rsidR="00AE612B" w:rsidRPr="009C349B">
        <w:t xml:space="preserve"> araştırmacıların da bu örnekler üzerinden resm-i </w:t>
      </w:r>
      <w:proofErr w:type="spellStart"/>
      <w:r w:rsidR="00AE612B" w:rsidRPr="009C349B">
        <w:t>mushafın</w:t>
      </w:r>
      <w:proofErr w:type="spellEnd"/>
      <w:r w:rsidR="00AE612B" w:rsidRPr="009C349B">
        <w:t xml:space="preserve"> sırlarını ve </w:t>
      </w:r>
      <w:proofErr w:type="spellStart"/>
      <w:r w:rsidR="00AE612B" w:rsidRPr="009C349B">
        <w:t>i’caz</w:t>
      </w:r>
      <w:proofErr w:type="spellEnd"/>
      <w:r w:rsidR="00AE612B" w:rsidRPr="009C349B">
        <w:t xml:space="preserve"> yönl</w:t>
      </w:r>
      <w:r w:rsidR="008D08BE" w:rsidRPr="009C349B">
        <w:t>erini daha derin biçimde incele</w:t>
      </w:r>
      <w:r w:rsidR="00AE612B" w:rsidRPr="009C349B">
        <w:t>mesi gerektiği belirtilir. Bu genel yaklaşım çağdaş resm-i Osmânî çalışmalarında da</w:t>
      </w:r>
      <w:r w:rsidR="004B5AF2" w:rsidRPr="009C349B">
        <w:t xml:space="preserve"> “ince mana delaleti” başlığı altında işlenmektedir.</w:t>
      </w:r>
      <w:r w:rsidR="00216262" w:rsidRPr="009C349B">
        <w:rPr>
          <w:rStyle w:val="FootnoteReference"/>
        </w:rPr>
        <w:footnoteReference w:id="281"/>
      </w:r>
    </w:p>
    <w:p w14:paraId="4B1279D9" w14:textId="2B530415" w:rsidR="00FD4714" w:rsidRPr="009C349B" w:rsidRDefault="003C19C4" w:rsidP="00172CB9">
      <w:pPr>
        <w:pStyle w:val="Heading2"/>
      </w:pPr>
      <w:bookmarkStart w:id="33" w:name="_Toc235035698"/>
      <w:r w:rsidRPr="009C349B">
        <w:t xml:space="preserve">Resm-i </w:t>
      </w:r>
      <w:proofErr w:type="spellStart"/>
      <w:r w:rsidRPr="009C349B">
        <w:t>Osmânîde</w:t>
      </w:r>
      <w:proofErr w:type="spellEnd"/>
      <w:r w:rsidRPr="009C349B">
        <w:t xml:space="preserve"> Yazım Farkının Anlam Farkına İşaret Etmesi</w:t>
      </w:r>
      <w:bookmarkEnd w:id="33"/>
    </w:p>
    <w:p w14:paraId="102FB8E5" w14:textId="77777777" w:rsidR="00FD4714" w:rsidRPr="009C349B" w:rsidRDefault="003C19C4" w:rsidP="005E1E1E">
      <w:r w:rsidRPr="009C349B">
        <w:t xml:space="preserve">Resm-i </w:t>
      </w:r>
      <w:proofErr w:type="spellStart"/>
      <w:r w:rsidRPr="009C349B">
        <w:t>Osmânî’nin</w:t>
      </w:r>
      <w:proofErr w:type="spellEnd"/>
      <w:r w:rsidRPr="009C349B">
        <w:t xml:space="preserve"> diğ</w:t>
      </w:r>
      <w:r w:rsidR="000D1BEA" w:rsidRPr="009C349B">
        <w:t xml:space="preserve">er özelliklerinden biri </w:t>
      </w:r>
      <w:proofErr w:type="gramStart"/>
      <w:r w:rsidR="000D1BEA" w:rsidRPr="009C349B">
        <w:t>de,</w:t>
      </w:r>
      <w:proofErr w:type="gramEnd"/>
      <w:r w:rsidR="000D1BEA" w:rsidRPr="009C349B">
        <w:t xml:space="preserve"> bazı kelimeler</w:t>
      </w:r>
      <w:r w:rsidRPr="009C349B">
        <w:t>in</w:t>
      </w:r>
      <w:r w:rsidR="000B5D92" w:rsidRPr="009C349B">
        <w:t xml:space="preserve"> bağlama göre farklı biçimlerde yazılması ve bu yazım farkının anlam farkına işaret etmesidir. </w:t>
      </w:r>
      <w:proofErr w:type="spellStart"/>
      <w:r w:rsidR="00991900" w:rsidRPr="009C349B">
        <w:t>Ulûmu’l</w:t>
      </w:r>
      <w:proofErr w:type="spellEnd"/>
      <w:r w:rsidR="00991900" w:rsidRPr="009C349B">
        <w:t>-Kur’an kaynaklarında bu husus, kelimenin bir yerde “maktu” yani ayrı, başka bir yerde “</w:t>
      </w:r>
      <w:proofErr w:type="spellStart"/>
      <w:r w:rsidR="00991900" w:rsidRPr="009C349B">
        <w:t>mevsûl</w:t>
      </w:r>
      <w:proofErr w:type="spellEnd"/>
      <w:r w:rsidR="00991900" w:rsidRPr="009C349B">
        <w:t xml:space="preserve">” yani bitişik yazılmasıyla açıklanmıştır. </w:t>
      </w:r>
      <w:r w:rsidR="00BA1BB8" w:rsidRPr="009C349B">
        <w:t xml:space="preserve">Bu yazım farkı yalnızca yazıma dair </w:t>
      </w:r>
      <w:r w:rsidR="00C25951" w:rsidRPr="009C349B">
        <w:t xml:space="preserve">bir tercih olmadığını aynı zamanda </w:t>
      </w:r>
      <w:proofErr w:type="spellStart"/>
      <w:r w:rsidR="00C25951" w:rsidRPr="009C349B">
        <w:t>nahivsel</w:t>
      </w:r>
      <w:proofErr w:type="spellEnd"/>
      <w:r w:rsidR="00C25951" w:rsidRPr="009C349B">
        <w:t xml:space="preserve"> işlevi de yansıttığını göstermektedir. Zira </w:t>
      </w:r>
      <w:r w:rsidR="00C25951" w:rsidRPr="009C349B">
        <w:rPr>
          <w:rtl/>
        </w:rPr>
        <w:t>أم</w:t>
      </w:r>
      <w:r w:rsidR="00C25951" w:rsidRPr="009C349B">
        <w:t xml:space="preserve"> i </w:t>
      </w:r>
      <w:proofErr w:type="spellStart"/>
      <w:r w:rsidR="00C25951" w:rsidRPr="009C349B">
        <w:t>munkatıa</w:t>
      </w:r>
      <w:proofErr w:type="spellEnd"/>
      <w:r w:rsidR="00C25951" w:rsidRPr="009C349B">
        <w:t xml:space="preserve"> önceki söz akışından yeni bir yöne geçiş yapan ve çoğu zaman bilakis/</w:t>
      </w:r>
      <w:r w:rsidR="00E460E2" w:rsidRPr="009C349B">
        <w:t xml:space="preserve">yoksa anlamına gelen </w:t>
      </w:r>
      <w:r w:rsidR="00097620" w:rsidRPr="009C349B">
        <w:t xml:space="preserve">bir yapı </w:t>
      </w:r>
      <w:r w:rsidR="00097620" w:rsidRPr="009C349B">
        <w:lastRenderedPageBreak/>
        <w:t xml:space="preserve">kurarken </w:t>
      </w:r>
      <w:r w:rsidR="00097620" w:rsidRPr="009C349B">
        <w:rPr>
          <w:rtl/>
        </w:rPr>
        <w:t>أم</w:t>
      </w:r>
      <w:r w:rsidR="00097620" w:rsidRPr="009C349B">
        <w:t xml:space="preserve"> i muttasıla iki unsur arasında karşılaştırma veya tercihe dayalı bir soru örgüsü içinde yer alır. </w:t>
      </w:r>
      <w:r w:rsidR="00977CDF" w:rsidRPr="009C349B">
        <w:rPr>
          <w:rtl/>
        </w:rPr>
        <w:t>أم من</w:t>
      </w:r>
      <w:r w:rsidR="00977CDF" w:rsidRPr="009C349B">
        <w:t xml:space="preserve"> terkibinin Kur’an’da dört yerde ayrı yazıldığı (Nisa 4/109, </w:t>
      </w:r>
      <w:proofErr w:type="spellStart"/>
      <w:r w:rsidR="00977CDF" w:rsidRPr="009C349B">
        <w:t>Tevbe</w:t>
      </w:r>
      <w:proofErr w:type="spellEnd"/>
      <w:r w:rsidR="00977CDF" w:rsidRPr="009C349B">
        <w:t xml:space="preserve"> 9/109,</w:t>
      </w:r>
      <w:r w:rsidR="00817480" w:rsidRPr="009C349B">
        <w:t xml:space="preserve"> </w:t>
      </w:r>
      <w:proofErr w:type="spellStart"/>
      <w:r w:rsidR="00817480" w:rsidRPr="009C349B">
        <w:t>Sâffât</w:t>
      </w:r>
      <w:proofErr w:type="spellEnd"/>
      <w:r w:rsidR="00817480" w:rsidRPr="009C349B">
        <w:t xml:space="preserve"> 37/11, </w:t>
      </w:r>
      <w:proofErr w:type="spellStart"/>
      <w:r w:rsidR="00817480" w:rsidRPr="009C349B">
        <w:t>Fussilet</w:t>
      </w:r>
      <w:proofErr w:type="spellEnd"/>
      <w:r w:rsidR="00817480" w:rsidRPr="009C349B">
        <w:t xml:space="preserve"> 41/40,</w:t>
      </w:r>
      <w:r w:rsidR="00977CDF" w:rsidRPr="009C349B">
        <w:t>bunun dışında</w:t>
      </w:r>
      <w:r w:rsidR="00B44B4E" w:rsidRPr="009C349B">
        <w:t>ki yerlerde</w:t>
      </w:r>
      <w:r w:rsidR="00977CDF" w:rsidRPr="009C349B">
        <w:t xml:space="preserve"> bitişik yazıldığı belirtilir.</w:t>
      </w:r>
      <w:r w:rsidR="00D91815" w:rsidRPr="009C349B">
        <w:rPr>
          <w:rStyle w:val="FootnoteReference"/>
        </w:rPr>
        <w:footnoteReference w:id="282"/>
      </w:r>
    </w:p>
    <w:p w14:paraId="303BE59C" w14:textId="77777777" w:rsidR="00FD4714" w:rsidRPr="009C349B" w:rsidRDefault="00A80DFF" w:rsidP="005E1E1E">
      <w:r w:rsidRPr="009C349B">
        <w:t xml:space="preserve">Nitekim </w:t>
      </w:r>
      <w:r w:rsidRPr="009C349B">
        <w:rPr>
          <w:rtl/>
        </w:rPr>
        <w:t>أَم مَنْ يَكُونُ</w:t>
      </w:r>
      <w:r w:rsidRPr="009C349B">
        <w:t xml:space="preserve"> </w:t>
      </w:r>
      <w:r w:rsidRPr="009C349B">
        <w:rPr>
          <w:rStyle w:val="FootnoteReference"/>
        </w:rPr>
        <w:footnoteReference w:id="283"/>
      </w:r>
      <w:r w:rsidR="00E7090E" w:rsidRPr="009C349B">
        <w:t xml:space="preserve">) </w:t>
      </w:r>
      <w:r w:rsidRPr="009C349B">
        <w:t xml:space="preserve">ifadesi </w:t>
      </w:r>
      <w:proofErr w:type="spellStart"/>
      <w:r w:rsidRPr="009C349B">
        <w:t>mushaflarda</w:t>
      </w:r>
      <w:proofErr w:type="spellEnd"/>
      <w:r w:rsidRPr="009C349B">
        <w:t xml:space="preserve"> ayrı yazılırken; başka bir </w:t>
      </w:r>
      <w:proofErr w:type="spellStart"/>
      <w:r w:rsidRPr="009C349B">
        <w:t>âyette</w:t>
      </w:r>
      <w:proofErr w:type="spellEnd"/>
      <w:r w:rsidRPr="009C349B">
        <w:t xml:space="preserve"> </w:t>
      </w:r>
      <w:r w:rsidRPr="009C349B">
        <w:rPr>
          <w:rtl/>
        </w:rPr>
        <w:t>أَمَّ</w:t>
      </w:r>
      <w:r w:rsidR="005565E1" w:rsidRPr="009C349B">
        <w:rPr>
          <w:rtl/>
        </w:rPr>
        <w:t>نْ يَمْشِي</w:t>
      </w:r>
      <w:r w:rsidR="005565E1" w:rsidRPr="009C349B">
        <w:t xml:space="preserve"> </w:t>
      </w:r>
      <w:r w:rsidR="005565E1" w:rsidRPr="009C349B">
        <w:rPr>
          <w:rStyle w:val="FootnoteReference"/>
        </w:rPr>
        <w:footnoteReference w:id="284"/>
      </w:r>
      <w:r w:rsidR="005565E1" w:rsidRPr="009C349B">
        <w:t xml:space="preserve"> ifadesi bitişik yazılmıştır. </w:t>
      </w:r>
      <w:proofErr w:type="spellStart"/>
      <w:r w:rsidR="005565E1" w:rsidRPr="009C349B">
        <w:t>Zerkânî</w:t>
      </w:r>
      <w:proofErr w:type="spellEnd"/>
      <w:r w:rsidR="005565E1" w:rsidRPr="009C349B">
        <w:t xml:space="preserve"> bu farkın, birinci kullanımdaki </w:t>
      </w:r>
      <w:r w:rsidR="005565E1" w:rsidRPr="009C349B">
        <w:rPr>
          <w:rtl/>
        </w:rPr>
        <w:t>أم</w:t>
      </w:r>
      <w:r w:rsidR="005565E1" w:rsidRPr="009C349B">
        <w:t xml:space="preserve"> edatının </w:t>
      </w:r>
      <w:proofErr w:type="spellStart"/>
      <w:r w:rsidR="005565E1" w:rsidRPr="009C349B">
        <w:t>munkatıa</w:t>
      </w:r>
      <w:proofErr w:type="spellEnd"/>
      <w:r w:rsidR="005565E1" w:rsidRPr="009C349B">
        <w:t xml:space="preserve"> olup </w:t>
      </w:r>
      <w:r w:rsidR="005565E1" w:rsidRPr="009C349B">
        <w:rPr>
          <w:rtl/>
        </w:rPr>
        <w:t>بل</w:t>
      </w:r>
      <w:r w:rsidR="005565E1" w:rsidRPr="009C349B">
        <w:t xml:space="preserve"> anlamına yaklaşmasına, ikinci kullanım</w:t>
      </w:r>
      <w:r w:rsidR="00EA65E7" w:rsidRPr="009C349B">
        <w:t>da</w:t>
      </w:r>
      <w:r w:rsidR="005565E1" w:rsidRPr="009C349B">
        <w:t xml:space="preserve"> ise bunun aksine muttasıla olu</w:t>
      </w:r>
      <w:r w:rsidR="00EA65E7" w:rsidRPr="009C349B">
        <w:t>şuna delalet ettiğini açıkça ifade etmektedir.</w:t>
      </w:r>
      <w:r w:rsidR="00EA65E7" w:rsidRPr="009C349B">
        <w:rPr>
          <w:rStyle w:val="FootnoteReference"/>
        </w:rPr>
        <w:footnoteReference w:id="285"/>
      </w:r>
      <w:r w:rsidR="00FF0C24" w:rsidRPr="009C349B">
        <w:t xml:space="preserve"> </w:t>
      </w:r>
      <w:r w:rsidR="000B5D92" w:rsidRPr="009C349B">
        <w:t xml:space="preserve">Böylece </w:t>
      </w:r>
      <w:r w:rsidR="00E673D1" w:rsidRPr="009C349B">
        <w:t xml:space="preserve">yazım tercihi, yalnızca şekle ilişkin bir farklılık olmaktan çıkmakta doğrudan edatın cümle içindeki </w:t>
      </w:r>
      <w:proofErr w:type="spellStart"/>
      <w:r w:rsidR="00E673D1" w:rsidRPr="009C349B">
        <w:t>nahivsel</w:t>
      </w:r>
      <w:proofErr w:type="spellEnd"/>
      <w:r w:rsidR="00E673D1" w:rsidRPr="009C349B">
        <w:t xml:space="preserve"> görevini ve anlam yönelimini de göstermektedir.</w:t>
      </w:r>
    </w:p>
    <w:p w14:paraId="496AB8DB" w14:textId="77777777" w:rsidR="00FD4714" w:rsidRPr="009C349B" w:rsidRDefault="00A92900" w:rsidP="005E1E1E">
      <w:r w:rsidRPr="009C349B">
        <w:t xml:space="preserve">Nitekim Nisâ </w:t>
      </w:r>
      <w:proofErr w:type="spellStart"/>
      <w:r w:rsidRPr="009C349B">
        <w:t>sûresindeki</w:t>
      </w:r>
      <w:proofErr w:type="spellEnd"/>
      <w:r w:rsidRPr="009C349B">
        <w:t xml:space="preserve"> </w:t>
      </w:r>
      <w:proofErr w:type="spellStart"/>
      <w:r w:rsidRPr="009C349B">
        <w:t>âyette</w:t>
      </w:r>
      <w:proofErr w:type="spellEnd"/>
      <w:r w:rsidRPr="009C349B">
        <w:t xml:space="preserve"> </w:t>
      </w:r>
      <w:r w:rsidRPr="009C349B">
        <w:rPr>
          <w:rtl/>
        </w:rPr>
        <w:t>أمْ مَنْ</w:t>
      </w:r>
      <w:r w:rsidRPr="009C349B">
        <w:t xml:space="preserve"> şeklinde </w:t>
      </w:r>
      <w:r w:rsidRPr="009C349B">
        <w:rPr>
          <w:rtl/>
        </w:rPr>
        <w:t>مَنْ</w:t>
      </w:r>
      <w:r w:rsidR="00E673D1" w:rsidRPr="009C349B">
        <w:t xml:space="preserve"> </w:t>
      </w:r>
      <w:r w:rsidRPr="009C349B">
        <w:t xml:space="preserve">kelimesinden ayrı yazıldığında bunun </w:t>
      </w:r>
      <w:proofErr w:type="gramStart"/>
      <w:r w:rsidRPr="009C349B">
        <w:t>“</w:t>
      </w:r>
      <w:r w:rsidRPr="009C349B">
        <w:rPr>
          <w:rtl/>
        </w:rPr>
        <w:t xml:space="preserve"> أم</w:t>
      </w:r>
      <w:proofErr w:type="gramEnd"/>
      <w:r w:rsidRPr="009C349B">
        <w:rPr>
          <w:rtl/>
        </w:rPr>
        <w:t xml:space="preserve"> المنقطعة</w:t>
      </w:r>
      <w:r w:rsidRPr="009C349B">
        <w:t xml:space="preserve">” </w:t>
      </w:r>
      <w:r w:rsidR="00361F11" w:rsidRPr="009C349B">
        <w:t>(</w:t>
      </w:r>
      <w:proofErr w:type="spellStart"/>
      <w:r w:rsidR="00361F11" w:rsidRPr="009C349B">
        <w:t>emi’l-munkatıa</w:t>
      </w:r>
      <w:proofErr w:type="spellEnd"/>
      <w:r w:rsidR="00361F11" w:rsidRPr="009C349B">
        <w:t xml:space="preserve">) </w:t>
      </w:r>
      <w:r w:rsidRPr="009C349B">
        <w:t xml:space="preserve">olduğuna delalet ettiği kabul edilir. </w:t>
      </w:r>
      <w:r w:rsidR="00557A49" w:rsidRPr="009C349B">
        <w:t xml:space="preserve">Bu kullanımda </w:t>
      </w:r>
      <w:r w:rsidR="00557A49" w:rsidRPr="009C349B">
        <w:rPr>
          <w:rtl/>
        </w:rPr>
        <w:t>أمْ</w:t>
      </w:r>
      <w:r w:rsidR="00557A49" w:rsidRPr="009C349B">
        <w:t xml:space="preserve"> önceki söz akışından yeni bir istifham yönüne geçişi sağlayan</w:t>
      </w:r>
      <w:r w:rsidR="004211F6" w:rsidRPr="009C349B">
        <w:t xml:space="preserve"> </w:t>
      </w:r>
      <w:r w:rsidR="003B0C73" w:rsidRPr="009C349B">
        <w:t xml:space="preserve">ve </w:t>
      </w:r>
      <w:r w:rsidR="00557A49" w:rsidRPr="009C349B">
        <w:t>çoğu zaman “</w:t>
      </w:r>
      <w:r w:rsidR="00557A49" w:rsidRPr="009C349B">
        <w:rPr>
          <w:rtl/>
        </w:rPr>
        <w:t>بلْ</w:t>
      </w:r>
      <w:r w:rsidR="00557A49" w:rsidRPr="009C349B">
        <w:t>” anlamına yakl</w:t>
      </w:r>
      <w:r w:rsidR="00AF09CE" w:rsidRPr="009C349B">
        <w:t>aşan bir edat olarak kabul edilir.</w:t>
      </w:r>
      <w:r w:rsidR="003D2BB1" w:rsidRPr="009C349B">
        <w:rPr>
          <w:rStyle w:val="FootnoteReference"/>
        </w:rPr>
        <w:footnoteReference w:id="286"/>
      </w:r>
      <w:r w:rsidR="00AF09CE" w:rsidRPr="009C349B">
        <w:t xml:space="preserve"> </w:t>
      </w:r>
      <w:r w:rsidR="00557A49" w:rsidRPr="009C349B">
        <w:t>Dolayısıyla burada kurulan soru yapısı, iki unsur arasında tercih yaptır</w:t>
      </w:r>
      <w:r w:rsidR="00237641" w:rsidRPr="009C349B">
        <w:t>an bir soru olmayıp</w:t>
      </w:r>
      <w:r w:rsidR="00557A49" w:rsidRPr="009C349B">
        <w:t xml:space="preserve">; daha çok önceki sözden ayrılan yeni bir mana istikametini göstermektedir. Bu sebeple bu tür kullanımın </w:t>
      </w:r>
      <w:r w:rsidR="00C65A8D" w:rsidRPr="009C349B">
        <w:t xml:space="preserve">“evet” veya “hayır” ile cevaplandırılabileceği belirtilmiştir. </w:t>
      </w:r>
      <w:r w:rsidR="00AD0D7D" w:rsidRPr="009C349B">
        <w:t xml:space="preserve">Buna karşılık Mülk </w:t>
      </w:r>
      <w:proofErr w:type="spellStart"/>
      <w:r w:rsidR="00AD0D7D" w:rsidRPr="009C349B">
        <w:t>sûresindeki</w:t>
      </w:r>
      <w:proofErr w:type="spellEnd"/>
      <w:r w:rsidR="00AD0D7D" w:rsidRPr="009C349B">
        <w:t xml:space="preserve"> </w:t>
      </w:r>
      <w:r w:rsidR="00AD0D7D" w:rsidRPr="009C349B">
        <w:rPr>
          <w:rtl/>
        </w:rPr>
        <w:t>أمَّنْ</w:t>
      </w:r>
      <w:r w:rsidR="00AD0D7D" w:rsidRPr="009C349B">
        <w:t xml:space="preserve"> ifadesinde </w:t>
      </w:r>
      <w:r w:rsidR="00AD0D7D" w:rsidRPr="009C349B">
        <w:rPr>
          <w:rtl/>
        </w:rPr>
        <w:t>أَمْ</w:t>
      </w:r>
      <w:r w:rsidR="00AD0D7D" w:rsidRPr="009C349B">
        <w:t xml:space="preserve"> edatının sonraki “mim” ile birleşmiş ve </w:t>
      </w:r>
      <w:proofErr w:type="spellStart"/>
      <w:r w:rsidR="00AD0D7D" w:rsidRPr="009C349B">
        <w:t>idğamlı</w:t>
      </w:r>
      <w:proofErr w:type="spellEnd"/>
      <w:r w:rsidR="00AD0D7D" w:rsidRPr="009C349B">
        <w:t xml:space="preserve"> şekilde yazılmış olması, bunun “</w:t>
      </w:r>
      <w:r w:rsidR="00AF09CE" w:rsidRPr="009C349B">
        <w:rPr>
          <w:rtl/>
        </w:rPr>
        <w:t>أم المت</w:t>
      </w:r>
      <w:r w:rsidR="00AD0D7D" w:rsidRPr="009C349B">
        <w:rPr>
          <w:rtl/>
        </w:rPr>
        <w:t>صلة</w:t>
      </w:r>
      <w:r w:rsidR="00AD0D7D" w:rsidRPr="009C349B">
        <w:t>”</w:t>
      </w:r>
      <w:r w:rsidR="004300FF" w:rsidRPr="009C349B">
        <w:rPr>
          <w:rStyle w:val="FootnoteReference"/>
        </w:rPr>
        <w:footnoteReference w:id="287"/>
      </w:r>
      <w:r w:rsidR="00AD0D7D" w:rsidRPr="009C349B">
        <w:t xml:space="preserve"> </w:t>
      </w:r>
      <w:r w:rsidR="00361F11" w:rsidRPr="009C349B">
        <w:t>(</w:t>
      </w:r>
      <w:proofErr w:type="spellStart"/>
      <w:r w:rsidR="00361F11" w:rsidRPr="009C349B">
        <w:t>emi’l-muttasila</w:t>
      </w:r>
      <w:proofErr w:type="spellEnd"/>
      <w:r w:rsidR="00361F11" w:rsidRPr="009C349B">
        <w:t xml:space="preserve">) </w:t>
      </w:r>
      <w:r w:rsidR="00AD0D7D" w:rsidRPr="009C349B">
        <w:t xml:space="preserve">olduğuna işaret eder. </w:t>
      </w:r>
      <w:r w:rsidR="00AE4CB8" w:rsidRPr="009C349B">
        <w:t xml:space="preserve">Burada artık söz konusu yapı, önceki ifadeden kopan yeni bir soru </w:t>
      </w:r>
      <w:r w:rsidR="00AE4CB8" w:rsidRPr="009C349B">
        <w:rPr>
          <w:b/>
          <w:bCs/>
        </w:rPr>
        <w:t>değil</w:t>
      </w:r>
      <w:r w:rsidR="00AE4CB8" w:rsidRPr="009C349B">
        <w:t>; iki hal arasında mukayese ve tercih kuran bir istifham biçimidir. Bu yüzden bu kullanımın cevabı “evet” veya “h</w:t>
      </w:r>
      <w:r w:rsidR="00237641" w:rsidRPr="009C349B">
        <w:t xml:space="preserve">ayır” </w:t>
      </w:r>
      <w:r w:rsidR="00237641" w:rsidRPr="009C349B">
        <w:rPr>
          <w:b/>
          <w:bCs/>
        </w:rPr>
        <w:t>değil</w:t>
      </w:r>
      <w:r w:rsidR="00237641" w:rsidRPr="009C349B">
        <w:t>, iki seçenekten han</w:t>
      </w:r>
      <w:r w:rsidR="00AE4CB8" w:rsidRPr="009C349B">
        <w:t>gisinin murat edildiğini belirleyen bir tayin cümlesi verilir.</w:t>
      </w:r>
      <w:r w:rsidR="00BC36C7" w:rsidRPr="009C349B">
        <w:rPr>
          <w:rStyle w:val="FootnoteReference"/>
        </w:rPr>
        <w:footnoteReference w:id="288"/>
      </w:r>
      <w:r w:rsidR="00AE4CB8" w:rsidRPr="009C349B">
        <w:t xml:space="preserve"> Nitekim </w:t>
      </w:r>
      <w:proofErr w:type="spellStart"/>
      <w:r w:rsidR="00AE4CB8" w:rsidRPr="009C349B">
        <w:t>âyetin</w:t>
      </w:r>
      <w:proofErr w:type="spellEnd"/>
      <w:r w:rsidR="00AE4CB8" w:rsidRPr="009C349B">
        <w:t xml:space="preserve"> bağlamı dikkate alındığında, yüzüstü kapanarak yürüyen kimsenin değil dosdoğru yol üzerinde düzgün biçimde yürüyen</w:t>
      </w:r>
      <w:r w:rsidR="006C6580" w:rsidRPr="009C349B">
        <w:t xml:space="preserve"> kimsenin daha doğru yolda olduğu anlaşılır. </w:t>
      </w:r>
      <w:r w:rsidR="00825BD9" w:rsidRPr="009C349B">
        <w:t xml:space="preserve">Burada anlam, iki yürüyüş biçiminin karşılaştırılmasına dayanmaktadır. Biri yüzüstü ve şaşkın biçimde yürüyen, diğeri ise dosdoğru yol üzerinde düzgünce yürüyen kimsedir. Dolayısıyla </w:t>
      </w:r>
      <w:proofErr w:type="spellStart"/>
      <w:r w:rsidR="00825BD9" w:rsidRPr="009C349B">
        <w:t>âyetin</w:t>
      </w:r>
      <w:proofErr w:type="spellEnd"/>
      <w:r w:rsidR="00825BD9" w:rsidRPr="009C349B">
        <w:t xml:space="preserve"> cevabı ikinci seçeneğin daha doğru yolda olduğunu belirten cevap cümlesidir. Böylece</w:t>
      </w:r>
      <w:r w:rsidR="006C6580" w:rsidRPr="009C349B">
        <w:t xml:space="preserve"> mushaf hattındaki bitişik ve ayrı yazım tercihi, yalnız görünüşe ait bir farklılık olmaktan çıkmakta doğrudan edatın </w:t>
      </w:r>
      <w:proofErr w:type="spellStart"/>
      <w:r w:rsidR="006C6580" w:rsidRPr="009C349B">
        <w:t>nahivsel</w:t>
      </w:r>
      <w:proofErr w:type="spellEnd"/>
      <w:r w:rsidR="006C6580" w:rsidRPr="009C349B">
        <w:t xml:space="preserve"> işlevini ve anlam yönünü de yansıtmaktadır.</w:t>
      </w:r>
      <w:r w:rsidR="004E596B" w:rsidRPr="009C349B">
        <w:rPr>
          <w:rStyle w:val="FootnoteReference"/>
        </w:rPr>
        <w:footnoteReference w:id="289"/>
      </w:r>
    </w:p>
    <w:p w14:paraId="7B66B2D0" w14:textId="77777777" w:rsidR="00FD4714" w:rsidRPr="009C349B" w:rsidRDefault="006069E2" w:rsidP="005E1E1E">
      <w:r w:rsidRPr="009C349B">
        <w:t>Söz</w:t>
      </w:r>
      <w:r w:rsidR="00BB6246" w:rsidRPr="009C349B">
        <w:t>ü</w:t>
      </w:r>
      <w:r w:rsidRPr="009C349B">
        <w:t xml:space="preserve"> edilen örnekler resm-i </w:t>
      </w:r>
      <w:proofErr w:type="spellStart"/>
      <w:r w:rsidRPr="009C349B">
        <w:t>mushafın</w:t>
      </w:r>
      <w:proofErr w:type="spellEnd"/>
      <w:r w:rsidRPr="009C349B">
        <w:t xml:space="preserve"> yalnızca imlâya ilişkin bir tercih olmadığını, aynı zamanda anlamı yönlendiren</w:t>
      </w:r>
      <w:r w:rsidR="00670ABA" w:rsidRPr="009C349B">
        <w:t xml:space="preserve"> ve </w:t>
      </w:r>
      <w:proofErr w:type="spellStart"/>
      <w:r w:rsidR="00670ABA" w:rsidRPr="009C349B">
        <w:t>nahivsel</w:t>
      </w:r>
      <w:proofErr w:type="spellEnd"/>
      <w:r w:rsidR="00670ABA" w:rsidRPr="009C349B">
        <w:t xml:space="preserve"> ayrımları belirginleştiren bir işaretleme sistemi olarak</w:t>
      </w:r>
      <w:r w:rsidR="00672627" w:rsidRPr="009C349B">
        <w:t xml:space="preserve"> i</w:t>
      </w:r>
      <w:r w:rsidR="005B0264" w:rsidRPr="009C349B">
        <w:t>ş</w:t>
      </w:r>
      <w:r w:rsidR="00672627" w:rsidRPr="009C349B">
        <w:t xml:space="preserve">lediğini göstermektedir. Kaynaklarda maktu’ ve </w:t>
      </w:r>
      <w:proofErr w:type="spellStart"/>
      <w:r w:rsidR="00672627" w:rsidRPr="009C349B">
        <w:t>mevsûl</w:t>
      </w:r>
      <w:proofErr w:type="spellEnd"/>
      <w:r w:rsidR="00672627" w:rsidRPr="009C349B">
        <w:t xml:space="preserve"> başlığı altında inc</w:t>
      </w:r>
      <w:r w:rsidR="00870DBB" w:rsidRPr="009C349B">
        <w:t xml:space="preserve">elenen bu tür imlâ </w:t>
      </w:r>
      <w:r w:rsidR="00672627" w:rsidRPr="009C349B">
        <w:t xml:space="preserve">farklılıkları, bazı kelimelerin yazıda ayrı veya bitişik </w:t>
      </w:r>
      <w:proofErr w:type="spellStart"/>
      <w:r w:rsidR="00672627" w:rsidRPr="009C349B">
        <w:t>gösrterilmesinin</w:t>
      </w:r>
      <w:proofErr w:type="spellEnd"/>
      <w:r w:rsidR="00672627" w:rsidRPr="009C349B">
        <w:t xml:space="preserve"> bir rastlantı olmadığını </w:t>
      </w:r>
      <w:r w:rsidR="00672627" w:rsidRPr="009C349B">
        <w:lastRenderedPageBreak/>
        <w:t xml:space="preserve">ortaya koymaktadır. Nitekim maktu’ yazıda ayrılan fakat bağlam </w:t>
      </w:r>
      <w:proofErr w:type="spellStart"/>
      <w:r w:rsidR="00672627" w:rsidRPr="009C349B">
        <w:t>içnde</w:t>
      </w:r>
      <w:proofErr w:type="spellEnd"/>
      <w:r w:rsidR="00672627" w:rsidRPr="009C349B">
        <w:t xml:space="preserve"> özel bir anlam yönü taşıyan y</w:t>
      </w:r>
      <w:r w:rsidR="00D56073" w:rsidRPr="009C349B">
        <w:t>apıl</w:t>
      </w:r>
      <w:r w:rsidR="00672627" w:rsidRPr="009C349B">
        <w:t xml:space="preserve">arı; </w:t>
      </w:r>
      <w:proofErr w:type="spellStart"/>
      <w:r w:rsidR="00672627" w:rsidRPr="009C349B">
        <w:t>mevsûl</w:t>
      </w:r>
      <w:proofErr w:type="spellEnd"/>
      <w:r w:rsidR="00672627" w:rsidRPr="009C349B">
        <w:t xml:space="preserve"> </w:t>
      </w:r>
      <w:r w:rsidR="00BB6246" w:rsidRPr="009C349B">
        <w:t xml:space="preserve">ise daha sıkı bir söz dizimsel ve anlamsal bağlılık içinde bulunan kullanımları göstermektedir. Bu sebeple söz konusu edatların resm-i </w:t>
      </w:r>
      <w:proofErr w:type="spellStart"/>
      <w:r w:rsidR="00BB6246" w:rsidRPr="009C349B">
        <w:t>Osmânîde</w:t>
      </w:r>
      <w:proofErr w:type="spellEnd"/>
      <w:r w:rsidR="00BB6246" w:rsidRPr="009C349B">
        <w:t xml:space="preserve"> kat’ ve </w:t>
      </w:r>
      <w:proofErr w:type="spellStart"/>
      <w:r w:rsidR="00BB6246" w:rsidRPr="009C349B">
        <w:t>vasl</w:t>
      </w:r>
      <w:proofErr w:type="spellEnd"/>
      <w:r w:rsidR="00BB6246" w:rsidRPr="009C349B">
        <w:t xml:space="preserve"> uygulamalarının sadece şekil farkı oluşturmadığını bilakis cümlenin anlam örgüsünü destekleyen bir işlev gördüğünü göstermesi bakımından önemlidir.</w:t>
      </w:r>
      <w:r w:rsidR="00DF42AF" w:rsidRPr="009C349B">
        <w:rPr>
          <w:rStyle w:val="FootnoteReference"/>
        </w:rPr>
        <w:footnoteReference w:id="290"/>
      </w:r>
    </w:p>
    <w:p w14:paraId="0D725D0F" w14:textId="77777777" w:rsidR="00FD4714" w:rsidRPr="009C349B" w:rsidRDefault="00B96373" w:rsidP="005E1E1E">
      <w:r w:rsidRPr="009C349B">
        <w:t xml:space="preserve">Daha geniş açıdan değerlendirildiğinde </w:t>
      </w:r>
      <w:r w:rsidR="00BB1F2B" w:rsidRPr="009C349B">
        <w:t xml:space="preserve">söz konusu örnekler resm-i Osmânî ile nahiv arasındaki ilişkiyi de gözler önüne sermektedir. Çünkü burada yazı, dilbilgisel ayırımı dış görünüşe taşıyan bir araç haline gelmektedir. Diğer bir ifadeyle mushaf hattı bazı yerlerde yalnız kelimenin nasıl okunacağından ziyade o kelimenin cümle içinde hangi türden bir yapı kurduğunu da okuyucuya hissettirmektedir. Bu yönüyle resm-i mushaf sadece lafzın korunmasına </w:t>
      </w:r>
      <w:r w:rsidR="0085537C" w:rsidRPr="009C349B">
        <w:t>hizmet eden bir yazı geleneği olmayıp; aynı zamanda anlamın doğru istikamette anlaşılmasını destekleyen bir yöntem olarak değerlendirilmelidir.</w:t>
      </w:r>
    </w:p>
    <w:p w14:paraId="063AF914" w14:textId="579B7139" w:rsidR="00FD4714" w:rsidRPr="009C349B" w:rsidRDefault="00726EEB" w:rsidP="00172CB9">
      <w:pPr>
        <w:pStyle w:val="Heading2"/>
      </w:pPr>
      <w:bookmarkStart w:id="34" w:name="_Toc235035699"/>
      <w:r w:rsidRPr="009C349B">
        <w:t xml:space="preserve">Resm-i </w:t>
      </w:r>
      <w:proofErr w:type="spellStart"/>
      <w:r w:rsidRPr="009C349B">
        <w:t>Mushafın</w:t>
      </w:r>
      <w:proofErr w:type="spellEnd"/>
      <w:r w:rsidRPr="009C349B">
        <w:t xml:space="preserve"> </w:t>
      </w:r>
      <w:r w:rsidR="00DF3217" w:rsidRPr="009C349B">
        <w:t>Bağlayıcılığı Hikmet Boyutu ve Eleştirel Yaklaşımlar</w:t>
      </w:r>
      <w:bookmarkEnd w:id="34"/>
    </w:p>
    <w:p w14:paraId="7896BF43" w14:textId="46F68020" w:rsidR="00FD4714" w:rsidRPr="009C349B" w:rsidRDefault="00DB7402" w:rsidP="005E1E1E">
      <w:r w:rsidRPr="009C349B">
        <w:t>İslam ilimleri içinde resm-i mushaf meselesi</w:t>
      </w:r>
      <w:r w:rsidR="00E41CC4" w:rsidRPr="009C349B">
        <w:t>,</w:t>
      </w:r>
      <w:r w:rsidRPr="009C349B">
        <w:t xml:space="preserve"> sadece imlâ biçimine ilişkin teknik bir konudan ibaret olmayıp; bunun </w:t>
      </w:r>
      <w:proofErr w:type="spellStart"/>
      <w:r w:rsidRPr="009C349B">
        <w:t>yanısıra</w:t>
      </w:r>
      <w:proofErr w:type="spellEnd"/>
      <w:r w:rsidRPr="009C349B">
        <w:t xml:space="preserve"> </w:t>
      </w:r>
      <w:proofErr w:type="spellStart"/>
      <w:r w:rsidRPr="009C349B">
        <w:t>kırâatin</w:t>
      </w:r>
      <w:proofErr w:type="spellEnd"/>
      <w:r w:rsidRPr="009C349B">
        <w:t xml:space="preserve"> sahihliği, metin otoritesi ve anlam yorumuyla doğrudan ilişkili bir alan olarak ele alınmıştır.</w:t>
      </w:r>
      <w:r w:rsidR="0065249F" w:rsidRPr="009C349B">
        <w:t xml:space="preserve"> </w:t>
      </w:r>
      <w:r w:rsidR="00D53323" w:rsidRPr="009C349B">
        <w:t>Nitekim Ahmed b. Hanbel’in, “Osman mushaf hattına ister bir “</w:t>
      </w:r>
      <w:proofErr w:type="spellStart"/>
      <w:r w:rsidR="00D53323" w:rsidRPr="009C349B">
        <w:t>vav</w:t>
      </w:r>
      <w:proofErr w:type="spellEnd"/>
      <w:r w:rsidR="00D53323" w:rsidRPr="009C349B">
        <w:t>” ister bir “ya” isterse başka bir unsur bakımından olsun aykırı davranmanın haram olduğunu” söylediği aktarılmıştır. Bu rivâyet mushaf resminin birçok âlim tarafından</w:t>
      </w:r>
      <w:r w:rsidR="000439A8" w:rsidRPr="009C349B">
        <w:t xml:space="preserve"> bağlayıcı kabul</w:t>
      </w:r>
      <w:r w:rsidR="007C66CC" w:rsidRPr="009C349B">
        <w:t xml:space="preserve"> </w:t>
      </w:r>
      <w:proofErr w:type="spellStart"/>
      <w:r w:rsidR="000439A8" w:rsidRPr="009C349B">
        <w:t>ediliğini</w:t>
      </w:r>
      <w:proofErr w:type="spellEnd"/>
      <w:r w:rsidR="000439A8" w:rsidRPr="009C349B">
        <w:t xml:space="preserve"> ortaya koymaktadır. Bu sebeple bazı âlimler</w:t>
      </w:r>
      <w:r w:rsidR="00101EC9" w:rsidRPr="009C349B">
        <w:t>,</w:t>
      </w:r>
      <w:r w:rsidR="000439A8" w:rsidRPr="009C349B">
        <w:t xml:space="preserve"> resm-i </w:t>
      </w:r>
      <w:proofErr w:type="spellStart"/>
      <w:r w:rsidR="000439A8" w:rsidRPr="009C349B">
        <w:t>mushafın</w:t>
      </w:r>
      <w:proofErr w:type="spellEnd"/>
      <w:r w:rsidR="000439A8" w:rsidRPr="009C349B">
        <w:t xml:space="preserve"> </w:t>
      </w:r>
      <w:proofErr w:type="spellStart"/>
      <w:r w:rsidR="000439A8" w:rsidRPr="009C349B">
        <w:t>tevkîfî</w:t>
      </w:r>
      <w:proofErr w:type="spellEnd"/>
      <w:r w:rsidR="000439A8" w:rsidRPr="009C349B">
        <w:t xml:space="preserve">, yani </w:t>
      </w:r>
      <w:r w:rsidR="009A3197" w:rsidRPr="009C349B">
        <w:t>beşerî</w:t>
      </w:r>
      <w:r w:rsidR="000439A8" w:rsidRPr="009C349B">
        <w:t xml:space="preserve"> tercihten ziyade nakille sabit olmuş bir yazım şekli </w:t>
      </w:r>
      <w:r w:rsidR="00662F5E" w:rsidRPr="009C349B">
        <w:t>olarak görmüş; hatta bazıları bu yazımın Hz. Peygamber</w:t>
      </w:r>
      <w:r w:rsidR="00651666" w:rsidRPr="009C349B">
        <w:t xml:space="preserve">’in o günkü şartlarda </w:t>
      </w:r>
      <w:proofErr w:type="spellStart"/>
      <w:r w:rsidR="00651666" w:rsidRPr="009C349B">
        <w:t>ashâbına</w:t>
      </w:r>
      <w:proofErr w:type="spellEnd"/>
      <w:r w:rsidR="00662F5E" w:rsidRPr="009C349B">
        <w:t xml:space="preserve"> belirttiği imlâ ile ilişkili </w:t>
      </w:r>
      <w:r w:rsidR="000439A8" w:rsidRPr="009C349B">
        <w:t>olduğunu</w:t>
      </w:r>
      <w:r w:rsidR="00662F5E" w:rsidRPr="009C349B">
        <w:t xml:space="preserve"> ileri sürmüştür. </w:t>
      </w:r>
      <w:r w:rsidR="00BC410D" w:rsidRPr="009C349B">
        <w:t>Bu yaklaşı</w:t>
      </w:r>
      <w:r w:rsidR="003A356C" w:rsidRPr="009C349B">
        <w:t xml:space="preserve">ma göre resm-i </w:t>
      </w:r>
      <w:proofErr w:type="spellStart"/>
      <w:r w:rsidR="003A356C" w:rsidRPr="009C349B">
        <w:t>Osmânî’nin</w:t>
      </w:r>
      <w:proofErr w:type="spellEnd"/>
      <w:r w:rsidR="003A356C" w:rsidRPr="009C349B">
        <w:t xml:space="preserve"> yalnız tarihse</w:t>
      </w:r>
      <w:r w:rsidR="00BC410D" w:rsidRPr="009C349B">
        <w:t xml:space="preserve">l bir yazı geleneğinden ziyade korunması gereken bir aktarım biçimi olarak </w:t>
      </w:r>
      <w:proofErr w:type="spellStart"/>
      <w:r w:rsidR="00BC410D" w:rsidRPr="009C349B">
        <w:t>algılandağını</w:t>
      </w:r>
      <w:proofErr w:type="spellEnd"/>
      <w:r w:rsidR="00BC410D" w:rsidRPr="009C349B">
        <w:t xml:space="preserve"> ortaya koymaktadır. Bu bağlayıcı ve koruyucu</w:t>
      </w:r>
      <w:r w:rsidR="009D0EFA" w:rsidRPr="009C349B">
        <w:t xml:space="preserve"> ya</w:t>
      </w:r>
      <w:r w:rsidR="00101EC9" w:rsidRPr="009C349B">
        <w:t>klaşım</w:t>
      </w:r>
      <w:r w:rsidR="00B35F80" w:rsidRPr="009C349B">
        <w:t xml:space="preserve"> </w:t>
      </w:r>
      <w:proofErr w:type="gramStart"/>
      <w:r w:rsidR="00101EC9" w:rsidRPr="009C349B">
        <w:t>ile birlikte</w:t>
      </w:r>
      <w:proofErr w:type="gramEnd"/>
      <w:r w:rsidR="00B35F80" w:rsidRPr="009C349B">
        <w:t xml:space="preserve"> bazı âlimler, m</w:t>
      </w:r>
      <w:r w:rsidR="009D0EFA" w:rsidRPr="009C349B">
        <w:t xml:space="preserve">ushaf kitabetindeki kıyasa aykırı görünen yerlerde özel hikmetler ve anlam incelikleri aramıştır. </w:t>
      </w:r>
      <w:r w:rsidR="00E17F80" w:rsidRPr="009C349B">
        <w:t>Bu yaklaş</w:t>
      </w:r>
      <w:r w:rsidR="007518BC" w:rsidRPr="009C349B">
        <w:t xml:space="preserve">ımda özellikle </w:t>
      </w:r>
      <w:proofErr w:type="spellStart"/>
      <w:r w:rsidR="007518BC" w:rsidRPr="009C349B">
        <w:t>Zerkeşî</w:t>
      </w:r>
      <w:proofErr w:type="spellEnd"/>
      <w:r w:rsidR="007518BC" w:rsidRPr="009C349B">
        <w:t xml:space="preserve"> ve </w:t>
      </w:r>
      <w:proofErr w:type="spellStart"/>
      <w:r w:rsidR="007518BC" w:rsidRPr="009C349B">
        <w:t>Mer</w:t>
      </w:r>
      <w:r w:rsidR="003D424E" w:rsidRPr="009C349B">
        <w:t>râke</w:t>
      </w:r>
      <w:r w:rsidR="00E17F80" w:rsidRPr="009C349B">
        <w:t>şî</w:t>
      </w:r>
      <w:proofErr w:type="spellEnd"/>
      <w:r w:rsidR="00E17F80" w:rsidRPr="009C349B">
        <w:t xml:space="preserve"> </w:t>
      </w:r>
      <w:r w:rsidR="00BA06BD" w:rsidRPr="009C349B">
        <w:t>(ö. 721/)1321</w:t>
      </w:r>
      <w:r w:rsidR="00E17F80" w:rsidRPr="009C349B">
        <w:t xml:space="preserve">gibi isimler öne çıkmaktadır. </w:t>
      </w:r>
      <w:r w:rsidR="009D0EFA" w:rsidRPr="009C349B">
        <w:t xml:space="preserve">Bu hususta </w:t>
      </w:r>
      <w:proofErr w:type="spellStart"/>
      <w:r w:rsidR="009D0EFA" w:rsidRPr="009C349B">
        <w:t>Zerkeşî’nin</w:t>
      </w:r>
      <w:proofErr w:type="spellEnd"/>
      <w:r w:rsidR="009D0EFA" w:rsidRPr="009C349B">
        <w:t xml:space="preserve"> el-</w:t>
      </w:r>
      <w:proofErr w:type="spellStart"/>
      <w:r w:rsidR="009D0EFA" w:rsidRPr="009C349B">
        <w:t>Mer</w:t>
      </w:r>
      <w:r w:rsidR="003D424E" w:rsidRPr="009C349B">
        <w:t>râke</w:t>
      </w:r>
      <w:r w:rsidR="009D0EFA" w:rsidRPr="009C349B">
        <w:t>şî’den</w:t>
      </w:r>
      <w:proofErr w:type="spellEnd"/>
      <w:r w:rsidR="009D0EFA" w:rsidRPr="009C349B">
        <w:t xml:space="preserve"> yaptığı aktarımlar dikkat çekicidir. </w:t>
      </w:r>
      <w:r w:rsidR="00651666" w:rsidRPr="009C349B">
        <w:t xml:space="preserve">Mesela </w:t>
      </w:r>
      <w:proofErr w:type="spellStart"/>
      <w:r w:rsidR="00651666" w:rsidRPr="009C349B">
        <w:t>Kehf</w:t>
      </w:r>
      <w:proofErr w:type="spellEnd"/>
      <w:r w:rsidR="00651666" w:rsidRPr="009C349B">
        <w:t xml:space="preserve"> </w:t>
      </w:r>
      <w:proofErr w:type="spellStart"/>
      <w:r w:rsidR="00651666" w:rsidRPr="009C349B">
        <w:t>sûresindeki</w:t>
      </w:r>
      <w:proofErr w:type="spellEnd"/>
      <w:r w:rsidR="000A35A8" w:rsidRPr="009C349B">
        <w:t xml:space="preserve"> </w:t>
      </w:r>
      <w:proofErr w:type="spellStart"/>
      <w:r w:rsidR="000A35A8" w:rsidRPr="009C349B">
        <w:rPr>
          <w:rtl/>
        </w:rPr>
        <w:t>لِشَأىءٍ</w:t>
      </w:r>
      <w:proofErr w:type="spellEnd"/>
      <w:r w:rsidR="000A35A8" w:rsidRPr="009C349B">
        <w:t xml:space="preserve"> </w:t>
      </w:r>
      <w:r w:rsidR="00B4152A" w:rsidRPr="009C349B">
        <w:rPr>
          <w:rStyle w:val="FootnoteReference"/>
        </w:rPr>
        <w:footnoteReference w:id="291"/>
      </w:r>
      <w:r w:rsidR="00101EC9" w:rsidRPr="009C349B">
        <w:t xml:space="preserve"> </w:t>
      </w:r>
      <w:r w:rsidR="000A35A8" w:rsidRPr="009C349B">
        <w:t xml:space="preserve">kelimesinde görülen “elif” ziyadesi, dış dünyada henüz mevcut olmayan fakat zihinde tasavvur edilen </w:t>
      </w:r>
      <w:r w:rsidR="00714C37" w:rsidRPr="009C349B">
        <w:t>b</w:t>
      </w:r>
      <w:r w:rsidR="000A35A8" w:rsidRPr="009C349B">
        <w:t xml:space="preserve">ir varlık fikrine </w:t>
      </w:r>
      <w:r w:rsidR="00714C37" w:rsidRPr="009C349B">
        <w:t>işaret edecek şekilde yorumlanmıştır.</w:t>
      </w:r>
      <w:r w:rsidR="000A452C" w:rsidRPr="009C349B">
        <w:rPr>
          <w:rStyle w:val="FootnoteReference"/>
        </w:rPr>
        <w:footnoteReference w:id="292"/>
      </w:r>
      <w:r w:rsidR="00714C37" w:rsidRPr="009C349B">
        <w:t xml:space="preserve"> Aynı</w:t>
      </w:r>
      <w:r w:rsidR="007518BC" w:rsidRPr="009C349B">
        <w:t xml:space="preserve"> şekilde </w:t>
      </w:r>
      <w:proofErr w:type="spellStart"/>
      <w:r w:rsidR="007518BC" w:rsidRPr="009C349B">
        <w:t>Mer</w:t>
      </w:r>
      <w:r w:rsidR="003D424E" w:rsidRPr="009C349B">
        <w:t>râke</w:t>
      </w:r>
      <w:r w:rsidR="00714C37" w:rsidRPr="009C349B">
        <w:t>şî</w:t>
      </w:r>
      <w:proofErr w:type="spellEnd"/>
      <w:r w:rsidR="00714C37" w:rsidRPr="009C349B">
        <w:t xml:space="preserve">, </w:t>
      </w:r>
      <w:proofErr w:type="spellStart"/>
      <w:r w:rsidR="00714C37" w:rsidRPr="009C349B">
        <w:t>Zâriyât</w:t>
      </w:r>
      <w:proofErr w:type="spellEnd"/>
      <w:r w:rsidR="00714C37" w:rsidRPr="009C349B">
        <w:t xml:space="preserve"> </w:t>
      </w:r>
      <w:proofErr w:type="spellStart"/>
      <w:r w:rsidR="00714C37" w:rsidRPr="009C349B">
        <w:t>sûresindeki</w:t>
      </w:r>
      <w:proofErr w:type="spellEnd"/>
      <w:r w:rsidR="006301DD" w:rsidRPr="009C349B">
        <w:t xml:space="preserve"> </w:t>
      </w:r>
      <w:proofErr w:type="spellStart"/>
      <w:r w:rsidR="006301DD" w:rsidRPr="009C349B">
        <w:rPr>
          <w:rtl/>
        </w:rPr>
        <w:t>بأييد</w:t>
      </w:r>
      <w:proofErr w:type="spellEnd"/>
      <w:r w:rsidR="000A35A8" w:rsidRPr="009C349B">
        <w:t xml:space="preserve"> </w:t>
      </w:r>
      <w:r w:rsidR="00B4152A" w:rsidRPr="009C349B">
        <w:rPr>
          <w:rStyle w:val="FootnoteReference"/>
        </w:rPr>
        <w:footnoteReference w:id="293"/>
      </w:r>
      <w:r w:rsidR="009A3197" w:rsidRPr="009C349B">
        <w:t xml:space="preserve"> </w:t>
      </w:r>
      <w:r w:rsidR="006301DD" w:rsidRPr="009C349B">
        <w:t xml:space="preserve">kelimesinin iki “ya” ile yazılışının “kuvvet” anlamındaki </w:t>
      </w:r>
      <w:r w:rsidR="006301DD" w:rsidRPr="009C349B">
        <w:rPr>
          <w:rtl/>
        </w:rPr>
        <w:t>اَلْأَيْدِ</w:t>
      </w:r>
      <w:r w:rsidR="006301DD" w:rsidRPr="009C349B">
        <w:t xml:space="preserve"> ile “eller” </w:t>
      </w:r>
      <w:proofErr w:type="spellStart"/>
      <w:r w:rsidR="006301DD" w:rsidRPr="009C349B">
        <w:rPr>
          <w:rtl/>
        </w:rPr>
        <w:t>ألأَيْدي</w:t>
      </w:r>
      <w:proofErr w:type="spellEnd"/>
      <w:r w:rsidR="006301DD" w:rsidRPr="009C349B">
        <w:t xml:space="preserve"> arasında fark koyan ve lafzı daha belirgin bir anlama yönelten bir işaret olarak açıklar.</w:t>
      </w:r>
      <w:r w:rsidR="007518BC" w:rsidRPr="009C349B">
        <w:rPr>
          <w:rStyle w:val="FootnoteReference"/>
        </w:rPr>
        <w:footnoteReference w:id="294"/>
      </w:r>
      <w:r w:rsidR="0030038E" w:rsidRPr="009C349B">
        <w:t xml:space="preserve"> </w:t>
      </w:r>
      <w:r w:rsidR="00F8086D" w:rsidRPr="009C349B">
        <w:t>Bu yorum</w:t>
      </w:r>
      <w:r w:rsidR="00CC00D4" w:rsidRPr="009C349B">
        <w:t>lara göre mushaf</w:t>
      </w:r>
      <w:r w:rsidR="00E17F80" w:rsidRPr="009C349B">
        <w:t xml:space="preserve"> yazımındaki </w:t>
      </w:r>
      <w:proofErr w:type="spellStart"/>
      <w:r w:rsidR="00E17F80" w:rsidRPr="009C349B">
        <w:t>kıyâsa</w:t>
      </w:r>
      <w:proofErr w:type="spellEnd"/>
      <w:r w:rsidR="00E17F80" w:rsidRPr="009C349B">
        <w:t xml:space="preserve"> aykırı görünümle</w:t>
      </w:r>
      <w:r w:rsidR="006B228E" w:rsidRPr="009C349B">
        <w:t xml:space="preserve">r, basit yazım sapmaları olmayıp; çoğu zaman işaret, incelik ve anlam yönlendirmesi taşıyan </w:t>
      </w:r>
      <w:r w:rsidR="00BB7DE8" w:rsidRPr="009C349B">
        <w:t xml:space="preserve">tipik </w:t>
      </w:r>
      <w:r w:rsidR="006B228E" w:rsidRPr="009C349B">
        <w:t>örnekler olarak</w:t>
      </w:r>
      <w:r w:rsidR="00BB7DE8" w:rsidRPr="009C349B">
        <w:t xml:space="preserve"> değerlendirilmiştir.</w:t>
      </w:r>
      <w:r w:rsidR="006B228E" w:rsidRPr="009C349B">
        <w:t xml:space="preserve"> Dolayısıyla bu </w:t>
      </w:r>
      <w:r w:rsidR="0030038E" w:rsidRPr="009C349B">
        <w:t xml:space="preserve">değerlendirmeler, resm-i </w:t>
      </w:r>
      <w:proofErr w:type="spellStart"/>
      <w:r w:rsidR="0030038E" w:rsidRPr="009C349B">
        <w:t>mushafın</w:t>
      </w:r>
      <w:proofErr w:type="spellEnd"/>
      <w:r w:rsidR="0030038E" w:rsidRPr="009C349B">
        <w:t xml:space="preserve"> </w:t>
      </w:r>
      <w:r w:rsidR="00502BF0" w:rsidRPr="009C349B">
        <w:t xml:space="preserve">bazı yerlerde şekle ilişkin bir </w:t>
      </w:r>
      <w:proofErr w:type="spellStart"/>
      <w:r w:rsidR="00502BF0" w:rsidRPr="009C349B">
        <w:t>kitâbet</w:t>
      </w:r>
      <w:proofErr w:type="spellEnd"/>
      <w:r w:rsidR="00502BF0" w:rsidRPr="009C349B">
        <w:t xml:space="preserve"> özelliği olarak görülmeyip mana alanını yönlendiren bir unsur </w:t>
      </w:r>
      <w:r w:rsidR="00A42CB5" w:rsidRPr="009C349B">
        <w:t xml:space="preserve">olarak da okunduğunu göstermektedir. </w:t>
      </w:r>
      <w:proofErr w:type="spellStart"/>
      <w:r w:rsidR="00822701" w:rsidRPr="009C349B">
        <w:t>Zerkeşî’nin</w:t>
      </w:r>
      <w:proofErr w:type="spellEnd"/>
      <w:r w:rsidR="00822701" w:rsidRPr="009C349B">
        <w:t xml:space="preserve"> </w:t>
      </w:r>
      <w:r w:rsidR="00442A95" w:rsidRPr="009C349B">
        <w:t xml:space="preserve">maktu ve </w:t>
      </w:r>
      <w:proofErr w:type="spellStart"/>
      <w:r w:rsidR="00442A95" w:rsidRPr="009C349B">
        <w:t>mevsûl</w:t>
      </w:r>
      <w:proofErr w:type="spellEnd"/>
      <w:r w:rsidR="00442A95" w:rsidRPr="009C349B">
        <w:t xml:space="preserve"> yazıma dair teorik açıklaması da aynı anlayışı desteklemektedir. Ona </w:t>
      </w:r>
      <w:r w:rsidR="00073CA2" w:rsidRPr="009C349B">
        <w:t xml:space="preserve">göre </w:t>
      </w:r>
      <w:r w:rsidR="00442A95" w:rsidRPr="009C349B">
        <w:t xml:space="preserve">varlıkta birleşik olan mana yazıda da bitişik, varlıkta ayrı olan mana ise yazıda da ayrı </w:t>
      </w:r>
      <w:r w:rsidR="00442A95" w:rsidRPr="009C349B">
        <w:lastRenderedPageBreak/>
        <w:t xml:space="preserve">gösterilir. Böylece resm-i mushaf yalnız harflerin dizilişini kaydeden bir yazı sistemi </w:t>
      </w:r>
      <w:r w:rsidR="002E577F" w:rsidRPr="009C349B">
        <w:t>olarak kalmayıp, bazı durumlarda anlam örgüsünü ve dilsel ilişkile</w:t>
      </w:r>
      <w:r w:rsidR="006C3CAD" w:rsidRPr="009C349B">
        <w:t>ri açığa çıkaran bir yapı olduğu</w:t>
      </w:r>
      <w:r w:rsidR="002E577F" w:rsidRPr="009C349B">
        <w:t xml:space="preserve"> anlaşılmaktadır.</w:t>
      </w:r>
      <w:r w:rsidR="00B736DE" w:rsidRPr="009C349B">
        <w:rPr>
          <w:rStyle w:val="FootnoteReference"/>
        </w:rPr>
        <w:footnoteReference w:id="295"/>
      </w:r>
      <w:r w:rsidR="00442A95" w:rsidRPr="009C349B">
        <w:t xml:space="preserve"> </w:t>
      </w:r>
      <w:r w:rsidR="00D53FBA" w:rsidRPr="009C349B">
        <w:t xml:space="preserve">Bu yaklaşım aynı zamanda resm-i </w:t>
      </w:r>
      <w:proofErr w:type="spellStart"/>
      <w:r w:rsidR="00D53FBA" w:rsidRPr="009C349B">
        <w:t>Osmânî’nin</w:t>
      </w:r>
      <w:proofErr w:type="spellEnd"/>
      <w:r w:rsidR="00D53FBA" w:rsidRPr="009C349B">
        <w:t xml:space="preserve"> mana ile doğrudan ilişkilendirildiği klasik yorum geleneğinin teorik temelini </w:t>
      </w:r>
      <w:r w:rsidR="003E7A15" w:rsidRPr="009C349B">
        <w:t xml:space="preserve">de </w:t>
      </w:r>
      <w:r w:rsidR="00D53FBA" w:rsidRPr="009C349B">
        <w:t>oluşturmaktadır.</w:t>
      </w:r>
    </w:p>
    <w:p w14:paraId="7F530F74" w14:textId="1F722233" w:rsidR="00DE790C" w:rsidRPr="009C349B" w:rsidRDefault="003E7A15" w:rsidP="005E1E1E">
      <w:r w:rsidRPr="009C349B">
        <w:t xml:space="preserve">Buna karşılık İslam kaynaklarında bütün imlâ farklılıklarının sır ve hikmet </w:t>
      </w:r>
      <w:proofErr w:type="spellStart"/>
      <w:r w:rsidRPr="009C349B">
        <w:t>çevrsinde</w:t>
      </w:r>
      <w:proofErr w:type="spellEnd"/>
      <w:r w:rsidRPr="009C349B">
        <w:t xml:space="preserve"> açıklanmadığı da görülmektedir. </w:t>
      </w:r>
      <w:proofErr w:type="spellStart"/>
      <w:r w:rsidRPr="009C349B">
        <w:t>Dânî</w:t>
      </w:r>
      <w:proofErr w:type="spellEnd"/>
      <w:r w:rsidRPr="009C349B">
        <w:t xml:space="preserve"> gibi bazı âlimler, mushaf</w:t>
      </w:r>
      <w:r w:rsidR="00210CE4" w:rsidRPr="009C349B">
        <w:t xml:space="preserve"> kitabetindeki bazı farklılıkları</w:t>
      </w:r>
      <w:r w:rsidRPr="009C349B">
        <w:t xml:space="preserve">, dilsel kullanım, yazı kolaylığı ve tekrarın ağırlığı gibi </w:t>
      </w:r>
      <w:r w:rsidR="00210CE4" w:rsidRPr="009C349B">
        <w:t>sebeplerle açıklamıştır. Nitekim “</w:t>
      </w:r>
      <w:r w:rsidR="00210CE4" w:rsidRPr="009C349B">
        <w:rPr>
          <w:i/>
          <w:iCs/>
        </w:rPr>
        <w:t>el-</w:t>
      </w:r>
      <w:proofErr w:type="spellStart"/>
      <w:r w:rsidR="00210CE4" w:rsidRPr="009C349B">
        <w:rPr>
          <w:i/>
          <w:iCs/>
        </w:rPr>
        <w:t>Mukni</w:t>
      </w:r>
      <w:proofErr w:type="spellEnd"/>
      <w:r w:rsidR="00210CE4" w:rsidRPr="009C349B">
        <w:rPr>
          <w:i/>
          <w:iCs/>
        </w:rPr>
        <w:t>’</w:t>
      </w:r>
      <w:r w:rsidR="00210CE4" w:rsidRPr="009C349B">
        <w:t xml:space="preserve">” adlı eserinde “iki </w:t>
      </w:r>
      <w:proofErr w:type="spellStart"/>
      <w:r w:rsidR="00210CE4" w:rsidRPr="009C349B">
        <w:t>lâm’dan</w:t>
      </w:r>
      <w:proofErr w:type="spellEnd"/>
      <w:r w:rsidR="00210CE4" w:rsidRPr="009C349B">
        <w:t xml:space="preserve"> birinin hazfedildiği yerler” başlığı altında </w:t>
      </w:r>
      <w:r w:rsidR="00210CE4" w:rsidRPr="009C349B">
        <w:rPr>
          <w:rtl/>
        </w:rPr>
        <w:t>اليل</w:t>
      </w:r>
      <w:r w:rsidR="00475709" w:rsidRPr="009C349B">
        <w:t>-</w:t>
      </w:r>
      <w:r w:rsidR="00FD4714" w:rsidRPr="009C349B">
        <w:t xml:space="preserve"> </w:t>
      </w:r>
      <w:r w:rsidR="009B66C6" w:rsidRPr="009C349B">
        <w:rPr>
          <w:rtl/>
        </w:rPr>
        <w:t>ألذي</w:t>
      </w:r>
      <w:r w:rsidR="00475709" w:rsidRPr="009C349B">
        <w:t>-</w:t>
      </w:r>
      <w:r w:rsidR="009B66C6" w:rsidRPr="009C349B">
        <w:rPr>
          <w:rtl/>
        </w:rPr>
        <w:t xml:space="preserve"> ألذين</w:t>
      </w:r>
      <w:r w:rsidR="00475709" w:rsidRPr="009C349B">
        <w:t>-</w:t>
      </w:r>
      <w:r w:rsidR="009B66C6" w:rsidRPr="009C349B">
        <w:rPr>
          <w:rtl/>
        </w:rPr>
        <w:t xml:space="preserve"> ألتي</w:t>
      </w:r>
      <w:r w:rsidR="009B66C6" w:rsidRPr="009C349B">
        <w:t xml:space="preserve"> </w:t>
      </w:r>
      <w:r w:rsidR="00210CE4" w:rsidRPr="009C349B">
        <w:t xml:space="preserve">ve benzeri örneklerde bir </w:t>
      </w:r>
      <w:proofErr w:type="spellStart"/>
      <w:r w:rsidR="00210CE4" w:rsidRPr="009C349B">
        <w:t>lâm’ın</w:t>
      </w:r>
      <w:proofErr w:type="spellEnd"/>
      <w:r w:rsidR="00210CE4" w:rsidRPr="009C349B">
        <w:t xml:space="preserve"> düşürülmesi</w:t>
      </w:r>
      <w:r w:rsidR="00042B16" w:rsidRPr="009C349B">
        <w:t>ni</w:t>
      </w:r>
      <w:r w:rsidR="00210CE4" w:rsidRPr="009C349B">
        <w:t xml:space="preserve"> </w:t>
      </w:r>
      <w:r w:rsidR="00042B16" w:rsidRPr="009C349B">
        <w:t xml:space="preserve">kullanım sıklığına veya aynı iki şeklin </w:t>
      </w:r>
      <w:proofErr w:type="spellStart"/>
      <w:r w:rsidR="00042B16" w:rsidRPr="009C349B">
        <w:t>yanyan</w:t>
      </w:r>
      <w:r w:rsidR="00A32D51" w:rsidRPr="009C349B">
        <w:t>a</w:t>
      </w:r>
      <w:proofErr w:type="spellEnd"/>
      <w:r w:rsidR="00042B16" w:rsidRPr="009C349B">
        <w:t xml:space="preserve"> gelmesinin kerih görülmesiyle açıklaması</w:t>
      </w:r>
      <w:r w:rsidR="008F64C2" w:rsidRPr="009C349B">
        <w:t>,</w:t>
      </w:r>
      <w:r w:rsidR="00042B16" w:rsidRPr="009C349B">
        <w:t xml:space="preserve"> bu tavrın açık örneğidir.</w:t>
      </w:r>
      <w:r w:rsidR="00A47762" w:rsidRPr="009C349B">
        <w:t xml:space="preserve"> Bu durum İslam geleneğinde resm-i mushaf için tek bir açıklama şeklinin olmadığını; hikmet merkezli yorumlarla dil merkezli açıklamaların aynı gelenek içinde </w:t>
      </w:r>
      <w:proofErr w:type="spellStart"/>
      <w:r w:rsidR="00A47762" w:rsidRPr="009C349B">
        <w:t>yanyana</w:t>
      </w:r>
      <w:proofErr w:type="spellEnd"/>
      <w:r w:rsidR="00A47762" w:rsidRPr="009C349B">
        <w:t xml:space="preserve"> bulunduğunu göstermektedir.</w:t>
      </w:r>
      <w:r w:rsidR="00DE790C" w:rsidRPr="009C349B">
        <w:rPr>
          <w:rStyle w:val="FootnoteReference"/>
        </w:rPr>
        <w:footnoteReference w:id="296"/>
      </w:r>
    </w:p>
    <w:p w14:paraId="6F5C9CD9" w14:textId="0F6D7EB4" w:rsidR="000A64BE" w:rsidRPr="009C349B" w:rsidRDefault="00DE790C" w:rsidP="005E1E1E">
      <w:r w:rsidRPr="009C349B">
        <w:t xml:space="preserve">Resme </w:t>
      </w:r>
      <w:r w:rsidR="00A11D18" w:rsidRPr="009C349B">
        <w:t xml:space="preserve">bağlılık ve onu esas alma tavrı sadece kırâat ve </w:t>
      </w:r>
      <w:proofErr w:type="spellStart"/>
      <w:r w:rsidR="00A11D18" w:rsidRPr="009C349B">
        <w:t>tecvid</w:t>
      </w:r>
      <w:proofErr w:type="spellEnd"/>
      <w:r w:rsidR="00A11D18" w:rsidRPr="009C349B">
        <w:t xml:space="preserve"> âlimleriyle sınırlı kalmamış erken dönem nahiv âlimlerinin yaklaşımında da hissedilmiştir.</w:t>
      </w:r>
      <w:r w:rsidR="00A47762" w:rsidRPr="009C349B">
        <w:t xml:space="preserve"> </w:t>
      </w:r>
      <w:r w:rsidR="005D3EF5" w:rsidRPr="009C349B">
        <w:t>Onlar mushaf hattını sıradan bir yazım biçimi olarak görmemiş; onu kimi zaman dilsel tercihlerini destekleyen, kimi zaman da kıyasa aykırı gibi görünen okuyuşları anlamlandıran bir unsur</w:t>
      </w:r>
      <w:r w:rsidR="002B2E12" w:rsidRPr="009C349B">
        <w:t xml:space="preserve"> olarak dikkate almışlard</w:t>
      </w:r>
      <w:r w:rsidR="002B1DA1" w:rsidRPr="009C349B">
        <w:t>ı</w:t>
      </w:r>
      <w:r w:rsidR="000D622B" w:rsidRPr="009C349B">
        <w:t xml:space="preserve">r. </w:t>
      </w:r>
      <w:r w:rsidR="002B1DA1" w:rsidRPr="009C349B">
        <w:t xml:space="preserve">Bu tavrın </w:t>
      </w:r>
      <w:r w:rsidR="005D3EF5" w:rsidRPr="009C349B">
        <w:t>en dik</w:t>
      </w:r>
      <w:r w:rsidR="002B1DA1" w:rsidRPr="009C349B">
        <w:t xml:space="preserve">kat çekici örneklerinden biri </w:t>
      </w:r>
      <w:proofErr w:type="spellStart"/>
      <w:r w:rsidR="002B1DA1" w:rsidRPr="009C349B">
        <w:t>Sîbeveyhi’nin</w:t>
      </w:r>
      <w:proofErr w:type="spellEnd"/>
      <w:r w:rsidR="002B1DA1" w:rsidRPr="009C349B">
        <w:t xml:space="preserve"> </w:t>
      </w:r>
      <w:r w:rsidR="005D3EF5" w:rsidRPr="009C349B">
        <w:t>(ö.</w:t>
      </w:r>
      <w:r w:rsidR="002B1DA1" w:rsidRPr="009C349B">
        <w:t xml:space="preserve"> 180/796</w:t>
      </w:r>
      <w:r w:rsidR="005D3EF5" w:rsidRPr="009C349B">
        <w:t xml:space="preserve">) </w:t>
      </w:r>
      <w:r w:rsidR="002B1DA1" w:rsidRPr="009C349B">
        <w:rPr>
          <w:rtl/>
        </w:rPr>
        <w:t>و</w:t>
      </w:r>
      <w:r w:rsidR="003D1AE2" w:rsidRPr="009C349B">
        <w:rPr>
          <w:rtl/>
        </w:rPr>
        <w:t>َدَّ لَوْ تَأتِيه فَتحَدِّثَه</w:t>
      </w:r>
      <w:r w:rsidR="005D3EF5" w:rsidRPr="009C349B">
        <w:t xml:space="preserve"> </w:t>
      </w:r>
      <w:r w:rsidR="003D1AE2" w:rsidRPr="009C349B">
        <w:t>(</w:t>
      </w:r>
      <w:r w:rsidR="003D1AE2" w:rsidRPr="009C349B">
        <w:rPr>
          <w:i/>
          <w:iCs/>
        </w:rPr>
        <w:t>keşke ona gelsen ve onunla konuşsan diye isterdi</w:t>
      </w:r>
      <w:r w:rsidR="003D1AE2" w:rsidRPr="009C349B">
        <w:t>.)</w:t>
      </w:r>
      <w:r w:rsidR="00436A97" w:rsidRPr="009C349B">
        <w:t xml:space="preserve"> türünden kullanımlarda sebebiyet “</w:t>
      </w:r>
      <w:proofErr w:type="spellStart"/>
      <w:r w:rsidR="00436A97" w:rsidRPr="009C349B">
        <w:t>fa”sından</w:t>
      </w:r>
      <w:proofErr w:type="spellEnd"/>
      <w:r w:rsidR="00436A97" w:rsidRPr="009C349B">
        <w:t xml:space="preserve"> sonra gelen </w:t>
      </w:r>
      <w:proofErr w:type="spellStart"/>
      <w:r w:rsidR="00436A97" w:rsidRPr="009C349B">
        <w:t>müzari</w:t>
      </w:r>
      <w:proofErr w:type="spellEnd"/>
      <w:r w:rsidR="00436A97" w:rsidRPr="009C349B">
        <w:t xml:space="preserve"> fiilinin </w:t>
      </w:r>
      <w:proofErr w:type="spellStart"/>
      <w:r w:rsidR="00436A97" w:rsidRPr="009C349B">
        <w:t>merf</w:t>
      </w:r>
      <w:r w:rsidR="002F3673" w:rsidRPr="009C349B">
        <w:t>û</w:t>
      </w:r>
      <w:proofErr w:type="spellEnd"/>
      <w:r w:rsidR="00436A97" w:rsidRPr="009C349B">
        <w:t xml:space="preserve"> olmasının temenni anlamı bakımından güçlü bir vecih olduğunu belirtir</w:t>
      </w:r>
      <w:r w:rsidR="00CE59F0" w:rsidRPr="009C349B">
        <w:t xml:space="preserve">; </w:t>
      </w:r>
      <w:r w:rsidR="00436A97" w:rsidRPr="009C349B">
        <w:t>ardından aynı yapıya sahi</w:t>
      </w:r>
      <w:r w:rsidR="00FC2B9A" w:rsidRPr="009C349B">
        <w:t xml:space="preserve">p </w:t>
      </w:r>
      <w:r w:rsidR="00FC2B9A" w:rsidRPr="009C349B">
        <w:rPr>
          <w:rtl/>
        </w:rPr>
        <w:t>وَدُّوا لَوْ تُدْهِنُ فَيُدْهِنُونَ</w:t>
      </w:r>
      <w:r w:rsidR="00FD4714" w:rsidRPr="009C349B">
        <w:t xml:space="preserve"> </w:t>
      </w:r>
      <w:r w:rsidR="00FC2B9A" w:rsidRPr="009C349B">
        <w:rPr>
          <w:rStyle w:val="FootnoteReference"/>
        </w:rPr>
        <w:footnoteReference w:id="297"/>
      </w:r>
      <w:r w:rsidR="00FD4714" w:rsidRPr="009C349B">
        <w:t xml:space="preserve"> </w:t>
      </w:r>
      <w:proofErr w:type="spellStart"/>
      <w:r w:rsidR="00CE59F0" w:rsidRPr="009C349B">
        <w:t>âyetini</w:t>
      </w:r>
      <w:proofErr w:type="spellEnd"/>
      <w:r w:rsidR="00CE59F0" w:rsidRPr="009C349B">
        <w:t xml:space="preserve"> örnek olarak verir ve </w:t>
      </w:r>
      <w:proofErr w:type="spellStart"/>
      <w:r w:rsidR="00CE59F0" w:rsidRPr="009C349B">
        <w:t>Hârun</w:t>
      </w:r>
      <w:proofErr w:type="spellEnd"/>
      <w:r w:rsidR="00CE59F0" w:rsidRPr="009C349B">
        <w:t xml:space="preserve"> el-</w:t>
      </w:r>
      <w:proofErr w:type="spellStart"/>
      <w:r w:rsidR="00CE59F0" w:rsidRPr="009C349B">
        <w:t>Ezdî’den</w:t>
      </w:r>
      <w:proofErr w:type="spellEnd"/>
      <w:r w:rsidR="00CE59F0" w:rsidRPr="009C349B">
        <w:t xml:space="preserve"> (ö. 170/86) bunun bazı </w:t>
      </w:r>
      <w:proofErr w:type="spellStart"/>
      <w:r w:rsidR="002F3673" w:rsidRPr="009C349B">
        <w:t>mushaflarda</w:t>
      </w:r>
      <w:proofErr w:type="spellEnd"/>
      <w:r w:rsidR="00CE59F0" w:rsidRPr="009C349B">
        <w:t xml:space="preserve"> </w:t>
      </w:r>
      <w:r w:rsidR="002F3673" w:rsidRPr="009C349B">
        <w:t xml:space="preserve">kelimenin </w:t>
      </w:r>
      <w:r w:rsidR="002F3673" w:rsidRPr="009C349B">
        <w:rPr>
          <w:rtl/>
        </w:rPr>
        <w:t>فَيُدْهِنُوا</w:t>
      </w:r>
      <w:r w:rsidR="00184FAB" w:rsidRPr="009C349B">
        <w:t xml:space="preserve"> şeklinde de </w:t>
      </w:r>
      <w:r w:rsidR="00B1671F" w:rsidRPr="009C349B">
        <w:t xml:space="preserve">nakledildiğini aktarır. </w:t>
      </w:r>
      <w:r w:rsidR="004F3015" w:rsidRPr="009C349B">
        <w:t xml:space="preserve">Bu da </w:t>
      </w:r>
      <w:r w:rsidR="00D2421F" w:rsidRPr="009C349B">
        <w:t xml:space="preserve">onun mushaf yazımını ve </w:t>
      </w:r>
      <w:proofErr w:type="spellStart"/>
      <w:r w:rsidR="00D2421F" w:rsidRPr="009C349B">
        <w:t>mushaflarda</w:t>
      </w:r>
      <w:proofErr w:type="spellEnd"/>
      <w:r w:rsidR="00D2421F" w:rsidRPr="009C349B">
        <w:t xml:space="preserve"> nakledilen vecihleri nahiv tartışmasına </w:t>
      </w:r>
      <w:r w:rsidR="00E01D96" w:rsidRPr="009C349B">
        <w:t xml:space="preserve">dâhil </w:t>
      </w:r>
      <w:r w:rsidR="00631805" w:rsidRPr="009C349B">
        <w:t>ettiğini açıkça gösterir.</w:t>
      </w:r>
      <w:r w:rsidR="002257BC" w:rsidRPr="009C349B">
        <w:rPr>
          <w:rStyle w:val="FootnoteReference"/>
        </w:rPr>
        <w:footnoteReference w:id="298"/>
      </w:r>
      <w:r w:rsidR="00C3508A" w:rsidRPr="009C349B">
        <w:t xml:space="preserve"> Söz konusu örnekler</w:t>
      </w:r>
      <w:r w:rsidR="00721134" w:rsidRPr="009C349B">
        <w:t xml:space="preserve">den hareketle şu önemli neticeye varılabilir. Nahiv âlimleri </w:t>
      </w:r>
      <w:r w:rsidR="00BD1CA8" w:rsidRPr="009C349B">
        <w:t xml:space="preserve">için resm-i mushaf sadece sıradan </w:t>
      </w:r>
      <w:r w:rsidR="00721134" w:rsidRPr="009C349B">
        <w:t>bir imlâ mirası değildir. Aksine mushaf hattı, dilin mümkün gördüğü vecihler arasında tercih yaparken göz önünde bulundurulan bir otorite alanıdır. Niteki</w:t>
      </w:r>
      <w:r w:rsidR="00B5386E" w:rsidRPr="009C349B">
        <w:t>m</w:t>
      </w:r>
      <w:r w:rsidR="00721134" w:rsidRPr="009C349B">
        <w:t xml:space="preserve"> </w:t>
      </w:r>
      <w:proofErr w:type="spellStart"/>
      <w:r w:rsidR="00721134" w:rsidRPr="009C349B">
        <w:t>Ferrâ’nın</w:t>
      </w:r>
      <w:proofErr w:type="spellEnd"/>
      <w:r w:rsidR="00721134" w:rsidRPr="009C349B">
        <w:t xml:space="preserve"> (ö.</w:t>
      </w:r>
      <w:r w:rsidR="00B5386E" w:rsidRPr="009C349B">
        <w:t xml:space="preserve"> 207/822</w:t>
      </w:r>
      <w:r w:rsidR="00721134" w:rsidRPr="009C349B">
        <w:t xml:space="preserve">) “Arap dilinde ona bir vecih bulduğumda mushaf yazısına </w:t>
      </w:r>
      <w:r w:rsidR="00091AD9" w:rsidRPr="009C349B">
        <w:t xml:space="preserve">uymak bana daha sevimlidir; </w:t>
      </w:r>
      <w:proofErr w:type="spellStart"/>
      <w:r w:rsidR="00091AD9" w:rsidRPr="009C349B">
        <w:t>kurrânın</w:t>
      </w:r>
      <w:proofErr w:type="spellEnd"/>
      <w:r w:rsidR="00091AD9" w:rsidRPr="009C349B">
        <w:t xml:space="preserve"> okuyuşu da bana ona aykırı olandan daha sevimlidir” sözü bu yaklaşımı açık biçimde ortaya koymaktadır.</w:t>
      </w:r>
      <w:r w:rsidR="00BD1CA8" w:rsidRPr="009C349B">
        <w:rPr>
          <w:rStyle w:val="FootnoteReference"/>
        </w:rPr>
        <w:footnoteReference w:id="299"/>
      </w:r>
      <w:r w:rsidR="00091AD9" w:rsidRPr="009C349B">
        <w:t xml:space="preserve"> </w:t>
      </w:r>
      <w:r w:rsidR="0009730C" w:rsidRPr="009C349B">
        <w:t xml:space="preserve">Özellikle </w:t>
      </w:r>
      <w:proofErr w:type="spellStart"/>
      <w:r w:rsidR="0009730C" w:rsidRPr="009C349B">
        <w:t>Ferrâ</w:t>
      </w:r>
      <w:proofErr w:type="spellEnd"/>
      <w:r w:rsidR="0009730C" w:rsidRPr="009C349B">
        <w:t xml:space="preserve">, Arap dili içinde bir imkân bulduğu sürece mushaf yazımına uymayı tercih ettiğini ve </w:t>
      </w:r>
      <w:proofErr w:type="spellStart"/>
      <w:r w:rsidR="0009730C" w:rsidRPr="009C349B">
        <w:t>kurrânın</w:t>
      </w:r>
      <w:proofErr w:type="spellEnd"/>
      <w:r w:rsidR="0009730C" w:rsidRPr="009C349B">
        <w:t xml:space="preserve"> </w:t>
      </w:r>
      <w:proofErr w:type="spellStart"/>
      <w:r w:rsidR="0009730C" w:rsidRPr="009C349B">
        <w:t>kırâatini</w:t>
      </w:r>
      <w:proofErr w:type="spellEnd"/>
      <w:r w:rsidR="0009730C" w:rsidRPr="009C349B">
        <w:t xml:space="preserve"> de buna aykırı olan vecihlerden dah</w:t>
      </w:r>
      <w:r w:rsidR="00042C44" w:rsidRPr="009C349B">
        <w:t xml:space="preserve">a değerli gördüğünü belirtmektedir. </w:t>
      </w:r>
      <w:r w:rsidR="00CB4F0B" w:rsidRPr="009C349B">
        <w:t xml:space="preserve">Bu ifade </w:t>
      </w:r>
      <w:proofErr w:type="spellStart"/>
      <w:r w:rsidR="00CB4F0B" w:rsidRPr="009C349B">
        <w:t>nahivcilerin</w:t>
      </w:r>
      <w:proofErr w:type="spellEnd"/>
      <w:r w:rsidR="00CB4F0B" w:rsidRPr="009C349B">
        <w:t xml:space="preserve"> resm-i </w:t>
      </w:r>
      <w:proofErr w:type="spellStart"/>
      <w:r w:rsidR="00CB4F0B" w:rsidRPr="009C349B">
        <w:t>mushafa</w:t>
      </w:r>
      <w:proofErr w:type="spellEnd"/>
      <w:r w:rsidR="00CB4F0B" w:rsidRPr="009C349B">
        <w:t xml:space="preserve"> mutlak manada tabi olduklarını ifade etmez; ancak onların mushaf hattını sıradan bir yazım şekli olarak görmediklerini </w:t>
      </w:r>
      <w:r w:rsidR="008A6BA4" w:rsidRPr="009C349B">
        <w:t xml:space="preserve">açıkça ortaya koymaktadır. </w:t>
      </w:r>
      <w:r w:rsidR="00CB4F0B" w:rsidRPr="009C349B">
        <w:t xml:space="preserve">Başka bir deyişle, mushaf imlâsı </w:t>
      </w:r>
      <w:proofErr w:type="spellStart"/>
      <w:r w:rsidR="00CB4F0B" w:rsidRPr="009C349B">
        <w:t>nahivciler</w:t>
      </w:r>
      <w:proofErr w:type="spellEnd"/>
      <w:r w:rsidR="00CB4F0B" w:rsidRPr="009C349B">
        <w:t xml:space="preserve"> için bazen kıyasa üstün gelebilen, en azından ciddi</w:t>
      </w:r>
      <w:r w:rsidR="008A6BA4" w:rsidRPr="009C349B">
        <w:t xml:space="preserve"> biçimde </w:t>
      </w:r>
      <w:r w:rsidR="008A6BA4" w:rsidRPr="009C349B">
        <w:lastRenderedPageBreak/>
        <w:t xml:space="preserve">hesaba katılan bir otorite alanı olarak görülmüştür. Dolayısıyla resm-i </w:t>
      </w:r>
      <w:proofErr w:type="spellStart"/>
      <w:r w:rsidR="008A6BA4" w:rsidRPr="009C349B">
        <w:t>mushafın</w:t>
      </w:r>
      <w:proofErr w:type="spellEnd"/>
      <w:r w:rsidR="008A6BA4" w:rsidRPr="009C349B">
        <w:t xml:space="preserve"> etkisi dil düşüncesine de</w:t>
      </w:r>
      <w:r w:rsidR="0009730C" w:rsidRPr="009C349B">
        <w:t xml:space="preserve"> </w:t>
      </w:r>
      <w:r w:rsidR="005E658D" w:rsidRPr="009C349B">
        <w:t>etki etmektedir.</w:t>
      </w:r>
      <w:r w:rsidR="004D16C1" w:rsidRPr="009C349B">
        <w:rPr>
          <w:rStyle w:val="FootnoteReference"/>
        </w:rPr>
        <w:footnoteReference w:id="300"/>
      </w:r>
    </w:p>
    <w:p w14:paraId="55D83AF1" w14:textId="63093883" w:rsidR="00FD0B26" w:rsidRPr="009C349B" w:rsidRDefault="000A64BE" w:rsidP="005E1E1E">
      <w:r w:rsidRPr="009C349B">
        <w:t>Bu genel kabul karşısında ise</w:t>
      </w:r>
      <w:r w:rsidRPr="009C349B">
        <w:rPr>
          <w:b/>
          <w:bCs/>
        </w:rPr>
        <w:t xml:space="preserve"> </w:t>
      </w:r>
      <w:r w:rsidR="00C371D3" w:rsidRPr="009C349B">
        <w:t xml:space="preserve">mushaf yazımındaki kıyasa aykırı unsurları ilahi sırlarla açıklama </w:t>
      </w:r>
      <w:r w:rsidR="00D45EED" w:rsidRPr="009C349B">
        <w:t>eğilimini reddeden ve</w:t>
      </w:r>
      <w:r w:rsidR="00D45EED" w:rsidRPr="009C349B">
        <w:rPr>
          <w:b/>
          <w:bCs/>
        </w:rPr>
        <w:t xml:space="preserve"> </w:t>
      </w:r>
      <w:r w:rsidRPr="009C349B">
        <w:t xml:space="preserve">resm-i </w:t>
      </w:r>
      <w:proofErr w:type="spellStart"/>
      <w:r w:rsidRPr="009C349B">
        <w:t>mushafı</w:t>
      </w:r>
      <w:proofErr w:type="spellEnd"/>
      <w:r w:rsidRPr="009C349B">
        <w:t xml:space="preserve"> tarihsel yazım şartlarıyla açıklayan eleştirel yaklaşımın en meşhur temsilcilerinden İbn </w:t>
      </w:r>
      <w:proofErr w:type="spellStart"/>
      <w:r w:rsidRPr="009C349B">
        <w:t>Haldûn’dur</w:t>
      </w:r>
      <w:proofErr w:type="spellEnd"/>
      <w:r w:rsidRPr="009C349B">
        <w:t xml:space="preserve"> </w:t>
      </w:r>
      <w:r w:rsidR="00A6368A" w:rsidRPr="009C349B">
        <w:t>(ö. 808/1406)</w:t>
      </w:r>
      <w:r w:rsidR="00C54475" w:rsidRPr="009C349B">
        <w:t xml:space="preserve">. İbn </w:t>
      </w:r>
      <w:proofErr w:type="spellStart"/>
      <w:r w:rsidR="00C54475" w:rsidRPr="009C349B">
        <w:t>Haldûn’a</w:t>
      </w:r>
      <w:proofErr w:type="spellEnd"/>
      <w:r w:rsidR="00C54475" w:rsidRPr="009C349B">
        <w:t xml:space="preserve"> </w:t>
      </w:r>
      <w:r w:rsidR="00D45EED" w:rsidRPr="009C349B">
        <w:t xml:space="preserve">göre </w:t>
      </w:r>
      <w:r w:rsidR="00E8751A" w:rsidRPr="009C349B">
        <w:t>Arap yazısı</w:t>
      </w:r>
      <w:r w:rsidRPr="009C349B">
        <w:t xml:space="preserve"> </w:t>
      </w:r>
      <w:proofErr w:type="spellStart"/>
      <w:r w:rsidRPr="009C349B">
        <w:t>İslamı’ın</w:t>
      </w:r>
      <w:proofErr w:type="spellEnd"/>
      <w:r w:rsidRPr="009C349B">
        <w:t xml:space="preserve"> ilk dönemlerinde henüz tam sağlamlık, incelik ve ustalık derecesine ulaşmış değildi</w:t>
      </w:r>
      <w:r w:rsidR="003D6BE3" w:rsidRPr="009C349B">
        <w:t xml:space="preserve">; hatta orta seviyeye bile gelmemişti. Çünkü Araplar, bedevilik, çöl hayatı ve sanatlardan uzak oluş sebebiyle bu alanda gelişmemişti. Bunun sonucu </w:t>
      </w:r>
      <w:r w:rsidR="008F1CFC" w:rsidRPr="009C349B">
        <w:t>olarak mushaf yazımlarında da bu</w:t>
      </w:r>
      <w:r w:rsidR="00914E3E" w:rsidRPr="009C349B">
        <w:t xml:space="preserve"> durum görülmüştür. </w:t>
      </w:r>
      <w:proofErr w:type="spellStart"/>
      <w:r w:rsidR="00914E3E" w:rsidRPr="009C349B">
        <w:t>M</w:t>
      </w:r>
      <w:r w:rsidR="00BA7FC6" w:rsidRPr="009C349B">
        <w:t>ushafın</w:t>
      </w:r>
      <w:proofErr w:type="spellEnd"/>
      <w:r w:rsidR="00BA7FC6" w:rsidRPr="009C349B">
        <w:t xml:space="preserve"> </w:t>
      </w:r>
      <w:proofErr w:type="spellStart"/>
      <w:r w:rsidR="00BA7FC6" w:rsidRPr="009C349B">
        <w:t>sahâbenin</w:t>
      </w:r>
      <w:proofErr w:type="spellEnd"/>
      <w:r w:rsidR="00BA7FC6" w:rsidRPr="009C349B">
        <w:t xml:space="preserve"> kendi yazılarıyla kayda geçirildiğini bu sebeple, resm farklılıklarını daha sonra gelişen hat kurallarına aykırı göründüğünü ileri sürer. Ona göre</w:t>
      </w:r>
      <w:r w:rsidR="00C371D3" w:rsidRPr="009C349B">
        <w:t xml:space="preserve"> </w:t>
      </w:r>
      <w:proofErr w:type="spellStart"/>
      <w:r w:rsidR="00BA7FC6" w:rsidRPr="009C349B">
        <w:t>tâbiûn</w:t>
      </w:r>
      <w:proofErr w:type="spellEnd"/>
      <w:r w:rsidR="00C371D3" w:rsidRPr="009C349B">
        <w:t xml:space="preserve"> ve sonraki nesiller de bu hattı büyük ölçüde teberrük saikiyle sürdürmüştür.</w:t>
      </w:r>
      <w:r w:rsidR="009C0A14" w:rsidRPr="009C349B">
        <w:t xml:space="preserve"> Bu yaklaşım</w:t>
      </w:r>
      <w:r w:rsidR="000364A2" w:rsidRPr="009C349B">
        <w:t>ıyla</w:t>
      </w:r>
      <w:r w:rsidR="009C0A14" w:rsidRPr="009C349B">
        <w:t xml:space="preserve"> resm-i </w:t>
      </w:r>
      <w:proofErr w:type="spellStart"/>
      <w:r w:rsidR="009C0A14" w:rsidRPr="009C349B">
        <w:t>mushafı</w:t>
      </w:r>
      <w:proofErr w:type="spellEnd"/>
      <w:r w:rsidR="009C0A14" w:rsidRPr="009C349B">
        <w:t xml:space="preserve"> </w:t>
      </w:r>
      <w:r w:rsidR="00254826" w:rsidRPr="009C349B">
        <w:t xml:space="preserve">kutsal bir yazım </w:t>
      </w:r>
      <w:r w:rsidR="000364A2" w:rsidRPr="009C349B">
        <w:t xml:space="preserve">sistemi </w:t>
      </w:r>
      <w:r w:rsidR="00254826" w:rsidRPr="009C349B">
        <w:t xml:space="preserve">saymaktan çok </w:t>
      </w:r>
      <w:r w:rsidR="009C0A14" w:rsidRPr="009C349B">
        <w:t xml:space="preserve">erken Arap </w:t>
      </w:r>
      <w:r w:rsidR="00254826" w:rsidRPr="009C349B">
        <w:t>yazısının tarihi bir evresi olarak</w:t>
      </w:r>
      <w:r w:rsidR="009C0A14" w:rsidRPr="009C349B">
        <w:t xml:space="preserve"> değerlendirmektedir. İbn </w:t>
      </w:r>
      <w:proofErr w:type="spellStart"/>
      <w:r w:rsidR="009C0A14" w:rsidRPr="009C349B">
        <w:t>Haldûn’un</w:t>
      </w:r>
      <w:proofErr w:type="spellEnd"/>
      <w:r w:rsidR="009C0A14" w:rsidRPr="009C349B">
        <w:t xml:space="preserve"> asıl itirazı,</w:t>
      </w:r>
      <w:r w:rsidR="00054033" w:rsidRPr="009C349B">
        <w:t xml:space="preserve"> daha sonra gelen bazı âlimlerin bu yazım farklarını </w:t>
      </w:r>
      <w:proofErr w:type="spellStart"/>
      <w:r w:rsidR="00054033" w:rsidRPr="009C349B">
        <w:t>ilâhi</w:t>
      </w:r>
      <w:proofErr w:type="spellEnd"/>
      <w:r w:rsidR="00054033" w:rsidRPr="009C349B">
        <w:t xml:space="preserve"> sırlarla açıklamasınadır. Ona göre bu yorumlar, ilmî zaruretten değil, </w:t>
      </w:r>
      <w:proofErr w:type="spellStart"/>
      <w:r w:rsidR="00054033" w:rsidRPr="009C349B">
        <w:t>sahâbeyi</w:t>
      </w:r>
      <w:proofErr w:type="spellEnd"/>
      <w:r w:rsidR="00054033" w:rsidRPr="009C349B">
        <w:t xml:space="preserve"> yazı konusundaki eksiklikten tenzih etme arzusundan doğmaktadır.</w:t>
      </w:r>
      <w:r w:rsidR="00FD0B26" w:rsidRPr="009C349B">
        <w:rPr>
          <w:rStyle w:val="FootnoteReference"/>
        </w:rPr>
        <w:footnoteReference w:id="301"/>
      </w:r>
    </w:p>
    <w:p w14:paraId="677EC891" w14:textId="50DB634B" w:rsidR="00B54717" w:rsidRPr="009C349B" w:rsidRDefault="00FD0B26" w:rsidP="005E1E1E">
      <w:r w:rsidRPr="009C349B">
        <w:t xml:space="preserve">İbn </w:t>
      </w:r>
      <w:proofErr w:type="spellStart"/>
      <w:r w:rsidRPr="009C349B">
        <w:t>Haldûn</w:t>
      </w:r>
      <w:proofErr w:type="spellEnd"/>
      <w:r w:rsidR="005C5808" w:rsidRPr="009C349B">
        <w:t xml:space="preserve"> resm-i mushaf meselesini ele alırken mushaf yazımında, yaygın hat ve imlâ kaideleriyle tam uyuşmayan birtakım örneklerin bulunduğunu belirtir. Ona göre mushaf hattında görülen bazı harf ziyadeleri, </w:t>
      </w:r>
      <w:proofErr w:type="spellStart"/>
      <w:r w:rsidR="005C5808" w:rsidRPr="009C349B">
        <w:t>hazifler</w:t>
      </w:r>
      <w:proofErr w:type="spellEnd"/>
      <w:r w:rsidR="005C5808" w:rsidRPr="009C349B">
        <w:t xml:space="preserve"> ve yazım farklılıkları, alışılmış</w:t>
      </w:r>
      <w:r w:rsidR="00FE7B92" w:rsidRPr="009C349B">
        <w:t xml:space="preserve"> y</w:t>
      </w:r>
      <w:r w:rsidR="00CB6782" w:rsidRPr="009C349B">
        <w:t xml:space="preserve">azı ölçülerinden ayrılmaktadır. </w:t>
      </w:r>
      <w:r w:rsidR="00FE7B92" w:rsidRPr="009C349B">
        <w:t xml:space="preserve">Bu çerçevede o, </w:t>
      </w:r>
      <w:proofErr w:type="spellStart"/>
      <w:r w:rsidR="00FE7B92" w:rsidRPr="009C349B">
        <w:rPr>
          <w:rtl/>
        </w:rPr>
        <w:t>بأييد</w:t>
      </w:r>
      <w:proofErr w:type="spellEnd"/>
      <w:r w:rsidR="00FD4714" w:rsidRPr="009C349B">
        <w:rPr>
          <w:rtl/>
        </w:rPr>
        <w:t xml:space="preserve"> </w:t>
      </w:r>
      <w:r w:rsidR="00662B89" w:rsidRPr="009C349B">
        <w:rPr>
          <w:rStyle w:val="FootnoteReference"/>
        </w:rPr>
        <w:footnoteReference w:id="302"/>
      </w:r>
      <w:r w:rsidR="00F67E15" w:rsidRPr="009C349B">
        <w:t xml:space="preserve"> </w:t>
      </w:r>
      <w:r w:rsidR="00FE7B92" w:rsidRPr="009C349B">
        <w:t xml:space="preserve">kelimesindeki “ya” ziyadesini </w:t>
      </w:r>
      <w:r w:rsidR="00FE7B92" w:rsidRPr="009C349B">
        <w:rPr>
          <w:rtl/>
        </w:rPr>
        <w:t>لأذبحنه</w:t>
      </w:r>
      <w:r w:rsidR="00FE7B92" w:rsidRPr="009C349B">
        <w:t xml:space="preserve"> </w:t>
      </w:r>
      <w:r w:rsidR="00E6338A" w:rsidRPr="009C349B">
        <w:rPr>
          <w:rStyle w:val="FootnoteReference"/>
        </w:rPr>
        <w:footnoteReference w:id="303"/>
      </w:r>
      <w:r w:rsidR="00662B89" w:rsidRPr="009C349B">
        <w:t xml:space="preserve"> </w:t>
      </w:r>
      <w:r w:rsidR="00FE7B92" w:rsidRPr="009C349B">
        <w:t>ve</w:t>
      </w:r>
      <w:r w:rsidR="00E6338A" w:rsidRPr="009C349B">
        <w:t xml:space="preserve"> </w:t>
      </w:r>
      <w:proofErr w:type="spellStart"/>
      <w:r w:rsidR="00662B89" w:rsidRPr="009C349B">
        <w:rPr>
          <w:rtl/>
        </w:rPr>
        <w:t>ولأوضعوا</w:t>
      </w:r>
      <w:proofErr w:type="spellEnd"/>
      <w:r w:rsidR="00662B89" w:rsidRPr="009C349B">
        <w:t xml:space="preserve"> </w:t>
      </w:r>
      <w:r w:rsidR="00662B89" w:rsidRPr="009C349B">
        <w:rPr>
          <w:rStyle w:val="FootnoteReference"/>
        </w:rPr>
        <w:footnoteReference w:id="304"/>
      </w:r>
      <w:r w:rsidR="00F013A4" w:rsidRPr="009C349B">
        <w:t xml:space="preserve"> </w:t>
      </w:r>
      <w:r w:rsidR="000829FF" w:rsidRPr="009C349B">
        <w:t>örneklerindeki “elif” artışın</w:t>
      </w:r>
      <w:r w:rsidR="0005390C" w:rsidRPr="009C349B">
        <w:t>ı</w:t>
      </w:r>
      <w:r w:rsidR="00293723" w:rsidRPr="009C349B">
        <w:t>,</w:t>
      </w:r>
      <w:r w:rsidR="00662B89" w:rsidRPr="009C349B">
        <w:t xml:space="preserve"> </w:t>
      </w:r>
      <w:proofErr w:type="spellStart"/>
      <w:r w:rsidR="003E1E47" w:rsidRPr="009C349B">
        <w:rPr>
          <w:rtl/>
        </w:rPr>
        <w:t>جزاؤا</w:t>
      </w:r>
      <w:proofErr w:type="spellEnd"/>
      <w:r w:rsidR="003E1E47" w:rsidRPr="009C349B">
        <w:rPr>
          <w:rtl/>
        </w:rPr>
        <w:t xml:space="preserve"> الظَّالمين</w:t>
      </w:r>
      <w:r w:rsidR="001556E4" w:rsidRPr="009C349B">
        <w:t xml:space="preserve"> </w:t>
      </w:r>
      <w:r w:rsidR="001556E4" w:rsidRPr="009C349B">
        <w:rPr>
          <w:rStyle w:val="FootnoteReference"/>
        </w:rPr>
        <w:footnoteReference w:id="305"/>
      </w:r>
      <w:r w:rsidR="001556E4" w:rsidRPr="009C349B">
        <w:t xml:space="preserve"> ifadesindeki “</w:t>
      </w:r>
      <w:proofErr w:type="spellStart"/>
      <w:r w:rsidR="001556E4" w:rsidRPr="009C349B">
        <w:t>vav”ı</w:t>
      </w:r>
      <w:proofErr w:type="spellEnd"/>
      <w:r w:rsidR="000061C8" w:rsidRPr="009C349B">
        <w:t>,</w:t>
      </w:r>
      <w:r w:rsidR="001556E4" w:rsidRPr="009C349B">
        <w:t xml:space="preserve"> bazı yerlerde “elif</w:t>
      </w:r>
      <w:r w:rsidR="000061C8" w:rsidRPr="009C349B">
        <w:t>ler</w:t>
      </w:r>
      <w:r w:rsidR="00293723" w:rsidRPr="009C349B">
        <w:t xml:space="preserve">in düşürülmesini ve </w:t>
      </w:r>
      <w:r w:rsidR="001556E4" w:rsidRPr="009C349B">
        <w:t>bazı yerlerde</w:t>
      </w:r>
      <w:r w:rsidR="006E4551" w:rsidRPr="009C349B">
        <w:t xml:space="preserve"> ise korunmasını, ayrıca</w:t>
      </w:r>
      <w:r w:rsidR="001556E4" w:rsidRPr="009C349B">
        <w:t xml:space="preserve"> </w:t>
      </w:r>
      <w:proofErr w:type="spellStart"/>
      <w:r w:rsidR="001556E4" w:rsidRPr="009C349B">
        <w:t>tâi</w:t>
      </w:r>
      <w:proofErr w:type="spellEnd"/>
      <w:r w:rsidR="001556E4" w:rsidRPr="009C349B">
        <w:t xml:space="preserve"> </w:t>
      </w:r>
      <w:proofErr w:type="spellStart"/>
      <w:r w:rsidR="001556E4" w:rsidRPr="009C349B">
        <w:t>marbûta</w:t>
      </w:r>
      <w:proofErr w:type="spellEnd"/>
      <w:r w:rsidR="001556E4" w:rsidRPr="009C349B">
        <w:t xml:space="preserve"> ile yazılması </w:t>
      </w:r>
      <w:r w:rsidR="00130DBE" w:rsidRPr="009C349B">
        <w:t xml:space="preserve">gereken </w:t>
      </w:r>
      <w:r w:rsidR="001556E4" w:rsidRPr="009C349B">
        <w:t>kimi kelimelerde açık “ta</w:t>
      </w:r>
      <w:r w:rsidR="00554A55" w:rsidRPr="009C349B">
        <w:t>” kullanılmasını örnek göstermiş ve b</w:t>
      </w:r>
      <w:r w:rsidR="006E4551" w:rsidRPr="009C349B">
        <w:t xml:space="preserve">unların ilahi kudretin büyüklüğünü </w:t>
      </w:r>
      <w:r w:rsidR="00FF22AD" w:rsidRPr="009C349B">
        <w:t xml:space="preserve">hissettiren bir işaret olarak yorumlanmasına karşı çıkmış ve </w:t>
      </w:r>
      <w:r w:rsidR="004550B8" w:rsidRPr="009C349B">
        <w:t xml:space="preserve">bunları </w:t>
      </w:r>
      <w:r w:rsidR="00FF22AD" w:rsidRPr="009C349B">
        <w:t xml:space="preserve">ilmî değil keyfi bulmuştur. </w:t>
      </w:r>
      <w:r w:rsidR="009C742B" w:rsidRPr="009C349B">
        <w:t xml:space="preserve">Böylece </w:t>
      </w:r>
      <w:r w:rsidR="003E1E47" w:rsidRPr="009C349B">
        <w:t xml:space="preserve">İbn </w:t>
      </w:r>
      <w:proofErr w:type="spellStart"/>
      <w:r w:rsidR="003E1E47" w:rsidRPr="009C349B">
        <w:t>Haldûn</w:t>
      </w:r>
      <w:proofErr w:type="spellEnd"/>
      <w:r w:rsidR="003E1E47" w:rsidRPr="009C349B">
        <w:t>, mushaf yazımındaki bu farklılıkları dikkat çekici birer olgu olarak tespit etmekte ve bunların klasik yazı kıyasına aykırı yönlerini öne çıkarmaktadır.</w:t>
      </w:r>
      <w:r w:rsidR="003E1E47" w:rsidRPr="009C349B">
        <w:rPr>
          <w:rStyle w:val="FootnoteReference"/>
        </w:rPr>
        <w:footnoteReference w:id="306"/>
      </w:r>
      <w:r w:rsidR="007A5A19" w:rsidRPr="009C349B">
        <w:t xml:space="preserve"> </w:t>
      </w:r>
      <w:r w:rsidR="008F7BC6" w:rsidRPr="009C349B">
        <w:t xml:space="preserve">Onun bu tavrı resm-i </w:t>
      </w:r>
      <w:proofErr w:type="spellStart"/>
      <w:r w:rsidR="008F7BC6" w:rsidRPr="009C349B">
        <w:t>mushafı</w:t>
      </w:r>
      <w:proofErr w:type="spellEnd"/>
      <w:r w:rsidR="008F7BC6" w:rsidRPr="009C349B">
        <w:t xml:space="preserve"> </w:t>
      </w:r>
      <w:r w:rsidR="00052E90" w:rsidRPr="009C349B">
        <w:t xml:space="preserve">manevi anlamlar ve hikmetler ekseninden </w:t>
      </w:r>
      <w:r w:rsidR="008F7BC6" w:rsidRPr="009C349B">
        <w:t xml:space="preserve">ziyade </w:t>
      </w:r>
      <w:r w:rsidR="00C44A54" w:rsidRPr="009C349B">
        <w:t xml:space="preserve">tarihsel ve teknik </w:t>
      </w:r>
      <w:r w:rsidR="00A20556" w:rsidRPr="009C349B">
        <w:t>bir bağlamda değerlendiren eleştirel bir y</w:t>
      </w:r>
      <w:r w:rsidR="007E59C1" w:rsidRPr="009C349B">
        <w:t>orum tarzını temsil etmektedir.</w:t>
      </w:r>
    </w:p>
    <w:p w14:paraId="57FF4361" w14:textId="77777777" w:rsidR="00FD4714" w:rsidRPr="009C349B" w:rsidRDefault="00A20556" w:rsidP="005E1E1E">
      <w:pPr>
        <w:rPr>
          <w:b/>
          <w:bCs/>
        </w:rPr>
      </w:pPr>
      <w:r w:rsidRPr="009C349B">
        <w:t>Ne var ki bu yaklaşım klasik ve çağdaş lit</w:t>
      </w:r>
      <w:r w:rsidR="00901AE0" w:rsidRPr="009C349B">
        <w:t xml:space="preserve">eratürde problemli bulunmuş ve bu görüşe </w:t>
      </w:r>
      <w:r w:rsidR="00E70EC9" w:rsidRPr="009C349B">
        <w:t xml:space="preserve">karşı </w:t>
      </w:r>
      <w:r w:rsidR="00901AE0" w:rsidRPr="009C349B">
        <w:t xml:space="preserve">güçlü itirazlar yöneltilmiştir. </w:t>
      </w:r>
      <w:r w:rsidR="00965F04" w:rsidRPr="009C349B">
        <w:t xml:space="preserve">Bunun </w:t>
      </w:r>
      <w:r w:rsidRPr="009C349B">
        <w:t xml:space="preserve">temel sebebi resm-i </w:t>
      </w:r>
      <w:proofErr w:type="spellStart"/>
      <w:r w:rsidRPr="009C349B">
        <w:t>mushafın</w:t>
      </w:r>
      <w:proofErr w:type="spellEnd"/>
      <w:r w:rsidRPr="009C349B">
        <w:t xml:space="preserve"> sahih </w:t>
      </w:r>
      <w:proofErr w:type="spellStart"/>
      <w:r w:rsidRPr="009C349B">
        <w:t>kırâatin</w:t>
      </w:r>
      <w:proofErr w:type="spellEnd"/>
      <w:r w:rsidRPr="009C349B">
        <w:t xml:space="preserve"> ölçüleri</w:t>
      </w:r>
      <w:r w:rsidR="00215516" w:rsidRPr="009C349B">
        <w:t>nden</w:t>
      </w:r>
      <w:r w:rsidR="00901AE0" w:rsidRPr="009C349B">
        <w:t xml:space="preserve"> biri olarak </w:t>
      </w:r>
      <w:r w:rsidR="00965F04" w:rsidRPr="009C349B">
        <w:t>k</w:t>
      </w:r>
      <w:r w:rsidR="00215516" w:rsidRPr="009C349B">
        <w:t xml:space="preserve">abul edilmesidir. Eğer mushaf hattındaki farklılıklar sahâbe yazısının teknik </w:t>
      </w:r>
      <w:proofErr w:type="spellStart"/>
      <w:r w:rsidR="00215516" w:rsidRPr="009C349B">
        <w:t>yetersizlğiyle</w:t>
      </w:r>
      <w:proofErr w:type="spellEnd"/>
      <w:r w:rsidR="00215516" w:rsidRPr="009C349B">
        <w:t xml:space="preserve"> açıklanırsa, o zaman bu hattın bağlayıcılığı ve ölçü oluşu tartışmalı hale gelebilir. Bu sebeple </w:t>
      </w:r>
      <w:r w:rsidR="00554A55" w:rsidRPr="009C349B">
        <w:t>savunmacı görüş, Kur’an’ın ilâhî</w:t>
      </w:r>
      <w:r w:rsidR="00215516" w:rsidRPr="009C349B">
        <w:t xml:space="preserve"> koruma altında bulunduğunu, vahiy kâtiplerinin yazımında ciddi bir hata bulunsaydı bunun Hz. Peygamber tarafından düzeltilmiş </w:t>
      </w:r>
      <w:r w:rsidR="00215516" w:rsidRPr="009C349B">
        <w:lastRenderedPageBreak/>
        <w:t xml:space="preserve">olacağını ve onun takririyle sabit olan yazım biçimini daha sonra hatalı bir gelenek olarak sürmüş </w:t>
      </w:r>
      <w:proofErr w:type="spellStart"/>
      <w:r w:rsidR="00215516" w:rsidRPr="009C349B">
        <w:t>sayılam</w:t>
      </w:r>
      <w:r w:rsidR="001B5E24" w:rsidRPr="009C349B">
        <w:t>ıyacağını</w:t>
      </w:r>
      <w:proofErr w:type="spellEnd"/>
      <w:r w:rsidR="001B5E24" w:rsidRPr="009C349B">
        <w:t xml:space="preserve"> ileri sürer.</w:t>
      </w:r>
      <w:r w:rsidR="00F7072B" w:rsidRPr="009C349B">
        <w:t xml:space="preserve"> Bu bağlamda resm-i m</w:t>
      </w:r>
      <w:r w:rsidR="00215516" w:rsidRPr="009C349B">
        <w:t>ushaf, sadece</w:t>
      </w:r>
      <w:r w:rsidR="00E70EC9" w:rsidRPr="009C349B">
        <w:t xml:space="preserve"> tarihi bir yazım biçimi olmayıp</w:t>
      </w:r>
      <w:r w:rsidR="009C7EB7" w:rsidRPr="009C349B">
        <w:t xml:space="preserve"> </w:t>
      </w:r>
      <w:r w:rsidR="00215516" w:rsidRPr="009C349B">
        <w:t xml:space="preserve">metnin korunmuşluğunu ve </w:t>
      </w:r>
      <w:proofErr w:type="spellStart"/>
      <w:r w:rsidR="00215516" w:rsidRPr="009C349B">
        <w:t>kırâatlerin</w:t>
      </w:r>
      <w:proofErr w:type="spellEnd"/>
      <w:r w:rsidR="00215516" w:rsidRPr="009C349B">
        <w:t xml:space="preserve"> meşruiyetini destekleyen b</w:t>
      </w:r>
      <w:r w:rsidR="00F7072B" w:rsidRPr="009C349B">
        <w:t>ir zemin olarak değerlendirmek gerekir.</w:t>
      </w:r>
      <w:r w:rsidR="00215516" w:rsidRPr="009C349B">
        <w:t xml:space="preserve"> </w:t>
      </w:r>
      <w:r w:rsidR="007546BB" w:rsidRPr="009C349B">
        <w:t xml:space="preserve">İbn </w:t>
      </w:r>
      <w:proofErr w:type="spellStart"/>
      <w:r w:rsidR="007546BB" w:rsidRPr="009C349B">
        <w:t>Haldûn’un</w:t>
      </w:r>
      <w:proofErr w:type="spellEnd"/>
      <w:r w:rsidR="007546BB" w:rsidRPr="009C349B">
        <w:t xml:space="preserve"> bu yaklaşımı resm-i </w:t>
      </w:r>
      <w:proofErr w:type="spellStart"/>
      <w:r w:rsidR="007546BB" w:rsidRPr="009C349B">
        <w:t>mushafın</w:t>
      </w:r>
      <w:proofErr w:type="spellEnd"/>
      <w:r w:rsidR="007546BB" w:rsidRPr="009C349B">
        <w:t xml:space="preserve"> hüccet değerini zayıflatma tehlikesi taşımaktadır. Çünkü kırâat usulünde sahih kırâat için genellikle üç ölçü zikredilir. </w:t>
      </w:r>
      <w:proofErr w:type="spellStart"/>
      <w:r w:rsidR="007546BB" w:rsidRPr="009C349B">
        <w:t>Arapça’ya</w:t>
      </w:r>
      <w:proofErr w:type="spellEnd"/>
      <w:r w:rsidR="007546BB" w:rsidRPr="009C349B">
        <w:t xml:space="preserve"> uygunluk, sahih sened ve mushaf resmine uygunluk</w:t>
      </w:r>
      <w:r w:rsidR="009C7EB7" w:rsidRPr="009C349B">
        <w:t>tur</w:t>
      </w:r>
      <w:r w:rsidR="007546BB" w:rsidRPr="009C349B">
        <w:t xml:space="preserve">. Eğer resm-i </w:t>
      </w:r>
      <w:r w:rsidR="00C34B2B" w:rsidRPr="009C349B">
        <w:t>m</w:t>
      </w:r>
      <w:r w:rsidR="007546BB" w:rsidRPr="009C349B">
        <w:t xml:space="preserve">ushaf </w:t>
      </w:r>
      <w:proofErr w:type="spellStart"/>
      <w:r w:rsidR="007546BB" w:rsidRPr="009C349B">
        <w:t>sahâbenin</w:t>
      </w:r>
      <w:proofErr w:type="spellEnd"/>
      <w:r w:rsidR="007546BB" w:rsidRPr="009C349B">
        <w:t xml:space="preserve"> teknik yetersizliğine bağlanırsa o zaman onun ö</w:t>
      </w:r>
      <w:r w:rsidR="008655BC" w:rsidRPr="009C349B">
        <w:t xml:space="preserve">lçü olma </w:t>
      </w:r>
      <w:r w:rsidR="007546BB" w:rsidRPr="009C349B">
        <w:t xml:space="preserve">niteliği tartışmalı hale gelir. </w:t>
      </w:r>
      <w:r w:rsidR="007E7A3E" w:rsidRPr="009C349B">
        <w:t>Dikkat edilirse b</w:t>
      </w:r>
      <w:r w:rsidR="007546BB" w:rsidRPr="009C349B">
        <w:t>urada mesele sadece ta</w:t>
      </w:r>
      <w:r w:rsidR="006D1671" w:rsidRPr="009C349B">
        <w:t>rihi bir yazı tartışması olmasından ziyade</w:t>
      </w:r>
      <w:r w:rsidR="007546BB" w:rsidRPr="009C349B">
        <w:t xml:space="preserve"> doğrudan </w:t>
      </w:r>
      <w:proofErr w:type="spellStart"/>
      <w:r w:rsidR="007546BB" w:rsidRPr="009C349B">
        <w:t>kırâatlerin</w:t>
      </w:r>
      <w:proofErr w:type="spellEnd"/>
      <w:r w:rsidR="007546BB" w:rsidRPr="009C349B">
        <w:t xml:space="preserve"> meşrui</w:t>
      </w:r>
      <w:r w:rsidR="009D07A7" w:rsidRPr="009C349B">
        <w:t>yetlerinden biri söz konusudur.</w:t>
      </w:r>
      <w:r w:rsidR="009D07A7" w:rsidRPr="009C349B">
        <w:rPr>
          <w:rStyle w:val="FootnoteReference"/>
        </w:rPr>
        <w:footnoteReference w:id="307"/>
      </w:r>
    </w:p>
    <w:p w14:paraId="1BAC6697" w14:textId="799E2EAD" w:rsidR="006B5C7D" w:rsidRPr="009C349B" w:rsidRDefault="007E59C1" w:rsidP="005E1E1E">
      <w:r w:rsidRPr="009C349B">
        <w:t xml:space="preserve">Çağdaş resm-i Osmânî literatüründe İbn </w:t>
      </w:r>
      <w:proofErr w:type="spellStart"/>
      <w:r w:rsidRPr="009C349B">
        <w:t>Haldûn’a</w:t>
      </w:r>
      <w:proofErr w:type="spellEnd"/>
      <w:r w:rsidRPr="009C349B">
        <w:t xml:space="preserve"> karşı geliştirilen cevaplar genellikle iki </w:t>
      </w:r>
      <w:r w:rsidR="00880948" w:rsidRPr="009C349B">
        <w:t>dayanak üzerin</w:t>
      </w:r>
      <w:r w:rsidR="008655BC" w:rsidRPr="009C349B">
        <w:t>de ilerlemiştir. Birincisi ilâhî</w:t>
      </w:r>
      <w:r w:rsidR="00880948" w:rsidRPr="009C349B">
        <w:t xml:space="preserve"> koruma ilkes</w:t>
      </w:r>
      <w:r w:rsidR="004750DC" w:rsidRPr="009C349B">
        <w:t xml:space="preserve">idir: </w:t>
      </w:r>
      <w:proofErr w:type="spellStart"/>
      <w:r w:rsidR="004750DC" w:rsidRPr="009C349B">
        <w:t>Kur’ân’ın</w:t>
      </w:r>
      <w:proofErr w:type="spellEnd"/>
      <w:r w:rsidR="004750DC" w:rsidRPr="009C349B">
        <w:t xml:space="preserve"> korunmuşluğu </w:t>
      </w:r>
      <w:proofErr w:type="spellStart"/>
      <w:r w:rsidR="004750DC" w:rsidRPr="009C349B">
        <w:t>va’</w:t>
      </w:r>
      <w:r w:rsidR="00880948" w:rsidRPr="009C349B">
        <w:t>di</w:t>
      </w:r>
      <w:proofErr w:type="spellEnd"/>
      <w:r w:rsidR="00880948" w:rsidRPr="009C349B">
        <w:t>, mushaf kitabetinin gelişigüzel bir hata zincirine bırakılmadığını ima eder. İkincisi ise neb</w:t>
      </w:r>
      <w:r w:rsidR="00B6455A" w:rsidRPr="009C349B">
        <w:t>ev</w:t>
      </w:r>
      <w:r w:rsidR="00880948" w:rsidRPr="009C349B">
        <w:t xml:space="preserve">î tasdiki düşüncesidir: Vahiy kâtiplerinin yazısında ciddi bir hata olsaydı, Hz. Peygamber’in </w:t>
      </w:r>
      <w:r w:rsidR="00A844F0" w:rsidRPr="009C349B">
        <w:t>bunu düzeltmesi veya düzelttirmesi gerekirdi. Bu y</w:t>
      </w:r>
      <w:r w:rsidR="001B5E24" w:rsidRPr="009C349B">
        <w:t>üzden onun hayatında onaylanan m</w:t>
      </w:r>
      <w:r w:rsidR="00A844F0" w:rsidRPr="009C349B">
        <w:t>ushaf yaz</w:t>
      </w:r>
      <w:r w:rsidR="001B5E24" w:rsidRPr="009C349B">
        <w:t xml:space="preserve">ımının daha sonra hatalı </w:t>
      </w:r>
      <w:r w:rsidR="00A844F0" w:rsidRPr="009C349B">
        <w:t>bir gelenek olarak sürm</w:t>
      </w:r>
      <w:r w:rsidR="00052E90" w:rsidRPr="009C349B">
        <w:t xml:space="preserve">üş olduğunu kabul etmek </w:t>
      </w:r>
      <w:r w:rsidR="00F24769" w:rsidRPr="009C349B">
        <w:t xml:space="preserve">mümkün değildir. </w:t>
      </w:r>
      <w:r w:rsidR="001B5E24" w:rsidRPr="009C349B">
        <w:t>Bu bakımdan b</w:t>
      </w:r>
      <w:r w:rsidR="00052E90" w:rsidRPr="009C349B">
        <w:t>uradaki sonuç, klasik ve çağdaş</w:t>
      </w:r>
      <w:r w:rsidR="00A844F0" w:rsidRPr="009C349B">
        <w:t xml:space="preserve"> literatürün birlikte okunmasına dayanan bir değerlendirmedir.</w:t>
      </w:r>
      <w:r w:rsidR="00B62AB3" w:rsidRPr="009C349B">
        <w:rPr>
          <w:rStyle w:val="FootnoteReference"/>
        </w:rPr>
        <w:footnoteReference w:id="308"/>
      </w:r>
    </w:p>
    <w:p w14:paraId="49ACCCEC" w14:textId="5065A489" w:rsidR="00FD4714" w:rsidRPr="009C349B" w:rsidRDefault="006B5C7D" w:rsidP="005E1E1E">
      <w:r w:rsidRPr="009C349B">
        <w:t xml:space="preserve">Resm-i </w:t>
      </w:r>
      <w:proofErr w:type="spellStart"/>
      <w:r w:rsidRPr="009C349B">
        <w:t>Osmânî’nin</w:t>
      </w:r>
      <w:proofErr w:type="spellEnd"/>
      <w:r w:rsidRPr="009C349B">
        <w:t xml:space="preserve"> çağdaş âlimler nezdinde </w:t>
      </w:r>
      <w:r w:rsidR="00F67E15" w:rsidRPr="009C349B">
        <w:t xml:space="preserve">de </w:t>
      </w:r>
      <w:r w:rsidRPr="009C349B">
        <w:t>kazandığı yüksek değer, onu yalnızca yazı t</w:t>
      </w:r>
      <w:r w:rsidR="00131F06" w:rsidRPr="009C349B">
        <w:t>ekniğine ait bir mesele olmaktan</w:t>
      </w:r>
      <w:r w:rsidRPr="009C349B">
        <w:t xml:space="preserve"> çıkararak Kur’an’ın </w:t>
      </w:r>
      <w:proofErr w:type="spellStart"/>
      <w:r w:rsidRPr="009C349B">
        <w:t>i’câzı</w:t>
      </w:r>
      <w:proofErr w:type="spellEnd"/>
      <w:r w:rsidRPr="009C349B">
        <w:t xml:space="preserve">, nakli ve muhafazasıyla doğrudan ilişkili bir mesele haline getirmiştir. Nitekim </w:t>
      </w:r>
      <w:proofErr w:type="spellStart"/>
      <w:r w:rsidRPr="009C349B">
        <w:t>Abdülazîz</w:t>
      </w:r>
      <w:proofErr w:type="spellEnd"/>
      <w:r w:rsidRPr="009C349B">
        <w:t xml:space="preserve"> </w:t>
      </w:r>
      <w:proofErr w:type="spellStart"/>
      <w:r w:rsidRPr="009C349B">
        <w:t>ed-Debbâğ’a</w:t>
      </w:r>
      <w:proofErr w:type="spellEnd"/>
      <w:r w:rsidRPr="009C349B">
        <w:t xml:space="preserve"> (ö. 1893) nispet edilen görüşte</w:t>
      </w:r>
      <w:r w:rsidR="00131F06" w:rsidRPr="009C349B">
        <w:t>,</w:t>
      </w:r>
      <w:r w:rsidRPr="009C349B">
        <w:t xml:space="preserve"> mushaf resminin Hz.</w:t>
      </w:r>
      <w:r w:rsidR="009A3197" w:rsidRPr="009C349B">
        <w:t xml:space="preserve"> </w:t>
      </w:r>
      <w:r w:rsidRPr="009C349B">
        <w:t xml:space="preserve">Peygamber’den sadır olduğu, </w:t>
      </w:r>
      <w:proofErr w:type="spellStart"/>
      <w:r w:rsidRPr="009C349B">
        <w:t>sahâbeye</w:t>
      </w:r>
      <w:proofErr w:type="spellEnd"/>
      <w:r w:rsidRPr="009C349B">
        <w:t xml:space="preserve"> de onu bilinen şekliyle kimi yerde harf arttırarak kimi yerde eksilterek yazmalarını emreden bizzat </w:t>
      </w:r>
      <w:proofErr w:type="spellStart"/>
      <w:r w:rsidRPr="009C349B">
        <w:t>Rasûlullah</w:t>
      </w:r>
      <w:proofErr w:type="spellEnd"/>
      <w:r w:rsidRPr="009C349B">
        <w:t xml:space="preserve"> olduğu belirtilir. Bu yaklaşıma göre söz konusu yazım özellikleri, insan aklının kendi başına ulaşamayacağı </w:t>
      </w:r>
      <w:r w:rsidR="009A3197" w:rsidRPr="009C349B">
        <w:t>birtakım</w:t>
      </w:r>
      <w:r w:rsidRPr="009C349B">
        <w:t xml:space="preserve"> sırlar taşımakta; bu sebeple Kur’an’ın nazmı nasıl </w:t>
      </w:r>
      <w:proofErr w:type="spellStart"/>
      <w:r w:rsidRPr="009C349B">
        <w:t>mu’ciz</w:t>
      </w:r>
      <w:proofErr w:type="spellEnd"/>
      <w:r w:rsidRPr="009C349B">
        <w:t xml:space="preserve"> ise resmi de ayrı bir </w:t>
      </w:r>
      <w:proofErr w:type="spellStart"/>
      <w:r w:rsidRPr="009C349B">
        <w:t>i’caz</w:t>
      </w:r>
      <w:proofErr w:type="spellEnd"/>
      <w:r w:rsidRPr="009C349B">
        <w:t xml:space="preserve"> yönü olarak görülmektedir. Bu yaklaşımın en dikkat çekici tarafı, mushaf hattındaki kıyasa aykırı görünen unsurların sadece teknik yazım farklılıkları sayılmamasıdır. Mesela bazı kelimelerde “</w:t>
      </w:r>
      <w:proofErr w:type="spellStart"/>
      <w:r w:rsidRPr="009C349B">
        <w:t>elif”in</w:t>
      </w:r>
      <w:proofErr w:type="spellEnd"/>
      <w:r w:rsidRPr="009C349B">
        <w:t xml:space="preserve"> arttırılması yahut eksiltilmesi, bazı yerlerde aynı lafzın farklı bağlamlarda değişik şekilde yazılması, bu çizgiye göre rastgele imlâ ayrıntıları değildir; bilakis bunlar mana incelikleri ve bağlamsal işaretler taşıyan hususlardır. </w:t>
      </w:r>
      <w:proofErr w:type="spellStart"/>
      <w:r w:rsidRPr="009C349B">
        <w:t>Debbâğ’ın</w:t>
      </w:r>
      <w:proofErr w:type="spellEnd"/>
      <w:r w:rsidRPr="009C349B">
        <w:t xml:space="preserve"> Hac </w:t>
      </w:r>
      <w:proofErr w:type="spellStart"/>
      <w:r w:rsidRPr="009C349B">
        <w:t>sûresindeki</w:t>
      </w:r>
      <w:proofErr w:type="spellEnd"/>
      <w:r w:rsidRPr="009C349B">
        <w:t xml:space="preserve"> </w:t>
      </w:r>
      <w:r w:rsidRPr="009C349B">
        <w:rPr>
          <w:rtl/>
        </w:rPr>
        <w:t>سَعَوا</w:t>
      </w:r>
      <w:r w:rsidRPr="009C349B">
        <w:t xml:space="preserve"> </w:t>
      </w:r>
      <w:r w:rsidRPr="009C349B">
        <w:rPr>
          <w:rStyle w:val="FootnoteReference"/>
        </w:rPr>
        <w:footnoteReference w:id="309"/>
      </w:r>
      <w:r w:rsidRPr="009C349B">
        <w:t xml:space="preserve">kelimesinde görülen “elif” ziyadesi ile </w:t>
      </w:r>
      <w:proofErr w:type="spellStart"/>
      <w:r w:rsidRPr="009C349B">
        <w:t>Sebe</w:t>
      </w:r>
      <w:proofErr w:type="spellEnd"/>
      <w:r w:rsidRPr="009C349B">
        <w:t xml:space="preserve"> </w:t>
      </w:r>
      <w:proofErr w:type="spellStart"/>
      <w:r w:rsidRPr="009C349B">
        <w:t>sûresindeki</w:t>
      </w:r>
      <w:proofErr w:type="spellEnd"/>
      <w:r w:rsidR="00FD4714" w:rsidRPr="009C349B">
        <w:t xml:space="preserve"> </w:t>
      </w:r>
      <w:r w:rsidRPr="009C349B">
        <w:rPr>
          <w:rtl/>
        </w:rPr>
        <w:t>سَعَو</w:t>
      </w:r>
      <w:r w:rsidRPr="009C349B">
        <w:t xml:space="preserve"> </w:t>
      </w:r>
      <w:r w:rsidRPr="009C349B">
        <w:rPr>
          <w:rStyle w:val="FootnoteReference"/>
        </w:rPr>
        <w:footnoteReference w:id="310"/>
      </w:r>
      <w:r w:rsidRPr="009C349B">
        <w:t xml:space="preserve"> benzer fiilinde görülen bu ziyadenin bulunmaması üzerinden dikkat çektiği nokta da budur. Ona göre insan aklı bu tür farkların bütün hikmetlerini kuşatamaz; ancak bunların gelişigüzel olmadığına inanır. Bu bakımdan </w:t>
      </w:r>
      <w:proofErr w:type="spellStart"/>
      <w:r w:rsidRPr="009C349B">
        <w:t>Debbâğ’ın</w:t>
      </w:r>
      <w:proofErr w:type="spellEnd"/>
      <w:r w:rsidRPr="009C349B">
        <w:t xml:space="preserve"> söz konusu yaklaşımı, resm-i </w:t>
      </w:r>
      <w:proofErr w:type="spellStart"/>
      <w:r w:rsidRPr="009C349B">
        <w:t>Osmânîyi</w:t>
      </w:r>
      <w:proofErr w:type="spellEnd"/>
      <w:r w:rsidRPr="009C349B">
        <w:t xml:space="preserve"> yalnız okuyuşu kaydeden bir araç olmaktan öte Kur’an’ın anlam ufkuna açılan bir işaret alanı olarak değerlendirmektedir.</w:t>
      </w:r>
      <w:r w:rsidR="00610218" w:rsidRPr="009C349B">
        <w:rPr>
          <w:rStyle w:val="FootnoteReference"/>
        </w:rPr>
        <w:footnoteReference w:id="311"/>
      </w:r>
    </w:p>
    <w:p w14:paraId="42F681A0" w14:textId="77777777" w:rsidR="00FD4714" w:rsidRPr="009C349B" w:rsidRDefault="00CB7142" w:rsidP="005E1E1E">
      <w:r w:rsidRPr="009C349B">
        <w:t>Sonuç olarak resm-i mushaf</w:t>
      </w:r>
      <w:r w:rsidR="00BF5FE7" w:rsidRPr="009C349B">
        <w:t xml:space="preserve"> etrafındaki tartı</w:t>
      </w:r>
      <w:r w:rsidRPr="009C349B">
        <w:t xml:space="preserve">şmalar üç ana çizgide toplanmaktadır: onu </w:t>
      </w:r>
      <w:proofErr w:type="spellStart"/>
      <w:r w:rsidRPr="009C349B">
        <w:t>tevkîfî</w:t>
      </w:r>
      <w:proofErr w:type="spellEnd"/>
      <w:r w:rsidRPr="009C349B">
        <w:t xml:space="preserve"> ve bağlayıcı gören yaklaşım; yazım farklılıklarında hikmet ve mana incelikleri arayan </w:t>
      </w:r>
      <w:r w:rsidRPr="009C349B">
        <w:lastRenderedPageBreak/>
        <w:t>yakl</w:t>
      </w:r>
      <w:r w:rsidR="00F566AD" w:rsidRPr="009C349B">
        <w:t>aşımdır.</w:t>
      </w:r>
      <w:r w:rsidR="00E81860" w:rsidRPr="009C349B">
        <w:t xml:space="preserve"> </w:t>
      </w:r>
      <w:proofErr w:type="spellStart"/>
      <w:r w:rsidR="00E81860" w:rsidRPr="009C349B">
        <w:t>Zerkeşî</w:t>
      </w:r>
      <w:proofErr w:type="spellEnd"/>
      <w:r w:rsidR="00E81860" w:rsidRPr="009C349B">
        <w:t xml:space="preserve">, </w:t>
      </w:r>
      <w:proofErr w:type="spellStart"/>
      <w:r w:rsidRPr="009C349B">
        <w:t>Mer</w:t>
      </w:r>
      <w:r w:rsidR="00C3433B" w:rsidRPr="009C349B">
        <w:t>r</w:t>
      </w:r>
      <w:r w:rsidR="00E81860" w:rsidRPr="009C349B">
        <w:t>âkeşî</w:t>
      </w:r>
      <w:proofErr w:type="spellEnd"/>
      <w:r w:rsidR="00E81860" w:rsidRPr="009C349B">
        <w:t xml:space="preserve"> ve </w:t>
      </w:r>
      <w:proofErr w:type="spellStart"/>
      <w:r w:rsidR="00E81860" w:rsidRPr="009C349B">
        <w:t>ed-Debbâğ’ın</w:t>
      </w:r>
      <w:proofErr w:type="spellEnd"/>
      <w:r w:rsidR="00E81860" w:rsidRPr="009C349B">
        <w:t xml:space="preserve"> </w:t>
      </w:r>
      <w:r w:rsidRPr="009C349B">
        <w:t xml:space="preserve">işaret merkezli yorumları, </w:t>
      </w:r>
      <w:proofErr w:type="spellStart"/>
      <w:r w:rsidRPr="009C349B">
        <w:t>Dânî’nin</w:t>
      </w:r>
      <w:proofErr w:type="spellEnd"/>
      <w:r w:rsidRPr="009C349B">
        <w:t xml:space="preserve"> dilci açıklamaları, nahiv âlimlerinin mushaf</w:t>
      </w:r>
      <w:r w:rsidR="00F566AD" w:rsidRPr="009C349B">
        <w:t xml:space="preserve"> hattını delil olarak al</w:t>
      </w:r>
      <w:r w:rsidRPr="009C349B">
        <w:t xml:space="preserve">maları ve İbn </w:t>
      </w:r>
      <w:proofErr w:type="spellStart"/>
      <w:r w:rsidRPr="009C349B">
        <w:t>Haldûn’un</w:t>
      </w:r>
      <w:proofErr w:type="spellEnd"/>
      <w:r w:rsidRPr="009C349B">
        <w:t xml:space="preserve"> eleştirel itirazları birlikte değerlendirildiğinde, resm-i </w:t>
      </w:r>
      <w:proofErr w:type="spellStart"/>
      <w:r w:rsidRPr="009C349B">
        <w:t>Osmânî’nin</w:t>
      </w:r>
      <w:proofErr w:type="spellEnd"/>
      <w:r w:rsidRPr="009C349B">
        <w:t xml:space="preserve"> İslam ilimleri içinde yalnız yazının tarihi gelişimiyle ilgili bir mesele olmadığı</w:t>
      </w:r>
      <w:r w:rsidR="00EF0834" w:rsidRPr="009C349B">
        <w:t xml:space="preserve"> görülmektedir. Bilakis bu alan kırâat otoritesi,</w:t>
      </w:r>
      <w:r w:rsidR="00C3433B" w:rsidRPr="009C349B">
        <w:t xml:space="preserve"> </w:t>
      </w:r>
      <w:r w:rsidR="00EF0834" w:rsidRPr="009C349B">
        <w:t>mana yorumu</w:t>
      </w:r>
      <w:r w:rsidR="00C3433B" w:rsidRPr="009C349B">
        <w:t>,</w:t>
      </w:r>
      <w:r w:rsidR="001333C2" w:rsidRPr="009C349B">
        <w:t xml:space="preserve"> </w:t>
      </w:r>
      <w:r w:rsidR="00EF0834" w:rsidRPr="009C349B">
        <w:t xml:space="preserve">dilsel istidlâl </w:t>
      </w:r>
      <w:r w:rsidR="00C3433B" w:rsidRPr="009C349B">
        <w:t xml:space="preserve">ve metnin korunması </w:t>
      </w:r>
      <w:r w:rsidR="001333C2" w:rsidRPr="009C349B">
        <w:t>meseleleriyle doğrudan bağlantılı çok yönlü bir araştırma alanı olduğu anlaşılmaktadır.</w:t>
      </w:r>
    </w:p>
    <w:p w14:paraId="4044F30A" w14:textId="01536D94" w:rsidR="00FD4714" w:rsidRPr="009C349B" w:rsidRDefault="00803535" w:rsidP="00172CB9">
      <w:pPr>
        <w:pStyle w:val="Heading2"/>
      </w:pPr>
      <w:bookmarkStart w:id="35" w:name="_Toc235035700"/>
      <w:r w:rsidRPr="009C349B">
        <w:t xml:space="preserve">Resm-i </w:t>
      </w:r>
      <w:proofErr w:type="spellStart"/>
      <w:r w:rsidRPr="009C349B">
        <w:t>Osmânîye</w:t>
      </w:r>
      <w:proofErr w:type="spellEnd"/>
      <w:r w:rsidRPr="009C349B">
        <w:t xml:space="preserve"> Bağlılığın Hata ve Tahriften </w:t>
      </w:r>
      <w:r w:rsidR="00B34E70" w:rsidRPr="009C349B">
        <w:t>Koruyucu İşlevi</w:t>
      </w:r>
      <w:bookmarkEnd w:id="35"/>
    </w:p>
    <w:p w14:paraId="398E2538" w14:textId="68382617" w:rsidR="00FD4714" w:rsidRPr="009C349B" w:rsidRDefault="00B34E70" w:rsidP="005E1E1E">
      <w:r w:rsidRPr="009C349B">
        <w:t xml:space="preserve">Resm-i </w:t>
      </w:r>
      <w:proofErr w:type="spellStart"/>
      <w:r w:rsidRPr="009C349B">
        <w:t>Osmâniye</w:t>
      </w:r>
      <w:proofErr w:type="spellEnd"/>
      <w:r w:rsidRPr="009C349B">
        <w:t xml:space="preserve"> bağlılığın savunulmasında öne çıkan gerekçelerden biri, Kur’an metnini yazım hatasından ve zamanla ortaya çıkabilecek </w:t>
      </w:r>
      <w:proofErr w:type="spellStart"/>
      <w:r w:rsidRPr="009C349B">
        <w:t>müda</w:t>
      </w:r>
      <w:r w:rsidR="00DD46AE" w:rsidRPr="009C349B">
        <w:t>helel</w:t>
      </w:r>
      <w:r w:rsidR="005B1D1D" w:rsidRPr="009C349B">
        <w:t>e</w:t>
      </w:r>
      <w:r w:rsidR="00DD46AE" w:rsidRPr="009C349B">
        <w:t>rden</w:t>
      </w:r>
      <w:proofErr w:type="spellEnd"/>
      <w:r w:rsidR="005B1D1D" w:rsidRPr="009C349B">
        <w:t xml:space="preserve"> koruma düşüncesidir. Bu yaklaşıma göre Kur’an, dünyada yazılmı</w:t>
      </w:r>
      <w:r w:rsidR="002C228A" w:rsidRPr="009C349B">
        <w:t>ş en yüce metin olduğundan onun</w:t>
      </w:r>
      <w:r w:rsidR="005B1D1D" w:rsidRPr="009C349B">
        <w:t xml:space="preserve"> yazımında meydana gelecek bir yanlış</w:t>
      </w:r>
      <w:r w:rsidR="00665145" w:rsidRPr="009C349B">
        <w:t>,</w:t>
      </w:r>
      <w:r w:rsidR="005B1D1D" w:rsidRPr="009C349B">
        <w:t xml:space="preserve"> sıradan bir imlâ kusuru sayılmaz; çünkü yazı</w:t>
      </w:r>
      <w:r w:rsidR="00196349" w:rsidRPr="009C349B">
        <w:t>,</w:t>
      </w:r>
      <w:r w:rsidR="005B1D1D" w:rsidRPr="009C349B">
        <w:t xml:space="preserve"> </w:t>
      </w:r>
      <w:proofErr w:type="spellStart"/>
      <w:r w:rsidR="005B1D1D" w:rsidRPr="009C349B">
        <w:t>kırâatin</w:t>
      </w:r>
      <w:proofErr w:type="spellEnd"/>
      <w:r w:rsidR="005B1D1D" w:rsidRPr="009C349B">
        <w:t xml:space="preserve"> yerine geçen bir temsil vasıtasıdır ve yazıdaki bozulma doğrudan Kur’an lafzına ilişkin bir kusur olarak değerlendirilir.</w:t>
      </w:r>
      <w:r w:rsidR="005A41E4" w:rsidRPr="009C349B">
        <w:t xml:space="preserve"> </w:t>
      </w:r>
      <w:r w:rsidR="00A44D94" w:rsidRPr="009C349B">
        <w:t xml:space="preserve">Resme tabi olmak ise bundan korunmayı sağlar. Zira hayır, özellikle </w:t>
      </w:r>
      <w:proofErr w:type="spellStart"/>
      <w:r w:rsidR="00A44D94" w:rsidRPr="009C349B">
        <w:t>ittibadadır</w:t>
      </w:r>
      <w:proofErr w:type="spellEnd"/>
      <w:r w:rsidR="00A44D94" w:rsidRPr="009C349B">
        <w:t xml:space="preserve">. </w:t>
      </w:r>
      <w:r w:rsidR="00F775C0" w:rsidRPr="009C349B">
        <w:t xml:space="preserve">Hz. Peygamber’den gelen </w:t>
      </w:r>
      <w:r w:rsidR="00D12243" w:rsidRPr="009C349B">
        <w:t xml:space="preserve">bir </w:t>
      </w:r>
      <w:r w:rsidR="00F775C0" w:rsidRPr="009C349B">
        <w:t>hadiste</w:t>
      </w:r>
      <w:r w:rsidR="00F775C0" w:rsidRPr="009C349B">
        <w:rPr>
          <w:i/>
          <w:iCs/>
        </w:rPr>
        <w:t xml:space="preserve"> “kim benim sünnetimden yüz </w:t>
      </w:r>
      <w:r w:rsidR="00AE4270" w:rsidRPr="009C349B">
        <w:rPr>
          <w:i/>
          <w:iCs/>
        </w:rPr>
        <w:t>çevirirse benden değildir</w:t>
      </w:r>
      <w:r w:rsidR="00A44D94" w:rsidRPr="009C349B">
        <w:rPr>
          <w:i/>
          <w:iCs/>
        </w:rPr>
        <w:t>”</w:t>
      </w:r>
      <w:r w:rsidR="004820EF" w:rsidRPr="009C349B">
        <w:rPr>
          <w:rStyle w:val="FootnoteReference"/>
        </w:rPr>
        <w:footnoteReference w:id="312"/>
      </w:r>
      <w:r w:rsidR="004820EF" w:rsidRPr="009C349B">
        <w:t xml:space="preserve"> </w:t>
      </w:r>
      <w:r w:rsidR="00A44D94" w:rsidRPr="009C349B">
        <w:t xml:space="preserve">buyurmuştur. Şu </w:t>
      </w:r>
      <w:r w:rsidR="008A7782" w:rsidRPr="009C349B">
        <w:t>hâlde</w:t>
      </w:r>
      <w:r w:rsidR="00A44D94" w:rsidRPr="009C349B">
        <w:t xml:space="preserve"> </w:t>
      </w:r>
      <w:r w:rsidR="005A41E4" w:rsidRPr="009C349B">
        <w:t xml:space="preserve">resm-i </w:t>
      </w:r>
      <w:proofErr w:type="spellStart"/>
      <w:r w:rsidR="005A41E4" w:rsidRPr="009C349B">
        <w:t>mushafa</w:t>
      </w:r>
      <w:proofErr w:type="spellEnd"/>
      <w:r w:rsidR="005A41E4" w:rsidRPr="009C349B">
        <w:t xml:space="preserve"> </w:t>
      </w:r>
      <w:proofErr w:type="spellStart"/>
      <w:r w:rsidR="005A41E4" w:rsidRPr="009C349B">
        <w:t>ittibâ</w:t>
      </w:r>
      <w:proofErr w:type="spellEnd"/>
      <w:r w:rsidR="005A41E4" w:rsidRPr="009C349B">
        <w:t xml:space="preserve">, yalnız geleneğe bir sadakatin ötesinde Kur’an’ın aslî şeklini hem lafız hem </w:t>
      </w:r>
      <w:proofErr w:type="spellStart"/>
      <w:r w:rsidR="005A41E4" w:rsidRPr="009C349B">
        <w:t>kitâbet</w:t>
      </w:r>
      <w:proofErr w:type="spellEnd"/>
      <w:r w:rsidR="005A41E4" w:rsidRPr="009C349B">
        <w:t xml:space="preserve"> bakımından muhafaza etmeye yönelik güçlü bir ihtiyar olarak görülmüştür. Nitekim</w:t>
      </w:r>
      <w:r w:rsidR="00CE68C4" w:rsidRPr="009C349B">
        <w:t xml:space="preserve"> resm-i Osmânî kaynaklarında mushaf yazımında ilk örneğe bağlı kalmayı </w:t>
      </w:r>
      <w:proofErr w:type="spellStart"/>
      <w:r w:rsidR="00CE68C4" w:rsidRPr="009C349B">
        <w:t>kırâatlerin</w:t>
      </w:r>
      <w:proofErr w:type="spellEnd"/>
      <w:r w:rsidR="00CE68C4" w:rsidRPr="009C349B">
        <w:t xml:space="preserve"> korunması ve metnin birliğinin sürdürülmesi bakımından temel bir ilke olarak takdim edilmektedir.</w:t>
      </w:r>
    </w:p>
    <w:p w14:paraId="191ABD85" w14:textId="62A840D8" w:rsidR="000B2A95" w:rsidRPr="009C349B" w:rsidRDefault="0079104D" w:rsidP="005E1E1E">
      <w:r w:rsidRPr="009C349B">
        <w:t>Bu yaklaşımın ikinci boyutunu</w:t>
      </w:r>
      <w:r w:rsidR="00367F42" w:rsidRPr="009C349B">
        <w:t xml:space="preserve"> </w:t>
      </w:r>
      <w:r w:rsidRPr="009C349B">
        <w:t xml:space="preserve">ise </w:t>
      </w:r>
      <w:proofErr w:type="spellStart"/>
      <w:r w:rsidR="00367F42" w:rsidRPr="009C349B">
        <w:t>mushafın</w:t>
      </w:r>
      <w:proofErr w:type="spellEnd"/>
      <w:r w:rsidR="00367F42" w:rsidRPr="009C349B">
        <w:t xml:space="preserve"> resm-i Osmânî dışında, değişken ve </w:t>
      </w:r>
      <w:r w:rsidR="00670A5F" w:rsidRPr="009C349B">
        <w:t>beşerî</w:t>
      </w:r>
      <w:r w:rsidR="00367F42" w:rsidRPr="009C349B">
        <w:t xml:space="preserve"> imlâ kurallarına göre yeniden yazılmasının doğuracağı riskler oluşturmaktadır. Zira bu görüşe göre imlâ kuralları, insanlar tarafından konulan, üzerinde tam ittifak bulunmayan ve zaman içinde değişip dönüşebilen sistemlerdir. Böyle b</w:t>
      </w:r>
      <w:r w:rsidR="00E757F1" w:rsidRPr="009C349B">
        <w:t>ir alana Kur’an metninin teslim</w:t>
      </w:r>
      <w:r w:rsidR="00367F42" w:rsidRPr="009C349B">
        <w:t xml:space="preserve"> </w:t>
      </w:r>
      <w:r w:rsidR="00E757F1" w:rsidRPr="009C349B">
        <w:t>edil</w:t>
      </w:r>
      <w:r w:rsidR="00367F42" w:rsidRPr="009C349B">
        <w:t>mesi</w:t>
      </w:r>
      <w:r w:rsidR="00E757F1" w:rsidRPr="009C349B">
        <w:t xml:space="preserve">, </w:t>
      </w:r>
      <w:proofErr w:type="spellStart"/>
      <w:r w:rsidR="00E757F1" w:rsidRPr="009C349B">
        <w:t>mushafın</w:t>
      </w:r>
      <w:proofErr w:type="spellEnd"/>
      <w:r w:rsidR="00E757F1" w:rsidRPr="009C349B">
        <w:t xml:space="preserve"> her yeni yazım anlayışına göre gözden geçirilmesi düzeltilmesi ve yeniden biçimlendirilmesi sonucunu doğurabilir. Bu ise yalnız yazı </w:t>
      </w:r>
      <w:proofErr w:type="spellStart"/>
      <w:r w:rsidR="00E757F1" w:rsidRPr="009C349B">
        <w:t>birlğini</w:t>
      </w:r>
      <w:proofErr w:type="spellEnd"/>
      <w:r w:rsidR="00E757F1" w:rsidRPr="009C349B">
        <w:t xml:space="preserve"> zedelemekle kalmaz; aynı zamanda metnin zamanla farklı görünümler kazanmasına, bunun sonucunda da ihtilafların </w:t>
      </w:r>
      <w:r w:rsidR="00AF326D" w:rsidRPr="009C349B">
        <w:t>artmasına zemin hazırlayabilir. Buna karşılık resm-i Osmânî, tarih boyunca korunan sabit bir yazım çerçevesi sunduğu için, Kur’an metnini değişken kurallara tabi olmaktan kurtaran muhafaza edici bir işlev görür.</w:t>
      </w:r>
      <w:r w:rsidR="00AF326D" w:rsidRPr="009C349B">
        <w:rPr>
          <w:b/>
          <w:bCs/>
        </w:rPr>
        <w:t xml:space="preserve"> </w:t>
      </w:r>
      <w:r w:rsidR="00AF326D" w:rsidRPr="009C349B">
        <w:t xml:space="preserve">Bu bakımdan resm-i </w:t>
      </w:r>
      <w:proofErr w:type="spellStart"/>
      <w:r w:rsidR="00AF326D" w:rsidRPr="009C349B">
        <w:t>Osmânîye</w:t>
      </w:r>
      <w:proofErr w:type="spellEnd"/>
      <w:r w:rsidR="00AF326D" w:rsidRPr="009C349B">
        <w:t xml:space="preserve"> bağlılık, geçmişe ait bir yazı mirasını devrettirmekten çok, metnin istikrarını ve güvenliğini sağlamak anlamına gelir.</w:t>
      </w:r>
      <w:r w:rsidR="00966C20" w:rsidRPr="009C349B">
        <w:t xml:space="preserve"> </w:t>
      </w:r>
      <w:r w:rsidR="00003632" w:rsidRPr="009C349B">
        <w:t xml:space="preserve">Buna göre resm-i Osmânî dışında, </w:t>
      </w:r>
      <w:r w:rsidR="008A7782" w:rsidRPr="009C349B">
        <w:t>beşerî</w:t>
      </w:r>
      <w:r w:rsidR="00003632" w:rsidRPr="009C349B">
        <w:t xml:space="preserve"> olarak geliştirilmiş ve zamanla değişmeye açık yazım sistemlerine göre yeniden yazılması, Kur’an metnini sürekli tashih, </w:t>
      </w:r>
      <w:proofErr w:type="spellStart"/>
      <w:r w:rsidR="00003632" w:rsidRPr="009C349B">
        <w:t>ta’dil</w:t>
      </w:r>
      <w:proofErr w:type="spellEnd"/>
      <w:r w:rsidR="00003632" w:rsidRPr="009C349B">
        <w:t xml:space="preserve"> ve uyarlama baskısına açık hâle getirir. Oysa resm-i Osmânî, tarih boyunca korunan sabit bir referans çerçevesi sunduğu için</w:t>
      </w:r>
      <w:r w:rsidR="00665145" w:rsidRPr="009C349B">
        <w:t xml:space="preserve">, yazıda birlik sağlar ve </w:t>
      </w:r>
      <w:proofErr w:type="spellStart"/>
      <w:r w:rsidR="00665145" w:rsidRPr="009C349B">
        <w:t>metnî</w:t>
      </w:r>
      <w:proofErr w:type="spellEnd"/>
      <w:r w:rsidR="00E861A4" w:rsidRPr="009C349B">
        <w:t xml:space="preserve"> değişken yazım anlayışlarının müdahalesinden uzak tutar. Özellikle </w:t>
      </w:r>
      <w:r w:rsidR="002D4515" w:rsidRPr="009C349B">
        <w:t xml:space="preserve">klasik ve </w:t>
      </w:r>
      <w:r w:rsidR="00E861A4" w:rsidRPr="009C349B">
        <w:t xml:space="preserve">çağdaş resm çalışmalarında, Osmânî yazımın faydaları arasında “hatadan korunma”, “metnin aslı üzere muhafazası”, “farklı kırâat vecihlerini taşıma” ve ümmetin ortak mushaf birliğini koruma” hususları birlikte zikredilmektedir. Bu sebeple resm-i </w:t>
      </w:r>
      <w:proofErr w:type="spellStart"/>
      <w:r w:rsidR="00E861A4" w:rsidRPr="009C349B">
        <w:lastRenderedPageBreak/>
        <w:t>Osmânîye</w:t>
      </w:r>
      <w:proofErr w:type="spellEnd"/>
      <w:r w:rsidR="00E861A4" w:rsidRPr="009C349B">
        <w:t xml:space="preserve"> bağlılık</w:t>
      </w:r>
      <w:r w:rsidR="00962D26" w:rsidRPr="009C349B">
        <w:t xml:space="preserve">, sadece tarihi bir </w:t>
      </w:r>
      <w:proofErr w:type="spellStart"/>
      <w:r w:rsidR="00962D26" w:rsidRPr="009C349B">
        <w:t>sadakatla</w:t>
      </w:r>
      <w:proofErr w:type="spellEnd"/>
      <w:r w:rsidR="00962D26" w:rsidRPr="009C349B">
        <w:t xml:space="preserve"> kalmayıp; aynı zamanda metin emniyetini sağlamaya yönelik usûlî bir tercih olarak değerlendirilmelidir.</w:t>
      </w:r>
      <w:r w:rsidR="00C83929" w:rsidRPr="009C349B">
        <w:rPr>
          <w:rStyle w:val="FootnoteReference"/>
        </w:rPr>
        <w:footnoteReference w:id="313"/>
      </w:r>
    </w:p>
    <w:p w14:paraId="2DC0ABCD" w14:textId="214471EB" w:rsidR="00E61D05" w:rsidRPr="009C349B" w:rsidRDefault="000B2A95" w:rsidP="005E1E1E">
      <w:pPr>
        <w:rPr>
          <w:b/>
          <w:bCs/>
        </w:rPr>
      </w:pPr>
      <w:r w:rsidRPr="009C349B">
        <w:t xml:space="preserve">Meselenin bir başka boyutu </w:t>
      </w:r>
      <w:proofErr w:type="gramStart"/>
      <w:r w:rsidRPr="009C349B">
        <w:t>da,</w:t>
      </w:r>
      <w:proofErr w:type="gramEnd"/>
      <w:r w:rsidRPr="009C349B">
        <w:t xml:space="preserve"> resm-i </w:t>
      </w:r>
      <w:proofErr w:type="spellStart"/>
      <w:r w:rsidRPr="009C349B">
        <w:t>mushafın</w:t>
      </w:r>
      <w:proofErr w:type="spellEnd"/>
      <w:r w:rsidRPr="009C349B">
        <w:t xml:space="preserve"> kaynaklarda </w:t>
      </w:r>
      <w:r w:rsidR="0004060D" w:rsidRPr="009C349B">
        <w:t xml:space="preserve">çoğu zaman </w:t>
      </w:r>
      <w:r w:rsidRPr="009C349B">
        <w:t xml:space="preserve">“sünnet” </w:t>
      </w:r>
      <w:r w:rsidR="00674234" w:rsidRPr="009C349B">
        <w:t>ve “</w:t>
      </w:r>
      <w:proofErr w:type="spellStart"/>
      <w:r w:rsidR="00674234" w:rsidRPr="009C349B">
        <w:t>ittiba</w:t>
      </w:r>
      <w:proofErr w:type="spellEnd"/>
      <w:r w:rsidR="00674234" w:rsidRPr="009C349B">
        <w:t>” kavramları</w:t>
      </w:r>
      <w:r w:rsidR="00F4030D" w:rsidRPr="009C349B">
        <w:t xml:space="preserve"> etrafında </w:t>
      </w:r>
      <w:r w:rsidR="00674234" w:rsidRPr="009C349B">
        <w:t>temel</w:t>
      </w:r>
      <w:r w:rsidR="000F7C94" w:rsidRPr="009C349B">
        <w:t>lendirilmesid</w:t>
      </w:r>
      <w:r w:rsidR="00F4030D" w:rsidRPr="009C349B">
        <w:t>ir</w:t>
      </w:r>
      <w:r w:rsidR="00AB5864" w:rsidRPr="009C349B">
        <w:t xml:space="preserve">. Bu temellendirme </w:t>
      </w:r>
      <w:proofErr w:type="spellStart"/>
      <w:r w:rsidR="00AB5864" w:rsidRPr="009C349B">
        <w:t>mushafın</w:t>
      </w:r>
      <w:proofErr w:type="spellEnd"/>
      <w:r w:rsidR="00AB5864" w:rsidRPr="009C349B">
        <w:t xml:space="preserve"> resm-i Osmânî üzere yazılması gerektiği yönündeki yaklaşım oldukça güçlü bir kabul görmüştür. Nitekim </w:t>
      </w:r>
      <w:proofErr w:type="spellStart"/>
      <w:r w:rsidR="00AB5864" w:rsidRPr="009C349B">
        <w:t>İmâm</w:t>
      </w:r>
      <w:proofErr w:type="spellEnd"/>
      <w:r w:rsidR="00AB5864" w:rsidRPr="009C349B">
        <w:t xml:space="preserve"> Mâlik’ten nakledilen </w:t>
      </w:r>
      <w:proofErr w:type="spellStart"/>
      <w:r w:rsidR="00AB5864" w:rsidRPr="009C349B">
        <w:t>rivâyetlerde</w:t>
      </w:r>
      <w:proofErr w:type="spellEnd"/>
      <w:r w:rsidR="000F4E83" w:rsidRPr="009C349B">
        <w:t xml:space="preserve">, </w:t>
      </w:r>
      <w:proofErr w:type="spellStart"/>
      <w:r w:rsidR="000F4E83" w:rsidRPr="009C349B">
        <w:t>mushafın</w:t>
      </w:r>
      <w:proofErr w:type="spellEnd"/>
      <w:r w:rsidR="000F4E83" w:rsidRPr="009C349B">
        <w:t xml:space="preserve"> insanların</w:t>
      </w:r>
      <w:r w:rsidR="0002696B" w:rsidRPr="009C349B">
        <w:t xml:space="preserve"> sonradan benimsediği yazı biçimine göre değil, ilk yazıldığı şekil üzere yazılması gerektiği belirtilmiş; </w:t>
      </w:r>
      <w:proofErr w:type="spellStart"/>
      <w:r w:rsidR="0002696B" w:rsidRPr="009C349B">
        <w:t>Dânî’de</w:t>
      </w:r>
      <w:proofErr w:type="spellEnd"/>
      <w:r w:rsidR="0002696B" w:rsidRPr="009C349B">
        <w:t xml:space="preserve"> bu konuda ümmet âlimlerinden Mâlik’e muhalefet eden bir görüş bilmediğini ifade etmiştir. Aynı şekilde Ahmed b. </w:t>
      </w:r>
      <w:r w:rsidR="00CF69A4" w:rsidRPr="009C349B">
        <w:t xml:space="preserve">Hanbel’e nispet edilen, “Osman </w:t>
      </w:r>
      <w:proofErr w:type="spellStart"/>
      <w:r w:rsidR="0002696B" w:rsidRPr="009C349B">
        <w:t>mushafının</w:t>
      </w:r>
      <w:proofErr w:type="spellEnd"/>
      <w:r w:rsidR="0002696B" w:rsidRPr="009C349B">
        <w:t xml:space="preserve"> hattına ister </w:t>
      </w:r>
      <w:proofErr w:type="spellStart"/>
      <w:proofErr w:type="gramStart"/>
      <w:r w:rsidR="0002696B" w:rsidRPr="009C349B">
        <w:t>vav</w:t>
      </w:r>
      <w:proofErr w:type="spellEnd"/>
      <w:r w:rsidR="0002696B" w:rsidRPr="009C349B">
        <w:t>,</w:t>
      </w:r>
      <w:proofErr w:type="gramEnd"/>
      <w:r w:rsidR="0002696B" w:rsidRPr="009C349B">
        <w:t xml:space="preserve"> ister elif, ister, ister </w:t>
      </w:r>
      <w:proofErr w:type="gramStart"/>
      <w:r w:rsidR="0002696B" w:rsidRPr="009C349B">
        <w:t>ya,</w:t>
      </w:r>
      <w:proofErr w:type="gramEnd"/>
      <w:r w:rsidR="0002696B" w:rsidRPr="009C349B">
        <w:t xml:space="preserve"> ister başka bir unsur </w:t>
      </w:r>
      <w:r w:rsidR="00CF69A4" w:rsidRPr="009C349B">
        <w:t xml:space="preserve">bakımından </w:t>
      </w:r>
      <w:r w:rsidR="0002696B" w:rsidRPr="009C349B">
        <w:t>olsun</w:t>
      </w:r>
      <w:r w:rsidR="00CF69A4" w:rsidRPr="009C349B">
        <w:t xml:space="preserve"> muhalefet etmek haramdır” sözü, resm-i </w:t>
      </w:r>
      <w:proofErr w:type="spellStart"/>
      <w:r w:rsidR="00CF69A4" w:rsidRPr="009C349B">
        <w:t>Osmânîye</w:t>
      </w:r>
      <w:proofErr w:type="spellEnd"/>
      <w:r w:rsidR="00990163" w:rsidRPr="009C349B">
        <w:t xml:space="preserve"> bağlılığın yalnız tavsiye mahiyetinden ibaret olmayıp bağlayıcılık iddiası taşıyan </w:t>
      </w:r>
      <w:r w:rsidR="00CF69A4" w:rsidRPr="009C349B">
        <w:t xml:space="preserve">bir ilke olarak algılandığını göstermektedir. Bu anlayış sadece </w:t>
      </w:r>
      <w:proofErr w:type="spellStart"/>
      <w:r w:rsidR="00CF69A4" w:rsidRPr="009C349B">
        <w:t>tecvid</w:t>
      </w:r>
      <w:proofErr w:type="spellEnd"/>
      <w:r w:rsidR="00CF69A4" w:rsidRPr="009C349B">
        <w:t xml:space="preserve"> ve kırâ</w:t>
      </w:r>
      <w:r w:rsidR="00CC1BB8" w:rsidRPr="009C349B">
        <w:t xml:space="preserve">at çevresiyle sınırlı kalmamış; </w:t>
      </w:r>
      <w:proofErr w:type="spellStart"/>
      <w:r w:rsidR="00CF69A4" w:rsidRPr="009C349B">
        <w:t>Şâfiî</w:t>
      </w:r>
      <w:proofErr w:type="spellEnd"/>
      <w:r w:rsidR="00CF69A4" w:rsidRPr="009C349B">
        <w:t xml:space="preserve"> </w:t>
      </w:r>
      <w:r w:rsidR="00900217" w:rsidRPr="009C349B">
        <w:t xml:space="preserve">fıkhına dair bazı </w:t>
      </w:r>
      <w:proofErr w:type="spellStart"/>
      <w:r w:rsidR="00900217" w:rsidRPr="009C349B">
        <w:t>hâşiyelerde</w:t>
      </w:r>
      <w:proofErr w:type="spellEnd"/>
      <w:r w:rsidR="00FD4714" w:rsidRPr="009C349B">
        <w:t xml:space="preserve"> </w:t>
      </w:r>
      <w:proofErr w:type="spellStart"/>
      <w:r w:rsidR="00873EEB" w:rsidRPr="009C349B">
        <w:rPr>
          <w:rtl/>
        </w:rPr>
        <w:t>الربوا</w:t>
      </w:r>
      <w:proofErr w:type="spellEnd"/>
      <w:r w:rsidR="008A7782" w:rsidRPr="009C349B">
        <w:t xml:space="preserve"> </w:t>
      </w:r>
      <w:r w:rsidR="00900217" w:rsidRPr="009C349B">
        <w:t>“</w:t>
      </w:r>
      <w:proofErr w:type="spellStart"/>
      <w:r w:rsidR="00900217" w:rsidRPr="009C349B">
        <w:t>ribâ</w:t>
      </w:r>
      <w:proofErr w:type="spellEnd"/>
      <w:r w:rsidR="00873EEB" w:rsidRPr="009C349B">
        <w:t>”</w:t>
      </w:r>
      <w:r w:rsidR="00900217" w:rsidRPr="009C349B">
        <w:t xml:space="preserve"> kelimesinin “</w:t>
      </w:r>
      <w:proofErr w:type="spellStart"/>
      <w:r w:rsidR="00900217" w:rsidRPr="009C349B">
        <w:t>vav</w:t>
      </w:r>
      <w:proofErr w:type="spellEnd"/>
      <w:r w:rsidR="00900217" w:rsidRPr="009C349B">
        <w:t>” ile yazıldığı, Kur’an</w:t>
      </w:r>
      <w:r w:rsidR="00183D11" w:rsidRPr="009C349B">
        <w:t>’da bunun “ya” veya “elif” ile yazılmadığı, çünkü onun resminin uyulan bir sünnet olduğu belirtilmiş</w:t>
      </w:r>
      <w:r w:rsidR="00CC1BB8" w:rsidRPr="009C349B">
        <w:t xml:space="preserve">tir. Yine </w:t>
      </w:r>
      <w:r w:rsidR="00183D11" w:rsidRPr="009C349B">
        <w:t xml:space="preserve">Hanefî fıkhına dair </w:t>
      </w:r>
      <w:r w:rsidR="00183D11" w:rsidRPr="009C349B">
        <w:rPr>
          <w:i/>
          <w:iCs/>
        </w:rPr>
        <w:t>el-</w:t>
      </w:r>
      <w:proofErr w:type="spellStart"/>
      <w:r w:rsidR="00183D11" w:rsidRPr="009C349B">
        <w:rPr>
          <w:i/>
          <w:iCs/>
        </w:rPr>
        <w:t>Muhît</w:t>
      </w:r>
      <w:proofErr w:type="spellEnd"/>
      <w:r w:rsidR="00183D11" w:rsidRPr="009C349B">
        <w:rPr>
          <w:i/>
          <w:iCs/>
        </w:rPr>
        <w:t xml:space="preserve"> el-</w:t>
      </w:r>
      <w:proofErr w:type="spellStart"/>
      <w:r w:rsidR="00183D11" w:rsidRPr="009C349B">
        <w:rPr>
          <w:i/>
          <w:iCs/>
        </w:rPr>
        <w:t>Burhânî</w:t>
      </w:r>
      <w:r w:rsidR="00183D11" w:rsidRPr="009C349B">
        <w:t>’de</w:t>
      </w:r>
      <w:proofErr w:type="spellEnd"/>
      <w:r w:rsidR="00183D11" w:rsidRPr="009C349B">
        <w:t xml:space="preserve"> </w:t>
      </w:r>
      <w:proofErr w:type="spellStart"/>
      <w:r w:rsidR="00CF69A4" w:rsidRPr="009C349B">
        <w:t>musha</w:t>
      </w:r>
      <w:r w:rsidR="005717FF" w:rsidRPr="009C349B">
        <w:t>fın</w:t>
      </w:r>
      <w:proofErr w:type="spellEnd"/>
      <w:r w:rsidR="005717FF" w:rsidRPr="009C349B">
        <w:t xml:space="preserve"> resm-i Osmânî dışında yazıl</w:t>
      </w:r>
      <w:r w:rsidR="00CF69A4" w:rsidRPr="009C349B">
        <w:t>ma</w:t>
      </w:r>
      <w:r w:rsidR="005717FF" w:rsidRPr="009C349B">
        <w:t>ma</w:t>
      </w:r>
      <w:r w:rsidR="00CF69A4" w:rsidRPr="009C349B">
        <w:t>sı gerektiği yönünde ifadelere yer verilmiştir.</w:t>
      </w:r>
      <w:r w:rsidR="00CC4821" w:rsidRPr="009C349B">
        <w:rPr>
          <w:rStyle w:val="FootnoteReference"/>
        </w:rPr>
        <w:footnoteReference w:id="314"/>
      </w:r>
      <w:r w:rsidR="00212E06" w:rsidRPr="009C349B">
        <w:t xml:space="preserve"> </w:t>
      </w:r>
      <w:r w:rsidR="00596642" w:rsidRPr="009C349B">
        <w:t xml:space="preserve">Bu yaklaşımın bir sonraki halkasında </w:t>
      </w:r>
      <w:proofErr w:type="spellStart"/>
      <w:r w:rsidR="00596642" w:rsidRPr="009C349B">
        <w:t>Nizâmeddîn</w:t>
      </w:r>
      <w:proofErr w:type="spellEnd"/>
      <w:r w:rsidR="00596642" w:rsidRPr="009C349B">
        <w:t xml:space="preserve"> en-</w:t>
      </w:r>
      <w:proofErr w:type="spellStart"/>
      <w:r w:rsidR="00596642" w:rsidRPr="009C349B">
        <w:t>Nîsâbûrî’nin</w:t>
      </w:r>
      <w:proofErr w:type="spellEnd"/>
      <w:r w:rsidR="00596642" w:rsidRPr="009C349B">
        <w:t xml:space="preserve"> (ö. 730/1329) aktardığı görüş dikkat çekmektedir. Ona göre âlimlerden bir grup, kurrâ, ulema ve yazı </w:t>
      </w:r>
      <w:r w:rsidR="00856561" w:rsidRPr="009C349B">
        <w:t>ehli üzerine vacip olan</w:t>
      </w:r>
      <w:r w:rsidR="00596642" w:rsidRPr="009C349B">
        <w:t xml:space="preserve"> şeyin </w:t>
      </w:r>
      <w:r w:rsidR="007E1830" w:rsidRPr="009C349B">
        <w:t xml:space="preserve">mushaf hattında bu resmi takip etmek olduğunu söylemiştir; çünkü bu Zeyd b. </w:t>
      </w:r>
      <w:proofErr w:type="spellStart"/>
      <w:r w:rsidR="007E1830" w:rsidRPr="009C349B">
        <w:t>Sâbit’in</w:t>
      </w:r>
      <w:proofErr w:type="spellEnd"/>
      <w:r w:rsidR="007E1830" w:rsidRPr="009C349B">
        <w:t xml:space="preserve"> resmidir ve Zeyd, </w:t>
      </w:r>
      <w:proofErr w:type="spellStart"/>
      <w:r w:rsidR="007E1830" w:rsidRPr="009C349B">
        <w:t>Rasûlullah’ın</w:t>
      </w:r>
      <w:proofErr w:type="spellEnd"/>
      <w:r w:rsidR="007E1830" w:rsidRPr="009C349B">
        <w:t xml:space="preserve"> vahiy emini ve vahiy kâtibidir.</w:t>
      </w:r>
      <w:r w:rsidR="007E797C" w:rsidRPr="009C349B">
        <w:rPr>
          <w:rStyle w:val="FootnoteReference"/>
        </w:rPr>
        <w:footnoteReference w:id="315"/>
      </w:r>
      <w:r w:rsidR="007E1830" w:rsidRPr="009C349B">
        <w:t xml:space="preserve"> </w:t>
      </w:r>
      <w:proofErr w:type="spellStart"/>
      <w:r w:rsidR="007E1830" w:rsidRPr="009C349B">
        <w:t>Beyhakî’de</w:t>
      </w:r>
      <w:proofErr w:type="spellEnd"/>
      <w:r w:rsidR="007E1830" w:rsidRPr="009C349B">
        <w:t xml:space="preserve"> (ö. 453/1066)</w:t>
      </w:r>
      <w:r w:rsidR="00596642" w:rsidRPr="009C349B">
        <w:t xml:space="preserve"> </w:t>
      </w:r>
      <w:r w:rsidR="00DE25D3" w:rsidRPr="009C349B">
        <w:t xml:space="preserve">mushaf yazan kimsenin ilk </w:t>
      </w:r>
      <w:proofErr w:type="spellStart"/>
      <w:r w:rsidR="00DE25D3" w:rsidRPr="009C349B">
        <w:t>mushafların</w:t>
      </w:r>
      <w:proofErr w:type="spellEnd"/>
      <w:r w:rsidR="00DE25D3" w:rsidRPr="009C349B">
        <w:t xml:space="preserve"> “</w:t>
      </w:r>
      <w:proofErr w:type="spellStart"/>
      <w:r w:rsidR="00DE25D3" w:rsidRPr="009C349B">
        <w:t>hecâsı”nı</w:t>
      </w:r>
      <w:proofErr w:type="spellEnd"/>
      <w:r w:rsidR="00DE25D3" w:rsidRPr="009C349B">
        <w:t xml:space="preserve"> esas alması, onlara muhalefet etmemesi ve yazdıkları hiçbir şeyi değiştirmemesi gerekt</w:t>
      </w:r>
      <w:r w:rsidR="00A04F41" w:rsidRPr="009C349B">
        <w:t>i</w:t>
      </w:r>
      <w:r w:rsidR="00AA4BB5" w:rsidRPr="009C349B">
        <w:t xml:space="preserve">ğini belirtir; bunu </w:t>
      </w:r>
      <w:r w:rsidR="00DE25D3" w:rsidRPr="009C349B">
        <w:t xml:space="preserve">da selefin ilim, emanet ve doğruluk bakımından sonraki nesillerden üstün oluşuyla temellendirir. Böylece resm-i </w:t>
      </w:r>
      <w:proofErr w:type="spellStart"/>
      <w:r w:rsidR="00DE25D3" w:rsidRPr="009C349B">
        <w:t>Osmânîya</w:t>
      </w:r>
      <w:proofErr w:type="spellEnd"/>
      <w:r w:rsidR="00DE25D3" w:rsidRPr="009C349B">
        <w:t xml:space="preserve"> bağlılık, yalnız tarihi bir yazım geleneğini devam ettirmek</w:t>
      </w:r>
      <w:r w:rsidR="001768A0" w:rsidRPr="009C349B">
        <w:t>ten ziyade, ilk neslin ilmî ve rivâyet bakımından sahip olduğu otoriteye bağlı kalmak şeklinde anlaşılmaktadır.</w:t>
      </w:r>
      <w:r w:rsidR="005760F7" w:rsidRPr="009C349B">
        <w:rPr>
          <w:rStyle w:val="FootnoteReference"/>
        </w:rPr>
        <w:footnoteReference w:id="316"/>
      </w:r>
      <w:r w:rsidR="009E3B79" w:rsidRPr="009C349B">
        <w:rPr>
          <w:b/>
          <w:bCs/>
        </w:rPr>
        <w:t xml:space="preserve"> </w:t>
      </w:r>
      <w:r w:rsidR="009E3B79" w:rsidRPr="009C349B">
        <w:t xml:space="preserve">Aynı şekilde </w:t>
      </w:r>
      <w:proofErr w:type="spellStart"/>
      <w:r w:rsidR="009E3B79" w:rsidRPr="009C349B">
        <w:t>Zürkânî</w:t>
      </w:r>
      <w:proofErr w:type="spellEnd"/>
      <w:r w:rsidR="009E3B79" w:rsidRPr="009C349B">
        <w:t xml:space="preserve">, resm-i Osmânî tartışmasını aktarırken, mushaf yazımında yerleşik hattın korunması gerektiğini vurgulamış ve resm-i </w:t>
      </w:r>
      <w:proofErr w:type="spellStart"/>
      <w:r w:rsidR="009E3B79" w:rsidRPr="009C349B">
        <w:t>Osmânîden</w:t>
      </w:r>
      <w:proofErr w:type="spellEnd"/>
      <w:r w:rsidR="009E3B79" w:rsidRPr="009C349B">
        <w:t xml:space="preserve"> uzaklaşmanın </w:t>
      </w:r>
      <w:proofErr w:type="spellStart"/>
      <w:r w:rsidR="009E3B79" w:rsidRPr="009C349B">
        <w:t>mushafı</w:t>
      </w:r>
      <w:proofErr w:type="spellEnd"/>
      <w:r w:rsidR="009E3B79" w:rsidRPr="009C349B">
        <w:t xml:space="preserve"> keyfî yazım tercihlerine açık hale getirebileceğini ima etmiştir. Çağdaş araştırmacılardan </w:t>
      </w:r>
      <w:proofErr w:type="spellStart"/>
      <w:r w:rsidR="009E3B79" w:rsidRPr="009C349B">
        <w:t>Şa’bân</w:t>
      </w:r>
      <w:proofErr w:type="spellEnd"/>
      <w:r w:rsidR="009E3B79" w:rsidRPr="009C349B">
        <w:t xml:space="preserve"> Muhammed İsmail de aynı meseleye temas ederek, resm-i </w:t>
      </w:r>
      <w:proofErr w:type="spellStart"/>
      <w:r w:rsidR="009E3B79" w:rsidRPr="009C349B">
        <w:t>Osmânîden</w:t>
      </w:r>
      <w:proofErr w:type="spellEnd"/>
      <w:r w:rsidR="009E3B79" w:rsidRPr="009C349B">
        <w:t xml:space="preserve"> tamamen vazgeçilmesinin metni </w:t>
      </w:r>
      <w:proofErr w:type="spellStart"/>
      <w:r w:rsidR="009E3B79" w:rsidRPr="009C349B">
        <w:t>kiyâsî</w:t>
      </w:r>
      <w:proofErr w:type="spellEnd"/>
      <w:r w:rsidR="009E3B79" w:rsidRPr="009C349B">
        <w:t xml:space="preserve"> imlâ </w:t>
      </w:r>
      <w:proofErr w:type="spellStart"/>
      <w:r w:rsidR="009E3B79" w:rsidRPr="009C349B">
        <w:t>kâidelerinin</w:t>
      </w:r>
      <w:proofErr w:type="spellEnd"/>
      <w:r w:rsidR="009E3B79" w:rsidRPr="009C349B">
        <w:t xml:space="preserve"> de</w:t>
      </w:r>
      <w:r w:rsidR="0039640A" w:rsidRPr="009C349B">
        <w:t>ğişkenliğine bağımlı kılacağını</w:t>
      </w:r>
      <w:r w:rsidR="009E3B79" w:rsidRPr="009C349B">
        <w:t xml:space="preserve"> bunun da mushaf yazımında birlikten uzaklaşmaya yol açabileceğini vurgular. Bu nedenle, resm-i </w:t>
      </w:r>
      <w:proofErr w:type="spellStart"/>
      <w:r w:rsidR="009E3B79" w:rsidRPr="009C349B">
        <w:t>Osmânîye</w:t>
      </w:r>
      <w:proofErr w:type="spellEnd"/>
      <w:r w:rsidR="009E3B79" w:rsidRPr="009C349B">
        <w:t xml:space="preserve"> bağlılık yalnız tarihsel</w:t>
      </w:r>
      <w:r w:rsidR="00A24ED6" w:rsidRPr="009C349B">
        <w:t xml:space="preserve"> bir mirası muhafaza etmekten öte,</w:t>
      </w:r>
      <w:r w:rsidR="009E3B79" w:rsidRPr="009C349B">
        <w:t xml:space="preserve"> Kur’an’ın yazı ve kırâat bütünlüğünü koruyan bir emniyet çerçevesini sürdürmek anlamına gelmektedir.</w:t>
      </w:r>
      <w:r w:rsidR="00251D59" w:rsidRPr="009C349B">
        <w:rPr>
          <w:rStyle w:val="FootnoteReference"/>
          <w:rtl/>
        </w:rPr>
        <w:footnoteReference w:id="317"/>
      </w:r>
    </w:p>
    <w:p w14:paraId="3856AA2B" w14:textId="63CD7596" w:rsidR="00F30DE6" w:rsidRPr="009C349B" w:rsidRDefault="005C2903" w:rsidP="005E1E1E">
      <w:proofErr w:type="spellStart"/>
      <w:r w:rsidRPr="009C349B">
        <w:t>Dânî</w:t>
      </w:r>
      <w:proofErr w:type="spellEnd"/>
      <w:r w:rsidRPr="009C349B">
        <w:t xml:space="preserve"> gibi âlimler, resm olgularının önemli bir kısmını nakil ve muhafaza ekseninde ele alırken, bazı çağdaş </w:t>
      </w:r>
      <w:proofErr w:type="spellStart"/>
      <w:r w:rsidRPr="009C349B">
        <w:t>araştırmaclar</w:t>
      </w:r>
      <w:proofErr w:type="spellEnd"/>
      <w:r w:rsidRPr="009C349B">
        <w:rPr>
          <w:b/>
          <w:bCs/>
        </w:rPr>
        <w:t xml:space="preserve"> </w:t>
      </w:r>
      <w:r w:rsidR="00966332" w:rsidRPr="009C349B">
        <w:t xml:space="preserve">geniş </w:t>
      </w:r>
      <w:r w:rsidRPr="009C349B">
        <w:t xml:space="preserve">okuyucu </w:t>
      </w:r>
      <w:r w:rsidR="00966332" w:rsidRPr="009C349B">
        <w:t xml:space="preserve">kitlesi </w:t>
      </w:r>
      <w:r w:rsidRPr="009C349B">
        <w:t>için imlâ kolaylığını gözeten yaklaşımları da tartışmışlardır.</w:t>
      </w:r>
      <w:r w:rsidRPr="009C349B">
        <w:rPr>
          <w:b/>
          <w:bCs/>
        </w:rPr>
        <w:t xml:space="preserve"> </w:t>
      </w:r>
      <w:r w:rsidR="00D96648" w:rsidRPr="009C349B">
        <w:t xml:space="preserve">Ancak </w:t>
      </w:r>
      <w:r w:rsidR="00AA30DF" w:rsidRPr="009C349B">
        <w:t>bu tartışmanın genelinde</w:t>
      </w:r>
      <w:r w:rsidR="00AA30DF" w:rsidRPr="009C349B">
        <w:rPr>
          <w:b/>
          <w:bCs/>
        </w:rPr>
        <w:t xml:space="preserve"> </w:t>
      </w:r>
      <w:r w:rsidRPr="009C349B">
        <w:t xml:space="preserve">resm-i </w:t>
      </w:r>
      <w:proofErr w:type="spellStart"/>
      <w:r w:rsidRPr="009C349B">
        <w:t>Osmânî’nin</w:t>
      </w:r>
      <w:proofErr w:type="spellEnd"/>
      <w:r w:rsidRPr="009C349B">
        <w:rPr>
          <w:b/>
          <w:bCs/>
        </w:rPr>
        <w:t xml:space="preserve"> </w:t>
      </w:r>
      <w:r w:rsidRPr="009C349B">
        <w:t>tamamen terkedilmesi değil</w:t>
      </w:r>
      <w:r w:rsidR="00E22833" w:rsidRPr="009C349B">
        <w:t xml:space="preserve">, en fazla özel öğretim veya açıklama düzeyinde yardımcı imlâların </w:t>
      </w:r>
      <w:r w:rsidR="00E22833" w:rsidRPr="009C349B">
        <w:lastRenderedPageBreak/>
        <w:t>kullanılabileceği; bu</w:t>
      </w:r>
      <w:r w:rsidR="002750E9" w:rsidRPr="009C349B">
        <w:t>na karşılık mushaf metninin aslî</w:t>
      </w:r>
      <w:r w:rsidR="00E22833" w:rsidRPr="009C349B">
        <w:t xml:space="preserve"> hat üzerinde korunmasının gerekli</w:t>
      </w:r>
      <w:r w:rsidR="00064CC6" w:rsidRPr="009C349B">
        <w:t xml:space="preserve">liğidir. Başka bir ifadeyle açıklayıcı ve yardımcı yazım biçimleri teorik olarak konuşulabilse de Kur’an’ın asıl metninin resm-i Osmânî dışına çıkarılması </w:t>
      </w:r>
      <w:r w:rsidR="0088028B" w:rsidRPr="009C349B">
        <w:t xml:space="preserve">pek </w:t>
      </w:r>
      <w:r w:rsidR="00064CC6" w:rsidRPr="009C349B">
        <w:t xml:space="preserve">ihtiyatlı bulunmamıştır. Çünkü </w:t>
      </w:r>
      <w:proofErr w:type="spellStart"/>
      <w:r w:rsidR="00064CC6" w:rsidRPr="009C349B">
        <w:t>mushafın</w:t>
      </w:r>
      <w:proofErr w:type="spellEnd"/>
      <w:r w:rsidR="00064CC6" w:rsidRPr="009C349B">
        <w:t xml:space="preserve"> bağlayıcı yazımı ile yardımcı gösterim biçimleri</w:t>
      </w:r>
      <w:r w:rsidR="00E81C55" w:rsidRPr="009C349B">
        <w:t xml:space="preserve"> birbirinden ayrılmadığında met</w:t>
      </w:r>
      <w:r w:rsidR="00064CC6" w:rsidRPr="009C349B">
        <w:t>n</w:t>
      </w:r>
      <w:r w:rsidR="007910B2" w:rsidRPr="009C349B">
        <w:t>in</w:t>
      </w:r>
      <w:r w:rsidR="00064CC6" w:rsidRPr="009C349B">
        <w:t xml:space="preserve"> bütünlüğünü zedeleyecek yeni kapılar açılabilir.</w:t>
      </w:r>
      <w:r w:rsidR="000A6770" w:rsidRPr="009C349B">
        <w:t xml:space="preserve"> Nitekim </w:t>
      </w:r>
      <w:r w:rsidR="00AE4A0B" w:rsidRPr="009C349B">
        <w:t>bu görüş</w:t>
      </w:r>
      <w:r w:rsidR="00E22833" w:rsidRPr="009C349B">
        <w:t xml:space="preserve"> hem klasik hem de çağdaş kaynaklarda güçlü biçimde varlığını sürdürmektedir.</w:t>
      </w:r>
      <w:r w:rsidR="00312C40" w:rsidRPr="009C349B">
        <w:t xml:space="preserve"> Bu sebeple Kur’an’ın yazımında hatadan korunması meselesi sadece teknik bir mesele olmayıp,</w:t>
      </w:r>
      <w:r w:rsidR="007910B2" w:rsidRPr="009C349B">
        <w:t xml:space="preserve"> aynı zamanda metnin sahihliğ</w:t>
      </w:r>
      <w:r w:rsidR="005A3847" w:rsidRPr="009C349B">
        <w:t>i</w:t>
      </w:r>
      <w:r w:rsidR="007910B2" w:rsidRPr="009C349B">
        <w:t xml:space="preserve"> </w:t>
      </w:r>
      <w:r w:rsidR="00312C40" w:rsidRPr="009C349B">
        <w:t>birlik içinde aktarımı ve kırâat geleneğinin muhafazası</w:t>
      </w:r>
      <w:r w:rsidR="00966332" w:rsidRPr="009C349B">
        <w:t xml:space="preserve">yla </w:t>
      </w:r>
      <w:proofErr w:type="spellStart"/>
      <w:r w:rsidR="00966332" w:rsidRPr="009C349B">
        <w:t>iligili</w:t>
      </w:r>
      <w:proofErr w:type="spellEnd"/>
      <w:r w:rsidR="00966332" w:rsidRPr="009C349B">
        <w:t xml:space="preserve"> bir temel </w:t>
      </w:r>
      <w:proofErr w:type="spellStart"/>
      <w:r w:rsidR="00966332" w:rsidRPr="009C349B">
        <w:t>usûl</w:t>
      </w:r>
      <w:proofErr w:type="spellEnd"/>
      <w:r w:rsidR="00966332" w:rsidRPr="009C349B">
        <w:t xml:space="preserve"> problemidir.</w:t>
      </w:r>
      <w:r w:rsidR="000D0AF5" w:rsidRPr="009C349B">
        <w:rPr>
          <w:rStyle w:val="FootnoteReference"/>
        </w:rPr>
        <w:footnoteReference w:id="318"/>
      </w:r>
      <w:r w:rsidR="00D55F38" w:rsidRPr="009C349B">
        <w:t xml:space="preserve"> Bu çerçevede denilebilir ki Kur’an’ı Kerîm’in yazımında hatadan korunma meselesi sadece bir imlâ problemi olarak görülmemelidir. Aksine bu mesele, metnin otoritesi, ümmet içinde ortak bir </w:t>
      </w:r>
      <w:r w:rsidR="00CB7F12" w:rsidRPr="009C349B">
        <w:t xml:space="preserve">mushaf bilincinin korunması, kırâat vecihlerinin muhafazası ve Kur’an lafzının geleceğe güvenli biçimde aktarılmasıyla doğrudan ilgilidir. Bu sebeple resm-i Osmânî, burada sadece geçmişten tevarüs edilmiş bir yazı şeklinden ziyade Kur’an’ın </w:t>
      </w:r>
      <w:proofErr w:type="spellStart"/>
      <w:r w:rsidR="00CB7F12" w:rsidRPr="009C349B">
        <w:t>lafzî</w:t>
      </w:r>
      <w:proofErr w:type="spellEnd"/>
      <w:r w:rsidR="00CB7F12" w:rsidRPr="009C349B">
        <w:t xml:space="preserve"> ve </w:t>
      </w:r>
      <w:proofErr w:type="spellStart"/>
      <w:r w:rsidR="00CB7F12" w:rsidRPr="009C349B">
        <w:t>kitâbî</w:t>
      </w:r>
      <w:proofErr w:type="spellEnd"/>
      <w:r w:rsidR="00CB7F12" w:rsidRPr="009C349B">
        <w:t xml:space="preserve"> bütünlüğünü koruyan, yazımda </w:t>
      </w:r>
      <w:proofErr w:type="spellStart"/>
      <w:r w:rsidR="00CB7F12" w:rsidRPr="009C349B">
        <w:t>keyfîliği</w:t>
      </w:r>
      <w:proofErr w:type="spellEnd"/>
      <w:r w:rsidR="00CB7F12" w:rsidRPr="009C349B">
        <w:t xml:space="preserve"> önleyen ve metni zamanın değişken kurallarına karşı sabitleyen muhafaza edici </w:t>
      </w:r>
      <w:r w:rsidR="002A4721" w:rsidRPr="009C349B">
        <w:t>bir çerçeve olarak karşımıza çıkmaktadır.</w:t>
      </w:r>
    </w:p>
    <w:p w14:paraId="6785E210" w14:textId="3ED28F18" w:rsidR="00F71B93" w:rsidRPr="009C349B" w:rsidRDefault="00F71B93" w:rsidP="005E1E1E">
      <w:r w:rsidRPr="009C349B">
        <w:t xml:space="preserve">Aynı literatürde bu “birinci görüşün delillerinin bağlayıcılık derecesi bakımından yeniden değerlendirildiği de görülmektedir. Buna göre resm-i </w:t>
      </w:r>
      <w:proofErr w:type="spellStart"/>
      <w:r w:rsidRPr="009C349B">
        <w:t>Osmânîye</w:t>
      </w:r>
      <w:proofErr w:type="spellEnd"/>
      <w:r w:rsidRPr="009C349B">
        <w:t xml:space="preserve"> bağlılığı savunan </w:t>
      </w:r>
      <w:proofErr w:type="spellStart"/>
      <w:r w:rsidRPr="009C349B">
        <w:t>rivâyetler</w:t>
      </w:r>
      <w:proofErr w:type="spellEnd"/>
      <w:r w:rsidRPr="009C349B">
        <w:t xml:space="preserve">, Kur’an’ın bu resim dışında yazılmasının kesin bir biçimde yasak olduğunu açıkça göstermemektedir. Çünkü bu nakillerde açık bir nehiy, kesin bir tehdit veya ihlal halinde bağlayıcı bir ceza ifadesi bulunmamaktadır. Dolayısıyla söz konusu delillerin en fazla, Kur’an’ın resm-i Osmânî üzere yazılmasının tercihe şayan ve ihtiyata daha uygun olduğuna delalet ettiği; fakat bunlardan doğrudan kat’i bir </w:t>
      </w:r>
      <w:proofErr w:type="spellStart"/>
      <w:r w:rsidRPr="009C349B">
        <w:t>tahrim</w:t>
      </w:r>
      <w:proofErr w:type="spellEnd"/>
      <w:r w:rsidRPr="009C349B">
        <w:t xml:space="preserve"> hükmü çıkarılamayacağı ileri sürülmektedir. Bu değerlendirme resm-i Osmânî meselesinin klasik gelenekte sadece güçlü bir </w:t>
      </w:r>
      <w:proofErr w:type="spellStart"/>
      <w:r w:rsidRPr="009C349B">
        <w:t>ittiba</w:t>
      </w:r>
      <w:proofErr w:type="spellEnd"/>
      <w:r w:rsidRPr="009C349B">
        <w:t xml:space="preserve"> çağrısı etrafında şekillenmediğini, aynı zamanda bu </w:t>
      </w:r>
      <w:proofErr w:type="spellStart"/>
      <w:r w:rsidRPr="009C349B">
        <w:t>ittibanın</w:t>
      </w:r>
      <w:proofErr w:type="spellEnd"/>
      <w:r w:rsidRPr="009C349B">
        <w:t xml:space="preserve"> hükmî derecesinin de tartışıldığını göstermesi bakımından önemlidir.</w:t>
      </w:r>
      <w:r w:rsidRPr="009C349B">
        <w:rPr>
          <w:rStyle w:val="FootnoteReference"/>
        </w:rPr>
        <w:footnoteReference w:id="319"/>
      </w:r>
      <w:r w:rsidRPr="009C349B">
        <w:t xml:space="preserve"> Bunu</w:t>
      </w:r>
      <w:r w:rsidR="00960373" w:rsidRPr="009C349B">
        <w:t>n</w:t>
      </w:r>
      <w:r w:rsidRPr="009C349B">
        <w:t>la birlikte temel kaynaklarda bu hususta</w:t>
      </w:r>
      <w:r w:rsidR="00960373" w:rsidRPr="009C349B">
        <w:t xml:space="preserve"> tek bir gö</w:t>
      </w:r>
      <w:r w:rsidRPr="009C349B">
        <w:t>rüşün bulunmadığını da belirtmek gerekir.</w:t>
      </w:r>
    </w:p>
    <w:p w14:paraId="539B4A63" w14:textId="77777777" w:rsidR="00FD4714" w:rsidRPr="009C349B" w:rsidRDefault="00F71B93" w:rsidP="005E1E1E">
      <w:proofErr w:type="spellStart"/>
      <w:r w:rsidRPr="009C349B">
        <w:t>M</w:t>
      </w:r>
      <w:r w:rsidR="00F30DE6" w:rsidRPr="009C349B">
        <w:t>ushafın</w:t>
      </w:r>
      <w:proofErr w:type="spellEnd"/>
      <w:r w:rsidR="00F30DE6" w:rsidRPr="009C349B">
        <w:t xml:space="preserve"> yazımında resm-i </w:t>
      </w:r>
      <w:proofErr w:type="spellStart"/>
      <w:r w:rsidR="00F30DE6" w:rsidRPr="009C349B">
        <w:t>Osmânîye</w:t>
      </w:r>
      <w:proofErr w:type="spellEnd"/>
      <w:r w:rsidR="00F30DE6" w:rsidRPr="009C349B">
        <w:t xml:space="preserve"> bağlı kalmanın gerekip gerekmediği </w:t>
      </w:r>
      <w:proofErr w:type="spellStart"/>
      <w:r w:rsidR="00F30DE6" w:rsidRPr="009C349B">
        <w:t>meslesi</w:t>
      </w:r>
      <w:proofErr w:type="spellEnd"/>
      <w:r w:rsidR="00F30DE6" w:rsidRPr="009C349B">
        <w:t xml:space="preserve"> klasik ve çağdaş kaynaklarda üç temel görüş etrafında ele alınmıştır. Birinci </w:t>
      </w:r>
      <w:r w:rsidR="00BA1CEF" w:rsidRPr="009C349B">
        <w:t xml:space="preserve">görüş, </w:t>
      </w:r>
      <w:proofErr w:type="spellStart"/>
      <w:r w:rsidR="00BA1CEF" w:rsidRPr="009C349B">
        <w:t>mushafların</w:t>
      </w:r>
      <w:proofErr w:type="spellEnd"/>
      <w:r w:rsidR="00BA1CEF" w:rsidRPr="009C349B">
        <w:t xml:space="preserve"> yazımında resm-i </w:t>
      </w:r>
      <w:proofErr w:type="spellStart"/>
      <w:r w:rsidR="00BA1CEF" w:rsidRPr="009C349B">
        <w:t>Osmânîye</w:t>
      </w:r>
      <w:proofErr w:type="spellEnd"/>
      <w:r w:rsidR="00BA1CEF" w:rsidRPr="009C349B">
        <w:t xml:space="preserve"> bağlı kalmanın gerekli olduğunu savunmakta ve selef ile halef âlimlerinin çoğunluğu bu çizgide gösterilmektedir. İkinci </w:t>
      </w:r>
      <w:r w:rsidR="00F30DE6" w:rsidRPr="009C349B">
        <w:t xml:space="preserve">görüşe göre resm-i </w:t>
      </w:r>
      <w:proofErr w:type="spellStart"/>
      <w:r w:rsidR="00F30DE6" w:rsidRPr="009C349B">
        <w:t>Osmânîye</w:t>
      </w:r>
      <w:proofErr w:type="spellEnd"/>
      <w:r w:rsidR="00F30DE6" w:rsidRPr="009C349B">
        <w:t xml:space="preserve"> bağlı kalmak zorunlu değildir; </w:t>
      </w:r>
      <w:r w:rsidR="0013466D" w:rsidRPr="009C349B">
        <w:t>mushaf</w:t>
      </w:r>
      <w:r w:rsidR="00F30DE6" w:rsidRPr="009C349B">
        <w:t xml:space="preserve"> genel iml</w:t>
      </w:r>
      <w:r w:rsidR="00DC5144" w:rsidRPr="009C349B">
        <w:t>â kura</w:t>
      </w:r>
      <w:r w:rsidR="005E42EF" w:rsidRPr="009C349B">
        <w:t xml:space="preserve">llarına göre yazılabilir. Bu görüşü destekleyenler arasında İbn </w:t>
      </w:r>
      <w:proofErr w:type="spellStart"/>
      <w:r w:rsidR="005E42EF" w:rsidRPr="009C349B">
        <w:t>Haldûn</w:t>
      </w:r>
      <w:proofErr w:type="spellEnd"/>
      <w:r w:rsidR="005E42EF" w:rsidRPr="009C349B">
        <w:t xml:space="preserve"> Kadı Ebû Bekir el-</w:t>
      </w:r>
      <w:proofErr w:type="spellStart"/>
      <w:r w:rsidR="005E42EF" w:rsidRPr="009C349B">
        <w:t>Bâkıllânî</w:t>
      </w:r>
      <w:proofErr w:type="spellEnd"/>
      <w:r w:rsidR="005E42EF" w:rsidRPr="009C349B">
        <w:t xml:space="preserve"> ve bazı başka â</w:t>
      </w:r>
      <w:r w:rsidR="00C92731" w:rsidRPr="009C349B">
        <w:t xml:space="preserve">limler zikredilmektedir. </w:t>
      </w:r>
      <w:r w:rsidR="0091682D" w:rsidRPr="009C349B">
        <w:t xml:space="preserve">Buna göre </w:t>
      </w:r>
      <w:proofErr w:type="spellStart"/>
      <w:r w:rsidR="0091682D" w:rsidRPr="009C349B">
        <w:t>mushafın</w:t>
      </w:r>
      <w:proofErr w:type="spellEnd"/>
      <w:r w:rsidR="0091682D" w:rsidRPr="009C349B">
        <w:t xml:space="preserve"> yalnız belirli bir resimle yazılmasını zorunlu kılan açık bir nas, sarih sünnet, kesin </w:t>
      </w:r>
      <w:proofErr w:type="spellStart"/>
      <w:r w:rsidR="0091682D" w:rsidRPr="009C349B">
        <w:t>icmâ</w:t>
      </w:r>
      <w:proofErr w:type="spellEnd"/>
      <w:r w:rsidR="0091682D" w:rsidRPr="009C349B">
        <w:t xml:space="preserve"> veya bağlayıcı kıyas bulunmadığı iddiasıdır. Bu</w:t>
      </w:r>
      <w:r w:rsidR="00C76DD3" w:rsidRPr="009C349B">
        <w:t xml:space="preserve"> görüşe göre ne</w:t>
      </w:r>
      <w:r w:rsidR="0091682D" w:rsidRPr="009C349B">
        <w:t xml:space="preserve"> Kur’an’da ne sünnette ne de ümmetin </w:t>
      </w:r>
      <w:proofErr w:type="spellStart"/>
      <w:r w:rsidR="0091682D" w:rsidRPr="009C349B">
        <w:t>icm</w:t>
      </w:r>
      <w:r w:rsidR="00B536C7" w:rsidRPr="009C349B">
        <w:t>â</w:t>
      </w:r>
      <w:r w:rsidR="0091682D" w:rsidRPr="009C349B">
        <w:t>ında</w:t>
      </w:r>
      <w:proofErr w:type="spellEnd"/>
      <w:r w:rsidR="00B536C7" w:rsidRPr="009C349B">
        <w:t>, mushaf yazmak isteyen kimsenin onu mutlaka belli bir resim veya özel yazım tarzıyla kaydetmesini gerekli kılan açık bir hüküm vardır. Aynı şekilde Hz. Peygamber’in vahiy kâtiplerine, Kur’an’ı mutlaka belirli bir yazım biçimiyle yazmalarını emrettiğine veya başka yazım şekillerini yasakladığına dair sahih ve açık bir rivâyet</w:t>
      </w:r>
      <w:r w:rsidR="001E1C54" w:rsidRPr="009C349B">
        <w:t xml:space="preserve"> </w:t>
      </w:r>
      <w:r w:rsidR="00B536C7" w:rsidRPr="009C349B">
        <w:t xml:space="preserve">de bulunmamaktadır. Dolayısıyla bu yaklaşım </w:t>
      </w:r>
      <w:r w:rsidR="00E76903" w:rsidRPr="009C349B">
        <w:t xml:space="preserve">resm-i </w:t>
      </w:r>
      <w:proofErr w:type="spellStart"/>
      <w:r w:rsidR="00E76903" w:rsidRPr="009C349B">
        <w:t>Osmânîyi</w:t>
      </w:r>
      <w:proofErr w:type="spellEnd"/>
      <w:r w:rsidR="00E76903" w:rsidRPr="009C349B">
        <w:t xml:space="preserve"> güçlü bir gelenek ve </w:t>
      </w:r>
      <w:r w:rsidR="00E76903" w:rsidRPr="009C349B">
        <w:lastRenderedPageBreak/>
        <w:t>yerleşik bir uygulama olarak kabul etse bile, onun herkes için değişmez ve zorunlu tek yazım biçimi olduğunu söylemenin ayrıca delillendirilmesi gerektiğini savunmaktadır.</w:t>
      </w:r>
      <w:r w:rsidR="00033CA8" w:rsidRPr="009C349B">
        <w:rPr>
          <w:rStyle w:val="FootnoteReference"/>
        </w:rPr>
        <w:footnoteReference w:id="320"/>
      </w:r>
    </w:p>
    <w:p w14:paraId="4CF232E9" w14:textId="1D369FC0" w:rsidR="00017EBD" w:rsidRPr="009C349B" w:rsidRDefault="00C92731" w:rsidP="005E1E1E">
      <w:r w:rsidRPr="009C349B">
        <w:t xml:space="preserve">Üçüncü görüş ise, </w:t>
      </w:r>
      <w:r w:rsidR="005E42EF" w:rsidRPr="009C349B">
        <w:t xml:space="preserve">özellikle halk için </w:t>
      </w:r>
      <w:proofErr w:type="spellStart"/>
      <w:r w:rsidR="00B93F05" w:rsidRPr="009C349B">
        <w:t>mushafın</w:t>
      </w:r>
      <w:proofErr w:type="spellEnd"/>
      <w:r w:rsidR="00B93F05" w:rsidRPr="009C349B">
        <w:t xml:space="preserve"> bilinen genel imlâ kurallarına göre yazılması </w:t>
      </w:r>
      <w:proofErr w:type="spellStart"/>
      <w:r w:rsidR="00B93F05" w:rsidRPr="009C349B">
        <w:t>gerektğini</w:t>
      </w:r>
      <w:proofErr w:type="spellEnd"/>
      <w:r w:rsidR="00B93F05" w:rsidRPr="009C349B">
        <w:t>, onlar için Osmânî resimle yazılmasının u</w:t>
      </w:r>
      <w:r w:rsidR="008C3E38" w:rsidRPr="009C349B">
        <w:t xml:space="preserve">ygun olmadığını ileri sürmekte ve </w:t>
      </w:r>
      <w:r w:rsidR="00B93F05" w:rsidRPr="009C349B">
        <w:t xml:space="preserve">bu eğilim </w:t>
      </w:r>
      <w:proofErr w:type="spellStart"/>
      <w:r w:rsidR="00F044B0" w:rsidRPr="009C349B">
        <w:t>Zerkeşî’ye</w:t>
      </w:r>
      <w:proofErr w:type="spellEnd"/>
      <w:r w:rsidR="00F044B0" w:rsidRPr="009C349B">
        <w:t xml:space="preserve"> nispet edilmektedir.</w:t>
      </w:r>
      <w:r w:rsidR="00E253BF" w:rsidRPr="009C349B">
        <w:t xml:space="preserve"> </w:t>
      </w:r>
      <w:r w:rsidR="00C0380C" w:rsidRPr="009C349B">
        <w:t xml:space="preserve">Bu bağlamda </w:t>
      </w:r>
      <w:proofErr w:type="spellStart"/>
      <w:r w:rsidR="00C0380C" w:rsidRPr="009C349B">
        <w:t>Zerkeşî’nin</w:t>
      </w:r>
      <w:proofErr w:type="spellEnd"/>
      <w:r w:rsidR="00BA4C3F" w:rsidRPr="009C349B">
        <w:t xml:space="preserve"> </w:t>
      </w:r>
      <w:proofErr w:type="spellStart"/>
      <w:r w:rsidR="002121F5" w:rsidRPr="009C349B">
        <w:t>İzzeddîn</w:t>
      </w:r>
      <w:proofErr w:type="spellEnd"/>
      <w:r w:rsidR="002121F5" w:rsidRPr="009C349B">
        <w:t xml:space="preserve"> b. Abdüssel</w:t>
      </w:r>
      <w:r w:rsidR="00C0380C" w:rsidRPr="009C349B">
        <w:t>âm</w:t>
      </w:r>
      <w:r w:rsidR="002121F5" w:rsidRPr="009C349B">
        <w:t>’a</w:t>
      </w:r>
      <w:r w:rsidR="00C0380C" w:rsidRPr="009C349B">
        <w:t xml:space="preserve"> (ö. 660/1262) nispet edilen </w:t>
      </w:r>
      <w:r w:rsidR="00BA4C3F" w:rsidRPr="009C349B">
        <w:t>aktarımında</w:t>
      </w:r>
      <w:r w:rsidR="005356D9" w:rsidRPr="009C349B">
        <w:t xml:space="preserve"> dikkat çekici bir görüşü gündeme getirmektedir. Buna göre </w:t>
      </w:r>
      <w:r w:rsidR="00095F6D" w:rsidRPr="009C349B">
        <w:t>“</w:t>
      </w:r>
      <w:r w:rsidR="005356D9" w:rsidRPr="009C349B">
        <w:t xml:space="preserve">bugün </w:t>
      </w:r>
      <w:proofErr w:type="spellStart"/>
      <w:r w:rsidR="005356D9" w:rsidRPr="009C349B">
        <w:t>mushafın</w:t>
      </w:r>
      <w:proofErr w:type="spellEnd"/>
      <w:r w:rsidR="005356D9" w:rsidRPr="009C349B">
        <w:t>, imamların ilk</w:t>
      </w:r>
      <w:r w:rsidR="008C3E38" w:rsidRPr="009C349B">
        <w:t xml:space="preserve"> </w:t>
      </w:r>
      <w:r w:rsidR="005356D9" w:rsidRPr="009C349B">
        <w:t>yazım ıstılahı üzere yazılması caiz değildir; zira bu cahillerin hataya düşmesine yol açabilir</w:t>
      </w:r>
      <w:r w:rsidR="00095F6D" w:rsidRPr="009C349B">
        <w:t>”</w:t>
      </w:r>
      <w:r w:rsidR="005356D9" w:rsidRPr="009C349B">
        <w:t xml:space="preserve">. Ancak </w:t>
      </w:r>
      <w:proofErr w:type="spellStart"/>
      <w:r w:rsidR="005356D9" w:rsidRPr="009C349B">
        <w:t>Zerkeşî</w:t>
      </w:r>
      <w:proofErr w:type="spellEnd"/>
      <w:r w:rsidR="005356D9" w:rsidRPr="009C349B">
        <w:t xml:space="preserve">, bu görüşü mutlak biçimde benimsememiş; aksine böyle bir yaklaşımın </w:t>
      </w:r>
      <w:r w:rsidR="00A94C82" w:rsidRPr="009C349B">
        <w:t xml:space="preserve">ilmin zamanla silinmesine yol açabileceğini, öncekilerin sağlamlaştırdığı bir şeyin </w:t>
      </w:r>
      <w:proofErr w:type="spellStart"/>
      <w:r w:rsidR="00A94C82" w:rsidRPr="009C349B">
        <w:t>câhillerin</w:t>
      </w:r>
      <w:proofErr w:type="spellEnd"/>
      <w:r w:rsidR="00A94C82" w:rsidRPr="009C349B">
        <w:t xml:space="preserve"> cehaleti sebebiyle terk edilemeyeceği ve yeryüzünün hücceti ayakta tutan </w:t>
      </w:r>
      <w:proofErr w:type="spellStart"/>
      <w:r w:rsidR="00A94C82" w:rsidRPr="009C349B">
        <w:t>âriflerden</w:t>
      </w:r>
      <w:proofErr w:type="spellEnd"/>
      <w:r w:rsidR="00A94C82" w:rsidRPr="009C349B">
        <w:t xml:space="preserve"> hiçbir zaman boş kalmayacağını ifade etmiştir.</w:t>
      </w:r>
      <w:r w:rsidR="00D70790" w:rsidRPr="009C349B">
        <w:t xml:space="preserve"> Bununla beraber o, ilk dönemlerde ilmin canlı ve yaygın olması sebebiyle bu tür bir iltibasın da</w:t>
      </w:r>
      <w:r w:rsidR="0028322E" w:rsidRPr="009C349B">
        <w:t xml:space="preserve">ha az hissedildiğini, sonraki dönemlerde ise iltibas ihtimalinin artabileceğini eklemiştir. Böylece </w:t>
      </w:r>
      <w:proofErr w:type="spellStart"/>
      <w:r w:rsidR="0028322E" w:rsidRPr="009C349B">
        <w:t>Zerkeşî</w:t>
      </w:r>
      <w:proofErr w:type="spellEnd"/>
      <w:r w:rsidR="0028322E" w:rsidRPr="009C349B">
        <w:t>, bir yandan ilk resim geleneğini korumaya çalışmakta, diğer yan dan da öğretim ve anlam</w:t>
      </w:r>
      <w:r w:rsidR="003303C4" w:rsidRPr="009C349B">
        <w:t>a</w:t>
      </w:r>
      <w:r w:rsidR="0028322E" w:rsidRPr="009C349B">
        <w:t xml:space="preserve"> güçlüğü problemini bütünüyle </w:t>
      </w:r>
      <w:r w:rsidR="000113BF" w:rsidRPr="009C349B">
        <w:t>göz ardı etmemektedir</w:t>
      </w:r>
      <w:r w:rsidR="00D70790" w:rsidRPr="009C349B">
        <w:t>.</w:t>
      </w:r>
      <w:r w:rsidR="00D70790" w:rsidRPr="009C349B">
        <w:rPr>
          <w:rStyle w:val="FootnoteReference"/>
        </w:rPr>
        <w:footnoteReference w:id="321"/>
      </w:r>
      <w:r w:rsidR="00245445" w:rsidRPr="009C349B">
        <w:t xml:space="preserve"> </w:t>
      </w:r>
      <w:r w:rsidR="00CC221E" w:rsidRPr="009C349B">
        <w:t xml:space="preserve">Bu ihtiyatlı tavır daha sonra </w:t>
      </w:r>
      <w:proofErr w:type="spellStart"/>
      <w:r w:rsidR="00CC221E" w:rsidRPr="009C349B">
        <w:t>Zürkânî</w:t>
      </w:r>
      <w:proofErr w:type="spellEnd"/>
      <w:r w:rsidR="00CC221E" w:rsidRPr="009C349B">
        <w:t xml:space="preserve"> tar</w:t>
      </w:r>
      <w:r w:rsidRPr="009C349B">
        <w:t>a</w:t>
      </w:r>
      <w:r w:rsidR="00CC221E" w:rsidRPr="009C349B">
        <w:t xml:space="preserve">fından tafsil edilerek benimsenmiş ve onun ifadesiyle bu görüş, Kur’an hakkında iki yönden ihtiyatı gerçekleştirmektedir; birincisi </w:t>
      </w:r>
      <w:proofErr w:type="spellStart"/>
      <w:r w:rsidR="00CC221E" w:rsidRPr="009C349B">
        <w:t>mushafın</w:t>
      </w:r>
      <w:proofErr w:type="spellEnd"/>
      <w:r w:rsidR="00CC221E" w:rsidRPr="009C349B">
        <w:t xml:space="preserve"> her çağda insanların alışık olduğu yazımla öğretilebilmesi; ikincisi ise </w:t>
      </w:r>
      <w:r w:rsidR="00A16FD1" w:rsidRPr="009C349B">
        <w:t>nakledilmiş mushaf resminin korunmasıdır.</w:t>
      </w:r>
      <w:r w:rsidR="001149D3" w:rsidRPr="009C349B">
        <w:rPr>
          <w:rStyle w:val="FootnoteReference"/>
        </w:rPr>
        <w:footnoteReference w:id="322"/>
      </w:r>
      <w:r w:rsidR="00B652D2" w:rsidRPr="009C349B">
        <w:t xml:space="preserve"> Bu orta yollu yaklaşım çağdaş bazı araştırmacılar </w:t>
      </w:r>
      <w:proofErr w:type="spellStart"/>
      <w:r w:rsidR="00B652D2" w:rsidRPr="009C349B">
        <w:t>tarfından</w:t>
      </w:r>
      <w:proofErr w:type="spellEnd"/>
      <w:r w:rsidR="00B652D2" w:rsidRPr="009C349B">
        <w:t xml:space="preserve"> </w:t>
      </w:r>
      <w:r w:rsidR="0034450F" w:rsidRPr="009C349B">
        <w:t xml:space="preserve">da </w:t>
      </w:r>
      <w:r w:rsidR="00B652D2" w:rsidRPr="009C349B">
        <w:t xml:space="preserve">geliştirilmiştir. </w:t>
      </w:r>
      <w:proofErr w:type="spellStart"/>
      <w:r w:rsidR="00B652D2" w:rsidRPr="009C349B">
        <w:t>Subhi</w:t>
      </w:r>
      <w:proofErr w:type="spellEnd"/>
      <w:r w:rsidR="00B652D2" w:rsidRPr="009C349B">
        <w:t xml:space="preserve"> es-</w:t>
      </w:r>
      <w:proofErr w:type="spellStart"/>
      <w:r w:rsidR="00B652D2" w:rsidRPr="009C349B">
        <w:t>Sâlih</w:t>
      </w:r>
      <w:proofErr w:type="spellEnd"/>
      <w:r w:rsidR="00B652D2" w:rsidRPr="009C349B">
        <w:t xml:space="preserve">, halkın Kur’an’ı eski resmiyle okumakta zorlanabileceğini, bu sebeple onlara kendi çağlarında yaygın olan yazım biçimiyle sunulmasının uygun, hatta gerekli olabileceğini belirtirken, bunun resm-i </w:t>
      </w:r>
      <w:proofErr w:type="spellStart"/>
      <w:r w:rsidR="00B652D2" w:rsidRPr="009C349B">
        <w:t>Osmânînin</w:t>
      </w:r>
      <w:proofErr w:type="spellEnd"/>
      <w:r w:rsidR="00B652D2" w:rsidRPr="009C349B">
        <w:t xml:space="preserve"> ilga edilmesi anl</w:t>
      </w:r>
      <w:r w:rsidR="00E65D79" w:rsidRPr="009C349B">
        <w:t>a</w:t>
      </w:r>
      <w:r w:rsidR="00B652D2" w:rsidRPr="009C349B">
        <w:t>mına gelmediğini özellikle vurgulamaktadır.</w:t>
      </w:r>
      <w:r w:rsidR="001149D3" w:rsidRPr="009C349B">
        <w:rPr>
          <w:rStyle w:val="FootnoteReference"/>
        </w:rPr>
        <w:footnoteReference w:id="323"/>
      </w:r>
      <w:r w:rsidR="00B652D2" w:rsidRPr="009C349B">
        <w:t xml:space="preserve"> </w:t>
      </w:r>
      <w:r w:rsidR="008C2BFC" w:rsidRPr="009C349B">
        <w:t xml:space="preserve">Benzer şekilde Muhammed Ebû </w:t>
      </w:r>
      <w:proofErr w:type="spellStart"/>
      <w:r w:rsidR="008C2BFC" w:rsidRPr="009C349B">
        <w:t>Şehbe</w:t>
      </w:r>
      <w:proofErr w:type="spellEnd"/>
      <w:r w:rsidR="008C2BFC" w:rsidRPr="009C349B">
        <w:t xml:space="preserve"> de daha sınırlı bir çözüm önermiş ve resm-i </w:t>
      </w:r>
      <w:proofErr w:type="spellStart"/>
      <w:r w:rsidR="008C2BFC" w:rsidRPr="009C349B">
        <w:t>Osmânî’ye</w:t>
      </w:r>
      <w:proofErr w:type="spellEnd"/>
      <w:r w:rsidR="008C2BFC" w:rsidRPr="009C349B">
        <w:t xml:space="preserve"> bağlılığın tam </w:t>
      </w:r>
      <w:proofErr w:type="spellStart"/>
      <w:r w:rsidR="008C2BFC" w:rsidRPr="009C349B">
        <w:t>mushaflar</w:t>
      </w:r>
      <w:proofErr w:type="spellEnd"/>
      <w:r w:rsidR="008C2BFC" w:rsidRPr="009C349B">
        <w:t xml:space="preserve"> için korunması gerektiğini, çünkü bunların hüccet ve asıl başvuru metni olduğunu söylemiş; buna karşılık cüzler, sahifeler, mecmualar ve benzeri öğretici metinlerde Kur’an’ın </w:t>
      </w:r>
      <w:proofErr w:type="spellStart"/>
      <w:r w:rsidR="008C2BFC" w:rsidRPr="009C349B">
        <w:t>kiyâsî</w:t>
      </w:r>
      <w:proofErr w:type="spellEnd"/>
      <w:r w:rsidR="008C2BFC" w:rsidRPr="009C349B">
        <w:t xml:space="preserve"> yazımla</w:t>
      </w:r>
      <w:r w:rsidR="00887A57" w:rsidRPr="009C349B">
        <w:t xml:space="preserve"> verilebileceğini tercih etmiştir.</w:t>
      </w:r>
      <w:r w:rsidR="001149D3" w:rsidRPr="009C349B">
        <w:rPr>
          <w:rStyle w:val="FootnoteReference"/>
        </w:rPr>
        <w:footnoteReference w:id="324"/>
      </w:r>
      <w:r w:rsidR="00887A57" w:rsidRPr="009C349B">
        <w:t xml:space="preserve"> Ahmed Mustafa el-</w:t>
      </w:r>
      <w:proofErr w:type="spellStart"/>
      <w:r w:rsidR="00887A57" w:rsidRPr="009C349B">
        <w:t>Merâğî’nin</w:t>
      </w:r>
      <w:proofErr w:type="spellEnd"/>
      <w:r w:rsidR="00887A57" w:rsidRPr="009C349B">
        <w:t xml:space="preserve"> tefsir mukaddimesinde, tefsir içinde yer verilen </w:t>
      </w:r>
      <w:proofErr w:type="spellStart"/>
      <w:r w:rsidR="00887A57" w:rsidRPr="009C349B">
        <w:t>âyetleri</w:t>
      </w:r>
      <w:proofErr w:type="spellEnd"/>
      <w:r w:rsidR="00887A57" w:rsidRPr="009C349B">
        <w:t xml:space="preserve"> </w:t>
      </w:r>
      <w:proofErr w:type="spellStart"/>
      <w:r w:rsidR="00887A57" w:rsidRPr="009C349B">
        <w:t>İzzeddîn</w:t>
      </w:r>
      <w:proofErr w:type="spellEnd"/>
      <w:r w:rsidR="00887A57" w:rsidRPr="009C349B">
        <w:t xml:space="preserve"> b.</w:t>
      </w:r>
      <w:r w:rsidR="00C23789" w:rsidRPr="009C349B">
        <w:rPr>
          <w:b/>
          <w:bCs/>
        </w:rPr>
        <w:t xml:space="preserve"> </w:t>
      </w:r>
      <w:r w:rsidR="00C23789" w:rsidRPr="009C349B">
        <w:t>Abdüsselâm’a nispet edilen gerekçeyle daha kolay yazım biçimiyle aktardığını söylemesi söz konusu yaklaşımın pratik yansımasıdır.</w:t>
      </w:r>
      <w:r w:rsidR="000D4C1E" w:rsidRPr="009C349B">
        <w:rPr>
          <w:rStyle w:val="FootnoteReference"/>
        </w:rPr>
        <w:footnoteReference w:id="325"/>
      </w:r>
      <w:r w:rsidR="00C553C5" w:rsidRPr="009C349B">
        <w:t xml:space="preserve"> </w:t>
      </w:r>
      <w:r w:rsidR="00674405" w:rsidRPr="009C349B">
        <w:t xml:space="preserve">Dolayısıyla bu yaklaşım, bir yandan öğretim kolaylığını ve okuyucuya yakınlığı gözetirken diğer yandan resm-i </w:t>
      </w:r>
      <w:proofErr w:type="spellStart"/>
      <w:r w:rsidR="00674405" w:rsidRPr="009C349B">
        <w:t>Osmânî’nin</w:t>
      </w:r>
      <w:proofErr w:type="spellEnd"/>
      <w:r w:rsidR="00674405" w:rsidRPr="009C349B">
        <w:t xml:space="preserve"> aslî mushaf metnindeki otoritesini korumaya çalışan uzlaştırıcı bir görüş olarak ortaya çıkmaktadır.</w:t>
      </w:r>
    </w:p>
    <w:p w14:paraId="4F4D1627" w14:textId="20EA2C29" w:rsidR="00DF5A1D" w:rsidRPr="009C349B" w:rsidRDefault="00017EBD" w:rsidP="005E1E1E">
      <w:r w:rsidRPr="009C349B">
        <w:t>Bu üçlü tasnif birlikte değerlendirildiğinde mushaf yazımında resm-i Osmânî meselesinin tek boyutlu bir tartışma olmadığı açıkça görülmektedir. Birinci görüş</w:t>
      </w:r>
      <w:r w:rsidR="003E60D2" w:rsidRPr="009C349B">
        <w:t>,</w:t>
      </w:r>
      <w:r w:rsidR="00DF5A1D" w:rsidRPr="009C349B">
        <w:t xml:space="preserve"> </w:t>
      </w:r>
      <w:proofErr w:type="spellStart"/>
      <w:r w:rsidR="00DF5A1D" w:rsidRPr="009C349B">
        <w:t>mushafın</w:t>
      </w:r>
      <w:proofErr w:type="spellEnd"/>
      <w:r w:rsidR="00DF5A1D" w:rsidRPr="009C349B">
        <w:t xml:space="preserve"> aslını korumayı, metnin güvenilirliği, birlik içinde aktarımı ve kırâat geleneğinin muhafazası bakımından </w:t>
      </w:r>
      <w:r w:rsidR="00703538" w:rsidRPr="009C349B">
        <w:t xml:space="preserve">temel ilke olarak benimsenirken; ikinci görüş yazının işlevsel yönünü ve öğretim kolaylığını öne </w:t>
      </w:r>
      <w:proofErr w:type="spellStart"/>
      <w:r w:rsidR="00703538" w:rsidRPr="009C349B">
        <w:t>çıkarark</w:t>
      </w:r>
      <w:proofErr w:type="spellEnd"/>
      <w:r w:rsidR="00703538" w:rsidRPr="009C349B">
        <w:t xml:space="preserve"> modern imlâ ile yazıma cevaz vermiştir. En son zikredilen görüşte</w:t>
      </w:r>
      <w:r w:rsidR="00B4488A" w:rsidRPr="009C349B">
        <w:t xml:space="preserve"> ise,</w:t>
      </w:r>
      <w:r w:rsidR="00703538" w:rsidRPr="009C349B">
        <w:t xml:space="preserve"> halkın öğrenme güçlüğünü dikkate almakla birlikte, bu kolaylaştırmanın hangi sınırla</w:t>
      </w:r>
      <w:r w:rsidR="0009795D" w:rsidRPr="009C349B">
        <w:t>r</w:t>
      </w:r>
      <w:r w:rsidR="00703538" w:rsidRPr="009C349B">
        <w:t xml:space="preserve"> içinde </w:t>
      </w:r>
      <w:r w:rsidR="00703538" w:rsidRPr="009C349B">
        <w:lastRenderedPageBreak/>
        <w:t xml:space="preserve">yürütüleceği problemini gündeme taşımaktadır. </w:t>
      </w:r>
      <w:r w:rsidR="007C6A79" w:rsidRPr="009C349B">
        <w:t xml:space="preserve">Bu sebeple söz konusu ihtilaf sadece bir yazım tercihi etrafında olduğu </w:t>
      </w:r>
      <w:r w:rsidR="00674405" w:rsidRPr="009C349B">
        <w:t>görünmekten ziyade</w:t>
      </w:r>
      <w:r w:rsidR="002412B5" w:rsidRPr="009C349B">
        <w:t xml:space="preserve">, </w:t>
      </w:r>
      <w:r w:rsidR="007C6A79" w:rsidRPr="009C349B">
        <w:t>Kur’an’ın nasıl muhafaza edileceği, hangi ölçülerle aktarılacağı ve öğretim kolaylığı ile metin sadakati arasında nasıl bir denge kurulacağı</w:t>
      </w:r>
      <w:r w:rsidR="002412B5" w:rsidRPr="009C349B">
        <w:t xml:space="preserve"> etrafında şekillenmektedir. Netice itibariyle bu yaklaşımlar arasında </w:t>
      </w:r>
      <w:r w:rsidR="002D3A89" w:rsidRPr="009C349B">
        <w:t xml:space="preserve">görülen </w:t>
      </w:r>
      <w:r w:rsidR="002412B5" w:rsidRPr="009C349B">
        <w:t>en dikkat çekici nokta Kur’an metnini koruma kaygısıdır; ayrıldıkları nokta ise</w:t>
      </w:r>
      <w:r w:rsidR="003333B9" w:rsidRPr="009C349B">
        <w:t>,</w:t>
      </w:r>
      <w:r w:rsidR="002412B5" w:rsidRPr="009C349B">
        <w:t xml:space="preserve"> bu korumanın çağdaş okuyucuya kolaylık sağlanarak mı, ilk mushaf resmine sıkı bağl</w:t>
      </w:r>
      <w:r w:rsidR="0009795D" w:rsidRPr="009C349B">
        <w:t>ılıkla mı</w:t>
      </w:r>
      <w:r w:rsidR="003333B9" w:rsidRPr="009C349B">
        <w:t>,</w:t>
      </w:r>
      <w:r w:rsidR="0009795D" w:rsidRPr="009C349B">
        <w:t xml:space="preserve"> yoksa her iki amacı birlikte gözeten ara bir çözümle mi gerçekleşeceği meselesi</w:t>
      </w:r>
      <w:r w:rsidR="003333B9" w:rsidRPr="009C349B">
        <w:t>dir.</w:t>
      </w:r>
    </w:p>
    <w:p w14:paraId="116FD5C0" w14:textId="789F8062" w:rsidR="00FD4714" w:rsidRPr="009C349B" w:rsidRDefault="00062FC9" w:rsidP="00172CB9">
      <w:pPr>
        <w:pStyle w:val="Heading2"/>
      </w:pPr>
      <w:bookmarkStart w:id="36" w:name="_Toc235035701"/>
      <w:r w:rsidRPr="009C349B">
        <w:t xml:space="preserve">Nebevî Rehberliğin ve Sünnetin Muhafazası Bağlamında Resm-i </w:t>
      </w:r>
      <w:proofErr w:type="spellStart"/>
      <w:r w:rsidRPr="009C349B">
        <w:t>Osmânî’ye</w:t>
      </w:r>
      <w:proofErr w:type="spellEnd"/>
      <w:r w:rsidRPr="009C349B">
        <w:t xml:space="preserve"> Bağlılık</w:t>
      </w:r>
      <w:bookmarkEnd w:id="36"/>
    </w:p>
    <w:p w14:paraId="0B85AA59" w14:textId="0781964E" w:rsidR="001A4DC6" w:rsidRPr="009C349B" w:rsidRDefault="005D392E" w:rsidP="005E1E1E">
      <w:r w:rsidRPr="009C349B">
        <w:t xml:space="preserve">Resm-i </w:t>
      </w:r>
      <w:proofErr w:type="spellStart"/>
      <w:r w:rsidRPr="009C349B">
        <w:t>Osmânî</w:t>
      </w:r>
      <w:r w:rsidR="003E76FA" w:rsidRPr="009C349B">
        <w:t>’ye</w:t>
      </w:r>
      <w:proofErr w:type="spellEnd"/>
      <w:r w:rsidRPr="009C349B">
        <w:t xml:space="preserve"> </w:t>
      </w:r>
      <w:r w:rsidR="00EE7A53" w:rsidRPr="009C349B">
        <w:t xml:space="preserve">bağlı kalınmasını destekleyen önemli hususlardan </w:t>
      </w:r>
      <w:r w:rsidRPr="009C349B">
        <w:t>biri, onun Nebevî rehberliğin ve sünnetin izlerini taşıyan tarihî ve manevî bir miras olarak görülmesidir.</w:t>
      </w:r>
      <w:r w:rsidR="005E0995" w:rsidRPr="009C349B">
        <w:t xml:space="preserve"> Nitekim bu yaklaşıma göre mushaf resmi</w:t>
      </w:r>
      <w:r w:rsidR="00BF35FC" w:rsidRPr="009C349B">
        <w:t>nin yalnızca yazı tekniğine iliş</w:t>
      </w:r>
      <w:r w:rsidR="005E0995" w:rsidRPr="009C349B">
        <w:t>kin bir tercihin ötesinde</w:t>
      </w:r>
      <w:r w:rsidR="00BF35FC" w:rsidRPr="009C349B">
        <w:t>;</w:t>
      </w:r>
      <w:r w:rsidR="005E0995" w:rsidRPr="009C349B">
        <w:t xml:space="preserve"> nübüvvet çağından</w:t>
      </w:r>
      <w:r w:rsidR="00BF35FC" w:rsidRPr="009C349B">
        <w:t xml:space="preserve"> ümmete intikal eden özel bir emanetin görünür tezahürüdür. Bu sebeple bazı müellifler,</w:t>
      </w:r>
      <w:r w:rsidR="005E0995" w:rsidRPr="009C349B">
        <w:t xml:space="preserve"> </w:t>
      </w:r>
      <w:r w:rsidR="00BF35FC" w:rsidRPr="009C349B">
        <w:t xml:space="preserve">resm-i </w:t>
      </w:r>
      <w:proofErr w:type="spellStart"/>
      <w:r w:rsidR="00BF35FC" w:rsidRPr="009C349B">
        <w:t>Osmânî’ye</w:t>
      </w:r>
      <w:proofErr w:type="spellEnd"/>
      <w:r w:rsidR="00BF35FC" w:rsidRPr="009C349B">
        <w:t xml:space="preserve"> bağlılığın, Kur’an’la karşılaşmayı sıradan bir okuma fiili olmaktan çıkarıp onu hazırlık, dikkat ve edeple kuşatılmış bir yönelişe dönüştürdüğünü vurgulamışlardır. Bu anlayışta mushaf hattı, okuyucuya kendisini </w:t>
      </w:r>
      <w:r w:rsidR="000834BB" w:rsidRPr="009C349B">
        <w:t>“</w:t>
      </w:r>
      <w:proofErr w:type="spellStart"/>
      <w:r w:rsidR="000834BB" w:rsidRPr="009C349B">
        <w:t>nübüvettin</w:t>
      </w:r>
      <w:proofErr w:type="spellEnd"/>
      <w:r w:rsidR="000834BB" w:rsidRPr="009C349B">
        <w:t xml:space="preserve"> eserlerinden birinin huzurunda” hissettiren bir vasıta olarak değerlendirilmekte; dolayısıyla resm-i Osmânî yalnızca lafzı kaydeden bir çerçeve olmayıp Kur’an’a yöneliş adabını besleyen terbiyevî bir unsur olarak görülmektedir.</w:t>
      </w:r>
      <w:r w:rsidR="00950D80" w:rsidRPr="009C349B">
        <w:rPr>
          <w:rStyle w:val="FootnoteReference"/>
        </w:rPr>
        <w:footnoteReference w:id="326"/>
      </w:r>
    </w:p>
    <w:p w14:paraId="6BD8DA2E" w14:textId="0E97CD51" w:rsidR="00686D43" w:rsidRPr="009C349B" w:rsidRDefault="001A4DC6" w:rsidP="005E1E1E">
      <w:r w:rsidRPr="009C349B">
        <w:t xml:space="preserve">Bu değerlendirme biçimi resm-i </w:t>
      </w:r>
      <w:proofErr w:type="spellStart"/>
      <w:r w:rsidRPr="009C349B">
        <w:t>Osmânî’ye</w:t>
      </w:r>
      <w:proofErr w:type="spellEnd"/>
      <w:r w:rsidRPr="009C349B">
        <w:t xml:space="preserve"> bağlılığı sadece </w:t>
      </w:r>
      <w:proofErr w:type="spellStart"/>
      <w:r w:rsidRPr="009C349B">
        <w:t>tevkîfilik</w:t>
      </w:r>
      <w:proofErr w:type="spellEnd"/>
      <w:r w:rsidRPr="009C349B">
        <w:t xml:space="preserve">, </w:t>
      </w:r>
      <w:proofErr w:type="spellStart"/>
      <w:r w:rsidRPr="009C349B">
        <w:t>kırâatlerin</w:t>
      </w:r>
      <w:proofErr w:type="spellEnd"/>
      <w:r w:rsidRPr="009C349B">
        <w:t xml:space="preserve"> muhafazası v</w:t>
      </w:r>
      <w:r w:rsidR="00CA2315" w:rsidRPr="009C349B">
        <w:t>e</w:t>
      </w:r>
      <w:r w:rsidRPr="009C349B">
        <w:t>ya metin birliği gibi usûlî gerekçelerle</w:t>
      </w:r>
      <w:r w:rsidR="00FE6C02" w:rsidRPr="009C349B">
        <w:t xml:space="preserve"> temellendirmemekte; bunlara ek olarak ümmet hafızası, İslâmî miras şuuru ve Nebevî dönemle irtibat fikrini öne çıkarmaktadır. Nitekim çağdaş araştırmacılardan </w:t>
      </w:r>
      <w:proofErr w:type="spellStart"/>
      <w:r w:rsidR="00FE6C02" w:rsidRPr="009C349B">
        <w:t>Abdülkerîm</w:t>
      </w:r>
      <w:proofErr w:type="spellEnd"/>
      <w:r w:rsidR="00FE6C02" w:rsidRPr="009C349B">
        <w:t xml:space="preserve"> el-</w:t>
      </w:r>
      <w:proofErr w:type="spellStart"/>
      <w:r w:rsidR="00FE6C02" w:rsidRPr="009C349B">
        <w:t>Hatîb’e</w:t>
      </w:r>
      <w:proofErr w:type="spellEnd"/>
      <w:r w:rsidR="00FE6C02" w:rsidRPr="009C349B">
        <w:t xml:space="preserve"> nispet edilen değerlendirmede, resm-i </w:t>
      </w:r>
      <w:proofErr w:type="spellStart"/>
      <w:r w:rsidR="00FE6C02" w:rsidRPr="009C349B">
        <w:t>Osmânî’ye</w:t>
      </w:r>
      <w:proofErr w:type="spellEnd"/>
      <w:r w:rsidR="00FE6C02" w:rsidRPr="009C349B">
        <w:t xml:space="preserve"> bağlı kalmanın, Kur’an’ı “İslâmî bir miras” ve </w:t>
      </w:r>
      <w:r w:rsidR="00A218BE" w:rsidRPr="009C349B">
        <w:t>“</w:t>
      </w:r>
      <w:r w:rsidR="00FE6C02" w:rsidRPr="009C349B">
        <w:t>nübüvvet çağının bir şahidi</w:t>
      </w:r>
      <w:r w:rsidR="00611C66" w:rsidRPr="009C349B">
        <w:t xml:space="preserve">” olarak görmenin tabiî bir sonucu olduğu ifade edilmektedir. Böylece resm-i mushaf, yalnızca tarihî bir yazım geleneği olmanın </w:t>
      </w:r>
      <w:r w:rsidR="00676B17" w:rsidRPr="009C349B">
        <w:t>yanı sıra</w:t>
      </w:r>
      <w:r w:rsidR="00611C66" w:rsidRPr="009C349B">
        <w:t>, vahyin ilk muhataplarıyla sonraki nesiller arasında sembolik ve manevi süreklilik kuran bir köprü olarak anlaşılmaktadır.</w:t>
      </w:r>
      <w:r w:rsidR="000D3C92" w:rsidRPr="009C349B">
        <w:t xml:space="preserve"> Bu yönüyle onun muhafazası, metnin biçimsel yapısını korumanın </w:t>
      </w:r>
      <w:r w:rsidR="00676B17" w:rsidRPr="009C349B">
        <w:t>ötesinde</w:t>
      </w:r>
      <w:r w:rsidR="005B6177" w:rsidRPr="009C349B">
        <w:t>, Nebevî mirasa bağlılığın ve Kur’an’a yöneliş adabının sürdürülmesi şeklinde yorumlamak mümkündür.</w:t>
      </w:r>
      <w:r w:rsidR="00686D43" w:rsidRPr="009C349B">
        <w:rPr>
          <w:rStyle w:val="FootnoteReference"/>
        </w:rPr>
        <w:footnoteReference w:id="327"/>
      </w:r>
    </w:p>
    <w:p w14:paraId="2E44DB0B" w14:textId="65695DDB" w:rsidR="004E22E1" w:rsidRPr="009C349B" w:rsidRDefault="00115AB2" w:rsidP="005E1E1E">
      <w:r w:rsidRPr="009C349B">
        <w:t xml:space="preserve">İslâm </w:t>
      </w:r>
      <w:r w:rsidR="00686D43" w:rsidRPr="009C349B">
        <w:t xml:space="preserve">resm literatüründe doğrudan bu manevi dil her zaman aynı yoğunlukta kullanılmasa </w:t>
      </w:r>
      <w:proofErr w:type="gramStart"/>
      <w:r w:rsidR="00686D43" w:rsidRPr="009C349B">
        <w:t>da</w:t>
      </w:r>
      <w:r w:rsidR="00A212A5" w:rsidRPr="009C349B">
        <w:t>,</w:t>
      </w:r>
      <w:proofErr w:type="gramEnd"/>
      <w:r w:rsidR="00A212A5" w:rsidRPr="009C349B">
        <w:t xml:space="preserve"> ilk mushaf hattının korunmasının müstakil bir ilim ve ihtimam alanı hâline getirmesi bakımından aynı istikamete işaret etmektedir. </w:t>
      </w:r>
      <w:proofErr w:type="spellStart"/>
      <w:r w:rsidR="00A212A5" w:rsidRPr="009C349B">
        <w:t>Dânî’nin</w:t>
      </w:r>
      <w:proofErr w:type="spellEnd"/>
      <w:r w:rsidR="00A212A5" w:rsidRPr="009C349B">
        <w:t xml:space="preserve"> </w:t>
      </w:r>
      <w:r w:rsidR="00A212A5" w:rsidRPr="009C349B">
        <w:rPr>
          <w:i/>
          <w:iCs/>
        </w:rPr>
        <w:t>el-</w:t>
      </w:r>
      <w:proofErr w:type="spellStart"/>
      <w:r w:rsidR="00A212A5" w:rsidRPr="009C349B">
        <w:rPr>
          <w:i/>
          <w:iCs/>
        </w:rPr>
        <w:t>Mukni</w:t>
      </w:r>
      <w:proofErr w:type="spellEnd"/>
      <w:r w:rsidR="00A212A5" w:rsidRPr="009C349B">
        <w:t xml:space="preserve">’ adlı eseri, </w:t>
      </w:r>
      <w:proofErr w:type="spellStart"/>
      <w:r w:rsidR="00A212A5" w:rsidRPr="009C349B">
        <w:t>mushafların</w:t>
      </w:r>
      <w:proofErr w:type="spellEnd"/>
      <w:r w:rsidR="00A212A5" w:rsidRPr="009C349B">
        <w:t xml:space="preserve"> resmini tespit ve muhafaza eden temel kaynaklardan biri olarak, resm-i </w:t>
      </w:r>
      <w:proofErr w:type="spellStart"/>
      <w:r w:rsidR="00A212A5" w:rsidRPr="009C349B">
        <w:t>Osmânî’nin</w:t>
      </w:r>
      <w:proofErr w:type="spellEnd"/>
      <w:r w:rsidR="00A212A5" w:rsidRPr="009C349B">
        <w:t xml:space="preserve"> sıradan</w:t>
      </w:r>
      <w:r w:rsidR="003A3219" w:rsidRPr="009C349B">
        <w:t xml:space="preserve"> bir imlâ meselesi şeklinde d</w:t>
      </w:r>
      <w:r w:rsidR="0073403C" w:rsidRPr="009C349B">
        <w:t>e</w:t>
      </w:r>
      <w:r w:rsidR="003A3219" w:rsidRPr="009C349B">
        <w:t xml:space="preserve">ğerlendirilmediğini açıkça göstermektedir. Aynı şekilde </w:t>
      </w:r>
      <w:proofErr w:type="spellStart"/>
      <w:r w:rsidR="003A3219" w:rsidRPr="009C349B">
        <w:t>Zürkânî’nin</w:t>
      </w:r>
      <w:proofErr w:type="spellEnd"/>
      <w:r w:rsidR="003A3219" w:rsidRPr="009C349B">
        <w:t xml:space="preserve"> </w:t>
      </w:r>
      <w:proofErr w:type="spellStart"/>
      <w:r w:rsidR="003A3219" w:rsidRPr="009C349B">
        <w:rPr>
          <w:i/>
          <w:iCs/>
        </w:rPr>
        <w:t>Menâhilu’l-irfân</w:t>
      </w:r>
      <w:r w:rsidR="003A3219" w:rsidRPr="009C349B">
        <w:t>’ında</w:t>
      </w:r>
      <w:proofErr w:type="spellEnd"/>
      <w:r w:rsidR="003A3219" w:rsidRPr="009C349B">
        <w:t xml:space="preserve"> Osmânî resmin faydalarını zikrederken, onun yalnızca biçimsel bir yazı geleneğinden ziyade, </w:t>
      </w:r>
      <w:proofErr w:type="spellStart"/>
      <w:r w:rsidR="003A3219" w:rsidRPr="009C349B">
        <w:t>kırâatlerin</w:t>
      </w:r>
      <w:proofErr w:type="spellEnd"/>
      <w:r w:rsidR="003A3219" w:rsidRPr="009C349B">
        <w:t xml:space="preserve"> korunmasına, bazı </w:t>
      </w:r>
      <w:proofErr w:type="spellStart"/>
      <w:r w:rsidR="003A3219" w:rsidRPr="009C349B">
        <w:t>lügavî</w:t>
      </w:r>
      <w:proofErr w:type="spellEnd"/>
      <w:r w:rsidR="003A3219" w:rsidRPr="009C349B">
        <w:t xml:space="preserve"> özelliklerin muhafazasına ve anlam inceliklerinin taşınmasına hizmet eden bir yapı olduğunu belirtmektedir. </w:t>
      </w:r>
      <w:r w:rsidR="00A56316" w:rsidRPr="009C349B">
        <w:t xml:space="preserve">Bu sebeple çağdaş dönemde geliştirilen söz konusu manevi yorum klasik </w:t>
      </w:r>
      <w:r w:rsidR="00A56316" w:rsidRPr="009C349B">
        <w:lastRenderedPageBreak/>
        <w:t>muhafaza çizgisinden tamamen kopuk değildir; bilakis o çizginin tarihi, kültürel ve hissi boyutunu daha görünür hale getiren bir devam niteliği taşımaktadır.</w:t>
      </w:r>
    </w:p>
    <w:p w14:paraId="504AD0CA" w14:textId="77777777" w:rsidR="00FD4714" w:rsidRPr="009C349B" w:rsidRDefault="004E22E1" w:rsidP="005E1E1E">
      <w:r w:rsidRPr="009C349B">
        <w:t xml:space="preserve">Çağdaş dönemde de </w:t>
      </w:r>
      <w:r w:rsidR="00462E4B" w:rsidRPr="009C349B">
        <w:t xml:space="preserve">bu yaklaşımın tamamen ortadan kalkmadığı görülmektedir. Özellikle Osmânî resm üzere mushaf neşrini esas alan kurumlar, resm-i </w:t>
      </w:r>
      <w:proofErr w:type="spellStart"/>
      <w:r w:rsidR="00462E4B" w:rsidRPr="009C349B">
        <w:t>Osmânî’yi</w:t>
      </w:r>
      <w:proofErr w:type="spellEnd"/>
      <w:r w:rsidR="00462E4B" w:rsidRPr="009C349B">
        <w:t xml:space="preserve"> yalnızca </w:t>
      </w:r>
      <w:r w:rsidR="00B070D7" w:rsidRPr="009C349B">
        <w:t>tarihi bir kalıntı olarak saymamakta</w:t>
      </w:r>
      <w:r w:rsidR="00AA7BBF" w:rsidRPr="009C349B">
        <w:t>, korunup ve yaşatılması gerek</w:t>
      </w:r>
      <w:r w:rsidR="00ED30D6" w:rsidRPr="009C349B">
        <w:t>e</w:t>
      </w:r>
      <w:r w:rsidR="00AA7BBF" w:rsidRPr="009C349B">
        <w:t>n yerleşik bir norm olarak değerlendirmekte</w:t>
      </w:r>
      <w:r w:rsidR="00265CB7" w:rsidRPr="009C349B">
        <w:t>dir. Bu durum modern teknik imkâ</w:t>
      </w:r>
      <w:r w:rsidR="00AA7BBF" w:rsidRPr="009C349B">
        <w:t xml:space="preserve">nların bile çoğu zaman resm-i </w:t>
      </w:r>
      <w:proofErr w:type="spellStart"/>
      <w:r w:rsidR="00AA7BBF" w:rsidRPr="009C349B">
        <w:t>Osmânî’yi</w:t>
      </w:r>
      <w:proofErr w:type="spellEnd"/>
      <w:r w:rsidR="00AA7BBF" w:rsidRPr="009C349B">
        <w:t xml:space="preserve"> tasfiye etmek için değil, onu daha doğru, daha yaygın ve daha istikrarlı</w:t>
      </w:r>
      <w:r w:rsidR="007800E5" w:rsidRPr="009C349B">
        <w:t xml:space="preserve"> biçimde aktarmak için kullanıldığını göstermektedir. Böylece resm-i Osmânî bir yandan ilim ve rivâyet geleneğinin taşıyıcısı, diğer yandan da ümmet hafızasının sembolik unsurlarından biri olarak varlığını sürdürmektedir.</w:t>
      </w:r>
    </w:p>
    <w:p w14:paraId="575EE71A" w14:textId="77777777" w:rsidR="00FD4714" w:rsidRPr="009C349B" w:rsidRDefault="003153B6" w:rsidP="005E1E1E">
      <w:r w:rsidRPr="009C349B">
        <w:t xml:space="preserve">Sonuç olarak denilebilir ki resm-i </w:t>
      </w:r>
      <w:proofErr w:type="spellStart"/>
      <w:r w:rsidRPr="009C349B">
        <w:t>Osmanî’ye</w:t>
      </w:r>
      <w:proofErr w:type="spellEnd"/>
      <w:r w:rsidRPr="009C349B">
        <w:t xml:space="preserve"> bağlılık, bazı âlimler ve müellifler nezdinde yalnızca ilk mushaf hattına sadakat anlamı taşımamakta; aynı zamanda ümmetin Kur’an’la kurduğu tarihî ilişkinin, Nebevî mirasa duyduğu aidiyetin ve mushaf karşısındaki edep bilincinin sürdürülmesi anlamına gelmektedir.</w:t>
      </w:r>
      <w:r w:rsidR="00476186" w:rsidRPr="009C349B">
        <w:t xml:space="preserve"> Bu sebeple resm-i </w:t>
      </w:r>
      <w:proofErr w:type="spellStart"/>
      <w:r w:rsidR="00476186" w:rsidRPr="009C349B">
        <w:t>Osmânî</w:t>
      </w:r>
      <w:r w:rsidR="00B550A6" w:rsidRPr="009C349B">
        <w:t>yi</w:t>
      </w:r>
      <w:proofErr w:type="spellEnd"/>
      <w:r w:rsidR="00476186" w:rsidRPr="009C349B">
        <w:t xml:space="preserve"> burada teknik bir yazı sistemi olmanın ötesinde, nübüv</w:t>
      </w:r>
      <w:r w:rsidR="00505524" w:rsidRPr="009C349B">
        <w:t>vet çağını bugüne taşıyan tarihî</w:t>
      </w:r>
      <w:r w:rsidR="00476186" w:rsidRPr="009C349B">
        <w:t>, sembolik ve manevi bir emanet olarak değerlendirmek gerekir.</w:t>
      </w:r>
    </w:p>
    <w:p w14:paraId="703C3CB0" w14:textId="1A0D2398" w:rsidR="00FD4714" w:rsidRPr="009C349B" w:rsidRDefault="00A62FD0" w:rsidP="00172CB9">
      <w:pPr>
        <w:pStyle w:val="Heading2"/>
      </w:pPr>
      <w:bookmarkStart w:id="37" w:name="_Toc235035702"/>
      <w:r w:rsidRPr="009C349B">
        <w:t>Selef-i</w:t>
      </w:r>
      <w:r w:rsidR="007B0E21" w:rsidRPr="009C349B">
        <w:t xml:space="preserve"> </w:t>
      </w:r>
      <w:proofErr w:type="spellStart"/>
      <w:r w:rsidR="007B0E21" w:rsidRPr="009C349B">
        <w:t>Sâlihînin</w:t>
      </w:r>
      <w:proofErr w:type="spellEnd"/>
      <w:r w:rsidR="007B0E21" w:rsidRPr="009C349B">
        <w:t xml:space="preserve"> İlmî Faziletini </w:t>
      </w:r>
      <w:proofErr w:type="spellStart"/>
      <w:r w:rsidR="007B0E21" w:rsidRPr="009C349B">
        <w:t>İdrâk</w:t>
      </w:r>
      <w:proofErr w:type="spellEnd"/>
      <w:r w:rsidR="007B0E21" w:rsidRPr="009C349B">
        <w:t xml:space="preserve"> ve Resm-i </w:t>
      </w:r>
      <w:proofErr w:type="spellStart"/>
      <w:r w:rsidR="007B0E21" w:rsidRPr="009C349B">
        <w:t>Mushafın</w:t>
      </w:r>
      <w:proofErr w:type="spellEnd"/>
      <w:r w:rsidR="007B0E21" w:rsidRPr="009C349B">
        <w:t xml:space="preserve"> Bu Fazilete Delaleti</w:t>
      </w:r>
      <w:bookmarkEnd w:id="37"/>
    </w:p>
    <w:p w14:paraId="2AD2C2DD" w14:textId="77777777" w:rsidR="00FD4714" w:rsidRPr="009C349B" w:rsidRDefault="00366AE1" w:rsidP="005E1E1E">
      <w:r w:rsidRPr="009C349B">
        <w:t xml:space="preserve">Resm-i </w:t>
      </w:r>
      <w:proofErr w:type="spellStart"/>
      <w:r w:rsidRPr="009C349B">
        <w:t>mushafın</w:t>
      </w:r>
      <w:proofErr w:type="spellEnd"/>
      <w:r w:rsidRPr="009C349B">
        <w:t xml:space="preserve"> muhafazasına dair ileri sürülen </w:t>
      </w:r>
      <w:r w:rsidR="008B5CB3" w:rsidRPr="009C349B">
        <w:t xml:space="preserve">başlıca </w:t>
      </w:r>
      <w:r w:rsidRPr="009C349B">
        <w:t xml:space="preserve">gerekçelerden biri, onun selef-i </w:t>
      </w:r>
      <w:proofErr w:type="spellStart"/>
      <w:r w:rsidRPr="009C349B">
        <w:t>sâlihînin</w:t>
      </w:r>
      <w:proofErr w:type="spellEnd"/>
      <w:r w:rsidRPr="009C349B">
        <w:t xml:space="preserve"> ilmî dirayetini görünür kılan tarihî bir şahit olarak değerlendirilmesidir. Bu yaklaşıma göre ilk </w:t>
      </w:r>
      <w:proofErr w:type="spellStart"/>
      <w:r w:rsidRPr="009C349B">
        <w:t>mushafların</w:t>
      </w:r>
      <w:proofErr w:type="spellEnd"/>
      <w:r w:rsidRPr="009C349B">
        <w:t xml:space="preserve"> yazım biçimi, sadece geçmişten intikal eden bir yazı örneği olarak görülmemekte; aynı zamanda </w:t>
      </w:r>
      <w:proofErr w:type="spellStart"/>
      <w:r w:rsidRPr="009C349B">
        <w:t>sahâbenin</w:t>
      </w:r>
      <w:proofErr w:type="spellEnd"/>
      <w:r w:rsidRPr="009C349B">
        <w:t xml:space="preserve"> rivayet, zapt, </w:t>
      </w:r>
      <w:proofErr w:type="spellStart"/>
      <w:r w:rsidRPr="009C349B">
        <w:t>kitâbet</w:t>
      </w:r>
      <w:proofErr w:type="spellEnd"/>
      <w:r w:rsidRPr="009C349B">
        <w:t xml:space="preserve"> ve ilim anlayışındaki yüksek seviyeyi yansıtan bir miras olarak kabul edilmektedir. Bu sebeple resm-i </w:t>
      </w:r>
      <w:proofErr w:type="spellStart"/>
      <w:r w:rsidRPr="009C349B">
        <w:t>Osmânî’ye</w:t>
      </w:r>
      <w:proofErr w:type="spellEnd"/>
      <w:r w:rsidRPr="009C349B">
        <w:t xml:space="preserve"> bağlılık, harf şekillerini koruma çabasının ötesinde, ilk neslin ilmî otoritesini kabul etmenin de bir gereği sayılmıştır. Bu anlayış içinde Müslümanların, </w:t>
      </w:r>
      <w:proofErr w:type="spellStart"/>
      <w:r w:rsidRPr="009C349B">
        <w:t>mushafların</w:t>
      </w:r>
      <w:proofErr w:type="spellEnd"/>
      <w:r w:rsidRPr="009C349B">
        <w:t xml:space="preserve"> başlangıçta nasıl yazıldığını tanımaları özel bir anlam taşıma</w:t>
      </w:r>
      <w:r w:rsidR="00227835" w:rsidRPr="009C349B">
        <w:t>ktadır. Zira ilk</w:t>
      </w:r>
      <w:r w:rsidRPr="009C349B">
        <w:t xml:space="preserve">yazım düzenini bilmek, </w:t>
      </w:r>
      <w:proofErr w:type="spellStart"/>
      <w:r w:rsidRPr="009C349B">
        <w:t>sahâbenin</w:t>
      </w:r>
      <w:proofErr w:type="spellEnd"/>
      <w:r w:rsidRPr="009C349B">
        <w:t xml:space="preserve"> Kur’an’a yaklaşımındaki titizliği</w:t>
      </w:r>
      <w:r w:rsidR="003250A8" w:rsidRPr="009C349B">
        <w:t>ni</w:t>
      </w:r>
      <w:r w:rsidRPr="009C349B">
        <w:t xml:space="preserve">, rivayet ve </w:t>
      </w:r>
      <w:proofErr w:type="spellStart"/>
      <w:r w:rsidRPr="009C349B">
        <w:t>kitâbet</w:t>
      </w:r>
      <w:proofErr w:type="spellEnd"/>
      <w:r w:rsidRPr="009C349B">
        <w:t xml:space="preserve"> alanındaki ilmî hassasiyetini fark etmeye imkân vermektedir. Nitekim kaynaklarda bu husus</w:t>
      </w:r>
      <w:r w:rsidR="008B34D1" w:rsidRPr="009C349B">
        <w:t xml:space="preserve"> “</w:t>
      </w:r>
      <w:r w:rsidR="008B34D1" w:rsidRPr="009C349B">
        <w:rPr>
          <w:rtl/>
        </w:rPr>
        <w:t>إدراك فضل علم السلف الصالح</w:t>
      </w:r>
      <w:r w:rsidR="00D53A96" w:rsidRPr="009C349B">
        <w:t>”</w:t>
      </w:r>
      <w:r w:rsidR="00850C0C" w:rsidRPr="009C349B">
        <w:t xml:space="preserve"> </w:t>
      </w:r>
      <w:r w:rsidR="008B34D1" w:rsidRPr="009C349B">
        <w:t>“</w:t>
      </w:r>
      <w:r w:rsidR="008B34D1" w:rsidRPr="009C349B">
        <w:rPr>
          <w:i/>
          <w:iCs/>
        </w:rPr>
        <w:t xml:space="preserve">Selef-i </w:t>
      </w:r>
      <w:proofErr w:type="spellStart"/>
      <w:r w:rsidR="008B34D1" w:rsidRPr="009C349B">
        <w:rPr>
          <w:i/>
          <w:iCs/>
        </w:rPr>
        <w:t>sâlihînin</w:t>
      </w:r>
      <w:proofErr w:type="spellEnd"/>
      <w:r w:rsidR="008B34D1" w:rsidRPr="009C349B">
        <w:rPr>
          <w:i/>
          <w:iCs/>
        </w:rPr>
        <w:t xml:space="preserve"> ilmî faziletini idrak etmek</w:t>
      </w:r>
      <w:r w:rsidR="008B34D1" w:rsidRPr="009C349B">
        <w:t xml:space="preserve">” </w:t>
      </w:r>
      <w:r w:rsidRPr="009C349B">
        <w:t xml:space="preserve">ifadesiyle açıkça dile getirilmekte; yani resm-i </w:t>
      </w:r>
      <w:proofErr w:type="spellStart"/>
      <w:r w:rsidRPr="009C349B">
        <w:t>mushafın</w:t>
      </w:r>
      <w:proofErr w:type="spellEnd"/>
      <w:r w:rsidRPr="009C349B">
        <w:t xml:space="preserve"> bilinmesi, doğrudan doğruya selef-i </w:t>
      </w:r>
      <w:proofErr w:type="spellStart"/>
      <w:r w:rsidRPr="009C349B">
        <w:t>sâlihînin</w:t>
      </w:r>
      <w:proofErr w:type="spellEnd"/>
      <w:r w:rsidRPr="009C349B">
        <w:t xml:space="preserve"> ilimdeki faziletini idrak etme vesilesi sayılmaktadır. Böylece resm-i mushaf, yalnız geçmişten devralınmış bir yazı mirası olmaktan öte, ilk neslin ilmî kudretini bugüne taşıyan bir belge hüviyeti kazanmaktadır</w:t>
      </w:r>
      <w:r w:rsidR="00716841" w:rsidRPr="009C349B">
        <w:t>.</w:t>
      </w:r>
      <w:r w:rsidRPr="009C349B">
        <w:t xml:space="preserve"> Görüldüğü kadarıyla bu yaklaşım, resm ve kıraat literatüründe </w:t>
      </w:r>
      <w:proofErr w:type="spellStart"/>
      <w:r w:rsidRPr="009C349B">
        <w:t>sahâbenin</w:t>
      </w:r>
      <w:proofErr w:type="spellEnd"/>
      <w:r w:rsidRPr="009C349B">
        <w:t xml:space="preserve"> yazım tercihlerine yöneltilen tenkitleri reddeden tavırla da uyum içerisindedir.</w:t>
      </w:r>
      <w:r w:rsidR="00DF01C6" w:rsidRPr="009C349B">
        <w:rPr>
          <w:rStyle w:val="FootnoteReference"/>
        </w:rPr>
        <w:footnoteReference w:id="328"/>
      </w:r>
      <w:r w:rsidR="0027154C" w:rsidRPr="009C349B">
        <w:t xml:space="preserve"> </w:t>
      </w:r>
      <w:r w:rsidRPr="009C349B">
        <w:t>Nitek</w:t>
      </w:r>
      <w:r w:rsidR="006144FC" w:rsidRPr="009C349B">
        <w:t>im İbnü’l-</w:t>
      </w:r>
      <w:proofErr w:type="spellStart"/>
      <w:r w:rsidR="006144FC" w:rsidRPr="009C349B">
        <w:t>Cezerî’nin</w:t>
      </w:r>
      <w:proofErr w:type="spellEnd"/>
      <w:r w:rsidR="006144FC" w:rsidRPr="009C349B">
        <w:t xml:space="preserve">, sahih </w:t>
      </w:r>
      <w:proofErr w:type="spellStart"/>
      <w:r w:rsidR="006144FC" w:rsidRPr="009C349B">
        <w:t>kırâ</w:t>
      </w:r>
      <w:r w:rsidRPr="009C349B">
        <w:t>atin</w:t>
      </w:r>
      <w:proofErr w:type="spellEnd"/>
      <w:r w:rsidRPr="009C349B">
        <w:t xml:space="preserve"> şartları arasında mushaf resmine muvafakati öne çıkaran meşhur tespiti de bu genel çerçeveyi</w:t>
      </w:r>
      <w:r w:rsidR="005D66E7" w:rsidRPr="009C349B">
        <w:t xml:space="preserve"> desteklemektedir. O, sahih kırâ</w:t>
      </w:r>
      <w:r w:rsidRPr="009C349B">
        <w:t>at şartları arasında mushaf resmine uygunluk unsurunu</w:t>
      </w:r>
      <w:r w:rsidR="005D66E7" w:rsidRPr="009C349B">
        <w:t xml:space="preserve"> zikrederek, resm-i </w:t>
      </w:r>
      <w:proofErr w:type="spellStart"/>
      <w:r w:rsidR="005D66E7" w:rsidRPr="009C349B">
        <w:t>mushafı</w:t>
      </w:r>
      <w:proofErr w:type="spellEnd"/>
      <w:r w:rsidR="005D66E7" w:rsidRPr="009C349B">
        <w:t xml:space="preserve"> kırâ</w:t>
      </w:r>
      <w:r w:rsidRPr="009C349B">
        <w:t xml:space="preserve">at ilminde aslî bir ölçü hâline getirmiştir. Bu durum, resm-i </w:t>
      </w:r>
      <w:proofErr w:type="spellStart"/>
      <w:r w:rsidRPr="009C349B">
        <w:t>Osmânî’ye</w:t>
      </w:r>
      <w:proofErr w:type="spellEnd"/>
      <w:r w:rsidRPr="009C349B">
        <w:t xml:space="preserve"> bağlılığın yalnız yazıyı korumaktan ibaret görülmediğini, aynı zamanda rivayet ve kıraat düzenini muhafaza etmek için de önemli kabul edildiğini ortaya koymaktadır. Dolayısıyla resm-i </w:t>
      </w:r>
      <w:proofErr w:type="spellStart"/>
      <w:r w:rsidRPr="009C349B">
        <w:t>mushafın</w:t>
      </w:r>
      <w:proofErr w:type="spellEnd"/>
      <w:r w:rsidRPr="009C349B">
        <w:t xml:space="preserve"> korunması, bu yorum çerçevesinde, sadece metnin dış görü</w:t>
      </w:r>
      <w:r w:rsidR="00E63587" w:rsidRPr="009C349B">
        <w:t xml:space="preserve">nüşünü muhafaza etme meselesiyle yetinmeyip; </w:t>
      </w:r>
      <w:r w:rsidR="00E63587" w:rsidRPr="009C349B">
        <w:lastRenderedPageBreak/>
        <w:t xml:space="preserve">bunun yanında </w:t>
      </w:r>
      <w:r w:rsidRPr="009C349B">
        <w:t xml:space="preserve">selef-i </w:t>
      </w:r>
      <w:proofErr w:type="spellStart"/>
      <w:r w:rsidR="00E63587" w:rsidRPr="009C349B">
        <w:t>sâlihînin</w:t>
      </w:r>
      <w:proofErr w:type="spellEnd"/>
      <w:r w:rsidR="00E63587" w:rsidRPr="009C349B">
        <w:t xml:space="preserve"> ilmî faziletini takdir </w:t>
      </w:r>
      <w:r w:rsidRPr="009C349B">
        <w:t>etme, onların ilmî mirasını güvenilir görme iradesi olarak değerlendirilmektedir</w:t>
      </w:r>
      <w:r w:rsidR="0027154C" w:rsidRPr="009C349B">
        <w:rPr>
          <w:b/>
          <w:bCs/>
        </w:rPr>
        <w:t>.</w:t>
      </w:r>
      <w:r w:rsidR="002A4B0F" w:rsidRPr="009C349B">
        <w:rPr>
          <w:rStyle w:val="FootnoteReference"/>
        </w:rPr>
        <w:footnoteReference w:id="329"/>
      </w:r>
    </w:p>
    <w:p w14:paraId="415AC90D" w14:textId="77777777" w:rsidR="00FD4714" w:rsidRPr="009C349B" w:rsidRDefault="008B34D1" w:rsidP="00303209">
      <w:pPr>
        <w:pStyle w:val="NormalWeb"/>
        <w:spacing w:before="0" w:beforeAutospacing="0" w:after="240" w:afterAutospacing="0"/>
        <w:ind w:firstLine="708"/>
      </w:pPr>
      <w:r w:rsidRPr="009C349B">
        <w:t xml:space="preserve">Kaynaklarda selef-i </w:t>
      </w:r>
      <w:proofErr w:type="spellStart"/>
      <w:r w:rsidRPr="009C349B">
        <w:t>sâlihîn</w:t>
      </w:r>
      <w:proofErr w:type="spellEnd"/>
      <w:r w:rsidRPr="009C349B">
        <w:t xml:space="preserve"> ile ilgili yer alan diğer bir ifade ise</w:t>
      </w:r>
      <w:r w:rsidR="00FD4714" w:rsidRPr="009C349B">
        <w:t xml:space="preserve"> </w:t>
      </w:r>
      <w:proofErr w:type="gramStart"/>
      <w:r w:rsidRPr="009C349B">
        <w:t>“</w:t>
      </w:r>
      <w:r w:rsidRPr="009C349B">
        <w:rPr>
          <w:rtl/>
        </w:rPr>
        <w:t xml:space="preserve"> ومعرفتهم</w:t>
      </w:r>
      <w:proofErr w:type="gramEnd"/>
      <w:r w:rsidRPr="009C349B">
        <w:rPr>
          <w:rtl/>
        </w:rPr>
        <w:t xml:space="preserve"> لهاذا الرسم المعجز تماما كنظم القرآن</w:t>
      </w:r>
      <w:r w:rsidRPr="009C349B">
        <w:t>” “</w:t>
      </w:r>
      <w:r w:rsidRPr="009C349B">
        <w:rPr>
          <w:i/>
          <w:iCs/>
        </w:rPr>
        <w:t xml:space="preserve">Ve onların, bu </w:t>
      </w:r>
      <w:proofErr w:type="spellStart"/>
      <w:r w:rsidRPr="009C349B">
        <w:rPr>
          <w:i/>
          <w:iCs/>
        </w:rPr>
        <w:t>mûciz</w:t>
      </w:r>
      <w:proofErr w:type="spellEnd"/>
      <w:r w:rsidRPr="009C349B">
        <w:rPr>
          <w:i/>
          <w:iCs/>
        </w:rPr>
        <w:t xml:space="preserve"> yazımı da tıpkı Kur’an’ın nazmı gibi tanımaları</w:t>
      </w:r>
      <w:r w:rsidRPr="009C349B">
        <w:t>” cümlesi ise bu yaklaşımın dikkat çekici bir başka yönünü ortaya koymaktadır.</w:t>
      </w:r>
      <w:r w:rsidR="00CD0053" w:rsidRPr="009C349B">
        <w:t xml:space="preserve"> Burada </w:t>
      </w:r>
      <w:proofErr w:type="spellStart"/>
      <w:r w:rsidR="00CD0053" w:rsidRPr="009C349B">
        <w:t>mu’ciz</w:t>
      </w:r>
      <w:proofErr w:type="spellEnd"/>
      <w:r w:rsidR="00CD0053" w:rsidRPr="009C349B">
        <w:t xml:space="preserve"> yazım vurgusu</w:t>
      </w:r>
      <w:r w:rsidRPr="009C349B">
        <w:t xml:space="preserve"> </w:t>
      </w:r>
      <w:r w:rsidR="00637ADC" w:rsidRPr="009C349B">
        <w:t>dikkate değer olarak görülmektedir.</w:t>
      </w:r>
      <w:r w:rsidR="00CD0053" w:rsidRPr="009C349B">
        <w:t xml:space="preserve"> </w:t>
      </w:r>
      <w:r w:rsidR="00D05A51" w:rsidRPr="009C349B">
        <w:t xml:space="preserve">Bu </w:t>
      </w:r>
      <w:proofErr w:type="gramStart"/>
      <w:r w:rsidR="00D05A51" w:rsidRPr="009C349B">
        <w:t>da</w:t>
      </w:r>
      <w:r w:rsidR="00B4291A" w:rsidRPr="009C349B">
        <w:t>,</w:t>
      </w:r>
      <w:proofErr w:type="gramEnd"/>
      <w:r w:rsidR="00B4291A" w:rsidRPr="009C349B">
        <w:t xml:space="preserve"> Müslü</w:t>
      </w:r>
      <w:r w:rsidR="00D05A51" w:rsidRPr="009C349B">
        <w:t xml:space="preserve">manların </w:t>
      </w:r>
      <w:proofErr w:type="spellStart"/>
      <w:r w:rsidR="00D05A51" w:rsidRPr="009C349B">
        <w:t>mushafların</w:t>
      </w:r>
      <w:proofErr w:type="spellEnd"/>
      <w:r w:rsidR="00D05A51" w:rsidRPr="009C349B">
        <w:t xml:space="preserve"> başlangıçta nasıl yazıldığını görmeleri, bu </w:t>
      </w:r>
      <w:proofErr w:type="spellStart"/>
      <w:r w:rsidR="00D05A51" w:rsidRPr="009C349B">
        <w:t>mu’ciz</w:t>
      </w:r>
      <w:proofErr w:type="spellEnd"/>
      <w:r w:rsidR="00D05A51" w:rsidRPr="009C349B">
        <w:t xml:space="preserve"> yazımı tıpkı Kur’an’ın nazmı gibi hakkıyla tanımaları ve özellikle yazı ilmi bakımından </w:t>
      </w:r>
      <w:proofErr w:type="spellStart"/>
      <w:r w:rsidR="00D05A51" w:rsidRPr="009C349B">
        <w:t>sahâ</w:t>
      </w:r>
      <w:r w:rsidR="00004660" w:rsidRPr="009C349B">
        <w:t>benin</w:t>
      </w:r>
      <w:proofErr w:type="spellEnd"/>
      <w:r w:rsidR="00004660" w:rsidRPr="009C349B">
        <w:t xml:space="preserve"> büyük faziletine, her ilmî</w:t>
      </w:r>
      <w:r w:rsidR="00D05A51" w:rsidRPr="009C349B">
        <w:t xml:space="preserve"> tahkik etmedeki derin kavrayışlarına </w:t>
      </w:r>
      <w:proofErr w:type="spellStart"/>
      <w:r w:rsidR="00D05A51" w:rsidRPr="009C349B">
        <w:t>yak</w:t>
      </w:r>
      <w:r w:rsidR="00637ADC" w:rsidRPr="009C349B">
        <w:t>în</w:t>
      </w:r>
      <w:proofErr w:type="spellEnd"/>
      <w:r w:rsidR="00637ADC" w:rsidRPr="009C349B">
        <w:t xml:space="preserve"> kazanmalarıyla gerçekleşir. Dolayısıyla b</w:t>
      </w:r>
      <w:r w:rsidRPr="009C349B">
        <w:t>u</w:t>
      </w:r>
      <w:r w:rsidR="00CD0053" w:rsidRPr="009C349B">
        <w:t>ra</w:t>
      </w:r>
      <w:r w:rsidRPr="009C349B">
        <w:t xml:space="preserve">da resm-i </w:t>
      </w:r>
      <w:r w:rsidR="000E00BF" w:rsidRPr="009C349B">
        <w:t>mushaf</w:t>
      </w:r>
      <w:r w:rsidRPr="009C349B">
        <w:t>, Kur’an’ın nazmıyla irtibatlı bir dikkat ve hikmet alanı olarak görülmektedir.</w:t>
      </w:r>
      <w:r w:rsidR="000E00BF" w:rsidRPr="009C349B">
        <w:t xml:space="preserve"> Her ne kadar âlimlerin tamamı resmi aynı derecede </w:t>
      </w:r>
      <w:proofErr w:type="spellStart"/>
      <w:r w:rsidR="000E00BF" w:rsidRPr="009C349B">
        <w:t>i’câz</w:t>
      </w:r>
      <w:proofErr w:type="spellEnd"/>
      <w:r w:rsidR="000E00BF" w:rsidRPr="009C349B">
        <w:t xml:space="preserve"> kategorisine dâhil etmemiş olsa </w:t>
      </w:r>
      <w:proofErr w:type="gramStart"/>
      <w:r w:rsidR="000E00BF" w:rsidRPr="009C349B">
        <w:t>da,</w:t>
      </w:r>
      <w:proofErr w:type="gramEnd"/>
      <w:r w:rsidR="000E00BF" w:rsidRPr="009C349B">
        <w:t xml:space="preserve"> bu ifade, ilk mushaf hattının rastgele bir yazım</w:t>
      </w:r>
      <w:r w:rsidR="00D05A51" w:rsidRPr="009C349B">
        <w:t xml:space="preserve"> </w:t>
      </w:r>
      <w:r w:rsidR="000E026F" w:rsidRPr="009C349B">
        <w:t>düzeni olmayıp</w:t>
      </w:r>
      <w:r w:rsidR="000E026F" w:rsidRPr="009C349B">
        <w:rPr>
          <w:b/>
          <w:bCs/>
        </w:rPr>
        <w:t xml:space="preserve">, </w:t>
      </w:r>
      <w:r w:rsidR="000E00BF" w:rsidRPr="009C349B">
        <w:t xml:space="preserve">bilinçli ve derinlikli bir tertip olarak algılandığını göstermektedir. </w:t>
      </w:r>
      <w:r w:rsidR="00F11D03" w:rsidRPr="009C349B">
        <w:t xml:space="preserve">Bu bakımdan resm-i </w:t>
      </w:r>
      <w:proofErr w:type="spellStart"/>
      <w:r w:rsidR="00F11D03" w:rsidRPr="009C349B">
        <w:t>Osmânîyi</w:t>
      </w:r>
      <w:proofErr w:type="spellEnd"/>
      <w:r w:rsidR="00F11D03" w:rsidRPr="009C349B">
        <w:t xml:space="preserve"> tanımak, </w:t>
      </w:r>
      <w:proofErr w:type="spellStart"/>
      <w:r w:rsidR="00F11D03" w:rsidRPr="009C349B">
        <w:t>sahâbenin</w:t>
      </w:r>
      <w:proofErr w:type="spellEnd"/>
      <w:r w:rsidR="00F11D03" w:rsidRPr="009C349B">
        <w:t xml:space="preserve"> yalnız metni nakleden kimseler olarak değerlendirilmemesi gerektiğini; onların aynı zamanda yazım ve rivâyet alanında son derece dikkatli âlimler olduklarını ve mushaf yazımında</w:t>
      </w:r>
      <w:r w:rsidR="001E0175" w:rsidRPr="009C349B">
        <w:t xml:space="preserve"> keyfî davranmadıklarını</w:t>
      </w:r>
      <w:r w:rsidR="0093437B" w:rsidRPr="009C349B">
        <w:t>,</w:t>
      </w:r>
      <w:r w:rsidR="001E0175" w:rsidRPr="009C349B">
        <w:t xml:space="preserve"> bilinçli bir zapt ve rivâyet şuuru ile hareket ettikleri</w:t>
      </w:r>
      <w:r w:rsidR="0093437B" w:rsidRPr="009C349B">
        <w:t xml:space="preserve"> vurgulanmaktadır. Bu da tarih bilgisi ile ilmî güven arasında doğrudan bir ilişki kurulduğuna hizmet etmektedir.</w:t>
      </w:r>
      <w:r w:rsidR="00633320" w:rsidRPr="009C349B">
        <w:rPr>
          <w:rStyle w:val="FootnoteReference"/>
        </w:rPr>
        <w:footnoteReference w:id="330"/>
      </w:r>
    </w:p>
    <w:p w14:paraId="6F9F912C" w14:textId="77777777" w:rsidR="00FD4714" w:rsidRPr="009C349B" w:rsidRDefault="00FD31D1" w:rsidP="00303209">
      <w:pPr>
        <w:pStyle w:val="NormalWeb"/>
        <w:spacing w:before="0" w:beforeAutospacing="0" w:after="0" w:afterAutospacing="0"/>
        <w:ind w:firstLine="708"/>
      </w:pPr>
      <w:r w:rsidRPr="009C349B">
        <w:rPr>
          <w:rStyle w:val="Strong"/>
          <w:b w:val="0"/>
          <w:bCs w:val="0"/>
        </w:rPr>
        <w:t xml:space="preserve">Nitekim bazı müellifler, insanların ilk neslin öncülüğünü ve yazıyı hangi esaslar üzerine inşa ettiklerini bilmemelerinin, mushaf resmine uymama, hatta onu değiştirme eğilimini beslediğini; bunun ise ilim terazisinde bir hüsran sayılması gerektiğini ifade etmişlerdir. Bu bakımdan resm-i mushaf, yalnız harflerin kaydediliş biçimini gösteren tarihî bir kalıntı olmanın ötesinde, ilk neslin rivayet ve </w:t>
      </w:r>
      <w:proofErr w:type="spellStart"/>
      <w:r w:rsidRPr="009C349B">
        <w:rPr>
          <w:rStyle w:val="Strong"/>
          <w:b w:val="0"/>
          <w:bCs w:val="0"/>
        </w:rPr>
        <w:t>kitâbet</w:t>
      </w:r>
      <w:proofErr w:type="spellEnd"/>
      <w:r w:rsidRPr="009C349B">
        <w:rPr>
          <w:rStyle w:val="Strong"/>
          <w:b w:val="0"/>
          <w:bCs w:val="0"/>
        </w:rPr>
        <w:t xml:space="preserve"> sahasındaki ilmî kudretini bugüne </w:t>
      </w:r>
      <w:r w:rsidRPr="009C349B">
        <w:t>ulaştıran süreklilik unsuru olarak görülmektedir.</w:t>
      </w:r>
      <w:r w:rsidRPr="009C349B">
        <w:rPr>
          <w:rStyle w:val="Strong"/>
          <w:b w:val="0"/>
          <w:bCs w:val="0"/>
        </w:rPr>
        <w:t xml:space="preserve"> Bu anlayışın tabiî sonucu, </w:t>
      </w:r>
      <w:proofErr w:type="spellStart"/>
      <w:r w:rsidRPr="009C349B">
        <w:rPr>
          <w:rStyle w:val="Strong"/>
          <w:b w:val="0"/>
          <w:bCs w:val="0"/>
        </w:rPr>
        <w:t>sahâbenin</w:t>
      </w:r>
      <w:proofErr w:type="spellEnd"/>
      <w:r w:rsidRPr="009C349B">
        <w:rPr>
          <w:rStyle w:val="Strong"/>
          <w:b w:val="0"/>
          <w:bCs w:val="0"/>
        </w:rPr>
        <w:t xml:space="preserve"> </w:t>
      </w:r>
      <w:proofErr w:type="spellStart"/>
      <w:r w:rsidRPr="009C349B">
        <w:rPr>
          <w:rStyle w:val="Strong"/>
          <w:b w:val="0"/>
          <w:bCs w:val="0"/>
        </w:rPr>
        <w:t>mushaflarda</w:t>
      </w:r>
      <w:proofErr w:type="spellEnd"/>
      <w:r w:rsidRPr="009C349B">
        <w:rPr>
          <w:rStyle w:val="Strong"/>
          <w:b w:val="0"/>
          <w:bCs w:val="0"/>
        </w:rPr>
        <w:t xml:space="preserve"> benimsediği yazım biçimlerine yöneltilen tenkidin sıradan bir imlâ tartışması şeklinde görülmemesidir. Nitekim çağdaş </w:t>
      </w:r>
      <w:r w:rsidR="00F14778" w:rsidRPr="009C349B">
        <w:rPr>
          <w:rStyle w:val="Strong"/>
          <w:b w:val="0"/>
          <w:bCs w:val="0"/>
        </w:rPr>
        <w:t>araştırmacılardan İbrahim el-</w:t>
      </w:r>
      <w:proofErr w:type="spellStart"/>
      <w:r w:rsidR="00F14778" w:rsidRPr="009C349B">
        <w:rPr>
          <w:rStyle w:val="Strong"/>
          <w:b w:val="0"/>
          <w:bCs w:val="0"/>
        </w:rPr>
        <w:t>M</w:t>
      </w:r>
      <w:r w:rsidRPr="009C349B">
        <w:rPr>
          <w:rStyle w:val="Strong"/>
          <w:b w:val="0"/>
          <w:bCs w:val="0"/>
        </w:rPr>
        <w:t>â</w:t>
      </w:r>
      <w:r w:rsidR="00676CAB" w:rsidRPr="009C349B">
        <w:rPr>
          <w:rStyle w:val="Strong"/>
          <w:b w:val="0"/>
          <w:bCs w:val="0"/>
        </w:rPr>
        <w:t>rği</w:t>
      </w:r>
      <w:r w:rsidRPr="009C349B">
        <w:rPr>
          <w:rStyle w:val="Strong"/>
          <w:b w:val="0"/>
          <w:bCs w:val="0"/>
        </w:rPr>
        <w:t>nî’ye</w:t>
      </w:r>
      <w:proofErr w:type="spellEnd"/>
      <w:r w:rsidRPr="009C349B">
        <w:rPr>
          <w:rStyle w:val="Strong"/>
          <w:b w:val="0"/>
          <w:bCs w:val="0"/>
        </w:rPr>
        <w:t xml:space="preserve"> </w:t>
      </w:r>
      <w:r w:rsidR="00B70988" w:rsidRPr="009C349B">
        <w:rPr>
          <w:rStyle w:val="Strong"/>
          <w:b w:val="0"/>
          <w:bCs w:val="0"/>
        </w:rPr>
        <w:t>(</w:t>
      </w:r>
      <w:r w:rsidR="00F14778" w:rsidRPr="009C349B">
        <w:rPr>
          <w:rStyle w:val="Strong"/>
          <w:b w:val="0"/>
          <w:bCs w:val="0"/>
        </w:rPr>
        <w:t xml:space="preserve">ö. 1931) </w:t>
      </w:r>
      <w:r w:rsidRPr="009C349B">
        <w:rPr>
          <w:rStyle w:val="Strong"/>
          <w:b w:val="0"/>
          <w:bCs w:val="0"/>
        </w:rPr>
        <w:t xml:space="preserve">nispet edilen ifadede, </w:t>
      </w:r>
      <w:proofErr w:type="spellStart"/>
      <w:r w:rsidRPr="009C349B">
        <w:rPr>
          <w:rStyle w:val="Strong"/>
          <w:b w:val="0"/>
          <w:bCs w:val="0"/>
        </w:rPr>
        <w:t>mushafların</w:t>
      </w:r>
      <w:proofErr w:type="spellEnd"/>
      <w:r w:rsidRPr="009C349B">
        <w:rPr>
          <w:rStyle w:val="Strong"/>
          <w:b w:val="0"/>
          <w:bCs w:val="0"/>
        </w:rPr>
        <w:t xml:space="preserve"> hattına muhalefet etmenin câiz olmadığı gibi, </w:t>
      </w:r>
      <w:proofErr w:type="spellStart"/>
      <w:r w:rsidRPr="009C349B">
        <w:rPr>
          <w:rStyle w:val="Strong"/>
          <w:b w:val="0"/>
          <w:bCs w:val="0"/>
        </w:rPr>
        <w:t>sahâbenin</w:t>
      </w:r>
      <w:proofErr w:type="spellEnd"/>
      <w:r w:rsidRPr="009C349B">
        <w:rPr>
          <w:rStyle w:val="Strong"/>
          <w:b w:val="0"/>
          <w:bCs w:val="0"/>
        </w:rPr>
        <w:t xml:space="preserve"> resmettiği herhangi bir unsura dil uzatmanın da câiz olmayacağı; zira bunun üzerinde </w:t>
      </w:r>
      <w:proofErr w:type="spellStart"/>
      <w:r w:rsidRPr="009C349B">
        <w:rPr>
          <w:rStyle w:val="Strong"/>
          <w:b w:val="0"/>
          <w:bCs w:val="0"/>
        </w:rPr>
        <w:t>icmâ</w:t>
      </w:r>
      <w:proofErr w:type="spellEnd"/>
      <w:r w:rsidRPr="009C349B">
        <w:rPr>
          <w:rStyle w:val="Strong"/>
          <w:b w:val="0"/>
          <w:bCs w:val="0"/>
        </w:rPr>
        <w:t xml:space="preserve"> edilmiş bir hususu hedef almak anlamına geleceği açıkça belirtilmektedir. Hatta aynı bağlamd</w:t>
      </w:r>
      <w:r w:rsidR="00617EA7" w:rsidRPr="009C349B">
        <w:rPr>
          <w:rStyle w:val="Strong"/>
          <w:b w:val="0"/>
          <w:bCs w:val="0"/>
        </w:rPr>
        <w:t xml:space="preserve">a, yazıya yöneltilen </w:t>
      </w:r>
      <w:proofErr w:type="spellStart"/>
      <w:proofErr w:type="gramStart"/>
      <w:r w:rsidR="00617EA7" w:rsidRPr="009C349B">
        <w:rPr>
          <w:rStyle w:val="Strong"/>
          <w:b w:val="0"/>
          <w:bCs w:val="0"/>
        </w:rPr>
        <w:t>ta‘</w:t>
      </w:r>
      <w:proofErr w:type="gramEnd"/>
      <w:r w:rsidR="00617EA7" w:rsidRPr="009C349B">
        <w:rPr>
          <w:rStyle w:val="Strong"/>
          <w:b w:val="0"/>
          <w:bCs w:val="0"/>
        </w:rPr>
        <w:t>nin</w:t>
      </w:r>
      <w:proofErr w:type="spellEnd"/>
      <w:r w:rsidR="00617EA7" w:rsidRPr="009C349B">
        <w:rPr>
          <w:rStyle w:val="Strong"/>
          <w:b w:val="0"/>
          <w:bCs w:val="0"/>
        </w:rPr>
        <w:t xml:space="preserve"> </w:t>
      </w:r>
      <w:proofErr w:type="spellStart"/>
      <w:r w:rsidR="00617EA7" w:rsidRPr="009C349B">
        <w:rPr>
          <w:rStyle w:val="Strong"/>
          <w:b w:val="0"/>
          <w:bCs w:val="0"/>
        </w:rPr>
        <w:t>kırâ</w:t>
      </w:r>
      <w:r w:rsidRPr="009C349B">
        <w:rPr>
          <w:rStyle w:val="Strong"/>
          <w:b w:val="0"/>
          <w:bCs w:val="0"/>
        </w:rPr>
        <w:t>ate</w:t>
      </w:r>
      <w:proofErr w:type="spellEnd"/>
      <w:r w:rsidRPr="009C349B">
        <w:rPr>
          <w:rStyle w:val="Strong"/>
          <w:b w:val="0"/>
          <w:bCs w:val="0"/>
        </w:rPr>
        <w:t xml:space="preserve"> yöneltilen </w:t>
      </w:r>
      <w:proofErr w:type="spellStart"/>
      <w:proofErr w:type="gramStart"/>
      <w:r w:rsidRPr="009C349B">
        <w:rPr>
          <w:rStyle w:val="Strong"/>
          <w:b w:val="0"/>
          <w:bCs w:val="0"/>
        </w:rPr>
        <w:t>ta‘</w:t>
      </w:r>
      <w:proofErr w:type="gramEnd"/>
      <w:r w:rsidRPr="009C349B">
        <w:rPr>
          <w:rStyle w:val="Strong"/>
          <w:b w:val="0"/>
          <w:bCs w:val="0"/>
        </w:rPr>
        <w:t>n</w:t>
      </w:r>
      <w:proofErr w:type="spellEnd"/>
      <w:r w:rsidRPr="009C349B">
        <w:rPr>
          <w:rStyle w:val="Strong"/>
          <w:b w:val="0"/>
          <w:bCs w:val="0"/>
        </w:rPr>
        <w:t xml:space="preserve"> derecesinde olduğu yö</w:t>
      </w:r>
      <w:r w:rsidR="006B44D2" w:rsidRPr="009C349B">
        <w:rPr>
          <w:rStyle w:val="Strong"/>
          <w:b w:val="0"/>
          <w:bCs w:val="0"/>
        </w:rPr>
        <w:t>nündeki ifade, bu sert tavrın</w:t>
      </w:r>
      <w:r w:rsidRPr="009C349B">
        <w:rPr>
          <w:rStyle w:val="Strong"/>
          <w:b w:val="0"/>
          <w:bCs w:val="0"/>
        </w:rPr>
        <w:t xml:space="preserve"> </w:t>
      </w:r>
      <w:r w:rsidR="00F14778" w:rsidRPr="009C349B">
        <w:t>en güçlü dile getiriliş biçimi olarak öne çıkmaktadır</w:t>
      </w:r>
      <w:r w:rsidRPr="009C349B">
        <w:rPr>
          <w:rStyle w:val="Strong"/>
          <w:b w:val="0"/>
          <w:bCs w:val="0"/>
        </w:rPr>
        <w:t>.</w:t>
      </w:r>
      <w:r w:rsidR="006B44D2" w:rsidRPr="009C349B">
        <w:rPr>
          <w:b/>
          <w:bCs/>
        </w:rPr>
        <w:t xml:space="preserve"> </w:t>
      </w:r>
      <w:proofErr w:type="gramStart"/>
      <w:r w:rsidR="00473EAE" w:rsidRPr="009C349B">
        <w:t>el</w:t>
      </w:r>
      <w:proofErr w:type="gramEnd"/>
      <w:r w:rsidR="00473EAE" w:rsidRPr="009C349B">
        <w:t>-</w:t>
      </w:r>
      <w:proofErr w:type="spellStart"/>
      <w:r w:rsidR="00676CAB" w:rsidRPr="009C349B">
        <w:rPr>
          <w:rStyle w:val="Strong"/>
          <w:b w:val="0"/>
          <w:bCs w:val="0"/>
        </w:rPr>
        <w:t>Mârği</w:t>
      </w:r>
      <w:r w:rsidR="00473EAE" w:rsidRPr="009C349B">
        <w:rPr>
          <w:rStyle w:val="Strong"/>
          <w:b w:val="0"/>
          <w:bCs w:val="0"/>
        </w:rPr>
        <w:t>nî’nin</w:t>
      </w:r>
      <w:proofErr w:type="spellEnd"/>
      <w:r w:rsidR="00473EAE" w:rsidRPr="009C349B">
        <w:rPr>
          <w:rStyle w:val="Strong"/>
          <w:b w:val="0"/>
          <w:bCs w:val="0"/>
        </w:rPr>
        <w:t xml:space="preserve"> </w:t>
      </w:r>
      <w:r w:rsidRPr="009C349B">
        <w:rPr>
          <w:rStyle w:val="Strong"/>
          <w:b w:val="0"/>
          <w:bCs w:val="0"/>
        </w:rPr>
        <w:t xml:space="preserve">gerekçesi de bu noktada son derece açıktır: </w:t>
      </w:r>
      <w:proofErr w:type="spellStart"/>
      <w:r w:rsidRPr="009C349B">
        <w:rPr>
          <w:rStyle w:val="Strong"/>
          <w:b w:val="0"/>
          <w:bCs w:val="0"/>
        </w:rPr>
        <w:t>sahâbenin</w:t>
      </w:r>
      <w:proofErr w:type="spellEnd"/>
      <w:r w:rsidRPr="009C349B">
        <w:rPr>
          <w:rStyle w:val="Strong"/>
          <w:b w:val="0"/>
          <w:bCs w:val="0"/>
        </w:rPr>
        <w:t xml:space="preserve"> mushaf resmine yönelik </w:t>
      </w:r>
      <w:proofErr w:type="spellStart"/>
      <w:proofErr w:type="gramStart"/>
      <w:r w:rsidRPr="009C349B">
        <w:rPr>
          <w:rStyle w:val="Strong"/>
          <w:b w:val="0"/>
          <w:bCs w:val="0"/>
        </w:rPr>
        <w:t>ta‘</w:t>
      </w:r>
      <w:proofErr w:type="gramEnd"/>
      <w:r w:rsidRPr="009C349B">
        <w:rPr>
          <w:rStyle w:val="Strong"/>
          <w:b w:val="0"/>
          <w:bCs w:val="0"/>
        </w:rPr>
        <w:t>n</w:t>
      </w:r>
      <w:proofErr w:type="spellEnd"/>
      <w:r w:rsidRPr="009C349B">
        <w:rPr>
          <w:rStyle w:val="Strong"/>
          <w:b w:val="0"/>
          <w:bCs w:val="0"/>
        </w:rPr>
        <w:t xml:space="preserve">, ümmetin üzerinde ittifak ettiği bir alanı tartışmaya açmak anlamına gelmektedir. Böylece resm-i Osmânî, yalnız tarihî </w:t>
      </w:r>
      <w:r w:rsidR="00685A97" w:rsidRPr="009C349B">
        <w:t>bir yazım düzeniyle sınırlı kalmayıp</w:t>
      </w:r>
      <w:r w:rsidR="00685A97" w:rsidRPr="009C349B">
        <w:rPr>
          <w:rStyle w:val="Strong"/>
        </w:rPr>
        <w:t>,</w:t>
      </w:r>
      <w:r w:rsidRPr="009C349B">
        <w:rPr>
          <w:rStyle w:val="Strong"/>
          <w:b w:val="0"/>
          <w:bCs w:val="0"/>
        </w:rPr>
        <w:t xml:space="preserve"> aynı zamanda </w:t>
      </w:r>
      <w:proofErr w:type="spellStart"/>
      <w:r w:rsidRPr="009C349B">
        <w:rPr>
          <w:rStyle w:val="Strong"/>
          <w:b w:val="0"/>
          <w:bCs w:val="0"/>
        </w:rPr>
        <w:t>icmâ</w:t>
      </w:r>
      <w:proofErr w:type="spellEnd"/>
      <w:r w:rsidRPr="009C349B">
        <w:rPr>
          <w:rStyle w:val="Strong"/>
          <w:b w:val="0"/>
          <w:bCs w:val="0"/>
        </w:rPr>
        <w:t xml:space="preserve"> ile güç kazanmış bir alan olarak görülmektedir. Bu da selef-i </w:t>
      </w:r>
      <w:proofErr w:type="spellStart"/>
      <w:r w:rsidRPr="009C349B">
        <w:rPr>
          <w:rStyle w:val="Strong"/>
          <w:b w:val="0"/>
          <w:bCs w:val="0"/>
        </w:rPr>
        <w:t>sâlihînin</w:t>
      </w:r>
      <w:proofErr w:type="spellEnd"/>
      <w:r w:rsidRPr="009C349B">
        <w:rPr>
          <w:rStyle w:val="Strong"/>
          <w:b w:val="0"/>
          <w:bCs w:val="0"/>
        </w:rPr>
        <w:t xml:space="preserve"> ilmî faziletinin ferdî takdirin ötesine geçerek ümmetçe benimsenmiş bir otoriteye dönüştüğünü düşündürmektedir. Dolayısıyla yazıya d</w:t>
      </w:r>
      <w:r w:rsidR="003B4193" w:rsidRPr="009C349B">
        <w:rPr>
          <w:rStyle w:val="Strong"/>
          <w:b w:val="0"/>
          <w:bCs w:val="0"/>
        </w:rPr>
        <w:t xml:space="preserve">uyulan güven sarsıldığında, </w:t>
      </w:r>
      <w:proofErr w:type="spellStart"/>
      <w:r w:rsidR="003B4193" w:rsidRPr="009C349B">
        <w:rPr>
          <w:rStyle w:val="Strong"/>
          <w:b w:val="0"/>
          <w:bCs w:val="0"/>
        </w:rPr>
        <w:t>kırâ</w:t>
      </w:r>
      <w:r w:rsidRPr="009C349B">
        <w:rPr>
          <w:rStyle w:val="Strong"/>
          <w:b w:val="0"/>
          <w:bCs w:val="0"/>
        </w:rPr>
        <w:t>ate</w:t>
      </w:r>
      <w:proofErr w:type="spellEnd"/>
      <w:r w:rsidRPr="009C349B">
        <w:rPr>
          <w:rStyle w:val="Strong"/>
          <w:b w:val="0"/>
          <w:bCs w:val="0"/>
        </w:rPr>
        <w:t xml:space="preserve"> duyulan güvenin de zedelenebileceği kabul edilmektedir. </w:t>
      </w:r>
      <w:r w:rsidR="004E6CC2" w:rsidRPr="009C349B">
        <w:rPr>
          <w:rStyle w:val="Strong"/>
          <w:b w:val="0"/>
          <w:bCs w:val="0"/>
        </w:rPr>
        <w:t>Bu sebeple mushaf hattı ile kırâ</w:t>
      </w:r>
      <w:r w:rsidRPr="009C349B">
        <w:rPr>
          <w:rStyle w:val="Strong"/>
          <w:b w:val="0"/>
          <w:bCs w:val="0"/>
        </w:rPr>
        <w:t xml:space="preserve">at arasında kopmaz bir bağ kurulmakta; yazının değeri, sadece görsel biçiminden </w:t>
      </w:r>
      <w:r w:rsidR="004015EF" w:rsidRPr="009C349B">
        <w:rPr>
          <w:rStyle w:val="Strong"/>
          <w:b w:val="0"/>
          <w:bCs w:val="0"/>
        </w:rPr>
        <w:t xml:space="preserve">ibaret </w:t>
      </w:r>
      <w:r w:rsidRPr="009C349B">
        <w:rPr>
          <w:rStyle w:val="Strong"/>
          <w:b w:val="0"/>
          <w:bCs w:val="0"/>
        </w:rPr>
        <w:t xml:space="preserve">değil, kıraat geleneğinin tarihî taşıyıcısı oluşundan kaynaklanmaktadır. Burada resm-i </w:t>
      </w:r>
      <w:proofErr w:type="spellStart"/>
      <w:r w:rsidRPr="009C349B">
        <w:rPr>
          <w:rStyle w:val="Strong"/>
          <w:b w:val="0"/>
          <w:bCs w:val="0"/>
        </w:rPr>
        <w:t>mushafın</w:t>
      </w:r>
      <w:proofErr w:type="spellEnd"/>
      <w:r w:rsidRPr="009C349B">
        <w:rPr>
          <w:rStyle w:val="Strong"/>
          <w:b w:val="0"/>
          <w:bCs w:val="0"/>
        </w:rPr>
        <w:t xml:space="preserve"> tashih edilebil</w:t>
      </w:r>
      <w:r w:rsidR="00085054" w:rsidRPr="009C349B">
        <w:rPr>
          <w:rStyle w:val="Strong"/>
          <w:b w:val="0"/>
          <w:bCs w:val="0"/>
        </w:rPr>
        <w:t>ir sıradan bir yazı sayılmayıp</w:t>
      </w:r>
      <w:r w:rsidRPr="009C349B">
        <w:rPr>
          <w:rStyle w:val="Strong"/>
          <w:b w:val="0"/>
          <w:bCs w:val="0"/>
        </w:rPr>
        <w:t xml:space="preserve">, korunması gereken yerleşik bir ölçü olarak ele alınması gerektiği vurgulanmaktadır. Bu itibarla resm-i </w:t>
      </w:r>
      <w:proofErr w:type="spellStart"/>
      <w:r w:rsidRPr="009C349B">
        <w:rPr>
          <w:rStyle w:val="Strong"/>
          <w:b w:val="0"/>
          <w:bCs w:val="0"/>
        </w:rPr>
        <w:t>Osmânîye</w:t>
      </w:r>
      <w:proofErr w:type="spellEnd"/>
      <w:r w:rsidRPr="009C349B">
        <w:rPr>
          <w:rStyle w:val="Strong"/>
          <w:b w:val="0"/>
          <w:bCs w:val="0"/>
        </w:rPr>
        <w:t xml:space="preserve"> bağlılık, metnin şeklini </w:t>
      </w:r>
      <w:r w:rsidRPr="009C349B">
        <w:rPr>
          <w:rStyle w:val="Strong"/>
          <w:b w:val="0"/>
          <w:bCs w:val="0"/>
        </w:rPr>
        <w:lastRenderedPageBreak/>
        <w:t xml:space="preserve">koruma meselesiyle sınırlı kalmamakta; aynı zamanda selef-i </w:t>
      </w:r>
      <w:proofErr w:type="spellStart"/>
      <w:r w:rsidRPr="009C349B">
        <w:rPr>
          <w:rStyle w:val="Strong"/>
          <w:b w:val="0"/>
          <w:bCs w:val="0"/>
        </w:rPr>
        <w:t>sâlihînin</w:t>
      </w:r>
      <w:proofErr w:type="spellEnd"/>
      <w:r w:rsidRPr="009C349B">
        <w:rPr>
          <w:rStyle w:val="Strong"/>
          <w:b w:val="0"/>
          <w:bCs w:val="0"/>
        </w:rPr>
        <w:t xml:space="preserve"> ilimdeki faziletini kabul etme, onlar</w:t>
      </w:r>
      <w:r w:rsidR="00947587" w:rsidRPr="009C349B">
        <w:rPr>
          <w:rStyle w:val="Strong"/>
          <w:b w:val="0"/>
          <w:bCs w:val="0"/>
        </w:rPr>
        <w:t>ın ilmî birikimini muteber kabul etmek</w:t>
      </w:r>
      <w:r w:rsidRPr="009C349B">
        <w:rPr>
          <w:rStyle w:val="Strong"/>
          <w:b w:val="0"/>
          <w:bCs w:val="0"/>
        </w:rPr>
        <w:t xml:space="preserve"> ve Kur’an’ın naklinde teşekkül eden tarihî sürekliliği muhafaza etme iradesi olarak anlamak gerekt</w:t>
      </w:r>
      <w:r w:rsidR="00131905" w:rsidRPr="009C349B">
        <w:rPr>
          <w:rStyle w:val="Strong"/>
          <w:b w:val="0"/>
          <w:bCs w:val="0"/>
        </w:rPr>
        <w:t>i</w:t>
      </w:r>
      <w:r w:rsidRPr="009C349B">
        <w:rPr>
          <w:rStyle w:val="Strong"/>
          <w:b w:val="0"/>
          <w:bCs w:val="0"/>
        </w:rPr>
        <w:t>ği</w:t>
      </w:r>
      <w:r w:rsidRPr="009C349B">
        <w:rPr>
          <w:rStyle w:val="Strong"/>
        </w:rPr>
        <w:t xml:space="preserve"> </w:t>
      </w:r>
      <w:r w:rsidR="004B7CF3" w:rsidRPr="009C349B">
        <w:t>kanaatindeyiz.</w:t>
      </w:r>
      <w:r w:rsidR="00DF01C6" w:rsidRPr="009C349B">
        <w:rPr>
          <w:rStyle w:val="FootnoteReference"/>
        </w:rPr>
        <w:footnoteReference w:id="331"/>
      </w:r>
    </w:p>
    <w:p w14:paraId="123690C1" w14:textId="52DFD29C" w:rsidR="002544CF" w:rsidRPr="009C349B" w:rsidRDefault="002544CF" w:rsidP="00303209">
      <w:pPr>
        <w:pStyle w:val="NormalWeb"/>
        <w:spacing w:before="0" w:beforeAutospacing="0" w:after="0" w:afterAutospacing="0"/>
        <w:ind w:firstLine="708"/>
        <w:rPr>
          <w:b/>
          <w:bCs/>
        </w:rPr>
      </w:pPr>
      <w:r w:rsidRPr="009C349B">
        <w:rPr>
          <w:rStyle w:val="Strong"/>
          <w:b w:val="0"/>
          <w:bCs w:val="0"/>
        </w:rPr>
        <w:t xml:space="preserve">Bundan ötürü denilebilir ki resm-i </w:t>
      </w:r>
      <w:proofErr w:type="spellStart"/>
      <w:r w:rsidRPr="009C349B">
        <w:rPr>
          <w:rStyle w:val="Strong"/>
          <w:b w:val="0"/>
          <w:bCs w:val="0"/>
        </w:rPr>
        <w:t>Osmânîye</w:t>
      </w:r>
      <w:proofErr w:type="spellEnd"/>
      <w:r w:rsidRPr="009C349B">
        <w:rPr>
          <w:rStyle w:val="Strong"/>
          <w:b w:val="0"/>
          <w:bCs w:val="0"/>
        </w:rPr>
        <w:t xml:space="preserve"> bağlılık, bazı müelliflere göre yalnız </w:t>
      </w:r>
      <w:proofErr w:type="spellStart"/>
      <w:r w:rsidRPr="009C349B">
        <w:rPr>
          <w:rStyle w:val="Strong"/>
          <w:b w:val="0"/>
          <w:bCs w:val="0"/>
        </w:rPr>
        <w:t>mushafın</w:t>
      </w:r>
      <w:proofErr w:type="spellEnd"/>
      <w:r w:rsidRPr="009C349B">
        <w:rPr>
          <w:rStyle w:val="Strong"/>
          <w:b w:val="0"/>
          <w:bCs w:val="0"/>
        </w:rPr>
        <w:t xml:space="preserve"> tarihî şeklini muhafaza etme çabasıyla sınırlı değildir; bu bağlılık, aynı zamanda selef-i </w:t>
      </w:r>
      <w:proofErr w:type="spellStart"/>
      <w:r w:rsidRPr="009C349B">
        <w:rPr>
          <w:rStyle w:val="Strong"/>
          <w:b w:val="0"/>
          <w:bCs w:val="0"/>
        </w:rPr>
        <w:t>sâlihînin</w:t>
      </w:r>
      <w:proofErr w:type="spellEnd"/>
      <w:r w:rsidRPr="009C349B">
        <w:rPr>
          <w:rStyle w:val="Strong"/>
          <w:b w:val="0"/>
          <w:bCs w:val="0"/>
        </w:rPr>
        <w:t xml:space="preserve"> </w:t>
      </w:r>
      <w:proofErr w:type="spellStart"/>
      <w:r w:rsidRPr="009C349B">
        <w:rPr>
          <w:rStyle w:val="Strong"/>
          <w:b w:val="0"/>
          <w:bCs w:val="0"/>
        </w:rPr>
        <w:t>kitâbet</w:t>
      </w:r>
      <w:proofErr w:type="spellEnd"/>
      <w:r w:rsidRPr="009C349B">
        <w:rPr>
          <w:rStyle w:val="Strong"/>
          <w:b w:val="0"/>
          <w:bCs w:val="0"/>
        </w:rPr>
        <w:t xml:space="preserve">, rivayet ve </w:t>
      </w:r>
      <w:proofErr w:type="spellStart"/>
      <w:r w:rsidRPr="009C349B">
        <w:rPr>
          <w:rStyle w:val="Strong"/>
          <w:b w:val="0"/>
          <w:bCs w:val="0"/>
        </w:rPr>
        <w:t>zabt</w:t>
      </w:r>
      <w:proofErr w:type="spellEnd"/>
      <w:r w:rsidRPr="009C349B">
        <w:rPr>
          <w:rStyle w:val="Strong"/>
          <w:b w:val="0"/>
          <w:bCs w:val="0"/>
        </w:rPr>
        <w:t xml:space="preserve"> ilmindeki üstünlüğünü ortaya koyan bir tavrı da yansıtmaktadır. İlk neslin yazım tercihlerini korumak, onların Kur’an’a yaklaşımındaki ciddiyeti, ilmî dirayeti ve rivayet konusundaki titizliğini de korumak anlamına gelmektedir. Zira resm-i mushaf bu bakış açısına göre, ilk neslin sadece bir yazım alışkanlığından ibaret olmayıp,</w:t>
      </w:r>
      <w:r w:rsidR="00CF7624" w:rsidRPr="009C349B">
        <w:rPr>
          <w:rStyle w:val="Strong"/>
          <w:b w:val="0"/>
          <w:bCs w:val="0"/>
        </w:rPr>
        <w:t xml:space="preserve"> Kur’an’ın nakli ve tesp</w:t>
      </w:r>
      <w:r w:rsidRPr="009C349B">
        <w:rPr>
          <w:rStyle w:val="Strong"/>
          <w:b w:val="0"/>
          <w:bCs w:val="0"/>
        </w:rPr>
        <w:t>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anlaşılmalıdır.</w:t>
      </w:r>
    </w:p>
    <w:p w14:paraId="2F18A079" w14:textId="0B94066F" w:rsidR="00CA5702" w:rsidRPr="009C349B" w:rsidRDefault="002544CF" w:rsidP="00303209">
      <w:pPr>
        <w:pStyle w:val="NormalWeb"/>
        <w:spacing w:before="0" w:beforeAutospacing="0" w:after="0" w:afterAutospacing="0"/>
        <w:ind w:firstLine="708"/>
        <w:rPr>
          <w:rStyle w:val="Strong"/>
          <w:b w:val="0"/>
          <w:bCs w:val="0"/>
        </w:rPr>
      </w:pPr>
      <w:r w:rsidRPr="009C349B">
        <w:rPr>
          <w:rStyle w:val="Strong"/>
          <w:b w:val="0"/>
          <w:bCs w:val="0"/>
        </w:rPr>
        <w:t xml:space="preserve">Bu çerçevede mushaf hattına yönelen müdahaleler de sadece bir imlâ değişikliği olarak değerlendirilmemektedir. Bilakis bu tür müdahaleler, selefin yazı ve rivayet mirasıyla kurulan bağın zayıflaması, dolayısıyla ilk neslin ilmî otoritesine duyulan güvenin aşınması ihtimaliyle birlikte ele alınmaktadır. Çünkü resm-i mushaf, burada tashih edilebilir sıradan bir yazı sistemi </w:t>
      </w:r>
      <w:r w:rsidR="00085054" w:rsidRPr="009C349B">
        <w:rPr>
          <w:rStyle w:val="Strong"/>
          <w:b w:val="0"/>
          <w:bCs w:val="0"/>
        </w:rPr>
        <w:t>olmanın ötesinde</w:t>
      </w:r>
      <w:r w:rsidRPr="009C349B">
        <w:rPr>
          <w:rStyle w:val="Strong"/>
          <w:b w:val="0"/>
          <w:bCs w:val="0"/>
        </w:rPr>
        <w:t xml:space="preserve"> ümmetin üzerinde gü</w:t>
      </w:r>
      <w:r w:rsidR="00B07EBF" w:rsidRPr="009C349B">
        <w:rPr>
          <w:rStyle w:val="Strong"/>
          <w:b w:val="0"/>
          <w:bCs w:val="0"/>
        </w:rPr>
        <w:t>ven inşa ettiği, rivâ</w:t>
      </w:r>
      <w:r w:rsidRPr="009C349B">
        <w:rPr>
          <w:rStyle w:val="Strong"/>
          <w:b w:val="0"/>
          <w:bCs w:val="0"/>
        </w:rPr>
        <w:t xml:space="preserve">yet ve kırâat geleneğiyle iç içe geçmiş yerleşik bir ölçü olarak görülmektedir. Bundan dolayı resm-i Osmânî, </w:t>
      </w:r>
      <w:r w:rsidR="00085054" w:rsidRPr="009C349B">
        <w:rPr>
          <w:rStyle w:val="Strong"/>
          <w:b w:val="0"/>
          <w:bCs w:val="0"/>
        </w:rPr>
        <w:t xml:space="preserve">sadece </w:t>
      </w:r>
      <w:r w:rsidRPr="009C349B">
        <w:rPr>
          <w:rStyle w:val="Strong"/>
          <w:b w:val="0"/>
          <w:bCs w:val="0"/>
        </w:rPr>
        <w:t>tarih</w:t>
      </w:r>
      <w:r w:rsidR="00085054" w:rsidRPr="009C349B">
        <w:rPr>
          <w:rStyle w:val="Strong"/>
          <w:b w:val="0"/>
          <w:bCs w:val="0"/>
        </w:rPr>
        <w:t xml:space="preserve">î bir kalıntı olmayıp, </w:t>
      </w:r>
      <w:r w:rsidRPr="009C349B">
        <w:rPr>
          <w:rStyle w:val="Strong"/>
          <w:b w:val="0"/>
          <w:bCs w:val="0"/>
        </w:rPr>
        <w:t xml:space="preserve">ilk neslin ilmî faziletini, Kur’an karşısındaki sorumluluk bilincini ve ümmetin bu mirasa duyduğu güveni bugüne taşıyan canlı bir şahit hüviyeti kazanmaktadır. Böyle bir anlayış içinde resm-i </w:t>
      </w:r>
      <w:proofErr w:type="spellStart"/>
      <w:r w:rsidRPr="009C349B">
        <w:rPr>
          <w:rStyle w:val="Strong"/>
          <w:b w:val="0"/>
          <w:bCs w:val="0"/>
        </w:rPr>
        <w:t>Osmânîye</w:t>
      </w:r>
      <w:proofErr w:type="spellEnd"/>
      <w:r w:rsidRPr="009C349B">
        <w:rPr>
          <w:rStyle w:val="Strong"/>
          <w:b w:val="0"/>
          <w:bCs w:val="0"/>
        </w:rPr>
        <w:t xml:space="preserve"> bağlılık, sadece metnin dış</w:t>
      </w:r>
      <w:r w:rsidR="009248F8" w:rsidRPr="009C349B">
        <w:rPr>
          <w:rStyle w:val="Strong"/>
          <w:b w:val="0"/>
          <w:bCs w:val="0"/>
        </w:rPr>
        <w:t xml:space="preserve"> görünüşünü koruma iradesinden</w:t>
      </w:r>
      <w:r w:rsidR="00085054" w:rsidRPr="009C349B">
        <w:rPr>
          <w:rStyle w:val="Strong"/>
          <w:b w:val="0"/>
          <w:bCs w:val="0"/>
        </w:rPr>
        <w:t xml:space="preserve"> çok</w:t>
      </w:r>
      <w:r w:rsidRPr="009C349B">
        <w:rPr>
          <w:rStyle w:val="Strong"/>
          <w:b w:val="0"/>
          <w:bCs w:val="0"/>
        </w:rPr>
        <w:t>,</w:t>
      </w:r>
      <w:r w:rsidR="00085054" w:rsidRPr="009C349B">
        <w:rPr>
          <w:rStyle w:val="Strong"/>
          <w:b w:val="0"/>
          <w:bCs w:val="0"/>
        </w:rPr>
        <w:t xml:space="preserve"> Kur’an’ın nakil sürecinde </w:t>
      </w:r>
      <w:r w:rsidRPr="009C349B">
        <w:rPr>
          <w:rStyle w:val="Strong"/>
          <w:b w:val="0"/>
          <w:bCs w:val="0"/>
        </w:rPr>
        <w:t>teşekkül eden tarihî sürekliliği, ilmî meşruiyeti ve geleneksel güven zeminini muhafaza etm</w:t>
      </w:r>
      <w:r w:rsidR="009248F8" w:rsidRPr="009C349B">
        <w:rPr>
          <w:rStyle w:val="Strong"/>
          <w:b w:val="0"/>
          <w:bCs w:val="0"/>
        </w:rPr>
        <w:t>e çabası olarak da okunmalıdır.</w:t>
      </w:r>
    </w:p>
    <w:p w14:paraId="43F3EFE4" w14:textId="5B7FBEE9" w:rsidR="00502506" w:rsidRPr="009C349B" w:rsidRDefault="00CA5702" w:rsidP="00172CB9">
      <w:pPr>
        <w:pStyle w:val="Heading2"/>
      </w:pPr>
      <w:bookmarkStart w:id="38" w:name="_Toc235035703"/>
      <w:r w:rsidRPr="009C349B">
        <w:t xml:space="preserve">Kur’ân-ı Kerîm’in Öğreniminde Müşâfehe Geleneğinin İhyası ve Resm-i </w:t>
      </w:r>
      <w:proofErr w:type="spellStart"/>
      <w:r w:rsidRPr="009C349B">
        <w:t>Osmânînin</w:t>
      </w:r>
      <w:proofErr w:type="spellEnd"/>
      <w:r w:rsidRPr="009C349B">
        <w:t xml:space="preserve"> Bu Sürece Katkısı</w:t>
      </w:r>
      <w:bookmarkEnd w:id="38"/>
    </w:p>
    <w:p w14:paraId="78B97153" w14:textId="77777777" w:rsidR="00CB6782" w:rsidRPr="009C349B" w:rsidRDefault="00502506" w:rsidP="00CB6782">
      <w:pPr>
        <w:pStyle w:val="NormalWeb"/>
        <w:spacing w:before="0" w:beforeAutospacing="0" w:after="0" w:afterAutospacing="0"/>
        <w:ind w:firstLine="708"/>
      </w:pPr>
      <w:r w:rsidRPr="009C349B">
        <w:t xml:space="preserve">Resm-i </w:t>
      </w:r>
      <w:proofErr w:type="spellStart"/>
      <w:r w:rsidRPr="009C349B">
        <w:t>Osmânî’nin</w:t>
      </w:r>
      <w:proofErr w:type="spellEnd"/>
      <w:r w:rsidR="00B86C79" w:rsidRPr="009C349B">
        <w:t xml:space="preserve"> korunmasına </w:t>
      </w:r>
      <w:r w:rsidR="008B5CB3" w:rsidRPr="009C349B">
        <w:t>zemin hazırlayan temel saiklerden biri</w:t>
      </w:r>
      <w:r w:rsidRPr="009C349B">
        <w:t>, onun Kur’an öğretimin</w:t>
      </w:r>
      <w:r w:rsidR="00B86C79" w:rsidRPr="009C349B">
        <w:t xml:space="preserve">de </w:t>
      </w:r>
      <w:proofErr w:type="spellStart"/>
      <w:r w:rsidR="00B86C79" w:rsidRPr="009C349B">
        <w:t>müşâfeheye</w:t>
      </w:r>
      <w:proofErr w:type="spellEnd"/>
      <w:r w:rsidR="00B86C79" w:rsidRPr="009C349B">
        <w:t xml:space="preserve"> dayalı telakki </w:t>
      </w:r>
      <w:proofErr w:type="spellStart"/>
      <w:r w:rsidR="00B86C79" w:rsidRPr="009C349B">
        <w:t>usû</w:t>
      </w:r>
      <w:r w:rsidRPr="009C349B">
        <w:t>lünü</w:t>
      </w:r>
      <w:proofErr w:type="spellEnd"/>
      <w:r w:rsidRPr="009C349B">
        <w:t xml:space="preserve"> canlı tutan bir işleve sahip olmasıdır. </w:t>
      </w:r>
      <w:r w:rsidR="00DB6D42" w:rsidRPr="009C349B">
        <w:t xml:space="preserve">Bu sebeple hiçbir kimsenin, Kur’an’ı sahih ve muttasıl bir rivayet zincirine dayanmaksızın okuması yahut başkasına okutması uygun görülmemiştir. Zira Arap dili kurallarını ve yazı esaslarını bilmek, Kur’an’ı doğru vecih üzere okumak için tek başına yeterli değildir. </w:t>
      </w:r>
      <w:r w:rsidRPr="009C349B">
        <w:t xml:space="preserve">Nitekim yazı ile </w:t>
      </w:r>
      <w:r w:rsidR="006903C7" w:rsidRPr="009C349B">
        <w:t xml:space="preserve">telaffuz arasındaki tam </w:t>
      </w:r>
      <w:proofErr w:type="spellStart"/>
      <w:r w:rsidR="006903C7" w:rsidRPr="009C349B">
        <w:t>örtüşmezlik</w:t>
      </w:r>
      <w:proofErr w:type="spellEnd"/>
      <w:r w:rsidR="006903C7" w:rsidRPr="009C349B">
        <w:t xml:space="preserve">, okuyucuyu yalnız </w:t>
      </w:r>
      <w:proofErr w:type="spellStart"/>
      <w:r w:rsidR="006903C7" w:rsidRPr="009C349B">
        <w:t>mushafa</w:t>
      </w:r>
      <w:proofErr w:type="spellEnd"/>
      <w:r w:rsidR="006903C7" w:rsidRPr="009C349B">
        <w:t xml:space="preserve"> bakarak okumaya güvenmekten alıkoymakta; onu Kur’an’ı </w:t>
      </w:r>
      <w:proofErr w:type="spellStart"/>
      <w:r w:rsidR="006903C7" w:rsidRPr="009C349B">
        <w:t>kurrânın</w:t>
      </w:r>
      <w:proofErr w:type="spellEnd"/>
      <w:r w:rsidR="006903C7" w:rsidRPr="009C349B">
        <w:t xml:space="preserve"> ve </w:t>
      </w:r>
      <w:proofErr w:type="spellStart"/>
      <w:r w:rsidR="006903C7" w:rsidRPr="009C349B">
        <w:t>huffâzın</w:t>
      </w:r>
      <w:proofErr w:type="spellEnd"/>
      <w:r w:rsidR="006903C7" w:rsidRPr="009C349B">
        <w:t xml:space="preserve"> ağızlarından almaya sevk etmektedir. Bu bakımdan resm-i mushaf, yalnız lafzı kaydeden tarihi bir yazım sistemi olarak görülmemiş; aynı zamanda doğru telaffuzu</w:t>
      </w:r>
      <w:r w:rsidR="00AC0A29" w:rsidRPr="009C349B">
        <w:t>, sahih edayı ve tecvide ad</w:t>
      </w:r>
      <w:r w:rsidR="00046A37" w:rsidRPr="009C349B">
        <w:t>ayalı okuyuşu koruyan eğit</w:t>
      </w:r>
      <w:r w:rsidR="00235CB6" w:rsidRPr="009C349B">
        <w:t>i</w:t>
      </w:r>
      <w:r w:rsidR="00046A37" w:rsidRPr="009C349B">
        <w:t>ci bir unsur</w:t>
      </w:r>
      <w:r w:rsidR="00AC0A29" w:rsidRPr="009C349B">
        <w:t xml:space="preserve"> olarak değerlendirilmiştir. </w:t>
      </w:r>
      <w:r w:rsidR="00C957AA" w:rsidRPr="009C349B">
        <w:t xml:space="preserve">Bu bağlamda </w:t>
      </w:r>
      <w:proofErr w:type="spellStart"/>
      <w:r w:rsidR="00AC0A29" w:rsidRPr="009C349B">
        <w:t>Zürkânî</w:t>
      </w:r>
      <w:proofErr w:type="spellEnd"/>
      <w:r w:rsidR="00AC0A29" w:rsidRPr="009C349B">
        <w:t xml:space="preserve">, resm-i </w:t>
      </w:r>
      <w:proofErr w:type="spellStart"/>
      <w:r w:rsidR="00AC0A29" w:rsidRPr="009C349B">
        <w:t>Osmânînin</w:t>
      </w:r>
      <w:proofErr w:type="spellEnd"/>
      <w:r w:rsidR="00AC0A29" w:rsidRPr="009C349B">
        <w:t xml:space="preserve"> faydalarını ele alırken, onun yalnız şekle ilişkin bir husus olmadığını; kırâat, </w:t>
      </w:r>
      <w:r w:rsidR="00A82B53" w:rsidRPr="009C349B">
        <w:t>edâ ve tilâvet disipliniyle irti</w:t>
      </w:r>
      <w:r w:rsidR="00AC0A29" w:rsidRPr="009C349B">
        <w:t>batlı olduğunu açıkça belirtmektedir.</w:t>
      </w:r>
      <w:r w:rsidR="00663AED" w:rsidRPr="009C349B">
        <w:rPr>
          <w:rStyle w:val="FootnoteReference"/>
        </w:rPr>
        <w:footnoteReference w:id="332"/>
      </w:r>
      <w:r w:rsidR="00FC2A5F" w:rsidRPr="009C349B">
        <w:t xml:space="preserve"> Bu anlayışın temelinde Kur’an’ın yalnız yazıdan öğrenilemeyeceği, bilakis “</w:t>
      </w:r>
      <w:proofErr w:type="spellStart"/>
      <w:r w:rsidR="00FC2A5F" w:rsidRPr="009C349B">
        <w:t>semâ</w:t>
      </w:r>
      <w:proofErr w:type="spellEnd"/>
      <w:r w:rsidR="00FC2A5F" w:rsidRPr="009C349B">
        <w:t xml:space="preserve">’, arz ve müşâfehe” ile tahsil edilmesi gerektiği yönündeki köklü ilmî telakki yer almaktadır. Abdullah b. </w:t>
      </w:r>
      <w:proofErr w:type="spellStart"/>
      <w:r w:rsidR="00FC2A5F" w:rsidRPr="009C349B">
        <w:t>Mes’ûd’un</w:t>
      </w:r>
      <w:proofErr w:type="spellEnd"/>
      <w:r w:rsidR="00FC2A5F" w:rsidRPr="009C349B">
        <w:t xml:space="preserve"> (ö. 32/653)</w:t>
      </w:r>
      <w:r w:rsidR="00574294" w:rsidRPr="009C349B">
        <w:t>, “</w:t>
      </w:r>
      <w:r w:rsidR="00574294" w:rsidRPr="009C349B">
        <w:rPr>
          <w:i/>
          <w:iCs/>
        </w:rPr>
        <w:t xml:space="preserve">Allah’a yemin olsun ki </w:t>
      </w:r>
      <w:r w:rsidR="00574294" w:rsidRPr="009C349B">
        <w:rPr>
          <w:i/>
          <w:iCs/>
        </w:rPr>
        <w:lastRenderedPageBreak/>
        <w:t xml:space="preserve">ben, </w:t>
      </w:r>
      <w:proofErr w:type="spellStart"/>
      <w:r w:rsidR="00574294" w:rsidRPr="009C349B">
        <w:rPr>
          <w:i/>
          <w:iCs/>
        </w:rPr>
        <w:t>Resûlullah’ın</w:t>
      </w:r>
      <w:proofErr w:type="spellEnd"/>
      <w:r w:rsidR="00574294" w:rsidRPr="009C349B">
        <w:rPr>
          <w:i/>
          <w:iCs/>
        </w:rPr>
        <w:t xml:space="preserve"> ağzından yetmişi aşkın sûre aldım”</w:t>
      </w:r>
      <w:r w:rsidR="00574294" w:rsidRPr="009C349B">
        <w:t xml:space="preserve"> mealindeki </w:t>
      </w:r>
      <w:r w:rsidR="00874181" w:rsidRPr="009C349B">
        <w:t>sözü Kur’an öğretiminde doğrudan telakkinin erken dönemden itibaren ne denli merkezi bir yer tuttuğunu göstermektedir. Bu</w:t>
      </w:r>
      <w:r w:rsidR="0026047A" w:rsidRPr="009C349B">
        <w:t xml:space="preserve"> rivâyet </w:t>
      </w:r>
      <w:proofErr w:type="spellStart"/>
      <w:r w:rsidR="0026047A" w:rsidRPr="009C349B">
        <w:t>Sahîh</w:t>
      </w:r>
      <w:proofErr w:type="spellEnd"/>
      <w:r w:rsidR="0026047A" w:rsidRPr="009C349B">
        <w:t xml:space="preserve">-i Buhârî ve </w:t>
      </w:r>
      <w:proofErr w:type="spellStart"/>
      <w:r w:rsidR="0026047A" w:rsidRPr="009C349B">
        <w:t>Sahîh</w:t>
      </w:r>
      <w:proofErr w:type="spellEnd"/>
      <w:r w:rsidR="0026047A" w:rsidRPr="009C349B">
        <w:t xml:space="preserve">-i Müslim’de yer almakta; ayrıca şerhlerde İbn </w:t>
      </w:r>
      <w:proofErr w:type="spellStart"/>
      <w:r w:rsidR="0026047A" w:rsidRPr="009C349B">
        <w:t>Mes’ûd’un</w:t>
      </w:r>
      <w:proofErr w:type="spellEnd"/>
      <w:r w:rsidR="0026047A" w:rsidRPr="009C349B">
        <w:t xml:space="preserve"> Kur’an’ı doğrudan Hz. Peygamber’den alma husus</w:t>
      </w:r>
      <w:r w:rsidR="00384073" w:rsidRPr="009C349B">
        <w:t>u</w:t>
      </w:r>
      <w:r w:rsidR="0026047A" w:rsidRPr="009C349B">
        <w:t>ndaki vurgusu özellikle öne çıkarılmaktadır.</w:t>
      </w:r>
      <w:r w:rsidR="00C2665E" w:rsidRPr="009C349B">
        <w:rPr>
          <w:rStyle w:val="FootnoteReference"/>
        </w:rPr>
        <w:footnoteReference w:id="333"/>
      </w:r>
    </w:p>
    <w:p w14:paraId="0869DB30" w14:textId="721C6CC4" w:rsidR="00B3125C" w:rsidRPr="009C349B" w:rsidRDefault="00C2665E" w:rsidP="00CB6782">
      <w:pPr>
        <w:pStyle w:val="NormalWeb"/>
        <w:spacing w:before="0" w:beforeAutospacing="0" w:after="0" w:afterAutospacing="0"/>
        <w:ind w:firstLine="708"/>
      </w:pPr>
      <w:r w:rsidRPr="009C349B">
        <w:t>Bu çerçevede ulema arasında yaygın biçimde nakledilen “</w:t>
      </w:r>
      <w:r w:rsidR="000F0AE1" w:rsidRPr="009C349B">
        <w:rPr>
          <w:i/>
          <w:iCs/>
        </w:rPr>
        <w:t xml:space="preserve">Kur’an’ı </w:t>
      </w:r>
      <w:proofErr w:type="spellStart"/>
      <w:r w:rsidR="000F0AE1" w:rsidRPr="009C349B">
        <w:rPr>
          <w:i/>
          <w:iCs/>
        </w:rPr>
        <w:t>mushafî</w:t>
      </w:r>
      <w:r w:rsidRPr="009C349B">
        <w:rPr>
          <w:i/>
          <w:iCs/>
        </w:rPr>
        <w:t>den</w:t>
      </w:r>
      <w:proofErr w:type="spellEnd"/>
      <w:r w:rsidR="00AB23EE" w:rsidRPr="009C349B">
        <w:rPr>
          <w:i/>
          <w:iCs/>
        </w:rPr>
        <w:t xml:space="preserve">, ilmi de </w:t>
      </w:r>
      <w:proofErr w:type="spellStart"/>
      <w:r w:rsidR="00AB23EE" w:rsidRPr="009C349B">
        <w:rPr>
          <w:i/>
          <w:iCs/>
        </w:rPr>
        <w:t>sahafiden</w:t>
      </w:r>
      <w:proofErr w:type="spellEnd"/>
      <w:r w:rsidR="00AB23EE" w:rsidRPr="009C349B">
        <w:rPr>
          <w:i/>
          <w:iCs/>
        </w:rPr>
        <w:t xml:space="preserve"> almayın</w:t>
      </w:r>
      <w:r w:rsidR="00AB23EE" w:rsidRPr="009C349B">
        <w:t>”</w:t>
      </w:r>
      <w:r w:rsidR="00FD4714" w:rsidRPr="009C349B">
        <w:t xml:space="preserve"> </w:t>
      </w:r>
      <w:r w:rsidR="001A19B0" w:rsidRPr="009C349B">
        <w:t xml:space="preserve">sözü ile </w:t>
      </w:r>
      <w:r w:rsidR="003D4AFC" w:rsidRPr="009C349B">
        <w:t>“</w:t>
      </w:r>
      <w:r w:rsidR="003D4AFC" w:rsidRPr="009C349B">
        <w:rPr>
          <w:i/>
          <w:iCs/>
        </w:rPr>
        <w:t>Bilgiyi sadece kitapların içeriğinden tahsil eden kimse, ahkâmı gereği gibi kavrayamaz ve onu zayi eder</w:t>
      </w:r>
      <w:r w:rsidR="003D4AFC" w:rsidRPr="009C349B">
        <w:t xml:space="preserve">” </w:t>
      </w:r>
      <w:r w:rsidR="00D3373C" w:rsidRPr="009C349B">
        <w:rPr>
          <w:rStyle w:val="FootnoteReference"/>
        </w:rPr>
        <w:footnoteReference w:id="334"/>
      </w:r>
      <w:r w:rsidR="001A19B0" w:rsidRPr="009C349B">
        <w:t xml:space="preserve"> şeklindeki uyarılar, </w:t>
      </w:r>
      <w:r w:rsidR="00DD7CF9" w:rsidRPr="009C349B">
        <w:t>her ne</w:t>
      </w:r>
      <w:r w:rsidR="00DF696F" w:rsidRPr="009C349B">
        <w:t xml:space="preserve"> kadar hadis lafzı olarak değil</w:t>
      </w:r>
      <w:r w:rsidR="000F2825" w:rsidRPr="009C349B">
        <w:t>,</w:t>
      </w:r>
      <w:r w:rsidR="00DD7CF9" w:rsidRPr="009C349B">
        <w:t xml:space="preserve"> ilmî bir kaide olarak değerlendirilse </w:t>
      </w:r>
      <w:proofErr w:type="gramStart"/>
      <w:r w:rsidR="00DD7CF9" w:rsidRPr="009C349B">
        <w:t>de,</w:t>
      </w:r>
      <w:proofErr w:type="gramEnd"/>
      <w:r w:rsidR="00DD7CF9" w:rsidRPr="009C349B">
        <w:t xml:space="preserve"> Kur’an öğreniminde </w:t>
      </w:r>
      <w:proofErr w:type="spellStart"/>
      <w:r w:rsidR="00DD7CF9" w:rsidRPr="009C349B">
        <w:t>hocasızlığın</w:t>
      </w:r>
      <w:proofErr w:type="spellEnd"/>
      <w:r w:rsidR="00DD7CF9" w:rsidRPr="009C349B">
        <w:t xml:space="preserve"> doğuracağı sakıncalara işaret etmesi bakımından son derece anlamlıdır</w:t>
      </w:r>
      <w:r w:rsidR="0062546C" w:rsidRPr="009C349B">
        <w:t>. Buradaki “</w:t>
      </w:r>
      <w:proofErr w:type="spellStart"/>
      <w:r w:rsidR="0062546C" w:rsidRPr="009C349B">
        <w:rPr>
          <w:i/>
          <w:iCs/>
        </w:rPr>
        <w:t>mushafî</w:t>
      </w:r>
      <w:proofErr w:type="spellEnd"/>
      <w:r w:rsidR="0062546C" w:rsidRPr="009C349B">
        <w:t xml:space="preserve">”, Kur’an’ı yalnız </w:t>
      </w:r>
      <w:proofErr w:type="spellStart"/>
      <w:r w:rsidR="0062546C" w:rsidRPr="009C349B">
        <w:t>mushafa</w:t>
      </w:r>
      <w:proofErr w:type="spellEnd"/>
      <w:r w:rsidR="0062546C" w:rsidRPr="009C349B">
        <w:t xml:space="preserve"> bakarak öğrenen; “</w:t>
      </w:r>
      <w:proofErr w:type="spellStart"/>
      <w:r w:rsidR="0062546C" w:rsidRPr="009C349B">
        <w:rPr>
          <w:i/>
          <w:iCs/>
        </w:rPr>
        <w:t>sahafî</w:t>
      </w:r>
      <w:proofErr w:type="spellEnd"/>
      <w:r w:rsidR="0062546C" w:rsidRPr="009C349B">
        <w:t>” ise ilmi yalnız sayfala</w:t>
      </w:r>
      <w:r w:rsidR="001244F9" w:rsidRPr="009C349B">
        <w:t>rdan devşiren kimseyi ifade etmektedir</w:t>
      </w:r>
      <w:r w:rsidR="0062546C" w:rsidRPr="009C349B">
        <w:t>.</w:t>
      </w:r>
      <w:r w:rsidR="003D4AFC" w:rsidRPr="009C349B">
        <w:t xml:space="preserve"> </w:t>
      </w:r>
      <w:r w:rsidR="00DE19A1" w:rsidRPr="009C349B">
        <w:t xml:space="preserve">Ayrıca İmam </w:t>
      </w:r>
      <w:proofErr w:type="spellStart"/>
      <w:r w:rsidR="00DE19A1" w:rsidRPr="009C349B">
        <w:t>Ş</w:t>
      </w:r>
      <w:r w:rsidR="003B5E34" w:rsidRPr="009C349B">
        <w:t>âfiî</w:t>
      </w:r>
      <w:proofErr w:type="spellEnd"/>
      <w:r w:rsidR="003B5E34" w:rsidRPr="009C349B">
        <w:t xml:space="preserve">’’ye </w:t>
      </w:r>
      <w:r w:rsidR="00DE19A1" w:rsidRPr="009C349B">
        <w:t xml:space="preserve">(ö. 204/820) </w:t>
      </w:r>
      <w:r w:rsidR="003B5E34" w:rsidRPr="009C349B">
        <w:t xml:space="preserve">nispet edilen </w:t>
      </w:r>
      <w:r w:rsidR="0029340D" w:rsidRPr="009C349B">
        <w:rPr>
          <w:i/>
          <w:iCs/>
        </w:rPr>
        <w:t xml:space="preserve">“En büyük musibetlerden biri, </w:t>
      </w:r>
      <w:r w:rsidR="00BB655A" w:rsidRPr="009C349B">
        <w:rPr>
          <w:i/>
          <w:iCs/>
        </w:rPr>
        <w:t>kitabın hocanın yerini almasıdı</w:t>
      </w:r>
      <w:r w:rsidR="003B5E34" w:rsidRPr="009C349B">
        <w:rPr>
          <w:i/>
          <w:iCs/>
        </w:rPr>
        <w:t>r</w:t>
      </w:r>
      <w:r w:rsidR="0029340D" w:rsidRPr="009C349B">
        <w:rPr>
          <w:i/>
          <w:iCs/>
        </w:rPr>
        <w:t>”</w:t>
      </w:r>
      <w:r w:rsidR="00B86C79" w:rsidRPr="009C349B">
        <w:rPr>
          <w:rStyle w:val="FootnoteReference"/>
        </w:rPr>
        <w:footnoteReference w:id="335"/>
      </w:r>
      <w:r w:rsidR="00874181" w:rsidRPr="009C349B">
        <w:t xml:space="preserve"> </w:t>
      </w:r>
      <w:r w:rsidR="003B5E34" w:rsidRPr="009C349B">
        <w:t xml:space="preserve">sözü </w:t>
      </w:r>
      <w:proofErr w:type="gramStart"/>
      <w:r w:rsidR="003B5E34" w:rsidRPr="009C349B">
        <w:t>de,</w:t>
      </w:r>
      <w:proofErr w:type="gramEnd"/>
      <w:r w:rsidR="003B5E34" w:rsidRPr="009C349B">
        <w:t xml:space="preserve"> </w:t>
      </w:r>
      <w:r w:rsidR="000F5BA9" w:rsidRPr="009C349B">
        <w:t>hocasız öğrenmenin doğuracağı eksiklikleri dile getiren geleneksel uyarıların tipik örneğid</w:t>
      </w:r>
      <w:r w:rsidR="00827E59" w:rsidRPr="009C349B">
        <w:t xml:space="preserve">ir. </w:t>
      </w:r>
      <w:r w:rsidR="009D7049" w:rsidRPr="009C349B">
        <w:t>Söz konusu uyarı,</w:t>
      </w:r>
      <w:r w:rsidR="00827E59" w:rsidRPr="009C349B">
        <w:t xml:space="preserve"> Kur’an öğretiminde yazının tek başına yeterli görül</w:t>
      </w:r>
      <w:r w:rsidR="00BB0439" w:rsidRPr="009C349B">
        <w:t>mediğini; tel</w:t>
      </w:r>
      <w:r w:rsidR="009D7049" w:rsidRPr="009C349B">
        <w:t xml:space="preserve">affuzun sıhhati, edanın incelikleri ve kırâat vecihlerinin doğru tatbiki için mutlaka </w:t>
      </w:r>
      <w:proofErr w:type="spellStart"/>
      <w:r w:rsidR="009D7049" w:rsidRPr="009C349B">
        <w:t>müşafehe</w:t>
      </w:r>
      <w:proofErr w:type="spellEnd"/>
      <w:r w:rsidR="009D7049" w:rsidRPr="009C349B">
        <w:t xml:space="preserve"> yolunun işletilmesi gerekt</w:t>
      </w:r>
      <w:r w:rsidR="002956DF" w:rsidRPr="009C349B">
        <w:t>i</w:t>
      </w:r>
      <w:r w:rsidR="009D7049" w:rsidRPr="009C349B">
        <w:t>ğini göstermektedir. Bu sebeple resm-i Osmânî ile telaffuz arasındaki farklılık, olumsuz bir güçlük olarak değil, Kur’an’ı</w:t>
      </w:r>
      <w:r w:rsidR="00185095" w:rsidRPr="009C349B">
        <w:t xml:space="preserve"> </w:t>
      </w:r>
      <w:proofErr w:type="spellStart"/>
      <w:r w:rsidR="00185095" w:rsidRPr="009C349B">
        <w:t>usû</w:t>
      </w:r>
      <w:r w:rsidR="009D7049" w:rsidRPr="009C349B">
        <w:t>lüne</w:t>
      </w:r>
      <w:proofErr w:type="spellEnd"/>
      <w:r w:rsidR="009D7049" w:rsidRPr="009C349B">
        <w:t xml:space="preserve"> uygun öğrenmeye sevk eden bilinçli bir yönlendirme </w:t>
      </w:r>
      <w:r w:rsidR="005B23E8" w:rsidRPr="009C349B">
        <w:t>olarak da yorumlanmıştır.</w:t>
      </w:r>
      <w:r w:rsidR="00B3125C" w:rsidRPr="009C349B">
        <w:rPr>
          <w:rStyle w:val="FootnoteReference"/>
        </w:rPr>
        <w:footnoteReference w:id="336"/>
      </w:r>
    </w:p>
    <w:p w14:paraId="78213653" w14:textId="77777777" w:rsidR="00FD4714" w:rsidRPr="009C349B" w:rsidRDefault="00B3125C" w:rsidP="00303209">
      <w:pPr>
        <w:pStyle w:val="NormalWeb"/>
        <w:spacing w:before="0" w:beforeAutospacing="0" w:after="0" w:afterAutospacing="0"/>
        <w:ind w:firstLine="708"/>
      </w:pPr>
      <w:r w:rsidRPr="009C349B">
        <w:t xml:space="preserve">Meselenin bir başka boyutu, </w:t>
      </w:r>
      <w:proofErr w:type="spellStart"/>
      <w:r w:rsidRPr="009C349B">
        <w:t>tecvid</w:t>
      </w:r>
      <w:proofErr w:type="spellEnd"/>
      <w:r w:rsidRPr="009C349B">
        <w:t xml:space="preserve"> ve kırâat edasının yazıdan bütünüyle çıkarılamayan özellikleri taşımasıdır. </w:t>
      </w:r>
      <w:proofErr w:type="spellStart"/>
      <w:r w:rsidRPr="009C349B">
        <w:t>Revm</w:t>
      </w:r>
      <w:proofErr w:type="spellEnd"/>
      <w:r w:rsidRPr="009C349B">
        <w:t xml:space="preserve">, </w:t>
      </w:r>
      <w:proofErr w:type="spellStart"/>
      <w:r w:rsidRPr="009C349B">
        <w:t>işmâm</w:t>
      </w:r>
      <w:proofErr w:type="spellEnd"/>
      <w:r w:rsidRPr="009C349B">
        <w:t xml:space="preserve">, </w:t>
      </w:r>
      <w:proofErr w:type="spellStart"/>
      <w:r w:rsidRPr="009C349B">
        <w:t>teshîl</w:t>
      </w:r>
      <w:proofErr w:type="spellEnd"/>
      <w:r w:rsidRPr="009C349B">
        <w:t xml:space="preserve">, tahkik, </w:t>
      </w:r>
      <w:r w:rsidR="00E073B2" w:rsidRPr="009C349B">
        <w:t xml:space="preserve">tefhim, </w:t>
      </w:r>
      <w:proofErr w:type="spellStart"/>
      <w:r w:rsidR="00E073B2" w:rsidRPr="009C349B">
        <w:t>kalkale</w:t>
      </w:r>
      <w:proofErr w:type="spellEnd"/>
      <w:r w:rsidR="00E073B2" w:rsidRPr="009C349B">
        <w:t xml:space="preserve">, </w:t>
      </w:r>
      <w:proofErr w:type="spellStart"/>
      <w:r w:rsidR="00E073B2" w:rsidRPr="009C349B">
        <w:t>idğâm</w:t>
      </w:r>
      <w:proofErr w:type="spellEnd"/>
      <w:r w:rsidR="00E073B2" w:rsidRPr="009C349B">
        <w:t xml:space="preserve"> ve </w:t>
      </w:r>
      <w:proofErr w:type="spellStart"/>
      <w:r w:rsidR="00E073B2" w:rsidRPr="009C349B">
        <w:t>ihfâ</w:t>
      </w:r>
      <w:proofErr w:type="spellEnd"/>
      <w:r w:rsidR="00E073B2" w:rsidRPr="009C349B">
        <w:t xml:space="preserve"> gibi pek çok husus, yazılı işaretlerle kısmen gösterilebilse </w:t>
      </w:r>
      <w:proofErr w:type="gramStart"/>
      <w:r w:rsidR="00E073B2" w:rsidRPr="009C349B">
        <w:t>de,</w:t>
      </w:r>
      <w:proofErr w:type="gramEnd"/>
      <w:r w:rsidR="00E073B2" w:rsidRPr="009C349B">
        <w:t xml:space="preserve"> mahreç, sıfat ve eda boyutlarıyla ancak işitme ve uygulamalı tekrar yoluyla tam olarak öğrenilebilir.</w:t>
      </w:r>
      <w:r w:rsidR="00384FF3" w:rsidRPr="009C349B">
        <w:t xml:space="preserve"> </w:t>
      </w:r>
      <w:r w:rsidR="001E1FA7" w:rsidRPr="009C349B">
        <w:t xml:space="preserve">Nitekim bazı </w:t>
      </w:r>
      <w:proofErr w:type="spellStart"/>
      <w:r w:rsidR="001E1FA7" w:rsidRPr="009C349B">
        <w:t>sûrelerin</w:t>
      </w:r>
      <w:proofErr w:type="spellEnd"/>
      <w:r w:rsidR="001E1FA7" w:rsidRPr="009C349B">
        <w:t xml:space="preserve"> başındaki </w:t>
      </w:r>
      <w:proofErr w:type="spellStart"/>
      <w:r w:rsidR="001E1FA7" w:rsidRPr="009C349B">
        <w:t>hurûf</w:t>
      </w:r>
      <w:proofErr w:type="spellEnd"/>
      <w:r w:rsidR="001E1FA7" w:rsidRPr="009C349B">
        <w:t xml:space="preserve">-ı </w:t>
      </w:r>
      <w:proofErr w:type="spellStart"/>
      <w:r w:rsidR="001E1FA7" w:rsidRPr="009C349B">
        <w:t>mukattaa</w:t>
      </w:r>
      <w:proofErr w:type="spellEnd"/>
      <w:r w:rsidR="001E1FA7" w:rsidRPr="009C349B">
        <w:t>, yazıda harf şek</w:t>
      </w:r>
      <w:r w:rsidR="00CA7461" w:rsidRPr="009C349B">
        <w:t>i</w:t>
      </w:r>
      <w:r w:rsidR="001E1FA7" w:rsidRPr="009C349B">
        <w:t>lleriyle bulunmakla birlikte, bunların nasıl telaffuz edileceği yazıdan doğrudan çıkarılamaz</w:t>
      </w:r>
      <w:r w:rsidR="00D84CDD" w:rsidRPr="009C349B">
        <w:t xml:space="preserve">; doğru eda ancak telakki ile kazanılır. Bu da göstermektedir ki mushaf hattı, okuyucuya sessizce şu </w:t>
      </w:r>
      <w:proofErr w:type="spellStart"/>
      <w:r w:rsidR="00D84CDD" w:rsidRPr="009C349B">
        <w:t>hakikatı</w:t>
      </w:r>
      <w:proofErr w:type="spellEnd"/>
      <w:r w:rsidR="00D84CDD" w:rsidRPr="009C349B">
        <w:t xml:space="preserve"> öğretmektedir: Kur’an, yalnız gözle okunan bir metin olmayıp; aynı zamanda kulakla alınan, dille icra edi</w:t>
      </w:r>
      <w:r w:rsidR="00CB446D" w:rsidRPr="009C349B">
        <w:t>len ve hocayla tashih edilen canlı</w:t>
      </w:r>
      <w:r w:rsidR="00D84CDD" w:rsidRPr="009C349B">
        <w:t xml:space="preserve"> bir rivâyet geleneğidir.</w:t>
      </w:r>
      <w:r w:rsidR="00D84CDD" w:rsidRPr="009C349B">
        <w:rPr>
          <w:rStyle w:val="FootnoteReference"/>
        </w:rPr>
        <w:footnoteReference w:id="337"/>
      </w:r>
      <w:r w:rsidR="00D84CDD" w:rsidRPr="009C349B">
        <w:t xml:space="preserve"> </w:t>
      </w:r>
      <w:r w:rsidR="006B7FAC" w:rsidRPr="009C349B">
        <w:t xml:space="preserve">Bu sebeple resm-i </w:t>
      </w:r>
      <w:proofErr w:type="spellStart"/>
      <w:r w:rsidR="006B7FAC" w:rsidRPr="009C349B">
        <w:t>Osmânînin</w:t>
      </w:r>
      <w:proofErr w:type="spellEnd"/>
      <w:r w:rsidR="006B7FAC" w:rsidRPr="009C349B">
        <w:t xml:space="preserve"> bazı yerlerde telaffuzla birebir örtüşmemesi, bu yorum çerçevesinde bir eksiklik sayılmamış; aksine </w:t>
      </w:r>
      <w:proofErr w:type="spellStart"/>
      <w:r w:rsidR="006B7FAC" w:rsidRPr="009C349B">
        <w:t>müşafeheyi</w:t>
      </w:r>
      <w:proofErr w:type="spellEnd"/>
      <w:r w:rsidR="006B7FAC" w:rsidRPr="009C349B">
        <w:t xml:space="preserve"> zorunlu kılan hikmetli bir özellik </w:t>
      </w:r>
      <w:r w:rsidR="00E4282F" w:rsidRPr="009C349B">
        <w:t>o</w:t>
      </w:r>
      <w:r w:rsidR="006B7FAC" w:rsidRPr="009C349B">
        <w:t xml:space="preserve">larak görülmüştür. Çünkü okuyucu, </w:t>
      </w:r>
      <w:proofErr w:type="spellStart"/>
      <w:r w:rsidR="006B7FAC" w:rsidRPr="009C349B">
        <w:t>mushafın</w:t>
      </w:r>
      <w:proofErr w:type="spellEnd"/>
      <w:r w:rsidR="006B7FAC" w:rsidRPr="009C349B">
        <w:t xml:space="preserve"> her unsurunu sadece kendi gözlemiyle çözebileceğini </w:t>
      </w:r>
      <w:proofErr w:type="gramStart"/>
      <w:r w:rsidR="006B7FAC" w:rsidRPr="009C349B">
        <w:t>düşündüğünd</w:t>
      </w:r>
      <w:r w:rsidR="008A0D9D" w:rsidRPr="009C349B">
        <w:t>e,</w:t>
      </w:r>
      <w:proofErr w:type="gramEnd"/>
      <w:r w:rsidR="008A0D9D" w:rsidRPr="009C349B">
        <w:t xml:space="preserve"> hem telaffuz hatasına hem</w:t>
      </w:r>
      <w:r w:rsidR="006B7FAC" w:rsidRPr="009C349B">
        <w:t xml:space="preserve"> de tecvidin</w:t>
      </w:r>
      <w:r w:rsidR="008A0D9D" w:rsidRPr="009C349B">
        <w:t xml:space="preserve"> birçok inceliğini ihmal etme riskine açık hâle gelir. Buna karşılık muallimden alınan kırâat, lafızların doğru seslendirmesini</w:t>
      </w:r>
      <w:r w:rsidR="000F2825" w:rsidRPr="009C349B">
        <w:t xml:space="preserve">, edâ biçiminin korunmasını tertilin güzelleştirilmesini ve harflerin mahreçlerinden hakkıyla çıkarılmasını mümkün kılar. Dolayısıyla </w:t>
      </w:r>
      <w:r w:rsidR="00965F14" w:rsidRPr="009C349B">
        <w:t xml:space="preserve">burada </w:t>
      </w:r>
      <w:r w:rsidR="000F2825" w:rsidRPr="009C349B">
        <w:t xml:space="preserve">resm-i </w:t>
      </w:r>
      <w:r w:rsidR="00965F14" w:rsidRPr="009C349B">
        <w:t>mushaf, yazıyı muhafaza eden bir kalıp olmakla birlikte, aynı zamanda hatayı düzelten öğretici ilişkiyi ayakta tutan bir düzen olarak kavranmaktadır.</w:t>
      </w:r>
      <w:r w:rsidR="00A64843" w:rsidRPr="009C349B">
        <w:t xml:space="preserve"> Diğer bir vurgu, </w:t>
      </w:r>
      <w:proofErr w:type="spellStart"/>
      <w:r w:rsidR="00A64843" w:rsidRPr="009C349B">
        <w:t>müşafehenin</w:t>
      </w:r>
      <w:proofErr w:type="spellEnd"/>
      <w:r w:rsidR="00A64843" w:rsidRPr="009C349B">
        <w:t xml:space="preserve"> isnadıyl</w:t>
      </w:r>
      <w:r w:rsidR="007B25E0" w:rsidRPr="009C349B">
        <w:t xml:space="preserve">a </w:t>
      </w:r>
      <w:proofErr w:type="spellStart"/>
      <w:r w:rsidR="007B25E0" w:rsidRPr="009C349B">
        <w:t>ilgildir</w:t>
      </w:r>
      <w:proofErr w:type="spellEnd"/>
      <w:r w:rsidR="007B25E0" w:rsidRPr="009C349B">
        <w:t>. Buna göre, her Müslü</w:t>
      </w:r>
      <w:r w:rsidR="00A64843" w:rsidRPr="009C349B">
        <w:t xml:space="preserve">manın Kur’an’ı bir hocadan alması, okuyuş zincirinin hocadan hocaya Hz. </w:t>
      </w:r>
      <w:r w:rsidR="00A64843" w:rsidRPr="009C349B">
        <w:lastRenderedPageBreak/>
        <w:t xml:space="preserve">Peygamber’e, ondan </w:t>
      </w:r>
      <w:proofErr w:type="spellStart"/>
      <w:r w:rsidR="00A64843" w:rsidRPr="009C349B">
        <w:t>Cebrâl’e</w:t>
      </w:r>
      <w:proofErr w:type="spellEnd"/>
      <w:r w:rsidR="00A64843" w:rsidRPr="009C349B">
        <w:t xml:space="preserve"> kadar uzandığı düşüncesini canlı tutar. Bu telakki, Kur’an </w:t>
      </w:r>
      <w:proofErr w:type="spellStart"/>
      <w:r w:rsidR="00A64843" w:rsidRPr="009C349B">
        <w:t>kırâatini</w:t>
      </w:r>
      <w:proofErr w:type="spellEnd"/>
      <w:r w:rsidR="00A64843" w:rsidRPr="009C349B">
        <w:t xml:space="preserve"> yalnız </w:t>
      </w:r>
      <w:proofErr w:type="gramStart"/>
      <w:r w:rsidR="00A64843" w:rsidRPr="009C349B">
        <w:t>metin</w:t>
      </w:r>
      <w:r w:rsidR="00306ABF" w:rsidRPr="009C349B">
        <w:t>in</w:t>
      </w:r>
      <w:proofErr w:type="gramEnd"/>
      <w:r w:rsidR="00A64843" w:rsidRPr="009C349B">
        <w:t xml:space="preserve"> nakli değil, aynı zamanda yaşayan bir sened na</w:t>
      </w:r>
      <w:r w:rsidR="00BB0482" w:rsidRPr="009C349B">
        <w:t xml:space="preserve">kli olarak anlamaktadır. Böylece </w:t>
      </w:r>
      <w:r w:rsidR="00A64843" w:rsidRPr="009C349B">
        <w:t xml:space="preserve">sahih </w:t>
      </w:r>
      <w:proofErr w:type="gramStart"/>
      <w:r w:rsidR="00A64843" w:rsidRPr="009C349B">
        <w:t>kırâat,</w:t>
      </w:r>
      <w:proofErr w:type="gramEnd"/>
      <w:r w:rsidR="00A64843" w:rsidRPr="009C349B">
        <w:t xml:space="preserve"> hem yazılı </w:t>
      </w:r>
      <w:proofErr w:type="spellStart"/>
      <w:r w:rsidR="00A64843" w:rsidRPr="009C349B">
        <w:t>mushafla</w:t>
      </w:r>
      <w:proofErr w:type="spellEnd"/>
      <w:r w:rsidR="00A64843" w:rsidRPr="009C349B">
        <w:t xml:space="preserve"> hem de sözlü </w:t>
      </w:r>
      <w:proofErr w:type="spellStart"/>
      <w:r w:rsidR="00A64843" w:rsidRPr="009C349B">
        <w:t>isnadla</w:t>
      </w:r>
      <w:proofErr w:type="spellEnd"/>
      <w:r w:rsidR="00A64843" w:rsidRPr="009C349B">
        <w:t xml:space="preserve"> korunmuş olur. </w:t>
      </w:r>
      <w:r w:rsidR="00BB0482" w:rsidRPr="009C349B">
        <w:t xml:space="preserve">Bu suretle </w:t>
      </w:r>
      <w:r w:rsidR="00164BE3" w:rsidRPr="009C349B">
        <w:t>kır</w:t>
      </w:r>
      <w:r w:rsidR="00A64843" w:rsidRPr="009C349B">
        <w:t>â</w:t>
      </w:r>
      <w:r w:rsidR="00164BE3" w:rsidRPr="009C349B">
        <w:t>a</w:t>
      </w:r>
      <w:r w:rsidR="00A64843" w:rsidRPr="009C349B">
        <w:t>t geleneğinin ayırt edici vasfı da burada belirginleşmektedir: Kur’an, sadece y</w:t>
      </w:r>
      <w:r w:rsidR="009E7A9E" w:rsidRPr="009C349B">
        <w:t>azıya geçirilmiş bir kitap olmayı</w:t>
      </w:r>
      <w:r w:rsidR="00E1358A" w:rsidRPr="009C349B">
        <w:t>p</w:t>
      </w:r>
      <w:r w:rsidR="00A64843" w:rsidRPr="009C349B">
        <w:t xml:space="preserve">; aynı zamanda lafız, eda ve ses özellikleriyle </w:t>
      </w:r>
      <w:proofErr w:type="spellStart"/>
      <w:r w:rsidR="00A64843" w:rsidRPr="009C349B">
        <w:t>mütevatir</w:t>
      </w:r>
      <w:proofErr w:type="spellEnd"/>
      <w:r w:rsidR="00A64843" w:rsidRPr="009C349B">
        <w:t xml:space="preserve"> biçimde akta</w:t>
      </w:r>
      <w:r w:rsidR="002E37A3" w:rsidRPr="009C349B">
        <w:t>rılan canlı bir kırâat mirası olarak varlığını sürdürmektedir</w:t>
      </w:r>
      <w:r w:rsidR="00A64843" w:rsidRPr="009C349B">
        <w:t>.</w:t>
      </w:r>
      <w:r w:rsidR="00A64843" w:rsidRPr="009C349B">
        <w:rPr>
          <w:rStyle w:val="FootnoteReference"/>
        </w:rPr>
        <w:footnoteReference w:id="338"/>
      </w:r>
    </w:p>
    <w:p w14:paraId="476888B8" w14:textId="57913168" w:rsidR="00D36F92" w:rsidRPr="009C349B" w:rsidRDefault="00A64843" w:rsidP="00303209">
      <w:pPr>
        <w:pStyle w:val="NormalWeb"/>
        <w:spacing w:before="0" w:beforeAutospacing="0" w:after="0" w:afterAutospacing="0"/>
        <w:ind w:firstLine="708"/>
      </w:pPr>
      <w:r w:rsidRPr="009C349B">
        <w:t>İbnü’l-</w:t>
      </w:r>
      <w:proofErr w:type="spellStart"/>
      <w:r w:rsidRPr="009C349B">
        <w:t>Cezerî’nin</w:t>
      </w:r>
      <w:proofErr w:type="spellEnd"/>
      <w:r w:rsidRPr="009C349B">
        <w:t xml:space="preserve"> eserleri de bu genel çerçeveyi destekleyen önemli örnekler arasında yer almaktadır. Nitekim onun </w:t>
      </w:r>
      <w:proofErr w:type="spellStart"/>
      <w:r w:rsidRPr="009C349B">
        <w:rPr>
          <w:i/>
          <w:iCs/>
        </w:rPr>
        <w:t>muncidu’l-mukriîn</w:t>
      </w:r>
      <w:proofErr w:type="spellEnd"/>
      <w:r w:rsidRPr="009C349B">
        <w:rPr>
          <w:i/>
          <w:iCs/>
        </w:rPr>
        <w:t xml:space="preserve"> ve </w:t>
      </w:r>
      <w:proofErr w:type="spellStart"/>
      <w:r w:rsidRPr="009C349B">
        <w:rPr>
          <w:i/>
          <w:iCs/>
        </w:rPr>
        <w:t>murşidu’t-tâlibîn</w:t>
      </w:r>
      <w:proofErr w:type="spellEnd"/>
      <w:r w:rsidRPr="009C349B">
        <w:t xml:space="preserve"> adlı </w:t>
      </w:r>
      <w:r w:rsidR="00360FC9" w:rsidRPr="009C349B">
        <w:t xml:space="preserve">eserinde gerekse diğer kırâat kaynaklarında, kırâat ilminin yalnız yazıya </w:t>
      </w:r>
      <w:proofErr w:type="spellStart"/>
      <w:r w:rsidR="00360FC9" w:rsidRPr="009C349B">
        <w:t>indirgenemiyeceği</w:t>
      </w:r>
      <w:proofErr w:type="spellEnd"/>
      <w:r w:rsidR="00360FC9" w:rsidRPr="009C349B">
        <w:t>; bilakis sağlam bir telakki, ehil bir muallim ve sahih bir eda ile tamamlanması gerektiği anlayışı belirgin biçimde öne çıkmaktadır.</w:t>
      </w:r>
      <w:r w:rsidR="002E37A3" w:rsidRPr="009C349B">
        <w:rPr>
          <w:rStyle w:val="FootnoteReference"/>
        </w:rPr>
        <w:footnoteReference w:id="339"/>
      </w:r>
      <w:r w:rsidR="00360FC9" w:rsidRPr="009C349B">
        <w:t xml:space="preserve"> Böylece İbnü’l-</w:t>
      </w:r>
      <w:proofErr w:type="spellStart"/>
      <w:r w:rsidR="00360FC9" w:rsidRPr="009C349B">
        <w:t>Cezerî’nin</w:t>
      </w:r>
      <w:proofErr w:type="spellEnd"/>
      <w:r w:rsidR="00360FC9" w:rsidRPr="009C349B">
        <w:t xml:space="preserve"> yaklaşımında kırâat, harflerin yazılı biçimini çözmenin ötesinde işitme, tekrar, tashih ve </w:t>
      </w:r>
      <w:proofErr w:type="spellStart"/>
      <w:r w:rsidR="00360FC9" w:rsidRPr="009C349B">
        <w:t>müşafehe</w:t>
      </w:r>
      <w:proofErr w:type="spellEnd"/>
      <w:r w:rsidR="00360FC9" w:rsidRPr="009C349B">
        <w:t xml:space="preserve"> yoluyla kemale eren canlı</w:t>
      </w:r>
      <w:r w:rsidR="00BD3D6A" w:rsidRPr="009C349B">
        <w:t xml:space="preserve"> </w:t>
      </w:r>
      <w:r w:rsidR="00360FC9" w:rsidRPr="009C349B">
        <w:t xml:space="preserve">bir icra geleneği olarak karşımıza çıkmaktadır. </w:t>
      </w:r>
      <w:r w:rsidR="00480FBC" w:rsidRPr="009C349B">
        <w:t>Bu durum resm-i mushaf ile sözlü aktarım arasındaki ilişkinin kırâat düşüncesinde ne denli güçlü kurulduğunu göstermesi bakımından ayrıca önem taşımaktadır.</w:t>
      </w:r>
    </w:p>
    <w:p w14:paraId="5834C9E6" w14:textId="77777777" w:rsidR="00FD4714" w:rsidRPr="009C349B" w:rsidRDefault="00D36F92" w:rsidP="00303209">
      <w:pPr>
        <w:pStyle w:val="NormalWeb"/>
        <w:spacing w:before="0" w:beforeAutospacing="0" w:after="0" w:afterAutospacing="0"/>
        <w:ind w:firstLine="708"/>
      </w:pPr>
      <w:r w:rsidRPr="009C349B">
        <w:t xml:space="preserve">Benzer şekilde </w:t>
      </w:r>
      <w:proofErr w:type="spellStart"/>
      <w:r w:rsidRPr="009C349B">
        <w:t>Zürkânî’nin</w:t>
      </w:r>
      <w:proofErr w:type="spellEnd"/>
      <w:r w:rsidRPr="009C349B">
        <w:t xml:space="preserve"> resm-i mushaf bahsindeki değerlendirmeleri de resm-i </w:t>
      </w:r>
      <w:proofErr w:type="spellStart"/>
      <w:r w:rsidRPr="009C349B">
        <w:t>Osmânînin</w:t>
      </w:r>
      <w:proofErr w:type="spellEnd"/>
      <w:r w:rsidRPr="009C349B">
        <w:t xml:space="preserve"> yalnız tarihi veya estetik bir kalıp olarak anlaşılmaması gerektiğini ortaya koymaktadır</w:t>
      </w:r>
      <w:r w:rsidRPr="009C349B">
        <w:rPr>
          <w:b/>
          <w:bCs/>
        </w:rPr>
        <w:t xml:space="preserve">. </w:t>
      </w:r>
      <w:proofErr w:type="spellStart"/>
      <w:r w:rsidRPr="009C349B">
        <w:t>Zürkânî</w:t>
      </w:r>
      <w:proofErr w:type="spellEnd"/>
      <w:r w:rsidR="00496870" w:rsidRPr="009C349B">
        <w:t>,</w:t>
      </w:r>
      <w:r w:rsidRPr="009C349B">
        <w:t xml:space="preserve"> Osmânî resmin çeşitli faydalarını </w:t>
      </w:r>
      <w:r w:rsidR="004B2D35" w:rsidRPr="009C349B">
        <w:t xml:space="preserve">sıralarken onun </w:t>
      </w:r>
      <w:r w:rsidR="00F178F2" w:rsidRPr="009C349B">
        <w:t>sadece yazı düzeni</w:t>
      </w:r>
      <w:r w:rsidR="007356F1" w:rsidRPr="009C349B">
        <w:t>ne ilişkin bir tercih olmadığını</w:t>
      </w:r>
      <w:r w:rsidR="00F178F2" w:rsidRPr="009C349B">
        <w:t xml:space="preserve">; kırâat öğretimini belirli bir disiplin içinde tutan, okuyucuyu sözlü telakki geleneğine yönelten ve doğru edanın korunmasına katkı sağlayan bir unsur olduğunu düşündürmektedir. Bu yönüyle resm-i </w:t>
      </w:r>
      <w:proofErr w:type="spellStart"/>
      <w:r w:rsidR="00F178F2" w:rsidRPr="009C349B">
        <w:t>Osmân</w:t>
      </w:r>
      <w:proofErr w:type="spellEnd"/>
      <w:r w:rsidR="00F178F2" w:rsidRPr="009C349B">
        <w:t xml:space="preserve">, bir taraftan </w:t>
      </w:r>
      <w:proofErr w:type="spellStart"/>
      <w:r w:rsidR="00F178F2" w:rsidRPr="009C349B">
        <w:t>mushafın</w:t>
      </w:r>
      <w:proofErr w:type="spellEnd"/>
      <w:r w:rsidR="00F178F2" w:rsidRPr="009C349B">
        <w:t xml:space="preserve"> tarihi yazım sürekliliğini muhafaza ederken, diğer taraftan kırâat öğretiminin muallim merkezli yapısını destekleyen işlevsel</w:t>
      </w:r>
      <w:r w:rsidR="00D12863" w:rsidRPr="009C349B">
        <w:t xml:space="preserve"> bir çerçeve sunmaktadır.</w:t>
      </w:r>
      <w:r w:rsidR="00B973EF" w:rsidRPr="009C349B">
        <w:rPr>
          <w:rStyle w:val="FootnoteReference"/>
        </w:rPr>
        <w:footnoteReference w:id="340"/>
      </w:r>
      <w:r w:rsidR="00D12863" w:rsidRPr="009C349B">
        <w:t xml:space="preserve"> Dolayısıyla hem İbnü’l-</w:t>
      </w:r>
      <w:proofErr w:type="spellStart"/>
      <w:r w:rsidR="00D12863" w:rsidRPr="009C349B">
        <w:t>Cezerî’nin</w:t>
      </w:r>
      <w:proofErr w:type="spellEnd"/>
      <w:r w:rsidR="00D12863" w:rsidRPr="009C349B">
        <w:t xml:space="preserve"> kırâat merkezli yaklaşımı hem de </w:t>
      </w:r>
      <w:proofErr w:type="spellStart"/>
      <w:r w:rsidR="00D12863" w:rsidRPr="009C349B">
        <w:t>Zürkânî’nin</w:t>
      </w:r>
      <w:proofErr w:type="spellEnd"/>
      <w:r w:rsidR="00D12863" w:rsidRPr="009C349B">
        <w:t xml:space="preserve"> </w:t>
      </w:r>
      <w:proofErr w:type="spellStart"/>
      <w:r w:rsidR="00D12863" w:rsidRPr="009C349B">
        <w:t>ulûmu’l</w:t>
      </w:r>
      <w:proofErr w:type="spellEnd"/>
      <w:r w:rsidR="00D12863" w:rsidRPr="009C349B">
        <w:t>-Kur’an bağlamınd</w:t>
      </w:r>
      <w:r w:rsidR="007D524D" w:rsidRPr="009C349B">
        <w:t xml:space="preserve">aki değerlendirmeleri resm-i </w:t>
      </w:r>
      <w:proofErr w:type="spellStart"/>
      <w:r w:rsidR="007D524D" w:rsidRPr="009C349B">
        <w:t>mus</w:t>
      </w:r>
      <w:r w:rsidR="00D12863" w:rsidRPr="009C349B">
        <w:t>hafın</w:t>
      </w:r>
      <w:proofErr w:type="spellEnd"/>
      <w:r w:rsidR="00D12863" w:rsidRPr="009C349B">
        <w:t xml:space="preserve"> yalnız yazılı metni koruyan bir unsur olmadığını; aynı zamanda sahih okuyuşu, doğru edayı ve geleneksel telakki</w:t>
      </w:r>
      <w:r w:rsidR="00861AE9" w:rsidRPr="009C349B">
        <w:t xml:space="preserve"> düzenini yaşatan kurucu bir vasıta olarak görülmesi gerektiğini ortaya koymaktadır.</w:t>
      </w:r>
    </w:p>
    <w:p w14:paraId="3E26E724" w14:textId="2D2DFC4C" w:rsidR="00AE4557" w:rsidRPr="009C349B" w:rsidRDefault="00AE4557" w:rsidP="00303209">
      <w:pPr>
        <w:pStyle w:val="NormalWeb"/>
        <w:spacing w:before="0" w:beforeAutospacing="0" w:after="0" w:afterAutospacing="0"/>
        <w:ind w:firstLine="708"/>
      </w:pPr>
      <w:r w:rsidRPr="009C349B">
        <w:t>Bu itibarla senedin Kur’ân-ı Kerîm’e bağlı kalması, diğer semavî kitaplara nispetle Kur’an’a mahsus koruyucu vasıflardan biri şeklinde değerlendirilmiştir. Çünkü Kur’an’ın muhafazası yalnız musha</w:t>
      </w:r>
      <w:r w:rsidR="003A1D86" w:rsidRPr="009C349B">
        <w:t>f nüshalarının korunmasıyla yetinmeyip</w:t>
      </w:r>
      <w:r w:rsidRPr="009C349B">
        <w:t xml:space="preserve">, aynı zamanda okuyuş biçimlerinin, eda yollarının ve kıraat özelliklerinin hocadan talebeye intikaliyle gerçekleşmektedir. Şayet Kur’an lafızlarının tamamı telaffuza tam uygun biçimde yazılmış olsaydı, birçok kimse onu herhangi bir rivayet silsilesine başvurmaksızın okumaya cesaret edecek; bu durumda </w:t>
      </w:r>
      <w:proofErr w:type="spellStart"/>
      <w:r w:rsidRPr="009C349B">
        <w:t>med</w:t>
      </w:r>
      <w:proofErr w:type="spellEnd"/>
      <w:r w:rsidRPr="009C349B">
        <w:t xml:space="preserve">, tahfîf, </w:t>
      </w:r>
      <w:proofErr w:type="spellStart"/>
      <w:r w:rsidRPr="009C349B">
        <w:t>imâle</w:t>
      </w:r>
      <w:proofErr w:type="spellEnd"/>
      <w:r w:rsidRPr="009C349B">
        <w:t xml:space="preserve"> ve </w:t>
      </w:r>
      <w:proofErr w:type="spellStart"/>
      <w:r w:rsidRPr="009C349B">
        <w:t>izhâr</w:t>
      </w:r>
      <w:proofErr w:type="spellEnd"/>
      <w:r w:rsidRPr="009C349B">
        <w:t xml:space="preserve"> gibi eda vecihlerinin büyük kısmı ya zayıflayacak ya da bütünüyle ihmal edilecekti. </w:t>
      </w:r>
      <w:r w:rsidR="002C7C07" w:rsidRPr="009C349B">
        <w:t xml:space="preserve">Bu sebeple resm-i </w:t>
      </w:r>
      <w:proofErr w:type="spellStart"/>
      <w:r w:rsidR="002C7C07" w:rsidRPr="009C349B">
        <w:t>Osmânînin</w:t>
      </w:r>
      <w:proofErr w:type="spellEnd"/>
      <w:r w:rsidR="002C7C07" w:rsidRPr="009C349B">
        <w:t xml:space="preserve"> lafız ile eda arasında muhafaza ettiği mesafe, e</w:t>
      </w:r>
      <w:r w:rsidR="00470D91" w:rsidRPr="009C349B">
        <w:t>ksiklik sayılmaktan ziyade, kırâ</w:t>
      </w:r>
      <w:r w:rsidR="002C7C07" w:rsidRPr="009C349B">
        <w:t xml:space="preserve">at isnadını ve sahih sözlü icrayı koruyan hikmetli bir özellik olarak değerlendirilmiştir. </w:t>
      </w:r>
      <w:r w:rsidRPr="009C349B">
        <w:t>Böylece resm-i mushaf, sadece tarihî bir yazı formu olmanın ötesinde, Kur’an’ın sözlü rivayetini, sened zincirini ve sahih okuyuş disiplinini muhafaza eden temel unsurlardan biri hâline gelmiştir</w:t>
      </w:r>
      <w:r w:rsidR="003A1D86" w:rsidRPr="009C349B">
        <w:t>. Bu yorum çerçevesinde resm-i mushaf, sadece ta</w:t>
      </w:r>
      <w:r w:rsidR="00D13835" w:rsidRPr="009C349B">
        <w:t>rihî bir yazı kalıbı</w:t>
      </w:r>
      <w:r w:rsidR="00E30E14" w:rsidRPr="009C349B">
        <w:t xml:space="preserve"> olmanın ötesinde</w:t>
      </w:r>
      <w:r w:rsidR="003A1D86" w:rsidRPr="009C349B">
        <w:t xml:space="preserve">, Kur’an’ın sözlü </w:t>
      </w:r>
      <w:r w:rsidR="003A1D86" w:rsidRPr="009C349B">
        <w:lastRenderedPageBreak/>
        <w:t>rivayetini, sened zincirini ve sahih okuyuş disiplinini muhafaza eden temel unsurlardan biri olarak görülmektedir.</w:t>
      </w:r>
      <w:r w:rsidR="00E30E14" w:rsidRPr="009C349B">
        <w:rPr>
          <w:rStyle w:val="FootnoteReference"/>
        </w:rPr>
        <w:footnoteReference w:id="341"/>
      </w:r>
      <w:r w:rsidR="003A1D86" w:rsidRPr="009C349B">
        <w:t xml:space="preserve"> Başka bir ifadeyle, yazı ile ses arasındaki bu tam </w:t>
      </w:r>
      <w:proofErr w:type="spellStart"/>
      <w:r w:rsidR="003A1D86" w:rsidRPr="009C349B">
        <w:t>örtüşmezlik</w:t>
      </w:r>
      <w:proofErr w:type="spellEnd"/>
      <w:r w:rsidR="003A1D86" w:rsidRPr="009C349B">
        <w:t xml:space="preserve">, okuyucuyu kendi başına yeterli olduğu vehminden uzaklaştırmakta ve onu ehil bir muallime, yerleşik kıraat geleneğine ve canlı telakki </w:t>
      </w:r>
      <w:proofErr w:type="spellStart"/>
      <w:r w:rsidR="003A1D86" w:rsidRPr="009C349B">
        <w:t>usûlüne</w:t>
      </w:r>
      <w:proofErr w:type="spellEnd"/>
      <w:r w:rsidR="003A1D86" w:rsidRPr="009C349B">
        <w:t xml:space="preserve"> yöneltmektedir. Böylece resm-i Osmânî, yalnız metnin dış yapısını koruyan bir unsur olmanın ötesinde, Kur’an’ın öğrenilme biçimini de şekillendiren bir disiplin işlevi görmektedir. Kanaatimizce burada asıl dikkat çekici olan husus, resm-i </w:t>
      </w:r>
      <w:proofErr w:type="spellStart"/>
      <w:r w:rsidR="003A1D86" w:rsidRPr="009C349B">
        <w:t>Osmânînin</w:t>
      </w:r>
      <w:proofErr w:type="spellEnd"/>
      <w:r w:rsidR="003A1D86" w:rsidRPr="009C349B">
        <w:t xml:space="preserve"> yazılı metni korumakla yetinmeyip, Kur’an’ın sahih aktarımını mümkün kılan sözlü ve </w:t>
      </w:r>
      <w:proofErr w:type="spellStart"/>
      <w:r w:rsidR="003A1D86" w:rsidRPr="009C349B">
        <w:t>isnadlı</w:t>
      </w:r>
      <w:proofErr w:type="spellEnd"/>
      <w:r w:rsidR="003A1D86" w:rsidRPr="009C349B">
        <w:t xml:space="preserve"> öğrenim düzenini de zımnen muhafaza etmesidi</w:t>
      </w:r>
      <w:r w:rsidR="00FC37F0" w:rsidRPr="009C349B">
        <w:t>r. Bu yönüyle mushaf hattı, kırâ</w:t>
      </w:r>
      <w:r w:rsidR="003A1D86" w:rsidRPr="009C349B">
        <w:t xml:space="preserve">at ilminin sadece maddî zemini değil, aynı zamanda onun </w:t>
      </w:r>
      <w:proofErr w:type="spellStart"/>
      <w:r w:rsidR="003A1D86" w:rsidRPr="009C349B">
        <w:t>usûlünü</w:t>
      </w:r>
      <w:proofErr w:type="spellEnd"/>
      <w:r w:rsidR="003A1D86" w:rsidRPr="009C349B">
        <w:t xml:space="preserve"> ve otoritesini besleyen tarihî bir çerçe</w:t>
      </w:r>
      <w:r w:rsidR="00C33B80" w:rsidRPr="009C349B">
        <w:t>ve olarak değerlendirilmelidir.</w:t>
      </w:r>
    </w:p>
    <w:p w14:paraId="31741A83" w14:textId="16C93824" w:rsidR="00FD4714" w:rsidRPr="009C349B" w:rsidRDefault="00C33B80" w:rsidP="00172CB9">
      <w:pPr>
        <w:pStyle w:val="Heading2"/>
      </w:pPr>
      <w:bookmarkStart w:id="39" w:name="_Toc235035704"/>
      <w:proofErr w:type="spellStart"/>
      <w:r w:rsidRPr="009C349B">
        <w:t>Mushafın</w:t>
      </w:r>
      <w:proofErr w:type="spellEnd"/>
      <w:r w:rsidRPr="009C349B">
        <w:t xml:space="preserve"> Aslî Yazım Geleneğinin Korunması ve Bunun Gerekçeleri</w:t>
      </w:r>
      <w:bookmarkEnd w:id="39"/>
    </w:p>
    <w:p w14:paraId="10F336E4" w14:textId="7C3251AB" w:rsidR="004F4141" w:rsidRPr="009C349B" w:rsidRDefault="00C33B80" w:rsidP="004F4141">
      <w:pPr>
        <w:pStyle w:val="NormalWeb"/>
        <w:spacing w:before="0" w:beforeAutospacing="0" w:after="0" w:afterAutospacing="0"/>
        <w:ind w:firstLine="708"/>
        <w:rPr>
          <w:rtl/>
        </w:rPr>
      </w:pPr>
      <w:proofErr w:type="spellStart"/>
      <w:r w:rsidRPr="009C349B">
        <w:t>Mushafın</w:t>
      </w:r>
      <w:proofErr w:type="spellEnd"/>
      <w:r w:rsidRPr="009C349B">
        <w:t xml:space="preserve"> aslî yazım biçiminin korunması</w:t>
      </w:r>
      <w:r w:rsidR="004D3B8E" w:rsidRPr="009C349B">
        <w:t xml:space="preserve"> mes</w:t>
      </w:r>
      <w:r w:rsidR="00306DA9" w:rsidRPr="009C349B">
        <w:t>e</w:t>
      </w:r>
      <w:r w:rsidR="004D3B8E" w:rsidRPr="009C349B">
        <w:t xml:space="preserve">lesi, kaynaklarda yalnızca şekle ilişkin bir yazım tercihi olarak ele alınmamış; bilakis Kur’an’ın muhafazası, kırâat geleneğinin devamı ve bu alan etrafında teşekkül etmiş ilimlerin bekasıyla doğrudan irtibatlı bir mesele olarak değerlendirilmiştir. Nitekim kaynaklarda açıkça ifade edildiği üzere, eğer </w:t>
      </w:r>
      <w:proofErr w:type="spellStart"/>
      <w:r w:rsidR="004D3B8E" w:rsidRPr="009C349B">
        <w:t>mü’minler</w:t>
      </w:r>
      <w:proofErr w:type="spellEnd"/>
      <w:r w:rsidR="004D3B8E" w:rsidRPr="009C349B">
        <w:t xml:space="preserve"> </w:t>
      </w:r>
      <w:proofErr w:type="spellStart"/>
      <w:r w:rsidR="004D3B8E" w:rsidRPr="009C349B">
        <w:t>mushafın</w:t>
      </w:r>
      <w:proofErr w:type="spellEnd"/>
      <w:r w:rsidR="004D3B8E" w:rsidRPr="009C349B">
        <w:t xml:space="preserve"> aslî resmini </w:t>
      </w:r>
      <w:r w:rsidR="00792D0A" w:rsidRPr="009C349B">
        <w:t>korumaz, ona bağlı kalmaz ve onun</w:t>
      </w:r>
      <w:r w:rsidR="00111AF2" w:rsidRPr="009C349B">
        <w:t xml:space="preserve"> yerine zamanla değişebilen yay</w:t>
      </w:r>
      <w:r w:rsidR="00792D0A" w:rsidRPr="009C349B">
        <w:t>gın imlâ kurallarını ikame ederlerse</w:t>
      </w:r>
      <w:r w:rsidR="002662D5" w:rsidRPr="009C349B">
        <w:t>, bunun birtakım ağır sonuçları ortaya çıkac</w:t>
      </w:r>
      <w:r w:rsidR="00111AF2" w:rsidRPr="009C349B">
        <w:t>a</w:t>
      </w:r>
      <w:r w:rsidR="002662D5" w:rsidRPr="009C349B">
        <w:t xml:space="preserve">ktır. Bu sonuçların ilki, Kur’an metninin tahrife açık hâle gelmesidir. Bu durumun temelinde </w:t>
      </w:r>
      <w:r w:rsidR="00566D4C" w:rsidRPr="009C349B">
        <w:t xml:space="preserve">genel imlâ kurallarının insanlar tarafından </w:t>
      </w:r>
      <w:proofErr w:type="spellStart"/>
      <w:r w:rsidR="00566D4C" w:rsidRPr="009C349B">
        <w:t>vaz’edilmiş</w:t>
      </w:r>
      <w:proofErr w:type="spellEnd"/>
      <w:r w:rsidR="00566D4C" w:rsidRPr="009C349B">
        <w:t>, üzerinde kesin bir ittifak sağlanmamış ve zamanla değişime açık nitelik taşıyan kurallar olması yatmaktadır. Dolayısıyla mushaf yazımının bu tür kurallara tâbi kılınması, uzun vadede Müslümanlar arasında Kur’an metninin yazımı konusun</w:t>
      </w:r>
      <w:r w:rsidR="008310EB" w:rsidRPr="009C349B">
        <w:t>da farklılaşmalara yol açabilir; bu da metnin birliğini zedeleyerek tahrif ihtimalini güçlendirebilir.</w:t>
      </w:r>
      <w:r w:rsidR="00E81F41" w:rsidRPr="009C349B">
        <w:rPr>
          <w:rStyle w:val="FootnoteReference"/>
        </w:rPr>
        <w:footnoteReference w:id="342"/>
      </w:r>
      <w:r w:rsidR="004F4141" w:rsidRPr="009C349B">
        <w:t xml:space="preserve"> Kaynaklarda söz konusu tehlike, teorik bir ihtimal düzeyinde bırakılmayıp somut örneklerle desteklendiği görülmektedir. Nitekim İsrail’in Fas, Gana, Gine, Mali ve diğer bazı Afrika ülkelerinde tahrif edilmiş mushaf nüshaları dağıttığı ve bu nüshalarda </w:t>
      </w:r>
      <w:proofErr w:type="spellStart"/>
      <w:r w:rsidR="004F4141" w:rsidRPr="009C349B">
        <w:t>yüzbin</w:t>
      </w:r>
      <w:proofErr w:type="spellEnd"/>
      <w:r w:rsidR="004F4141" w:rsidRPr="009C349B">
        <w:t xml:space="preserve"> adetlik baskı içinde bini aşkın matbaa ve lafız hatasının bulunduğu, bazı </w:t>
      </w:r>
      <w:proofErr w:type="spellStart"/>
      <w:r w:rsidR="004F4141" w:rsidRPr="009C349B">
        <w:t>âyetlerden</w:t>
      </w:r>
      <w:proofErr w:type="spellEnd"/>
      <w:r w:rsidR="004F4141" w:rsidRPr="009C349B">
        <w:t xml:space="preserve"> harf veya kelime düşürüldüğü ve bu yolla </w:t>
      </w:r>
      <w:proofErr w:type="spellStart"/>
      <w:r w:rsidR="004F4141" w:rsidRPr="009C349B">
        <w:t>âyetlerin</w:t>
      </w:r>
      <w:proofErr w:type="spellEnd"/>
      <w:r w:rsidR="004F4141" w:rsidRPr="009C349B">
        <w:t xml:space="preserve"> manasının tersine çevrildiği nakledilmektedir. Bu teşebbüs, Kahire’deki bazı resmî çevrelerin dikkatini çekmiş; bazı tahrif edilmiş nüshalara da ulaşılmıştır. Tespit edilen yöntem ve görünümler arasında şunlar zikredilmiştir:</w:t>
      </w:r>
    </w:p>
    <w:p w14:paraId="5D8D76E8" w14:textId="35062327" w:rsidR="004F4141" w:rsidRPr="009C349B" w:rsidRDefault="004F4141" w:rsidP="004F4141">
      <w:pPr>
        <w:pStyle w:val="NormalWeb"/>
        <w:numPr>
          <w:ilvl w:val="0"/>
          <w:numId w:val="23"/>
        </w:numPr>
        <w:spacing w:before="0" w:beforeAutospacing="0" w:after="0" w:afterAutospacing="0"/>
      </w:pPr>
      <w:r w:rsidRPr="009C349B">
        <w:t>Bazı yerlerde ikinci “</w:t>
      </w:r>
      <w:r w:rsidRPr="009C349B">
        <w:rPr>
          <w:rtl/>
        </w:rPr>
        <w:t>لا</w:t>
      </w:r>
      <w:r w:rsidRPr="009C349B">
        <w:t xml:space="preserve">” </w:t>
      </w:r>
      <w:proofErr w:type="spellStart"/>
      <w:r w:rsidRPr="009C349B">
        <w:t>nın</w:t>
      </w:r>
      <w:proofErr w:type="spellEnd"/>
      <w:r w:rsidRPr="009C349B">
        <w:t xml:space="preserve"> kaldırılarak mananın, Kur’an’da</w:t>
      </w:r>
      <w:r w:rsidR="00980C06" w:rsidRPr="009C349B">
        <w:t xml:space="preserve"> indirilen anlamın tersine çevir</w:t>
      </w:r>
      <w:r w:rsidRPr="009C349B">
        <w:t>mesi.</w:t>
      </w:r>
    </w:p>
    <w:p w14:paraId="17179752" w14:textId="5A3D1D38" w:rsidR="004F4141" w:rsidRPr="009C349B" w:rsidRDefault="004F4141" w:rsidP="004F4141">
      <w:pPr>
        <w:pStyle w:val="NormalWeb"/>
        <w:numPr>
          <w:ilvl w:val="0"/>
          <w:numId w:val="23"/>
        </w:numPr>
        <w:spacing w:before="0" w:beforeAutospacing="0" w:after="0" w:afterAutospacing="0"/>
      </w:pPr>
      <w:r w:rsidRPr="009C349B">
        <w:t>“</w:t>
      </w:r>
      <w:r w:rsidRPr="009C349B">
        <w:rPr>
          <w:rtl/>
        </w:rPr>
        <w:t xml:space="preserve">وَقَالَتِ الْيَهُودَُ </w:t>
      </w:r>
      <w:r w:rsidRPr="009C349B">
        <w:rPr>
          <w:u w:val="single"/>
          <w:rtl/>
        </w:rPr>
        <w:t>لَيْسَتِ</w:t>
      </w:r>
      <w:r w:rsidRPr="009C349B">
        <w:rPr>
          <w:rtl/>
        </w:rPr>
        <w:t xml:space="preserve"> النَّصَارَى عَلَى شَيْءٍ وَقَالَتِ النَّصَارَى </w:t>
      </w:r>
      <w:r w:rsidRPr="009C349B">
        <w:rPr>
          <w:u w:val="single"/>
          <w:rtl/>
        </w:rPr>
        <w:t>لَيْسَتِ</w:t>
      </w:r>
      <w:r w:rsidRPr="009C349B">
        <w:rPr>
          <w:rtl/>
        </w:rPr>
        <w:t xml:space="preserve"> الْيَهُودُ عَلَى شَيْءٍ</w:t>
      </w:r>
      <w:r w:rsidRPr="009C349B">
        <w:t xml:space="preserve">” </w:t>
      </w:r>
      <w:r w:rsidRPr="009C349B">
        <w:rPr>
          <w:rStyle w:val="FootnoteReference"/>
        </w:rPr>
        <w:footnoteReference w:id="343"/>
      </w:r>
      <w:r w:rsidRPr="009C349B">
        <w:t xml:space="preserve"> </w:t>
      </w:r>
      <w:r w:rsidR="008A7782" w:rsidRPr="009C349B">
        <w:t>“Yahudiler</w:t>
      </w:r>
      <w:r w:rsidRPr="009C349B">
        <w:rPr>
          <w:i/>
          <w:iCs/>
        </w:rPr>
        <w:t>: Hıristiyanlar doğru yolda değillerdir, dediler. Hıristiyanlar da: Yahudiler doğru yolda değillerdir, dediler.</w:t>
      </w:r>
      <w:r w:rsidRPr="009C349B">
        <w:t xml:space="preserve"> </w:t>
      </w:r>
      <w:proofErr w:type="spellStart"/>
      <w:proofErr w:type="gramStart"/>
      <w:r w:rsidRPr="009C349B">
        <w:t>âyetinden</w:t>
      </w:r>
      <w:proofErr w:type="spellEnd"/>
      <w:proofErr w:type="gramEnd"/>
      <w:r w:rsidRPr="009C349B">
        <w:t xml:space="preserve"> “</w:t>
      </w:r>
      <w:r w:rsidRPr="009C349B">
        <w:rPr>
          <w:rtl/>
        </w:rPr>
        <w:t>لَيْسَت</w:t>
      </w:r>
      <w:r w:rsidR="00F37767" w:rsidRPr="009C349B">
        <w:t>” kelimesinin çıkar</w:t>
      </w:r>
      <w:r w:rsidRPr="009C349B">
        <w:t>ılması.</w:t>
      </w:r>
    </w:p>
    <w:p w14:paraId="7F14F3FC" w14:textId="0DB09D3F" w:rsidR="004F4141" w:rsidRPr="009C349B" w:rsidRDefault="004F4141" w:rsidP="00864EED">
      <w:pPr>
        <w:pStyle w:val="NormalWeb"/>
        <w:numPr>
          <w:ilvl w:val="0"/>
          <w:numId w:val="23"/>
        </w:numPr>
        <w:spacing w:before="0" w:beforeAutospacing="0" w:after="0" w:afterAutospacing="0"/>
      </w:pPr>
      <w:r w:rsidRPr="009C349B">
        <w:t>“</w:t>
      </w:r>
      <w:r w:rsidR="00864EED" w:rsidRPr="009C349B">
        <w:rPr>
          <w:rtl/>
        </w:rPr>
        <w:t>وَمَنْ يَبْتَغِ</w:t>
      </w:r>
      <w:r w:rsidRPr="009C349B">
        <w:rPr>
          <w:rtl/>
        </w:rPr>
        <w:t xml:space="preserve"> </w:t>
      </w:r>
      <w:r w:rsidRPr="009C349B">
        <w:rPr>
          <w:u w:val="single"/>
          <w:rtl/>
        </w:rPr>
        <w:t>غَيْر</w:t>
      </w:r>
      <w:r w:rsidRPr="009C349B">
        <w:rPr>
          <w:rtl/>
        </w:rPr>
        <w:t>َ</w:t>
      </w:r>
      <w:r w:rsidR="00864EED" w:rsidRPr="009C349B">
        <w:rPr>
          <w:rtl/>
        </w:rPr>
        <w:t xml:space="preserve"> الْإسْلَامِ دِينًا</w:t>
      </w:r>
      <w:r w:rsidRPr="009C349B">
        <w:rPr>
          <w:rtl/>
        </w:rPr>
        <w:t xml:space="preserve"> فَلَنْ يُقْبَلَ مِنْهُ وَهُوَ </w:t>
      </w:r>
      <w:proofErr w:type="spellStart"/>
      <w:r w:rsidRPr="009C349B">
        <w:rPr>
          <w:rtl/>
        </w:rPr>
        <w:t>فِى</w:t>
      </w:r>
      <w:proofErr w:type="spellEnd"/>
      <w:r w:rsidRPr="009C349B">
        <w:rPr>
          <w:rtl/>
        </w:rPr>
        <w:t xml:space="preserve"> الْآخِرَةِ مِنَ الْخَاسِرِين</w:t>
      </w:r>
      <w:r w:rsidRPr="009C349B">
        <w:t xml:space="preserve">” </w:t>
      </w:r>
      <w:r w:rsidRPr="009C349B">
        <w:rPr>
          <w:rStyle w:val="FootnoteReference"/>
        </w:rPr>
        <w:footnoteReference w:id="344"/>
      </w:r>
      <w:r w:rsidRPr="009C349B">
        <w:t xml:space="preserve"> “</w:t>
      </w:r>
      <w:r w:rsidRPr="009C349B">
        <w:rPr>
          <w:i/>
          <w:iCs/>
        </w:rPr>
        <w:t>Kim İslâm’dan başka bir din ararsa, bilsin ki kendisinden (böyle bir</w:t>
      </w:r>
      <w:r w:rsidR="00864EED" w:rsidRPr="009C349B">
        <w:rPr>
          <w:i/>
          <w:iCs/>
        </w:rPr>
        <w:t xml:space="preserve"> </w:t>
      </w:r>
      <w:r w:rsidRPr="009C349B">
        <w:rPr>
          <w:i/>
          <w:iCs/>
        </w:rPr>
        <w:t>din) asla kabul edilmeyecek ve o, ahirette ziyan edenlerden olacaktır.</w:t>
      </w:r>
      <w:r w:rsidRPr="009C349B">
        <w:t>”</w:t>
      </w:r>
      <w:r w:rsidRPr="009C349B">
        <w:rPr>
          <w:rtl/>
        </w:rPr>
        <w:t xml:space="preserve"> </w:t>
      </w:r>
      <w:proofErr w:type="spellStart"/>
      <w:r w:rsidRPr="009C349B">
        <w:t>âyetinden</w:t>
      </w:r>
      <w:proofErr w:type="spellEnd"/>
      <w:r w:rsidRPr="009C349B">
        <w:t xml:space="preserve"> “</w:t>
      </w:r>
      <w:r w:rsidRPr="009C349B">
        <w:rPr>
          <w:rtl/>
        </w:rPr>
        <w:t>غَيْرَ</w:t>
      </w:r>
      <w:r w:rsidRPr="009C349B">
        <w:t>” kelimesinin çıkarılması.</w:t>
      </w:r>
    </w:p>
    <w:p w14:paraId="61E10A86" w14:textId="0479982B" w:rsidR="004F4141" w:rsidRPr="009C349B" w:rsidRDefault="004F4141" w:rsidP="004F4141">
      <w:pPr>
        <w:pStyle w:val="NormalWeb"/>
        <w:numPr>
          <w:ilvl w:val="0"/>
          <w:numId w:val="23"/>
        </w:numPr>
        <w:spacing w:before="0" w:beforeAutospacing="0" w:after="0" w:afterAutospacing="0"/>
      </w:pPr>
      <w:r w:rsidRPr="009C349B">
        <w:lastRenderedPageBreak/>
        <w:t xml:space="preserve">Hırsızlık </w:t>
      </w:r>
      <w:proofErr w:type="spellStart"/>
      <w:r w:rsidRPr="009C349B">
        <w:t>âyetinde</w:t>
      </w:r>
      <w:proofErr w:type="spellEnd"/>
      <w:r w:rsidRPr="009C349B">
        <w:t xml:space="preserve"> geçen “</w:t>
      </w:r>
      <w:r w:rsidRPr="009C349B">
        <w:rPr>
          <w:rtl/>
        </w:rPr>
        <w:t xml:space="preserve">وَالسَّارِقُ وَالسَّارِقَةُ فَاقْطَعُوا أيْدِيَهُمَا جَزَاءً بِمَا كَسَبَا نَكَالًا مِنَ اللهِ </w:t>
      </w:r>
      <w:r w:rsidRPr="009C349B">
        <w:rPr>
          <w:u w:val="single"/>
          <w:rtl/>
        </w:rPr>
        <w:t>وَاللهُ عَزِيزٌ حَكِيم</w:t>
      </w:r>
      <w:r w:rsidRPr="009C349B">
        <w:t xml:space="preserve">” </w:t>
      </w:r>
      <w:r w:rsidRPr="009C349B">
        <w:rPr>
          <w:rStyle w:val="FootnoteReference"/>
        </w:rPr>
        <w:footnoteReference w:id="345"/>
      </w:r>
      <w:r w:rsidRPr="009C349B">
        <w:t xml:space="preserve"> “</w:t>
      </w:r>
      <w:r w:rsidRPr="009C349B">
        <w:rPr>
          <w:i/>
          <w:iCs/>
        </w:rPr>
        <w:t>Hırsızlık eden erkek ve kadının, yaptıklarına karşılık bir</w:t>
      </w:r>
      <w:r w:rsidR="00864EED" w:rsidRPr="009C349B">
        <w:rPr>
          <w:i/>
          <w:iCs/>
        </w:rPr>
        <w:t xml:space="preserve"> ceza ve Allah’tan bir ibret ol</w:t>
      </w:r>
      <w:r w:rsidRPr="009C349B">
        <w:rPr>
          <w:i/>
          <w:iCs/>
        </w:rPr>
        <w:t>mak üzere ellerini kesin. Allah izzet ve hikmet sahibidir.</w:t>
      </w:r>
      <w:r w:rsidRPr="009C349B">
        <w:t>” “</w:t>
      </w:r>
      <w:r w:rsidRPr="009C349B">
        <w:rPr>
          <w:rtl/>
        </w:rPr>
        <w:t>وَاللهُ عَزِيزٌ حَكِيم</w:t>
      </w:r>
      <w:r w:rsidRPr="009C349B">
        <w:t>” ibaresinin “</w:t>
      </w:r>
      <w:r w:rsidRPr="009C349B">
        <w:rPr>
          <w:rtl/>
        </w:rPr>
        <w:t>وَاللهُ غَفُورٌ رَحِيم</w:t>
      </w:r>
      <w:r w:rsidRPr="009C349B">
        <w:t>” şeklinde değiştirilmesi.</w:t>
      </w:r>
    </w:p>
    <w:p w14:paraId="115D99D0" w14:textId="566E36B5" w:rsidR="004F4141" w:rsidRPr="009C349B" w:rsidRDefault="004F4141" w:rsidP="004F4141">
      <w:pPr>
        <w:pStyle w:val="NormalWeb"/>
        <w:numPr>
          <w:ilvl w:val="0"/>
          <w:numId w:val="23"/>
        </w:numPr>
        <w:spacing w:before="0" w:beforeAutospacing="0" w:after="0" w:afterAutospacing="0"/>
      </w:pPr>
      <w:r w:rsidRPr="009C349B">
        <w:t xml:space="preserve">İşgal altındaki Filistin’de Arap Müslüman okullarında şu iki </w:t>
      </w:r>
      <w:proofErr w:type="spellStart"/>
      <w:r w:rsidRPr="009C349B">
        <w:t>âyetin</w:t>
      </w:r>
      <w:proofErr w:type="spellEnd"/>
      <w:r w:rsidRPr="009C349B">
        <w:t xml:space="preserve"> </w:t>
      </w:r>
      <w:proofErr w:type="spellStart"/>
      <w:r w:rsidR="00CC4233" w:rsidRPr="009C349B">
        <w:t>mushaflardan</w:t>
      </w:r>
      <w:proofErr w:type="spellEnd"/>
      <w:r w:rsidR="00CC4233" w:rsidRPr="009C349B">
        <w:t xml:space="preserve"> </w:t>
      </w:r>
      <w:r w:rsidRPr="009C349B">
        <w:t>çıkarılması ve okutulmaması:</w:t>
      </w:r>
    </w:p>
    <w:p w14:paraId="4EE27FF4" w14:textId="77777777" w:rsidR="004F4141" w:rsidRPr="009C349B" w:rsidRDefault="004F4141" w:rsidP="004F4141">
      <w:pPr>
        <w:pStyle w:val="NormalWeb"/>
        <w:spacing w:before="0" w:beforeAutospacing="0" w:after="0" w:afterAutospacing="0"/>
        <w:ind w:left="1068"/>
      </w:pPr>
      <w:r w:rsidRPr="009C349B">
        <w:t>“</w:t>
      </w:r>
      <w:r w:rsidRPr="009C349B">
        <w:rPr>
          <w:rtl/>
        </w:rPr>
        <w:t xml:space="preserve">لَا يَنْهَاكُمُ اللهُ عَنِ اللَّذِينَ لَمْ يُقَاتِلُوكُمْ </w:t>
      </w:r>
      <w:proofErr w:type="spellStart"/>
      <w:r w:rsidRPr="009C349B">
        <w:rPr>
          <w:rtl/>
        </w:rPr>
        <w:t>فِى</w:t>
      </w:r>
      <w:proofErr w:type="spellEnd"/>
      <w:r w:rsidRPr="009C349B">
        <w:rPr>
          <w:rtl/>
        </w:rPr>
        <w:t xml:space="preserve"> الدِّينِ وَلَمْ يُخْرِجُوكُمْ مِنْ دِيَارِكُمْ اَنْ تَبَرُّوهُمْ وَتُقْسِطُوا اِلَيْهِمْ إنَّ اللهَ يُحِبُّ الْمُقْسِطِينَ</w:t>
      </w:r>
      <w:r w:rsidRPr="009C349B">
        <w:t xml:space="preserve">” </w:t>
      </w:r>
      <w:r w:rsidRPr="009C349B">
        <w:rPr>
          <w:rStyle w:val="FootnoteReference"/>
        </w:rPr>
        <w:footnoteReference w:id="346"/>
      </w:r>
      <w:r w:rsidRPr="009C349B">
        <w:t>“</w:t>
      </w:r>
      <w:r w:rsidRPr="009C349B">
        <w:rPr>
          <w:i/>
          <w:iCs/>
        </w:rPr>
        <w:t>Allah sizinle din uğrunda savaşmayan ve sizi yurtlarınızdan çıkarmayanlara iyilik yapmanızı ve onlara âdil davranmanızı yasaklamaz. Çünkü Allah, adaletli olanları sever.</w:t>
      </w:r>
      <w:r w:rsidRPr="009C349B">
        <w:t>”</w:t>
      </w:r>
    </w:p>
    <w:p w14:paraId="625380BD" w14:textId="1771F371" w:rsidR="004F4141" w:rsidRPr="009C349B" w:rsidRDefault="004F4141" w:rsidP="004F4141">
      <w:pPr>
        <w:pStyle w:val="NormalWeb"/>
        <w:spacing w:before="0" w:beforeAutospacing="0" w:after="0" w:afterAutospacing="0"/>
        <w:ind w:left="1068"/>
      </w:pPr>
      <w:r w:rsidRPr="009C349B">
        <w:t>“</w:t>
      </w:r>
      <w:r w:rsidRPr="009C349B">
        <w:rPr>
          <w:rtl/>
        </w:rPr>
        <w:t xml:space="preserve">إنَّمَا يَنْهَاكُمُ اللهُ عَنِ الَّذِينَ قَاتَلُوكُمْ </w:t>
      </w:r>
      <w:proofErr w:type="spellStart"/>
      <w:r w:rsidRPr="009C349B">
        <w:rPr>
          <w:rtl/>
        </w:rPr>
        <w:t>فِى</w:t>
      </w:r>
      <w:proofErr w:type="spellEnd"/>
      <w:r w:rsidRPr="009C349B">
        <w:rPr>
          <w:rtl/>
        </w:rPr>
        <w:t xml:space="preserve"> الدِّينِ وَأخْرَجُوكُمْْ مِنْ دِيَارِكُمْ وَظَاهَرُوا عَلَى اِخْرَاجِكُمْ أنْ تَوَلَّوْهُمْ وَمَنْ يَتَوَلَّهُمْ </w:t>
      </w:r>
      <w:proofErr w:type="spellStart"/>
      <w:r w:rsidRPr="009C349B">
        <w:rPr>
          <w:rtl/>
        </w:rPr>
        <w:t>فَأُؤلَائِكَ</w:t>
      </w:r>
      <w:proofErr w:type="spellEnd"/>
      <w:r w:rsidRPr="009C349B">
        <w:rPr>
          <w:rtl/>
        </w:rPr>
        <w:t xml:space="preserve"> هُمُ الظَّ</w:t>
      </w:r>
      <w:r w:rsidR="00350A00" w:rsidRPr="009C349B">
        <w:rPr>
          <w:rtl/>
        </w:rPr>
        <w:t>ا</w:t>
      </w:r>
      <w:r w:rsidRPr="009C349B">
        <w:rPr>
          <w:rtl/>
        </w:rPr>
        <w:t>لِمُونَ</w:t>
      </w:r>
      <w:r w:rsidRPr="009C349B">
        <w:t xml:space="preserve">” </w:t>
      </w:r>
      <w:r w:rsidRPr="009C349B">
        <w:rPr>
          <w:rStyle w:val="FootnoteReference"/>
        </w:rPr>
        <w:footnoteReference w:id="347"/>
      </w:r>
      <w:r w:rsidRPr="009C349B">
        <w:t xml:space="preserve"> “</w:t>
      </w:r>
      <w:r w:rsidRPr="009C349B">
        <w:rPr>
          <w:i/>
          <w:iCs/>
        </w:rPr>
        <w:t>Allah, yalnız sizinle din uğrunda savaşanları, sizi yurtlarınızdan çıkaranları ve çıkarılmanız için onlara yardım edenleri dost edinmenizi yasaklar. Kim onlarla dost olursa işte zalimler onlardır.</w:t>
      </w:r>
      <w:r w:rsidRPr="009C349B">
        <w:t>”</w:t>
      </w:r>
    </w:p>
    <w:p w14:paraId="3821F6AC" w14:textId="77777777" w:rsidR="00FD4714" w:rsidRPr="009C349B" w:rsidRDefault="004F4141" w:rsidP="004F4141">
      <w:pPr>
        <w:pStyle w:val="NormalWeb"/>
        <w:spacing w:before="0" w:beforeAutospacing="0" w:after="0" w:afterAutospacing="0"/>
        <w:ind w:firstLine="708"/>
        <w:rPr>
          <w:rStyle w:val="Strong"/>
        </w:rPr>
      </w:pPr>
      <w:r w:rsidRPr="009C349B">
        <w:t>Bu son silmenin amacı, daha önce İsrail’in</w:t>
      </w:r>
      <w:r w:rsidR="005119D8" w:rsidRPr="009C349B">
        <w:t>,</w:t>
      </w:r>
      <w:r w:rsidRPr="009C349B">
        <w:t xml:space="preserve"> Arapları yurtlarından çıkararak işlediği suçlardan dikkati uzaklaştırmaktır. Müslümanlar </w:t>
      </w:r>
      <w:r w:rsidR="000D2264" w:rsidRPr="009C349B">
        <w:t xml:space="preserve">ise, </w:t>
      </w:r>
      <w:r w:rsidRPr="009C349B">
        <w:t>bu tehlikeli olaya büyük önem vermiştir.</w:t>
      </w:r>
      <w:r w:rsidR="00FD4714" w:rsidRPr="009C349B">
        <w:t xml:space="preserve"> </w:t>
      </w:r>
      <w:r w:rsidRPr="009C349B">
        <w:t xml:space="preserve">Nitekim Evkaf Bakanı, Ezher şeyhiyle görüşerek bu saldırganlığa karşı alınması gereken tedbirleri ele almış; bunlar arasında tahrif edilmiş </w:t>
      </w:r>
      <w:proofErr w:type="spellStart"/>
      <w:r w:rsidRPr="009C349B">
        <w:t>mushaf</w:t>
      </w:r>
      <w:r w:rsidR="003C2C31" w:rsidRPr="009C349B">
        <w:t>lar</w:t>
      </w:r>
      <w:r w:rsidRPr="009C349B">
        <w:t>ı</w:t>
      </w:r>
      <w:proofErr w:type="spellEnd"/>
      <w:r w:rsidRPr="009C349B">
        <w:t xml:space="preserve"> incelemek, yanlışlarını ortaya koymak ve Müslümanları bundan sakındırmak üzere ortak bir komisyon kurulması da yer almıştır. Ezher şeyhi, cumhurbaşkanına gönderdiği mesajda İsrail’in, kutsallara ve mukaddesata yönelik saldırı çizgisini sürdürdüğünü; bu bağlamda Kur’an-ı Kerîm’i tahrif ederek Müslümanların akidesini ve dinini hedef aldığını belirtmiştir. Sudan’da da mahkeme görevlileri ve kamu kütüphaneleri sahiplerine, dolaşıma sokulmadan önce </w:t>
      </w:r>
      <w:proofErr w:type="spellStart"/>
      <w:r w:rsidRPr="009C349B">
        <w:t>mushafların</w:t>
      </w:r>
      <w:proofErr w:type="spellEnd"/>
      <w:r w:rsidRPr="009C349B">
        <w:t xml:space="preserve"> kontrol edilmesi emredilmiş; âlimler, Müslümanları bu tehlikeye karşı uyarmış ve Ezher veya İslâm ülkelerindeki resmî dinî kurumlardan biri tarafından onaylanmamış hiçbir </w:t>
      </w:r>
      <w:proofErr w:type="spellStart"/>
      <w:r w:rsidRPr="009C349B">
        <w:t>mushafın</w:t>
      </w:r>
      <w:proofErr w:type="spellEnd"/>
      <w:r w:rsidRPr="009C349B">
        <w:t xml:space="preserve"> kabul edilmemesi gerektiğini ifade etmişlerdir. Ürdün hükümeti de bir bildiri yayımlayarak bu tahrifi kınamış ve bunun, Afrika ülkelerine tahrif edilmiş </w:t>
      </w:r>
      <w:proofErr w:type="spellStart"/>
      <w:r w:rsidRPr="009C349B">
        <w:t>mushaflar</w:t>
      </w:r>
      <w:proofErr w:type="spellEnd"/>
      <w:r w:rsidRPr="009C349B">
        <w:t xml:space="preserve"> ve bozuk nüshalar göndermek suretiyle İsrail’in sürdürdüğü faaliyetlerin bir parçası olduğunu belirtmiştir.</w:t>
      </w:r>
      <w:r w:rsidRPr="009C349B">
        <w:rPr>
          <w:rStyle w:val="FootnoteReference"/>
        </w:rPr>
        <w:footnoteReference w:id="348"/>
      </w:r>
    </w:p>
    <w:p w14:paraId="5F2FF59B" w14:textId="77777777" w:rsidR="00FD4714" w:rsidRPr="009C349B" w:rsidRDefault="004F4141" w:rsidP="004F4141">
      <w:pPr>
        <w:pStyle w:val="NormalWeb"/>
        <w:spacing w:before="0" w:beforeAutospacing="0" w:after="0" w:afterAutospacing="0"/>
        <w:ind w:firstLine="708"/>
        <w:rPr>
          <w:rStyle w:val="Strong"/>
        </w:rPr>
      </w:pPr>
      <w:r w:rsidRPr="009C349B">
        <w:t xml:space="preserve">Kaynaklar, </w:t>
      </w:r>
      <w:r w:rsidRPr="009C349B">
        <w:rPr>
          <w:rStyle w:val="Strong"/>
          <w:b w:val="0"/>
          <w:bCs w:val="0"/>
        </w:rPr>
        <w:t xml:space="preserve">bu örnekleri, </w:t>
      </w:r>
      <w:proofErr w:type="spellStart"/>
      <w:r w:rsidRPr="009C349B">
        <w:rPr>
          <w:rStyle w:val="Strong"/>
          <w:b w:val="0"/>
          <w:bCs w:val="0"/>
        </w:rPr>
        <w:t>mushafın</w:t>
      </w:r>
      <w:proofErr w:type="spellEnd"/>
      <w:r w:rsidRPr="009C349B">
        <w:rPr>
          <w:rStyle w:val="Strong"/>
          <w:b w:val="0"/>
          <w:bCs w:val="0"/>
        </w:rPr>
        <w:t xml:space="preserve"> aslî resminden uzaklaşmanın sadece teorik bir kaygı olmayıp, pratikte tahrif kapısını aralayabilecek bir süreç olduğuna delil olarak sunmaktadır. Bu çerç</w:t>
      </w:r>
      <w:r w:rsidR="00EF1FD0" w:rsidRPr="009C349B">
        <w:rPr>
          <w:rStyle w:val="Strong"/>
          <w:b w:val="0"/>
          <w:bCs w:val="0"/>
        </w:rPr>
        <w:t>e</w:t>
      </w:r>
      <w:r w:rsidRPr="009C349B">
        <w:rPr>
          <w:rStyle w:val="Strong"/>
          <w:b w:val="0"/>
          <w:bCs w:val="0"/>
        </w:rPr>
        <w:t xml:space="preserv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resminin korunmasının sadece ilmî bir mesele değil, ümmetin ortak dini hafızasını savunma çabası olarak da görüldüğünü göstermektedir. Böylece resm-i mushaf </w:t>
      </w:r>
      <w:r w:rsidRPr="009C349B">
        <w:rPr>
          <w:rStyle w:val="Strong"/>
          <w:b w:val="0"/>
          <w:bCs w:val="0"/>
        </w:rPr>
        <w:lastRenderedPageBreak/>
        <w:t>burada metnin güvenliğini sağlayan pasif bir yazı düzeninden ziyade; ümmetin dini ve kültürel varlığını koruyan aktif bir muh</w:t>
      </w:r>
      <w:r w:rsidR="009C0ED6" w:rsidRPr="009C349B">
        <w:rPr>
          <w:rStyle w:val="Strong"/>
          <w:b w:val="0"/>
          <w:bCs w:val="0"/>
        </w:rPr>
        <w:t>afaza zemini olarak ortaya çık</w:t>
      </w:r>
      <w:r w:rsidRPr="009C349B">
        <w:rPr>
          <w:rStyle w:val="Strong"/>
          <w:b w:val="0"/>
          <w:bCs w:val="0"/>
        </w:rPr>
        <w:t>mıştır.</w:t>
      </w:r>
    </w:p>
    <w:p w14:paraId="41C52371" w14:textId="77777777" w:rsidR="00FD4714" w:rsidRPr="009C349B" w:rsidRDefault="00827A56" w:rsidP="0098522F">
      <w:pPr>
        <w:pStyle w:val="NormalWeb"/>
        <w:spacing w:before="0" w:beforeAutospacing="0" w:after="0" w:afterAutospacing="0"/>
        <w:ind w:firstLine="708"/>
        <w:rPr>
          <w:rStyle w:val="Strong"/>
          <w:b w:val="0"/>
          <w:bCs w:val="0"/>
        </w:rPr>
      </w:pPr>
      <w:r w:rsidRPr="009C349B">
        <w:t xml:space="preserve">Ancak meselenin önemi yalnızca tahrif tehlikesiyle sınırlı değildir. </w:t>
      </w:r>
      <w:proofErr w:type="spellStart"/>
      <w:r w:rsidRPr="009C349B">
        <w:rPr>
          <w:rStyle w:val="Strong"/>
          <w:b w:val="0"/>
          <w:bCs w:val="0"/>
        </w:rPr>
        <w:t>Mushafın</w:t>
      </w:r>
      <w:proofErr w:type="spellEnd"/>
      <w:r w:rsidRPr="009C349B">
        <w:rPr>
          <w:rStyle w:val="Strong"/>
          <w:b w:val="0"/>
          <w:bCs w:val="0"/>
        </w:rPr>
        <w:t xml:space="preserve"> </w:t>
      </w:r>
      <w:r w:rsidR="000D550F" w:rsidRPr="009C349B">
        <w:rPr>
          <w:rStyle w:val="Strong"/>
          <w:b w:val="0"/>
          <w:bCs w:val="0"/>
        </w:rPr>
        <w:t xml:space="preserve">aslî resminin terkedilmesinin, bu alan etrafında teşekkül etmiş birçok ilim dalının zayıflamasına hatta ortadan kalkmasına yol açacağı yönündeki değerlendirme ayrıca önem taşımaktadır. </w:t>
      </w:r>
      <w:r w:rsidR="00BD5056" w:rsidRPr="009C349B">
        <w:rPr>
          <w:rStyle w:val="Strong"/>
          <w:b w:val="0"/>
          <w:bCs w:val="0"/>
        </w:rPr>
        <w:t xml:space="preserve">Nitekim </w:t>
      </w:r>
      <w:proofErr w:type="spellStart"/>
      <w:r w:rsidR="00BD5056" w:rsidRPr="009C349B">
        <w:rPr>
          <w:rStyle w:val="Strong"/>
          <w:b w:val="0"/>
          <w:bCs w:val="0"/>
        </w:rPr>
        <w:t>resmu’l</w:t>
      </w:r>
      <w:proofErr w:type="spellEnd"/>
      <w:r w:rsidR="00BD5056" w:rsidRPr="009C349B">
        <w:rPr>
          <w:rStyle w:val="Strong"/>
          <w:b w:val="0"/>
          <w:bCs w:val="0"/>
        </w:rPr>
        <w:t>-mushaf, Kur’an kelimelerinin yazımını inceleyen müstakil bir ilim dalı olarak kabul edilmekte; bunun yanında “</w:t>
      </w:r>
      <w:proofErr w:type="spellStart"/>
      <w:r w:rsidR="00BD5056" w:rsidRPr="009C349B">
        <w:rPr>
          <w:rStyle w:val="Strong"/>
          <w:b w:val="0"/>
          <w:bCs w:val="0"/>
        </w:rPr>
        <w:t>âdâbu</w:t>
      </w:r>
      <w:proofErr w:type="spellEnd"/>
      <w:r w:rsidR="00BD5056" w:rsidRPr="009C349B">
        <w:rPr>
          <w:rStyle w:val="Strong"/>
          <w:b w:val="0"/>
          <w:bCs w:val="0"/>
        </w:rPr>
        <w:t xml:space="preserve"> </w:t>
      </w:r>
      <w:proofErr w:type="spellStart"/>
      <w:r w:rsidR="00BD5056" w:rsidRPr="009C349B">
        <w:rPr>
          <w:rStyle w:val="Strong"/>
          <w:b w:val="0"/>
          <w:bCs w:val="0"/>
        </w:rPr>
        <w:t>kitâbeti’l</w:t>
      </w:r>
      <w:proofErr w:type="spellEnd"/>
      <w:r w:rsidR="00BD5056" w:rsidRPr="009C349B">
        <w:rPr>
          <w:rStyle w:val="Strong"/>
          <w:b w:val="0"/>
          <w:bCs w:val="0"/>
        </w:rPr>
        <w:t xml:space="preserve">-mushaf” adıyla, </w:t>
      </w:r>
      <w:proofErr w:type="spellStart"/>
      <w:r w:rsidR="00BD5056" w:rsidRPr="009C349B">
        <w:rPr>
          <w:rStyle w:val="Strong"/>
          <w:b w:val="0"/>
          <w:bCs w:val="0"/>
        </w:rPr>
        <w:t>mushafın</w:t>
      </w:r>
      <w:proofErr w:type="spellEnd"/>
      <w:r w:rsidR="00BD5056" w:rsidRPr="009C349B">
        <w:rPr>
          <w:rStyle w:val="Strong"/>
          <w:b w:val="0"/>
          <w:bCs w:val="0"/>
        </w:rPr>
        <w:t xml:space="preserve"> nasıl yazılması gerektiğini ele alan ayrı bir disiplinin varlığından </w:t>
      </w:r>
      <w:proofErr w:type="spellStart"/>
      <w:r w:rsidR="00BD5056" w:rsidRPr="009C349B">
        <w:rPr>
          <w:rStyle w:val="Strong"/>
          <w:b w:val="0"/>
          <w:bCs w:val="0"/>
        </w:rPr>
        <w:t>sözedilmektedir</w:t>
      </w:r>
      <w:proofErr w:type="spellEnd"/>
      <w:r w:rsidR="00BD5056" w:rsidRPr="009C349B">
        <w:rPr>
          <w:rStyle w:val="Strong"/>
          <w:b w:val="0"/>
          <w:bCs w:val="0"/>
        </w:rPr>
        <w:t xml:space="preserve">. Bu sebeple mushaf resminin korunmaması yahut keyfi biçimde </w:t>
      </w:r>
      <w:r w:rsidR="00EA2B30" w:rsidRPr="009C349B">
        <w:rPr>
          <w:rStyle w:val="Strong"/>
          <w:b w:val="0"/>
          <w:bCs w:val="0"/>
        </w:rPr>
        <w:t>değişt</w:t>
      </w:r>
      <w:r w:rsidR="0002771B" w:rsidRPr="009C349B">
        <w:rPr>
          <w:rStyle w:val="Strong"/>
          <w:b w:val="0"/>
          <w:bCs w:val="0"/>
        </w:rPr>
        <w:t xml:space="preserve">irilmesi, yalnız yazı şekillerinde bir dönüşüm meydana getirmeyecek; aynı zamanda bu iki alan etrafında teşekkül etmiş bütün ilmî birikimi de işlevsiz hale getirecektir. Dolayısıyla burada kaybedilen şey sadece belirli harf şekilleri olmayıp, onlar hakkında yüzyıllar boyunca birikmiş </w:t>
      </w:r>
      <w:proofErr w:type="spellStart"/>
      <w:r w:rsidR="0002771B" w:rsidRPr="009C349B">
        <w:rPr>
          <w:rStyle w:val="Strong"/>
          <w:b w:val="0"/>
          <w:bCs w:val="0"/>
        </w:rPr>
        <w:t>usûl</w:t>
      </w:r>
      <w:proofErr w:type="spellEnd"/>
      <w:r w:rsidR="0002771B" w:rsidRPr="009C349B">
        <w:rPr>
          <w:rStyle w:val="Strong"/>
          <w:b w:val="0"/>
          <w:bCs w:val="0"/>
        </w:rPr>
        <w:t>, tasnif ve kavramsal çerçeve olacaktır.</w:t>
      </w:r>
      <w:r w:rsidR="00A47C07" w:rsidRPr="009C349B">
        <w:rPr>
          <w:rStyle w:val="FootnoteReference"/>
        </w:rPr>
        <w:footnoteReference w:id="349"/>
      </w:r>
    </w:p>
    <w:p w14:paraId="48F13EC9" w14:textId="4DEE15BF" w:rsidR="00ED22E3" w:rsidRPr="009C349B" w:rsidRDefault="00BE6F40" w:rsidP="00ED22E3">
      <w:pPr>
        <w:pStyle w:val="NormalWeb"/>
        <w:spacing w:before="0" w:beforeAutospacing="0" w:after="0" w:afterAutospacing="0"/>
        <w:ind w:firstLine="708"/>
        <w:rPr>
          <w:rStyle w:val="Strong"/>
          <w:b w:val="0"/>
          <w:bCs w:val="0"/>
          <w:rtl/>
        </w:rPr>
      </w:pPr>
      <w:r w:rsidRPr="009C349B">
        <w:rPr>
          <w:rStyle w:val="Strong"/>
          <w:b w:val="0"/>
          <w:bCs w:val="0"/>
        </w:rPr>
        <w:t>Bu tespit mushaf resminin niçin yalnızca bir imlâ meselesi sayılamayacağı</w:t>
      </w:r>
      <w:r w:rsidR="005F028E" w:rsidRPr="009C349B">
        <w:rPr>
          <w:rStyle w:val="Strong"/>
          <w:b w:val="0"/>
          <w:bCs w:val="0"/>
        </w:rPr>
        <w:t>nı</w:t>
      </w:r>
      <w:r w:rsidRPr="009C349B">
        <w:rPr>
          <w:rStyle w:val="Strong"/>
          <w:b w:val="0"/>
          <w:bCs w:val="0"/>
        </w:rPr>
        <w:t xml:space="preserve"> açıkça ortaya koymaktadır. Çünkü burada korunmak istenen </w:t>
      </w:r>
      <w:r w:rsidR="006A495A" w:rsidRPr="009C349B">
        <w:rPr>
          <w:rStyle w:val="Strong"/>
          <w:b w:val="0"/>
          <w:bCs w:val="0"/>
        </w:rPr>
        <w:t>sadece bir yazı alışkanlığı olmayıp</w:t>
      </w:r>
      <w:r w:rsidRPr="009C349B">
        <w:rPr>
          <w:rStyle w:val="Strong"/>
          <w:b w:val="0"/>
          <w:bCs w:val="0"/>
        </w:rPr>
        <w:t>; o yazı etrafında teşekkül etmiş bir ilmî gelenektir.</w:t>
      </w:r>
      <w:r w:rsidR="00582BCD" w:rsidRPr="009C349B">
        <w:rPr>
          <w:rStyle w:val="Strong"/>
          <w:b w:val="0"/>
          <w:bCs w:val="0"/>
        </w:rPr>
        <w:t xml:space="preserve"> </w:t>
      </w:r>
      <w:r w:rsidR="006C16B6" w:rsidRPr="009C349B">
        <w:rPr>
          <w:rStyle w:val="Strong"/>
          <w:b w:val="0"/>
          <w:bCs w:val="0"/>
        </w:rPr>
        <w:t>Nitekim</w:t>
      </w:r>
      <w:r w:rsidR="002E4ED0" w:rsidRPr="009C349B">
        <w:rPr>
          <w:rStyle w:val="Strong"/>
          <w:b w:val="0"/>
          <w:bCs w:val="0"/>
        </w:rPr>
        <w:t xml:space="preserve"> </w:t>
      </w:r>
      <w:r w:rsidR="006C16B6" w:rsidRPr="009C349B">
        <w:rPr>
          <w:rStyle w:val="Strong"/>
          <w:b w:val="0"/>
          <w:bCs w:val="0"/>
        </w:rPr>
        <w:t xml:space="preserve">resm-i </w:t>
      </w:r>
      <w:proofErr w:type="spellStart"/>
      <w:r w:rsidR="006C16B6" w:rsidRPr="009C349B">
        <w:rPr>
          <w:rStyle w:val="Strong"/>
          <w:b w:val="0"/>
          <w:bCs w:val="0"/>
        </w:rPr>
        <w:t>mushafın</w:t>
      </w:r>
      <w:proofErr w:type="spellEnd"/>
      <w:r w:rsidR="006C16B6" w:rsidRPr="009C349B">
        <w:rPr>
          <w:rStyle w:val="Strong"/>
          <w:b w:val="0"/>
          <w:bCs w:val="0"/>
        </w:rPr>
        <w:t xml:space="preserve"> terkedilmesi caiz görülürse, bu yalnız</w:t>
      </w:r>
      <w:r w:rsidR="001F59BA" w:rsidRPr="009C349B">
        <w:rPr>
          <w:rStyle w:val="Strong"/>
          <w:b w:val="0"/>
          <w:bCs w:val="0"/>
        </w:rPr>
        <w:t xml:space="preserve"> resm </w:t>
      </w:r>
      <w:r w:rsidR="006A495A" w:rsidRPr="009C349B">
        <w:rPr>
          <w:rStyle w:val="Strong"/>
          <w:b w:val="0"/>
          <w:bCs w:val="0"/>
        </w:rPr>
        <w:t xml:space="preserve">ilmini değil, </w:t>
      </w:r>
      <w:r w:rsidR="00BB42D6" w:rsidRPr="009C349B">
        <w:rPr>
          <w:rStyle w:val="Strong"/>
          <w:b w:val="0"/>
          <w:bCs w:val="0"/>
        </w:rPr>
        <w:t>buna bağlı başka ilimleri de tehdit edecektir.</w:t>
      </w:r>
      <w:r w:rsidR="001F59BA" w:rsidRPr="009C349B">
        <w:rPr>
          <w:rStyle w:val="Strong"/>
          <w:b w:val="0"/>
          <w:bCs w:val="0"/>
        </w:rPr>
        <w:t xml:space="preserve"> Bu nedenle </w:t>
      </w:r>
      <w:proofErr w:type="spellStart"/>
      <w:r w:rsidR="001F59BA" w:rsidRPr="009C349B">
        <w:rPr>
          <w:rStyle w:val="Strong"/>
          <w:b w:val="0"/>
          <w:bCs w:val="0"/>
        </w:rPr>
        <w:t>mushafın</w:t>
      </w:r>
      <w:proofErr w:type="spellEnd"/>
      <w:r w:rsidR="001F59BA" w:rsidRPr="009C349B">
        <w:rPr>
          <w:rStyle w:val="Strong"/>
          <w:b w:val="0"/>
          <w:bCs w:val="0"/>
        </w:rPr>
        <w:t xml:space="preserve"> aslî</w:t>
      </w:r>
      <w:r w:rsidR="00213D64" w:rsidRPr="009C349B">
        <w:rPr>
          <w:rStyle w:val="Strong"/>
          <w:b w:val="0"/>
          <w:bCs w:val="0"/>
        </w:rPr>
        <w:t xml:space="preserve"> resmini muhafaza etmek, aynı zamanda klasik İslam ilim mirasının bir bölümünü muhafaza etmek anlamına gelmektedir. Bu yaklaşım, mushaf yazımının ilim tarihindeki yerini, basit bir yazı tercihi seviyesinin çok üstüne taşımaktadır.</w:t>
      </w:r>
      <w:r w:rsidR="00ED22E3" w:rsidRPr="009C349B">
        <w:rPr>
          <w:rStyle w:val="FootnoteReference"/>
        </w:rPr>
        <w:footnoteReference w:id="350"/>
      </w:r>
    </w:p>
    <w:p w14:paraId="2D0DD6F7" w14:textId="77777777" w:rsidR="00FD4714" w:rsidRPr="009C349B" w:rsidRDefault="00ED22E3" w:rsidP="00D07290">
      <w:pPr>
        <w:pStyle w:val="NormalWeb"/>
        <w:spacing w:before="0" w:beforeAutospacing="0" w:after="0" w:afterAutospacing="0"/>
        <w:ind w:firstLine="708"/>
        <w:rPr>
          <w:rStyle w:val="Strong"/>
          <w:b w:val="0"/>
          <w:bCs w:val="0"/>
        </w:rPr>
      </w:pPr>
      <w:r w:rsidRPr="009C349B">
        <w:rPr>
          <w:rStyle w:val="Strong"/>
          <w:b w:val="0"/>
          <w:bCs w:val="0"/>
        </w:rPr>
        <w:t xml:space="preserve">Mushaf resminde saklı bulunan </w:t>
      </w:r>
      <w:r w:rsidRPr="009C349B">
        <w:t>bazı dil ve lehçe özelliklerin</w:t>
      </w:r>
      <w:r w:rsidR="0098522F" w:rsidRPr="009C349B">
        <w:t xml:space="preserve">in kaybı, bu tartışmanın diğer </w:t>
      </w:r>
      <w:r w:rsidRPr="009C349B">
        <w:t xml:space="preserve">önemli sonucunu oluşturmaktadır. Osmanî resmin yer yer Arapçanın bazı fasih lehçe unsurlarını muhafaza ettiği, dolayısıyla onun terk edilmesi hâlinde bu verilerin de görünmez hâle geleceği anlaşılmaktadır. </w:t>
      </w:r>
      <w:r w:rsidR="00D07290" w:rsidRPr="009C349B">
        <w:t xml:space="preserve">Nitekim bazı fiil biçimlerinde kıyasî beklentinin dışında kalan yazım şekillerinin korunması da bu duruma örnek teşkil etmektedir. Meselâ bazı yerlerde </w:t>
      </w:r>
      <w:proofErr w:type="spellStart"/>
      <w:r w:rsidR="00D07290" w:rsidRPr="009C349B">
        <w:t>te’nîs</w:t>
      </w:r>
      <w:proofErr w:type="spellEnd"/>
      <w:r w:rsidR="00D07290" w:rsidRPr="009C349B">
        <w:t xml:space="preserve"> </w:t>
      </w:r>
      <w:proofErr w:type="spellStart"/>
      <w:r w:rsidR="00D07290" w:rsidRPr="009C349B">
        <w:t>hâsının</w:t>
      </w:r>
      <w:proofErr w:type="spellEnd"/>
      <w:r w:rsidR="00D07290" w:rsidRPr="009C349B">
        <w:t xml:space="preserve"> açık </w:t>
      </w:r>
      <w:proofErr w:type="spellStart"/>
      <w:r w:rsidR="00D07290" w:rsidRPr="009C349B">
        <w:t>tâ</w:t>
      </w:r>
      <w:proofErr w:type="spellEnd"/>
      <w:r w:rsidR="00D07290" w:rsidRPr="009C349B">
        <w:t xml:space="preserve"> ile yazılması, </w:t>
      </w:r>
      <w:proofErr w:type="spellStart"/>
      <w:r w:rsidR="00D07290" w:rsidRPr="009C349B">
        <w:t>Tayy</w:t>
      </w:r>
      <w:proofErr w:type="spellEnd"/>
      <w:r w:rsidR="00D07290" w:rsidRPr="009C349B">
        <w:t xml:space="preserve"> kabilesinin lehçe özelliğiyle açıklanmaktadır. Benzer şekilde, sonu illetli </w:t>
      </w:r>
      <w:proofErr w:type="spellStart"/>
      <w:r w:rsidR="00D07290" w:rsidRPr="009C349B">
        <w:t>muzâri</w:t>
      </w:r>
      <w:proofErr w:type="spellEnd"/>
      <w:r w:rsidR="00D07290" w:rsidRPr="009C349B">
        <w:t xml:space="preserve"> fiilin son harfinin, </w:t>
      </w:r>
      <w:proofErr w:type="spellStart"/>
      <w:r w:rsidR="00D07290" w:rsidRPr="009C349B">
        <w:t>cezmedici</w:t>
      </w:r>
      <w:proofErr w:type="spellEnd"/>
      <w:r w:rsidR="00D07290" w:rsidRPr="009C349B">
        <w:t xml:space="preserve"> bir unsur bulunmaksızın hazfedilmesi de </w:t>
      </w:r>
      <w:proofErr w:type="spellStart"/>
      <w:r w:rsidR="00D07290" w:rsidRPr="009C349B">
        <w:t>Hüzeyl</w:t>
      </w:r>
      <w:proofErr w:type="spellEnd"/>
      <w:r w:rsidR="00D07290" w:rsidRPr="009C349B">
        <w:t xml:space="preserve"> lehçesine dayandırılmaktadır. “</w:t>
      </w:r>
      <w:r w:rsidR="00D07290" w:rsidRPr="009C349B">
        <w:rPr>
          <w:rtl/>
        </w:rPr>
        <w:t>يَوْمَ يَأْ</w:t>
      </w:r>
      <w:r w:rsidR="00D07290" w:rsidRPr="009C349B">
        <w:rPr>
          <w:u w:val="single"/>
          <w:rtl/>
        </w:rPr>
        <w:t>تِ</w:t>
      </w:r>
      <w:r w:rsidR="00D07290" w:rsidRPr="009C349B">
        <w:rPr>
          <w:rtl/>
        </w:rPr>
        <w:t xml:space="preserve"> لَا تَكَلَّمُ نَفْسٌ إلَّا بِإذْنِهِ</w:t>
      </w:r>
      <w:r w:rsidR="00D07290" w:rsidRPr="009C349B">
        <w:t xml:space="preserve">” </w:t>
      </w:r>
      <w:r w:rsidR="00D07290" w:rsidRPr="009C349B">
        <w:rPr>
          <w:rStyle w:val="FootnoteReference"/>
        </w:rPr>
        <w:footnoteReference w:id="351"/>
      </w:r>
      <w:r w:rsidR="00D07290" w:rsidRPr="009C349B">
        <w:t xml:space="preserve"> ayetindeki kullanım bu hususa örnek olarak zikredilmektedir. Bu örnekler, resm-i </w:t>
      </w:r>
      <w:proofErr w:type="spellStart"/>
      <w:r w:rsidR="00D07290" w:rsidRPr="009C349B">
        <w:t>mushafın</w:t>
      </w:r>
      <w:proofErr w:type="spellEnd"/>
      <w:r w:rsidR="00D07290" w:rsidRPr="009C349B">
        <w:t xml:space="preserve"> yalnızca kelimeleri kaydeden bir sistem olmadığını; aynı zamanda erken dönem Arapçaya ait lehçe ve kullanım farklılıklarını muhafaza eden önemli bir dil malzemesi sunduğunu göstermektedir.”</w:t>
      </w:r>
      <w:r w:rsidR="002E4ED0" w:rsidRPr="009C349B">
        <w:rPr>
          <w:rStyle w:val="FootnoteReference"/>
        </w:rPr>
        <w:footnoteReference w:id="352"/>
      </w:r>
    </w:p>
    <w:p w14:paraId="6FC2B821" w14:textId="42ED84D6" w:rsidR="00BE6F40" w:rsidRPr="009C349B" w:rsidRDefault="003E0F09" w:rsidP="00D07290">
      <w:pPr>
        <w:pStyle w:val="NormalWeb"/>
        <w:spacing w:before="0" w:beforeAutospacing="0" w:after="0" w:afterAutospacing="0"/>
        <w:ind w:firstLine="708"/>
        <w:rPr>
          <w:rStyle w:val="Strong"/>
          <w:b w:val="0"/>
          <w:bCs w:val="0"/>
        </w:rPr>
      </w:pPr>
      <w:r w:rsidRPr="009C349B">
        <w:rPr>
          <w:rStyle w:val="Strong"/>
          <w:b w:val="0"/>
          <w:bCs w:val="0"/>
        </w:rPr>
        <w:t>Bu bakımdan m</w:t>
      </w:r>
      <w:r w:rsidR="006364DB" w:rsidRPr="009C349B">
        <w:rPr>
          <w:rStyle w:val="Strong"/>
          <w:b w:val="0"/>
          <w:bCs w:val="0"/>
        </w:rPr>
        <w:t xml:space="preserve">ushaf resmi filolojik ve lisani açıdan da ayrı bir değer taşımaktadır. Zira modern imlâ esas alınarak yeniden düzenlenen bir mushaf metni, okuyuş bakımından belli bir kolaylık sağlayabilirse </w:t>
      </w:r>
      <w:proofErr w:type="gramStart"/>
      <w:r w:rsidR="006364DB" w:rsidRPr="009C349B">
        <w:rPr>
          <w:rStyle w:val="Strong"/>
          <w:b w:val="0"/>
          <w:bCs w:val="0"/>
        </w:rPr>
        <w:t>de,</w:t>
      </w:r>
      <w:proofErr w:type="gramEnd"/>
      <w:r w:rsidR="006364DB" w:rsidRPr="009C349B">
        <w:rPr>
          <w:rStyle w:val="Strong"/>
          <w:b w:val="0"/>
          <w:bCs w:val="0"/>
        </w:rPr>
        <w:t xml:space="preserve"> bu kolaylık Kur’an metni bünyesinde muhafaza edilmiş bazı tarihi dil hususiyetlerinin kaybı pahasına elde edilmiş olacaktır. Asıl önemli nokta resm-i </w:t>
      </w:r>
      <w:proofErr w:type="spellStart"/>
      <w:r w:rsidR="006364DB" w:rsidRPr="009C349B">
        <w:rPr>
          <w:rStyle w:val="Strong"/>
          <w:b w:val="0"/>
          <w:bCs w:val="0"/>
        </w:rPr>
        <w:t>Osmânînin</w:t>
      </w:r>
      <w:proofErr w:type="spellEnd"/>
      <w:r w:rsidR="006364DB" w:rsidRPr="009C349B">
        <w:rPr>
          <w:rStyle w:val="Strong"/>
          <w:b w:val="0"/>
          <w:bCs w:val="0"/>
        </w:rPr>
        <w:t xml:space="preserve"> terkedilmesinin sadece şekle dair bir farklılaşma meydana getirmemesi</w:t>
      </w:r>
      <w:r w:rsidR="007F31AC" w:rsidRPr="009C349B">
        <w:rPr>
          <w:rStyle w:val="Strong"/>
          <w:b w:val="0"/>
          <w:bCs w:val="0"/>
        </w:rPr>
        <w:t xml:space="preserve">, aynı zamanda Kur’an’ın dil tarihi açısından taşıdığı bazı verileri de görünmez hale getirebilmesidir. Bu </w:t>
      </w:r>
      <w:r w:rsidR="007F31AC" w:rsidRPr="009C349B">
        <w:rPr>
          <w:rStyle w:val="Strong"/>
          <w:b w:val="0"/>
          <w:bCs w:val="0"/>
        </w:rPr>
        <w:lastRenderedPageBreak/>
        <w:t xml:space="preserve">itibarla </w:t>
      </w:r>
      <w:proofErr w:type="spellStart"/>
      <w:r w:rsidR="007F31AC" w:rsidRPr="009C349B">
        <w:rPr>
          <w:rStyle w:val="Strong"/>
          <w:b w:val="0"/>
          <w:bCs w:val="0"/>
        </w:rPr>
        <w:t>mushafın</w:t>
      </w:r>
      <w:proofErr w:type="spellEnd"/>
      <w:r w:rsidR="007F31AC" w:rsidRPr="009C349B">
        <w:rPr>
          <w:rStyle w:val="Strong"/>
          <w:b w:val="0"/>
          <w:bCs w:val="0"/>
        </w:rPr>
        <w:t xml:space="preserve"> ilk resmi, klasik Arapçanın ve lehçe çeşitliliğinin korunmuş bir hafıza alanı olarak da işlev görmektedir.</w:t>
      </w:r>
      <w:r w:rsidR="00625540" w:rsidRPr="009C349B">
        <w:rPr>
          <w:rStyle w:val="FootnoteReference"/>
        </w:rPr>
        <w:footnoteReference w:id="353"/>
      </w:r>
    </w:p>
    <w:p w14:paraId="5E95BF31" w14:textId="22392660" w:rsidR="00305324" w:rsidRPr="009C349B" w:rsidRDefault="00305324" w:rsidP="00EF0159">
      <w:pPr>
        <w:pStyle w:val="NormalWeb"/>
        <w:spacing w:before="0" w:beforeAutospacing="0" w:after="0" w:afterAutospacing="0"/>
        <w:ind w:firstLine="708"/>
      </w:pPr>
      <w:r w:rsidRPr="009C349B">
        <w:t>Mushaf resmi konusunda gevşeklik gösterilmesi, yalnız yazı alanında bir dönüşüm meydana getirmekle kalmayacak, aynı zamanda mevcut</w:t>
      </w:r>
      <w:r w:rsidR="00F2729F" w:rsidRPr="009C349B">
        <w:t xml:space="preserve"> resmin ihtiva ettiği birçok kırâ</w:t>
      </w:r>
      <w:r w:rsidRPr="009C349B">
        <w:t xml:space="preserve">at </w:t>
      </w:r>
      <w:proofErr w:type="spellStart"/>
      <w:r w:rsidRPr="009C349B">
        <w:t>vechinin</w:t>
      </w:r>
      <w:proofErr w:type="spellEnd"/>
      <w:r w:rsidRPr="009C349B">
        <w:t xml:space="preserve"> de zayi olmasın</w:t>
      </w:r>
      <w:r w:rsidR="00F2729F" w:rsidRPr="009C349B">
        <w:t>a yol açacaktır. Çünkü bazı kırâ</w:t>
      </w:r>
      <w:r w:rsidRPr="009C349B">
        <w:t>at vecihleri, tam da Osmanî resmin harf yapısı, hazif-</w:t>
      </w:r>
      <w:proofErr w:type="spellStart"/>
      <w:r w:rsidRPr="009C349B">
        <w:t>isbat</w:t>
      </w:r>
      <w:proofErr w:type="spellEnd"/>
      <w:r w:rsidRPr="009C349B">
        <w:t xml:space="preserve"> dengesi ve ihtimalli yazım düzeni sayesinde muhafaza edilebilmektedir. Yeni yazım biçimlerinin bu ihtimal alanını</w:t>
      </w:r>
      <w:r w:rsidR="00D5274B" w:rsidRPr="009C349B">
        <w:t xml:space="preserve"> daraltması hâlinde, mevcut kırâ</w:t>
      </w:r>
      <w:r w:rsidRPr="009C349B">
        <w:t xml:space="preserve">at vecihlerinin bir kısmı da taşınamaz duruma gelecektir. Bu itibarla resm-i </w:t>
      </w:r>
      <w:proofErr w:type="spellStart"/>
      <w:r w:rsidRPr="009C349B">
        <w:t>mushafın</w:t>
      </w:r>
      <w:proofErr w:type="spellEnd"/>
      <w:r w:rsidRPr="009C349B">
        <w:t xml:space="preserve"> değiştirilmesi, dolaylı biçimde Kur’an’ın nakledilmiş anlam ve eda zenginliğinin daralması sonucunu doğuracaktır. Nitekim kıraat vecihlerinin kaybı, sadece bazı okuyuş farklılıklarının ortadan kalkması anlamına gelmemekte; aynı zamanda </w:t>
      </w:r>
      <w:proofErr w:type="spellStart"/>
      <w:r w:rsidRPr="009C349B">
        <w:t>mushafın</w:t>
      </w:r>
      <w:proofErr w:type="spellEnd"/>
      <w:r w:rsidRPr="009C349B">
        <w:t xml:space="preserve"> tarih boyunca taşıdığı rivayet ufkunun daralması anlamına da gelmektedir. Bu bakımdan resm-i mushaf, sadece yazılı şekli muhafaza eden bir sistem olmanın ötesinde, sahih kıraatlerin devamlılığını temin eden ve onların yazı içindeki imkân alanını koruyan kurucu bir unsur olarak değerlendirilmelidir.</w:t>
      </w:r>
    </w:p>
    <w:p w14:paraId="5D439FED" w14:textId="7596D7E4" w:rsidR="006E26D3" w:rsidRPr="009C349B" w:rsidRDefault="004F133B" w:rsidP="008A7782">
      <w:pPr>
        <w:pStyle w:val="NormalWeb"/>
        <w:spacing w:before="0" w:beforeAutospacing="0" w:after="0" w:afterAutospacing="0"/>
        <w:ind w:firstLine="708"/>
        <w:rPr>
          <w:rStyle w:val="Strong"/>
          <w:b w:val="0"/>
          <w:bCs w:val="0"/>
        </w:rPr>
      </w:pPr>
      <w:r w:rsidRPr="009C349B">
        <w:rPr>
          <w:rStyle w:val="Strong"/>
          <w:b w:val="0"/>
          <w:bCs w:val="0"/>
        </w:rPr>
        <w:t xml:space="preserve">Bütün bu tespitler birlikte değerlendirildiğinde, </w:t>
      </w:r>
      <w:proofErr w:type="spellStart"/>
      <w:r w:rsidRPr="009C349B">
        <w:rPr>
          <w:rStyle w:val="Strong"/>
          <w:b w:val="0"/>
          <w:bCs w:val="0"/>
        </w:rPr>
        <w:t>mushafın</w:t>
      </w:r>
      <w:proofErr w:type="spellEnd"/>
      <w:r w:rsidRPr="009C349B">
        <w:rPr>
          <w:rStyle w:val="Strong"/>
          <w:b w:val="0"/>
          <w:bCs w:val="0"/>
        </w:rPr>
        <w:t xml:space="preserve"> aslî resminin korunması meselesinin klasik literatürde çok boyutlu bir muhafaza anlayışına dayandığı görülmektedir. Bu anlayış çerçevesinde resm-i </w:t>
      </w:r>
      <w:proofErr w:type="spellStart"/>
      <w:r w:rsidRPr="009C349B">
        <w:rPr>
          <w:rStyle w:val="Strong"/>
          <w:b w:val="0"/>
          <w:bCs w:val="0"/>
        </w:rPr>
        <w:t>Osmânîye</w:t>
      </w:r>
      <w:proofErr w:type="spellEnd"/>
      <w:r w:rsidRPr="009C349B">
        <w:rPr>
          <w:rStyle w:val="Strong"/>
          <w:b w:val="0"/>
          <w:bCs w:val="0"/>
        </w:rPr>
        <w:t xml:space="preserve"> bağlılık, bir taraftan Kur’an metnini tahrif tehlikesine karşı korumakta, diğer taraftan resm ilmi etrafında teşekkül etmiş klasik ilmî mirası yaşatmakta; ayrıca Kur’an’da saklı bulunan dil ve lehçe özelliklerini muhafa</w:t>
      </w:r>
      <w:r w:rsidR="006E3644" w:rsidRPr="009C349B">
        <w:rPr>
          <w:rStyle w:val="Strong"/>
          <w:b w:val="0"/>
          <w:bCs w:val="0"/>
        </w:rPr>
        <w:t>za etmekte ve nihayet sahih kırâ</w:t>
      </w:r>
      <w:r w:rsidRPr="009C349B">
        <w:rPr>
          <w:rStyle w:val="Strong"/>
          <w:b w:val="0"/>
          <w:bCs w:val="0"/>
        </w:rPr>
        <w:t>at geleneğinin sürekliliğini temin etmektedir. Dolayısıyla burada söz konusu olan husus, yalnızca geçmişten devralınmış bir yazı biçimine sadakat değildir; aynı zamanda metnin güvenliğini, ilmin sürekl</w:t>
      </w:r>
      <w:r w:rsidR="00791246" w:rsidRPr="009C349B">
        <w:rPr>
          <w:rStyle w:val="Strong"/>
          <w:b w:val="0"/>
          <w:bCs w:val="0"/>
        </w:rPr>
        <w:t>iliğini, dilsel hafızayı ve kırâ</w:t>
      </w:r>
      <w:r w:rsidRPr="009C349B">
        <w:rPr>
          <w:rStyle w:val="Strong"/>
          <w:b w:val="0"/>
          <w:bCs w:val="0"/>
        </w:rPr>
        <w:t>at mirasını birlikte koruma iradesidir.</w:t>
      </w:r>
      <w:r w:rsidRPr="009C349B">
        <w:rPr>
          <w:b/>
          <w:bCs/>
        </w:rPr>
        <w:t xml:space="preserve"> </w:t>
      </w:r>
      <w:r w:rsidRPr="009C349B">
        <w:rPr>
          <w:rStyle w:val="Strong"/>
          <w:b w:val="0"/>
          <w:bCs w:val="0"/>
        </w:rPr>
        <w:t xml:space="preserve">Bu itibarla </w:t>
      </w:r>
      <w:proofErr w:type="spellStart"/>
      <w:r w:rsidRPr="009C349B">
        <w:rPr>
          <w:rStyle w:val="Strong"/>
          <w:b w:val="0"/>
          <w:bCs w:val="0"/>
        </w:rPr>
        <w:t>mushafın</w:t>
      </w:r>
      <w:proofErr w:type="spellEnd"/>
      <w:r w:rsidRPr="009C349B">
        <w:rPr>
          <w:rStyle w:val="Strong"/>
          <w:b w:val="0"/>
          <w:bCs w:val="0"/>
        </w:rPr>
        <w:t xml:space="preserve"> aslî resminin muhafazası, Kur’an’ın yalnız yazılı görünümünü sabit tutma meselesiyle sınırlandırılamaz. Burada korunan şey, metnin güvenliği, ilmî </w:t>
      </w:r>
      <w:r w:rsidR="00F86F78" w:rsidRPr="009C349B">
        <w:rPr>
          <w:rStyle w:val="Strong"/>
          <w:b w:val="0"/>
          <w:bCs w:val="0"/>
        </w:rPr>
        <w:t>meşruiyet, dilsel hafıza ve kırâ</w:t>
      </w:r>
      <w:r w:rsidRPr="009C349B">
        <w:rPr>
          <w:rStyle w:val="Strong"/>
          <w:b w:val="0"/>
          <w:bCs w:val="0"/>
        </w:rPr>
        <w:t>at otoritesini aynı anda muhafaza eden bütüncül bir yapıdır. Bu sebeple resm-i Osmânî, basit bir yazım geleneği olmanın ötesinde, ümmetin Kur’an karşısındaki tarihî dikkatini ve ilim merkezli sadakatini temsil eden kurucu bir ze</w:t>
      </w:r>
      <w:r w:rsidR="00161F00" w:rsidRPr="009C349B">
        <w:rPr>
          <w:rStyle w:val="Strong"/>
          <w:b w:val="0"/>
          <w:bCs w:val="0"/>
        </w:rPr>
        <w:t>min olarak telakki edilmelidir.</w:t>
      </w:r>
    </w:p>
    <w:p w14:paraId="23538870" w14:textId="407B768C" w:rsidR="00FD4714" w:rsidRPr="009C349B" w:rsidRDefault="00474DB3" w:rsidP="00172CB9">
      <w:pPr>
        <w:pStyle w:val="Heading2"/>
      </w:pPr>
      <w:bookmarkStart w:id="40" w:name="_Toc235035705"/>
      <w:r w:rsidRPr="009C349B">
        <w:t xml:space="preserve">Resm-i </w:t>
      </w:r>
      <w:proofErr w:type="spellStart"/>
      <w:r w:rsidRPr="009C349B">
        <w:t>Osmânînin</w:t>
      </w:r>
      <w:proofErr w:type="spellEnd"/>
      <w:r w:rsidRPr="009C349B">
        <w:t xml:space="preserve"> Ümmet Birliği ve Ortak Dinî Hafıza Açısından İşlevi</w:t>
      </w:r>
      <w:bookmarkEnd w:id="40"/>
    </w:p>
    <w:p w14:paraId="387C0AE9" w14:textId="77777777" w:rsidR="00FD4714" w:rsidRPr="009C349B" w:rsidRDefault="009D28DF" w:rsidP="005263B8">
      <w:pPr>
        <w:pStyle w:val="NormalWeb"/>
        <w:spacing w:before="0" w:beforeAutospacing="0" w:after="0" w:afterAutospacing="0"/>
        <w:ind w:firstLine="708"/>
        <w:rPr>
          <w:rStyle w:val="Strong"/>
          <w:b w:val="0"/>
          <w:bCs w:val="0"/>
        </w:rPr>
      </w:pPr>
      <w:r w:rsidRPr="009C349B">
        <w:t xml:space="preserve">Resm-i </w:t>
      </w:r>
      <w:proofErr w:type="spellStart"/>
      <w:r w:rsidRPr="009C349B">
        <w:t>Osmânîye</w:t>
      </w:r>
      <w:proofErr w:type="spellEnd"/>
      <w:r w:rsidRPr="009C349B">
        <w:t xml:space="preserve"> bağlılı</w:t>
      </w:r>
      <w:r w:rsidR="009405F2" w:rsidRPr="009C349B">
        <w:t>ğın birlik düşüncesiyle ilişkil</w:t>
      </w:r>
      <w:r w:rsidRPr="009C349B">
        <w:t>endirilmesi, ilk bakışta yazı meselesine fazla anlam yüklenmiş gibi görünebilir.</w:t>
      </w:r>
      <w:r w:rsidR="009405F2" w:rsidRPr="009C349B">
        <w:t xml:space="preserve"> Ancak gelenek</w:t>
      </w:r>
      <w:r w:rsidR="00346C38" w:rsidRPr="009C349B">
        <w:t xml:space="preserve">sel ve çağdaş savunma yaklaşımının </w:t>
      </w:r>
      <w:r w:rsidR="009405F2" w:rsidRPr="009C349B">
        <w:t>mantığı içinde değerlendirildiğinde</w:t>
      </w:r>
      <w:r w:rsidR="009405F2" w:rsidRPr="009C349B">
        <w:rPr>
          <w:b/>
          <w:bCs/>
        </w:rPr>
        <w:t xml:space="preserve"> </w:t>
      </w:r>
      <w:r w:rsidR="009405F2" w:rsidRPr="009C349B">
        <w:t>burada söz konusu olan şey yalnızca harflerin nasıl yazıldığı meselesi değildir. Asıl vurgulanan husus, Kur’an gibi ümmetin merkezî metninin</w:t>
      </w:r>
      <w:r w:rsidR="008D146F" w:rsidRPr="009C349B">
        <w:t xml:space="preserve">, dünyanın neresinde okunursa okunsun aynı yazı geleneği içinde görülmesinin, Müslümanların ortak dini aidiyetini somutlaştıran bir unsur olmasıdır. Bu sebeple resm-i </w:t>
      </w:r>
      <w:proofErr w:type="spellStart"/>
      <w:r w:rsidR="008D146F" w:rsidRPr="009C349B">
        <w:t>Osmâniye</w:t>
      </w:r>
      <w:proofErr w:type="spellEnd"/>
      <w:r w:rsidR="008D146F" w:rsidRPr="009C349B">
        <w:t xml:space="preserve"> </w:t>
      </w:r>
      <w:proofErr w:type="spellStart"/>
      <w:r w:rsidR="008D146F" w:rsidRPr="009C349B">
        <w:t>ittiba</w:t>
      </w:r>
      <w:proofErr w:type="spellEnd"/>
      <w:r w:rsidR="008D146F" w:rsidRPr="009C349B">
        <w:t>, sadece teknik bir yazım tercihi olmayıp; ümmetin Allah’ın kitabı karşısında ortak bir çizgide buluşmasının görünür işaretlerinde</w:t>
      </w:r>
      <w:r w:rsidR="00781C7F" w:rsidRPr="009C349B">
        <w:t>n biri olarak yorumlanmaktadır. Burada yazı sadece bir vasıta olarak kalmamakta; birlik fikrinin görünürlük kazandığı sembolik bir alan hâline gelmektedir.</w:t>
      </w:r>
      <w:r w:rsidR="005263B8" w:rsidRPr="009C349B">
        <w:rPr>
          <w:rStyle w:val="FootnoteReference"/>
        </w:rPr>
        <w:footnoteReference w:id="354"/>
      </w:r>
    </w:p>
    <w:p w14:paraId="51A964BF" w14:textId="56A5FA31" w:rsidR="002A10D8" w:rsidRPr="009C349B" w:rsidRDefault="002A10D8" w:rsidP="00312F88">
      <w:pPr>
        <w:pStyle w:val="NormalWeb"/>
        <w:spacing w:before="0" w:beforeAutospacing="0" w:after="0" w:afterAutospacing="0"/>
        <w:ind w:firstLine="708"/>
        <w:rPr>
          <w:rStyle w:val="Strong"/>
          <w:b w:val="0"/>
          <w:bCs w:val="0"/>
          <w:rtl/>
        </w:rPr>
      </w:pPr>
      <w:r w:rsidRPr="009C349B">
        <w:lastRenderedPageBreak/>
        <w:t xml:space="preserve">Nitekim bu yaklaşım, </w:t>
      </w:r>
      <w:proofErr w:type="spellStart"/>
      <w:r w:rsidRPr="009C349B">
        <w:t>mushafın</w:t>
      </w:r>
      <w:proofErr w:type="spellEnd"/>
      <w:r w:rsidRPr="009C349B">
        <w:t xml:space="preserve"> aynı yazım biçimiyle korunmasını, Müslümanların saf birliğinin somut bir tezahürü ve “</w:t>
      </w:r>
      <w:r w:rsidRPr="009C349B">
        <w:rPr>
          <w:i/>
          <w:iCs/>
        </w:rPr>
        <w:t>hep birlikte Allah’ın ipine sarılın ve ayrılığa düşmeyin</w:t>
      </w:r>
      <w:r w:rsidRPr="009C349B">
        <w:t>”</w:t>
      </w:r>
      <w:r w:rsidRPr="009C349B">
        <w:rPr>
          <w:rStyle w:val="FootnoteReference"/>
        </w:rPr>
        <w:footnoteReference w:id="355"/>
      </w:r>
      <w:r w:rsidRPr="009C349B">
        <w:t xml:space="preserve"> emrinin yazı sahasındaki yansımalarından biri şeklinde değerlendirilmektedir. Çünkü bu yaklaşımda Allah’ın ipine topluca sarılma emri, sadece </w:t>
      </w:r>
      <w:proofErr w:type="spellStart"/>
      <w:r w:rsidRPr="009C349B">
        <w:t>itikadî</w:t>
      </w:r>
      <w:proofErr w:type="spellEnd"/>
      <w:r w:rsidRPr="009C349B">
        <w:t xml:space="preserve"> veya </w:t>
      </w:r>
      <w:proofErr w:type="spellStart"/>
      <w:r w:rsidRPr="009C349B">
        <w:t>ahlakî</w:t>
      </w:r>
      <w:proofErr w:type="spellEnd"/>
      <w:r w:rsidRPr="009C349B">
        <w:t xml:space="preserve"> birlikle sınırlandırılmamış; mushaf yazımındaki müşterekliğe kadar uzatılmıştır.</w:t>
      </w:r>
      <w:r w:rsidR="00FD4714" w:rsidRPr="009C349B">
        <w:t xml:space="preserve"> </w:t>
      </w:r>
      <w:r w:rsidRPr="009C349B">
        <w:t xml:space="preserve">Bu yaklaşım, her ne kadar doğrudan ayetin lafzından zorunlu olarak çıkmasa </w:t>
      </w:r>
      <w:proofErr w:type="gramStart"/>
      <w:r w:rsidRPr="009C349B">
        <w:t>da,</w:t>
      </w:r>
      <w:proofErr w:type="gramEnd"/>
      <w:r w:rsidRPr="009C349B">
        <w:t xml:space="preserve"> ümmetin ortak metnini tek bir yazı geleneği etrafında muhafaza etmenin dinî birlik idealine hizmet ettiği düşüncesine dayanmaktadır. Bu durumda yazı birliği</w:t>
      </w:r>
      <w:r w:rsidR="00824132" w:rsidRPr="009C349B">
        <w:t>ni</w:t>
      </w:r>
      <w:r w:rsidRPr="009C349B">
        <w:t>, siyasî ya da idarî bir düzenlemeden çok, dinî birlik fikrinin kültürel bir yansıması olarak anlamak mümkündür.</w:t>
      </w:r>
      <w:r w:rsidR="008E5AB6" w:rsidRPr="009C349B">
        <w:rPr>
          <w:rStyle w:val="FootnoteReference"/>
        </w:rPr>
        <w:footnoteReference w:id="356"/>
      </w:r>
    </w:p>
    <w:p w14:paraId="32D9018E" w14:textId="2481E2BA" w:rsidR="005F6A9C" w:rsidRPr="009C349B" w:rsidRDefault="00216E85" w:rsidP="008E5AB6">
      <w:pPr>
        <w:pStyle w:val="NormalWeb"/>
        <w:spacing w:before="0" w:beforeAutospacing="0" w:after="0" w:afterAutospacing="0"/>
        <w:ind w:firstLine="708"/>
      </w:pPr>
      <w:r w:rsidRPr="009C349B">
        <w:t xml:space="preserve">Bu çerçevede resm-i </w:t>
      </w:r>
      <w:proofErr w:type="spellStart"/>
      <w:r w:rsidRPr="009C349B">
        <w:t>mushafın</w:t>
      </w:r>
      <w:proofErr w:type="spellEnd"/>
      <w:r w:rsidRPr="009C349B">
        <w:t xml:space="preserve"> muhaf</w:t>
      </w:r>
      <w:r w:rsidR="008A3F83" w:rsidRPr="009C349B">
        <w:t>azası, metnin</w:t>
      </w:r>
      <w:r w:rsidR="003F4F97" w:rsidRPr="009C349B">
        <w:t xml:space="preserve"> güvenliği veya kırâ</w:t>
      </w:r>
      <w:r w:rsidRPr="009C349B">
        <w:t xml:space="preserve">at disipliniyle sınırlı bir konu olarak ele alınmamakta; bunun yanında ümmetin müşterek dinî hafızasını koruyan bir unsur olarak da önem kazanmaktadır. Çünkü farklı coğrafyalarda yaşayan Müslümanların aynı mushaf resmi etrafında birleşmeleri, onların aynı Kur’an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w:t>
      </w:r>
      <w:proofErr w:type="spellStart"/>
      <w:r w:rsidRPr="009C349B">
        <w:t>mushafın</w:t>
      </w:r>
      <w:proofErr w:type="spellEnd"/>
      <w:r w:rsidRPr="009C349B">
        <w:t xml:space="preserve"> dış görünüşünü belirleyen teknik bir kalıp olmanın ötesinde, ümmetin Kur’an etrafında teşekkül eden ortak zeminini muhafaza eden bir birlik unsuru olarak kavranmaktadır. Başka bir ifadeyle, aynı resim üzere yazılan mushaf, farklı bölgelerde yaşayan Müslümanlara ortak bir </w:t>
      </w:r>
      <w:proofErr w:type="gramStart"/>
      <w:r w:rsidRPr="009C349B">
        <w:t>metinle birlikte</w:t>
      </w:r>
      <w:proofErr w:type="gramEnd"/>
      <w:r w:rsidRPr="009C349B">
        <w:t xml:space="preserve"> ortak bir hafıza ve ortak bir men</w:t>
      </w:r>
      <w:r w:rsidR="002A10D8" w:rsidRPr="009C349B">
        <w:t>subiyet duygusu da sunmaktadır.</w:t>
      </w:r>
      <w:r w:rsidR="008E5AB6" w:rsidRPr="009C349B">
        <w:rPr>
          <w:rStyle w:val="FootnoteReference"/>
        </w:rPr>
        <w:footnoteReference w:id="357"/>
      </w:r>
    </w:p>
    <w:p w14:paraId="705DE85A" w14:textId="42E0F8A4" w:rsidR="00514C53" w:rsidRPr="009C349B" w:rsidRDefault="002A10D8" w:rsidP="00514C53">
      <w:pPr>
        <w:pStyle w:val="NormalWeb"/>
        <w:spacing w:before="0" w:beforeAutospacing="0" w:after="0" w:afterAutospacing="0"/>
        <w:ind w:firstLine="708"/>
      </w:pPr>
      <w:r w:rsidRPr="009C349B">
        <w:t xml:space="preserve">Bu yaklaşımın tabiî sonucu, </w:t>
      </w:r>
      <w:proofErr w:type="spellStart"/>
      <w:r w:rsidRPr="009C349B">
        <w:t>mushafın</w:t>
      </w:r>
      <w:proofErr w:type="spellEnd"/>
      <w:r w:rsidRPr="009C349B">
        <w:t xml:space="preserve"> birden fazla resimle yazılmasına yönelik çağrıların ihtiyatla karşılanmasıdır. Çünkü </w:t>
      </w:r>
      <w:proofErr w:type="spellStart"/>
      <w:r w:rsidRPr="009C349B">
        <w:t>mushafın</w:t>
      </w:r>
      <w:proofErr w:type="spellEnd"/>
      <w:r w:rsidRPr="009C349B">
        <w:t xml:space="preserve"> iki ayrı yazım sistemiyle dolaşıma sokulması, ilk aşamada sadece bir şekil farklılığı gibi görünebilir. Ancak uzun vadede bunun, </w:t>
      </w:r>
      <w:proofErr w:type="spellStart"/>
      <w:r w:rsidRPr="009C349B">
        <w:t>taraflaşma</w:t>
      </w:r>
      <w:proofErr w:type="spellEnd"/>
      <w:r w:rsidRPr="009C349B">
        <w:t xml:space="preserve">, gruplaşma ve dinî metin karşısında farklı aidiyet biçimlerinin oluşması riskini taşıdığı düşünülmektedir. Bu sebeple </w:t>
      </w:r>
      <w:proofErr w:type="spellStart"/>
      <w:r w:rsidRPr="009C349B">
        <w:t>mushafın</w:t>
      </w:r>
      <w:proofErr w:type="spellEnd"/>
      <w:r w:rsidRPr="009C349B">
        <w:t xml:space="preserve"> iki ayrı resimle yazılmasının, safı parçalama, hizipleşmeye zemin hazırlama ve </w:t>
      </w:r>
      <w:proofErr w:type="spellStart"/>
      <w:r w:rsidRPr="009C349B">
        <w:t>mezhebî</w:t>
      </w:r>
      <w:proofErr w:type="spellEnd"/>
      <w:r w:rsidRPr="009C349B">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w:t>
      </w:r>
      <w:proofErr w:type="spellStart"/>
      <w:r w:rsidRPr="009C349B">
        <w:t>mushafın</w:t>
      </w:r>
      <w:proofErr w:type="spellEnd"/>
      <w:r w:rsidRPr="009C349B">
        <w:t xml:space="preserve"> yazımı etrafında ortaya çıkacak farklılıklar, zamanla sadece teknik bir tercih ayrılığı olarak kalmayıp, dinî meşruiyet tartışmalarına ve </w:t>
      </w:r>
      <w:r w:rsidR="00C007CB" w:rsidRPr="009C349B">
        <w:t>gelenek algısında bölünmelere de</w:t>
      </w:r>
      <w:r w:rsidRPr="009C349B">
        <w:t xml:space="preserve"> kapı aralayabilir. </w:t>
      </w:r>
      <w:r w:rsidR="00514C53" w:rsidRPr="009C349B">
        <w:t xml:space="preserve">Dolayısıyla resm-i </w:t>
      </w:r>
      <w:proofErr w:type="spellStart"/>
      <w:r w:rsidR="00514C53" w:rsidRPr="009C349B">
        <w:t>Osmânîye</w:t>
      </w:r>
      <w:proofErr w:type="spellEnd"/>
      <w:r w:rsidR="00514C53" w:rsidRPr="009C349B">
        <w:t xml:space="preserve"> bağlılık, bu yorum çerçevesinde, yalnız yazının korunmasına indirgenmeyip, yazı üzerinden ümmetin ortak dinî referansının da korunması anlamına gelmektedir.</w:t>
      </w:r>
      <w:r w:rsidR="00DC427F" w:rsidRPr="009C349B">
        <w:rPr>
          <w:rStyle w:val="FootnoteReference"/>
        </w:rPr>
        <w:footnoteReference w:id="358"/>
      </w:r>
    </w:p>
    <w:p w14:paraId="5DA7B756" w14:textId="3B295046" w:rsidR="00514C53" w:rsidRPr="009C349B" w:rsidRDefault="00606F6F" w:rsidP="00CF1423">
      <w:pPr>
        <w:pStyle w:val="NormalWeb"/>
        <w:spacing w:before="0" w:beforeAutospacing="0" w:after="0" w:afterAutospacing="0"/>
        <w:ind w:firstLine="708"/>
      </w:pPr>
      <w:r w:rsidRPr="009C349B">
        <w:t xml:space="preserve">Ayrıca resm-i </w:t>
      </w:r>
      <w:proofErr w:type="spellStart"/>
      <w:r w:rsidRPr="009C349B">
        <w:t>Osmânînin</w:t>
      </w:r>
      <w:proofErr w:type="spellEnd"/>
      <w:r w:rsidRPr="009C349B">
        <w:t xml:space="preserve"> birlikle ilişkilendirilmesi, yalnız yatay anlamda coğrafyalar arası birlikle sınırlı değildir; dikey anlamda nesiller arası devamlılığı da içine alır. Aynı resm üzere yazılmış bir </w:t>
      </w:r>
      <w:proofErr w:type="spellStart"/>
      <w:r w:rsidRPr="009C349B">
        <w:t>mushafla</w:t>
      </w:r>
      <w:proofErr w:type="spellEnd"/>
      <w:r w:rsidRPr="009C349B">
        <w:t xml:space="preserve"> karşılaşan Müslüman, yalnız kendi çağdaşlarıyla değil, önceki asırların Müslümanlarıyla da aynı metnin biçimsel yapısı üzerinde buluşmuş olur. Bu da resm-i </w:t>
      </w:r>
      <w:proofErr w:type="spellStart"/>
      <w:r w:rsidRPr="009C349B">
        <w:t>Osmânîye</w:t>
      </w:r>
      <w:proofErr w:type="spellEnd"/>
      <w:r w:rsidRPr="009C349B">
        <w:t xml:space="preserve">, tarihî sürekliliği görünür kılan özel bir işlev kazandırır. Böylece ümmetin birliği, </w:t>
      </w:r>
      <w:r w:rsidRPr="009C349B">
        <w:lastRenderedPageBreak/>
        <w:t>sadece bugün yaşayan toplulukla</w:t>
      </w:r>
      <w:r w:rsidR="00CF1423" w:rsidRPr="009C349B">
        <w:t>rın eşzamanlı birlikteliğiyle sınırlı kalmayıp</w:t>
      </w:r>
      <w:r w:rsidRPr="009C349B">
        <w:t xml:space="preserve">, geçmişten bugüne uzanan süreklilik duygusu içinde de anlaşılmış olur. </w:t>
      </w:r>
      <w:r w:rsidR="00CF1423" w:rsidRPr="009C349B">
        <w:t xml:space="preserve">Bu açıdan resm-i </w:t>
      </w:r>
      <w:proofErr w:type="gramStart"/>
      <w:r w:rsidR="00CF1423" w:rsidRPr="009C349B">
        <w:t>Osmânî,</w:t>
      </w:r>
      <w:proofErr w:type="gramEnd"/>
      <w:r w:rsidR="00CF1423" w:rsidRPr="009C349B">
        <w:t xml:space="preserve"> hem coğrafyalar arasında hem de nesiller boyunca uzanan tarihî süreklilik içinde bağ kuran muhafaza edic</w:t>
      </w:r>
      <w:r w:rsidR="00E23CB3" w:rsidRPr="009C349B">
        <w:t>i bir unsur hâline gelmektedir.</w:t>
      </w:r>
      <w:r w:rsidR="005A453E" w:rsidRPr="009C349B">
        <w:rPr>
          <w:rStyle w:val="FootnoteReference"/>
        </w:rPr>
        <w:footnoteReference w:id="359"/>
      </w:r>
    </w:p>
    <w:p w14:paraId="0F1FF1AF" w14:textId="6F1C1B65" w:rsidR="00C17521" w:rsidRPr="009C349B" w:rsidRDefault="00E23CB3" w:rsidP="00C17521">
      <w:pPr>
        <w:pStyle w:val="NormalWeb"/>
        <w:spacing w:before="0" w:beforeAutospacing="0" w:after="0" w:afterAutospacing="0"/>
        <w:ind w:firstLine="708"/>
      </w:pPr>
      <w:r w:rsidRPr="009C349B">
        <w:t>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değil,</w:t>
      </w:r>
      <w:r w:rsidR="006E2CF9" w:rsidRPr="009C349B">
        <w:t xml:space="preserve"> metnin otoritesini ve mevcut</w:t>
      </w:r>
      <w:r w:rsidRPr="009C349B">
        <w:t xml:space="preserve"> nüshaların güvenilirliğini de pekiştirir. Dolayısıyla resm-i Osmânî, bir taraftan sembolik bir birlik zemini sunarken, diğer taraftan metindeki dağınıklığı önleyen pratik bir ölçü işlevi görmektedir. Bu bakımdan birlik ile muhafaza </w:t>
      </w:r>
      <w:r w:rsidR="008743D2" w:rsidRPr="009C349B">
        <w:t>arasındaki ilişki, bu</w:t>
      </w:r>
      <w:r w:rsidR="00CD38B4" w:rsidRPr="009C349B">
        <w:t xml:space="preserve">rada düşünsel </w:t>
      </w:r>
      <w:r w:rsidR="008743D2" w:rsidRPr="009C349B">
        <w:t xml:space="preserve">bir tasavvurdan </w:t>
      </w:r>
      <w:r w:rsidRPr="009C349B">
        <w:t xml:space="preserve">ibaret kalmayıp, doğrudan </w:t>
      </w:r>
      <w:proofErr w:type="spellStart"/>
      <w:r w:rsidRPr="009C349B">
        <w:t>mushafın</w:t>
      </w:r>
      <w:proofErr w:type="spellEnd"/>
      <w:r w:rsidRPr="009C349B">
        <w:t xml:space="preserve"> dolaşımıyla ilgili somut bir tedbi</w:t>
      </w:r>
      <w:r w:rsidR="008743D2" w:rsidRPr="009C349B">
        <w:t>r olarak da ortaya çıkmaktadır.</w:t>
      </w:r>
      <w:r w:rsidR="00F73938" w:rsidRPr="009C349B">
        <w:t xml:space="preserve"> </w:t>
      </w:r>
      <w:r w:rsidR="00F73938" w:rsidRPr="009C349B">
        <w:rPr>
          <w:rStyle w:val="Strong"/>
          <w:b w:val="0"/>
          <w:bCs w:val="0"/>
        </w:rPr>
        <w:t>B</w:t>
      </w:r>
      <w:r w:rsidR="008743D2" w:rsidRPr="009C349B">
        <w:rPr>
          <w:rStyle w:val="Strong"/>
          <w:b w:val="0"/>
          <w:bCs w:val="0"/>
        </w:rPr>
        <w:t xml:space="preserve">ununla birlikte, bu yaklaşımın mutlaklaştırılmadan okunması gerektiği de açıktır. Çünkü ümmetin birliği, yalnızca yazı birliğine indirgenebilecek dar bir mesele değildir; inançta müştereklik, ilmî </w:t>
      </w:r>
      <w:r w:rsidR="006A10F5" w:rsidRPr="009C349B">
        <w:rPr>
          <w:rStyle w:val="Strong"/>
          <w:b w:val="0"/>
          <w:bCs w:val="0"/>
        </w:rPr>
        <w:t>gelenekte süreklilik, edep, rivâ</w:t>
      </w:r>
      <w:r w:rsidR="008743D2" w:rsidRPr="009C349B">
        <w:rPr>
          <w:rStyle w:val="Strong"/>
          <w:b w:val="0"/>
          <w:bCs w:val="0"/>
        </w:rPr>
        <w:t>yet disiplini ve ortak otorite bilinci de bu bütünün ayrılmaz parçalarıdır. Bununla berab</w:t>
      </w:r>
      <w:r w:rsidR="006A10F5" w:rsidRPr="009C349B">
        <w:rPr>
          <w:rStyle w:val="Strong"/>
          <w:b w:val="0"/>
          <w:bCs w:val="0"/>
        </w:rPr>
        <w:t xml:space="preserve">er resm-i </w:t>
      </w:r>
      <w:proofErr w:type="spellStart"/>
      <w:r w:rsidR="006A10F5" w:rsidRPr="009C349B">
        <w:rPr>
          <w:rStyle w:val="Strong"/>
          <w:b w:val="0"/>
          <w:bCs w:val="0"/>
        </w:rPr>
        <w:t>Osmânîyi</w:t>
      </w:r>
      <w:proofErr w:type="spellEnd"/>
      <w:r w:rsidR="006A10F5" w:rsidRPr="009C349B">
        <w:rPr>
          <w:rStyle w:val="Strong"/>
          <w:b w:val="0"/>
          <w:bCs w:val="0"/>
        </w:rPr>
        <w:t xml:space="preserve"> savunan yaklaşım</w:t>
      </w:r>
      <w:r w:rsidR="008743D2" w:rsidRPr="009C349B">
        <w:rPr>
          <w:rStyle w:val="Strong"/>
          <w:b w:val="0"/>
          <w:bCs w:val="0"/>
        </w:rPr>
        <w:t>, yazıyı bu daha geniş birlik tasavvurunun görünür taşıyıcılarından biri olarak değerlendirmektedir. Bu bakımdan resm-i Osmânî, ümmet birliğini tek başına kuran yahut onu bütünüyle te</w:t>
      </w:r>
      <w:r w:rsidR="00F73938" w:rsidRPr="009C349B">
        <w:rPr>
          <w:rStyle w:val="Strong"/>
          <w:b w:val="0"/>
          <w:bCs w:val="0"/>
        </w:rPr>
        <w:t>min eden bir unsur olmaktan öte,</w:t>
      </w:r>
      <w:r w:rsidR="008743D2" w:rsidRPr="009C349B">
        <w:rPr>
          <w:rStyle w:val="Strong"/>
          <w:b w:val="0"/>
          <w:bCs w:val="0"/>
        </w:rPr>
        <w:t xml:space="preserve"> bu birliği tarihî, kültürel ve sembolik düzeyde besleyen kurucu unsurlardan biri olarak anlaşılmaktadır.</w:t>
      </w:r>
      <w:r w:rsidR="00DA20AA" w:rsidRPr="009C349B">
        <w:rPr>
          <w:rStyle w:val="FootnoteReference"/>
        </w:rPr>
        <w:footnoteReference w:id="360"/>
      </w:r>
    </w:p>
    <w:p w14:paraId="2BE104DA" w14:textId="047E42A1" w:rsidR="006105BA" w:rsidRPr="009C349B" w:rsidRDefault="00826A2B" w:rsidP="00E5027B">
      <w:pPr>
        <w:pStyle w:val="NormalWeb"/>
        <w:spacing w:before="0" w:beforeAutospacing="0" w:after="0" w:afterAutospacing="0"/>
        <w:ind w:firstLine="708"/>
        <w:rPr>
          <w:rtl/>
        </w:rPr>
      </w:pPr>
      <w:r w:rsidRPr="009C349B">
        <w:rPr>
          <w:rStyle w:val="Strong"/>
          <w:b w:val="0"/>
          <w:bCs w:val="0"/>
        </w:rPr>
        <w:t>B</w:t>
      </w:r>
      <w:r w:rsidR="008743D2" w:rsidRPr="009C349B">
        <w:rPr>
          <w:rStyle w:val="Strong"/>
          <w:b w:val="0"/>
          <w:bCs w:val="0"/>
        </w:rPr>
        <w:t>urada asıl dikkat çekici olan husus, yazı biçiminin sadece teknik b</w:t>
      </w:r>
      <w:r w:rsidR="008E5AB6" w:rsidRPr="009C349B">
        <w:rPr>
          <w:rStyle w:val="Strong"/>
          <w:b w:val="0"/>
          <w:bCs w:val="0"/>
        </w:rPr>
        <w:t>ir mesele olarak bırakılmaması,</w:t>
      </w:r>
      <w:r w:rsidR="008E5AB6" w:rsidRPr="009C349B">
        <w:rPr>
          <w:rStyle w:val="Strong"/>
          <w:b w:val="0"/>
          <w:bCs w:val="0"/>
          <w:rtl/>
        </w:rPr>
        <w:t xml:space="preserve"> </w:t>
      </w:r>
      <w:r w:rsidR="008743D2" w:rsidRPr="009C349B">
        <w:rPr>
          <w:rStyle w:val="Strong"/>
          <w:b w:val="0"/>
          <w:bCs w:val="0"/>
        </w:rPr>
        <w:t xml:space="preserve">bilakis metinle kurulan ilişkinin toplumsal ve medeniyet boyutuna bağlanmasıdır. Çünkü </w:t>
      </w:r>
      <w:proofErr w:type="spellStart"/>
      <w:r w:rsidR="008743D2" w:rsidRPr="009C349B">
        <w:rPr>
          <w:rStyle w:val="Strong"/>
          <w:b w:val="0"/>
          <w:bCs w:val="0"/>
        </w:rPr>
        <w:t>mushafın</w:t>
      </w:r>
      <w:proofErr w:type="spellEnd"/>
      <w:r w:rsidR="008743D2" w:rsidRPr="009C349B">
        <w:rPr>
          <w:rStyle w:val="Strong"/>
          <w:b w:val="0"/>
          <w:bCs w:val="0"/>
        </w:rPr>
        <w:t xml:space="preserve"> aynı resim üzere korunması, Müslümanların Kur’an’la ilişkisini bireysel bir okuma pratiğinin ötesine taşımakta; onu ortak hafıza, müşterek aidiyet ve tarihî süreklilik bilinci içinde yeniden anlamlandırmaktadır.</w:t>
      </w:r>
      <w:r w:rsidR="00E5027B" w:rsidRPr="009C349B">
        <w:rPr>
          <w:rStyle w:val="FootnoteReference"/>
        </w:rPr>
        <w:footnoteReference w:id="361"/>
      </w:r>
      <w:r w:rsidR="008743D2" w:rsidRPr="009C349B">
        <w:rPr>
          <w:rStyle w:val="Strong"/>
          <w:b w:val="0"/>
          <w:bCs w:val="0"/>
        </w:rPr>
        <w:t xml:space="preserve"> Bu sebeple resm-i </w:t>
      </w:r>
      <w:proofErr w:type="spellStart"/>
      <w:r w:rsidR="008743D2" w:rsidRPr="009C349B">
        <w:rPr>
          <w:rStyle w:val="Strong"/>
          <w:b w:val="0"/>
          <w:bCs w:val="0"/>
        </w:rPr>
        <w:t>Osmânîye</w:t>
      </w:r>
      <w:proofErr w:type="spellEnd"/>
      <w:r w:rsidR="008743D2" w:rsidRPr="009C349B">
        <w:rPr>
          <w:rStyle w:val="Strong"/>
          <w:b w:val="0"/>
          <w:bCs w:val="0"/>
        </w:rPr>
        <w:t xml:space="preserve"> bağlılık, bu yorum çerçevesinde, ne tek başına yeterli bir birlik ilkesi ne</w:t>
      </w:r>
      <w:r w:rsidR="00657629" w:rsidRPr="009C349B">
        <w:rPr>
          <w:rStyle w:val="Strong"/>
          <w:b w:val="0"/>
          <w:bCs w:val="0"/>
        </w:rPr>
        <w:t xml:space="preserve"> de önemsiz bir yazım ayrıntısı </w:t>
      </w:r>
      <w:r w:rsidR="006A10F5" w:rsidRPr="009C349B">
        <w:rPr>
          <w:rStyle w:val="Strong"/>
          <w:b w:val="0"/>
          <w:bCs w:val="0"/>
        </w:rPr>
        <w:t>olarak görülmelidir;</w:t>
      </w:r>
      <w:r w:rsidR="008743D2" w:rsidRPr="009C349B">
        <w:rPr>
          <w:rStyle w:val="Strong"/>
          <w:b w:val="0"/>
          <w:bCs w:val="0"/>
        </w:rPr>
        <w:t xml:space="preserve"> aksine, ümmetin Kur’an etrafında oluşan ortak zeminini görünür kılan ve onu kültürel düzeyde pekiştiren tamamlayıcı bir unsu</w:t>
      </w:r>
      <w:r w:rsidR="006A10F5" w:rsidRPr="009C349B">
        <w:rPr>
          <w:rStyle w:val="Strong"/>
          <w:b w:val="0"/>
          <w:bCs w:val="0"/>
        </w:rPr>
        <w:t>r olarak değerlendirmek gerekir.</w:t>
      </w:r>
    </w:p>
    <w:p w14:paraId="74000F54" w14:textId="7D038BC7" w:rsidR="00DF5A1D" w:rsidRPr="009C349B" w:rsidRDefault="001A43A2" w:rsidP="008A7782">
      <w:pPr>
        <w:pStyle w:val="NormalWeb"/>
        <w:spacing w:before="0" w:beforeAutospacing="0" w:after="0" w:afterAutospacing="0"/>
        <w:ind w:firstLine="708"/>
      </w:pPr>
      <w:r w:rsidRPr="009C349B">
        <w:t xml:space="preserve">Resm-i </w:t>
      </w:r>
      <w:proofErr w:type="spellStart"/>
      <w:r w:rsidRPr="009C349B">
        <w:t>Osmânîye</w:t>
      </w:r>
      <w:proofErr w:type="spellEnd"/>
      <w:r w:rsidRPr="009C349B">
        <w:t xml:space="preserve"> bağlılık, bu bakış açıs</w:t>
      </w:r>
      <w:r w:rsidR="002F11C6" w:rsidRPr="009C349B">
        <w:t xml:space="preserve">ına göre, yalnızca </w:t>
      </w:r>
      <w:proofErr w:type="spellStart"/>
      <w:r w:rsidR="002F11C6" w:rsidRPr="009C349B">
        <w:t>mushafın</w:t>
      </w:r>
      <w:proofErr w:type="spellEnd"/>
      <w:r w:rsidR="002F11C6" w:rsidRPr="009C349B">
        <w:t xml:space="preserve"> ilk</w:t>
      </w:r>
      <w:r w:rsidRPr="009C349B">
        <w:t>yazım biçimini koruma iradesiyle açıklanamaz. Bunun yanında, ümmetin Kur’an etrafında oluşan ortak hattını, müşterek hafızası</w:t>
      </w:r>
      <w:r w:rsidR="002F11C6" w:rsidRPr="009C349B">
        <w:t>nı ve birlik düşüncesini belirgin</w:t>
      </w:r>
      <w:r w:rsidRPr="009C349B">
        <w:t xml:space="preserve"> kılan bir unsur olarak da anlam kazanmaktadır. Bu sebeple mushaf yazımında,</w:t>
      </w:r>
      <w:r w:rsidR="002F11C6" w:rsidRPr="009C349B">
        <w:t xml:space="preserve"> farklılaşma veya ikili uygulama</w:t>
      </w:r>
      <w:r w:rsidRPr="009C349B">
        <w:t xml:space="preserve"> sadece imlâ farklılığı şeklinde görülmemekte; dinî birlik, toplumsal uyum ve ortak otorite zemini bakımından da sakıncalı bulunmaktadır. </w:t>
      </w:r>
      <w:r w:rsidR="00826A2B" w:rsidRPr="009C349B">
        <w:t xml:space="preserve">Böylece resm-i Osmânî, yazılı metnin kalıbını koruyan bir unsur olmanın ötesinde, ümmetin Kur’an karşısındaki ortak duruşunu belirginleştiren ve bu müşterekliği muhafaza eden bir birlik zemini </w:t>
      </w:r>
      <w:r w:rsidR="00791246" w:rsidRPr="009C349B">
        <w:t>olarak öne çıkmaktadır. B</w:t>
      </w:r>
      <w:r w:rsidR="00826A2B" w:rsidRPr="009C349B">
        <w:t xml:space="preserve">izce bu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w:t>
      </w:r>
      <w:r w:rsidR="00826A2B" w:rsidRPr="009C349B">
        <w:lastRenderedPageBreak/>
        <w:t>açıklamamakta; ümmetin müşterek hafızası, ortak yönelişi ve birlik tasavvuruyla doğrudan irtibatlı bir alan olarak görmektedir</w:t>
      </w:r>
      <w:r w:rsidR="003C7DD8" w:rsidRPr="009C349B">
        <w:t>.</w:t>
      </w:r>
    </w:p>
    <w:p w14:paraId="266893E5" w14:textId="77777777" w:rsidR="008A7782" w:rsidRPr="009C349B" w:rsidRDefault="008A7782" w:rsidP="008A7782">
      <w:pPr>
        <w:pStyle w:val="NormalWeb"/>
        <w:spacing w:before="0" w:beforeAutospacing="0" w:after="0" w:afterAutospacing="0"/>
        <w:ind w:firstLine="708"/>
      </w:pPr>
    </w:p>
    <w:p w14:paraId="4D2D6754" w14:textId="59CA92DA" w:rsidR="00C35DBF" w:rsidRPr="009C349B" w:rsidRDefault="00C35DBF" w:rsidP="005E1E1E"/>
    <w:p w14:paraId="59BE8510" w14:textId="77777777" w:rsidR="008A7782" w:rsidRPr="009C349B" w:rsidRDefault="008A7782" w:rsidP="005E1E1E">
      <w:pPr>
        <w:sectPr w:rsidR="008A7782" w:rsidRPr="009C349B">
          <w:pgSz w:w="11906" w:h="16838"/>
          <w:pgMar w:top="1417" w:right="1417" w:bottom="1417" w:left="1417" w:header="708" w:footer="708" w:gutter="0"/>
          <w:cols w:space="708"/>
          <w:docGrid w:linePitch="360"/>
        </w:sectPr>
      </w:pPr>
    </w:p>
    <w:p w14:paraId="5851753D" w14:textId="2BC80AA6" w:rsidR="00DF5A1D" w:rsidRPr="009C349B" w:rsidRDefault="00C35DBF" w:rsidP="004D6F8C">
      <w:pPr>
        <w:pStyle w:val="Heading1"/>
        <w:numPr>
          <w:ilvl w:val="0"/>
          <w:numId w:val="0"/>
        </w:numPr>
        <w:ind w:left="432" w:hanging="432"/>
        <w:jc w:val="center"/>
        <w:rPr>
          <w:rFonts w:cs="Times New Roman"/>
        </w:rPr>
      </w:pPr>
      <w:bookmarkStart w:id="41" w:name="_Toc235035706"/>
      <w:r w:rsidRPr="009C349B">
        <w:rPr>
          <w:rFonts w:cs="Times New Roman"/>
        </w:rPr>
        <w:lastRenderedPageBreak/>
        <w:t>DÖRDÜNCÜ BÖLÜM</w:t>
      </w:r>
      <w:bookmarkEnd w:id="41"/>
    </w:p>
    <w:p w14:paraId="65DE09DF" w14:textId="1AA00184" w:rsidR="00C35DBF" w:rsidRPr="009C349B" w:rsidRDefault="00C35DBF" w:rsidP="00457D82">
      <w:pPr>
        <w:pStyle w:val="Heading1"/>
        <w:rPr>
          <w:rFonts w:cs="Times New Roman"/>
        </w:rPr>
      </w:pPr>
      <w:bookmarkStart w:id="42" w:name="_Toc235035707"/>
      <w:r w:rsidRPr="009C349B">
        <w:rPr>
          <w:rFonts w:cs="Times New Roman"/>
        </w:rPr>
        <w:t>RESM-İ OSMÂNÎ’NİN KIRÂAT VECİHLERİNİN RİVÂYET VE NAKLİNE ETKİSİ</w:t>
      </w:r>
      <w:bookmarkEnd w:id="42"/>
    </w:p>
    <w:p w14:paraId="71ED9C08" w14:textId="051B4421" w:rsidR="00FD4714" w:rsidRPr="009C349B" w:rsidRDefault="00AC63BA" w:rsidP="00172CB9">
      <w:pPr>
        <w:pStyle w:val="Heading2"/>
      </w:pPr>
      <w:bookmarkStart w:id="43" w:name="_Toc235035708"/>
      <w:r w:rsidRPr="009C349B">
        <w:t xml:space="preserve">Resm-i </w:t>
      </w:r>
      <w:proofErr w:type="spellStart"/>
      <w:r w:rsidRPr="009C349B">
        <w:t>Osmânînin</w:t>
      </w:r>
      <w:proofErr w:type="spellEnd"/>
      <w:r w:rsidRPr="009C349B">
        <w:t xml:space="preserve"> Kırâat Rivayetlerinin Tespiti ve Tahdidindeki Rolü</w:t>
      </w:r>
      <w:bookmarkEnd w:id="43"/>
    </w:p>
    <w:p w14:paraId="34288425" w14:textId="09BB4FB6" w:rsidR="006B1DF4" w:rsidRPr="009C349B" w:rsidRDefault="00D05854" w:rsidP="005E1E1E">
      <w:r w:rsidRPr="009C349B">
        <w:t xml:space="preserve">Kırâat vecihlerinin naklinde aslî dayanak, yazılı metinden önce telakki ve </w:t>
      </w:r>
      <w:proofErr w:type="spellStart"/>
      <w:r w:rsidRPr="009C349B">
        <w:t>müşafehedir</w:t>
      </w:r>
      <w:proofErr w:type="spellEnd"/>
      <w:r w:rsidRPr="009C349B">
        <w:t xml:space="preserve">. Zira kırâat, sonraki neslin önceki nesilden aldığı ve uygulayarak sürdürdüğü </w:t>
      </w:r>
      <w:proofErr w:type="spellStart"/>
      <w:r w:rsidRPr="009C349B">
        <w:t>ittiba</w:t>
      </w:r>
      <w:proofErr w:type="spellEnd"/>
      <w:r w:rsidRPr="009C349B">
        <w:t xml:space="preserve"> edilen bir sünnet </w:t>
      </w:r>
      <w:r w:rsidR="00FF0FD3" w:rsidRPr="009C349B">
        <w:t>olarak anlaşılmıştır. Bu bağlamda</w:t>
      </w:r>
      <w:r w:rsidRPr="009C349B">
        <w:t xml:space="preserve"> Ze</w:t>
      </w:r>
      <w:r w:rsidR="00871F1E" w:rsidRPr="009C349B">
        <w:t>y</w:t>
      </w:r>
      <w:r w:rsidRPr="009C349B">
        <w:t xml:space="preserve">d b. </w:t>
      </w:r>
      <w:proofErr w:type="spellStart"/>
      <w:r w:rsidRPr="009C349B">
        <w:t>Sâbit’ten</w:t>
      </w:r>
      <w:proofErr w:type="spellEnd"/>
      <w:r w:rsidRPr="009C349B">
        <w:t xml:space="preserve"> </w:t>
      </w:r>
      <w:r w:rsidR="00B35A79" w:rsidRPr="009C349B">
        <w:t xml:space="preserve">ve başkalarından nakledildiğine göre </w:t>
      </w:r>
      <w:r w:rsidRPr="009C349B">
        <w:t>“kırâat sünnettir</w:t>
      </w:r>
      <w:r w:rsidR="00B35A79" w:rsidRPr="009C349B">
        <w:t>”</w:t>
      </w:r>
      <w:r w:rsidR="005A2AE2" w:rsidRPr="009C349B">
        <w:rPr>
          <w:rStyle w:val="FootnoteReference"/>
        </w:rPr>
        <w:footnoteReference w:id="362"/>
      </w:r>
      <w:r w:rsidR="00B35A79" w:rsidRPr="009C349B">
        <w:t xml:space="preserve"> </w:t>
      </w:r>
      <w:r w:rsidR="006B1DF4" w:rsidRPr="009C349B">
        <w:t>sözü</w:t>
      </w:r>
      <w:r w:rsidR="00FF0FD3" w:rsidRPr="009C349B">
        <w:t xml:space="preserve"> ile </w:t>
      </w:r>
      <w:r w:rsidR="00B35A79" w:rsidRPr="009C349B">
        <w:t xml:space="preserve">Ebû </w:t>
      </w:r>
      <w:proofErr w:type="spellStart"/>
      <w:r w:rsidR="00B35A79" w:rsidRPr="009C349B">
        <w:t>Amr</w:t>
      </w:r>
      <w:proofErr w:type="spellEnd"/>
      <w:r w:rsidR="00B35A79" w:rsidRPr="009C349B">
        <w:t xml:space="preserve"> b. </w:t>
      </w:r>
      <w:r w:rsidR="00596CD4" w:rsidRPr="009C349B">
        <w:t>el-</w:t>
      </w:r>
      <w:proofErr w:type="spellStart"/>
      <w:r w:rsidR="00596CD4" w:rsidRPr="009C349B">
        <w:t>A</w:t>
      </w:r>
      <w:r w:rsidR="00F14A8B" w:rsidRPr="009C349B">
        <w:t>’</w:t>
      </w:r>
      <w:r w:rsidR="00596CD4" w:rsidRPr="009C349B">
        <w:t>lâ’</w:t>
      </w:r>
      <w:r w:rsidR="00FF0FD3" w:rsidRPr="009C349B">
        <w:t>nın</w:t>
      </w:r>
      <w:proofErr w:type="spellEnd"/>
      <w:r w:rsidR="008826EF" w:rsidRPr="009C349B">
        <w:t xml:space="preserve"> </w:t>
      </w:r>
      <w:r w:rsidR="00596CD4" w:rsidRPr="009C349B">
        <w:t>(ö. 154/771)</w:t>
      </w:r>
      <w:r w:rsidR="00F14A8B" w:rsidRPr="009C349B">
        <w:t xml:space="preserve"> </w:t>
      </w:r>
      <w:r w:rsidR="00FF0FD3" w:rsidRPr="009C349B">
        <w:t xml:space="preserve">kırâat hususundaki yöntemini </w:t>
      </w:r>
      <w:r w:rsidR="00F14A8B" w:rsidRPr="009C349B">
        <w:t xml:space="preserve">anlatırken, </w:t>
      </w:r>
      <w:r w:rsidR="008826EF" w:rsidRPr="009C349B">
        <w:t>“</w:t>
      </w:r>
      <w:r w:rsidR="008826EF" w:rsidRPr="009C349B">
        <w:rPr>
          <w:i/>
          <w:iCs/>
        </w:rPr>
        <w:t>Allaha’ y</w:t>
      </w:r>
      <w:r w:rsidR="00855393" w:rsidRPr="009C349B">
        <w:rPr>
          <w:i/>
          <w:iCs/>
        </w:rPr>
        <w:t xml:space="preserve">emin ederim ki, okuduğum hiçbir harfi, sahih bir </w:t>
      </w:r>
      <w:proofErr w:type="spellStart"/>
      <w:r w:rsidR="00855393" w:rsidRPr="009C349B">
        <w:rPr>
          <w:i/>
          <w:iCs/>
        </w:rPr>
        <w:t>r</w:t>
      </w:r>
      <w:r w:rsidR="00F14A8B" w:rsidRPr="009C349B">
        <w:rPr>
          <w:i/>
          <w:iCs/>
        </w:rPr>
        <w:t>ivâyete</w:t>
      </w:r>
      <w:proofErr w:type="spellEnd"/>
      <w:r w:rsidR="00F14A8B" w:rsidRPr="009C349B">
        <w:rPr>
          <w:i/>
          <w:iCs/>
        </w:rPr>
        <w:t xml:space="preserve"> dayanmaksızın okumadım”</w:t>
      </w:r>
      <w:r w:rsidR="00FF0FD3" w:rsidRPr="009C349B">
        <w:t xml:space="preserve"> ifadesi, bu anla</w:t>
      </w:r>
      <w:r w:rsidR="000244BD" w:rsidRPr="009C349B">
        <w:t>yışı açıkça ortaya koymaktadır</w:t>
      </w:r>
      <w:r w:rsidR="006C5DC6" w:rsidRPr="009C349B">
        <w:t>.</w:t>
      </w:r>
      <w:r w:rsidR="003509FB" w:rsidRPr="009C349B">
        <w:rPr>
          <w:rStyle w:val="FootnoteReference"/>
        </w:rPr>
        <w:footnoteReference w:id="363"/>
      </w:r>
      <w:r w:rsidR="006C5DC6" w:rsidRPr="009C349B">
        <w:t xml:space="preserve"> Ni</w:t>
      </w:r>
      <w:r w:rsidR="00504C55" w:rsidRPr="009C349B">
        <w:t xml:space="preserve">tekim </w:t>
      </w:r>
      <w:proofErr w:type="spellStart"/>
      <w:r w:rsidR="00504C55" w:rsidRPr="009C349B">
        <w:t>Kastallânî’ye</w:t>
      </w:r>
      <w:proofErr w:type="spellEnd"/>
      <w:r w:rsidR="00472C5B" w:rsidRPr="009C349B">
        <w:t xml:space="preserve"> </w:t>
      </w:r>
      <w:r w:rsidR="001048D5" w:rsidRPr="009C349B">
        <w:t>göre de kırâ</w:t>
      </w:r>
      <w:r w:rsidR="006C5DC6" w:rsidRPr="009C349B">
        <w:t>at ilminde isnad, bu di</w:t>
      </w:r>
      <w:r w:rsidR="001048D5" w:rsidRPr="009C349B">
        <w:t xml:space="preserve">siplinin en temel unsurlarında </w:t>
      </w:r>
      <w:r w:rsidR="006C5DC6" w:rsidRPr="009C349B">
        <w:t xml:space="preserve">birini teşkil etmektedir. Çünkü kıraatler, tâbi olunan bir sünnet ve saf bir nakil alanıdır. Bu sebeple onların </w:t>
      </w:r>
      <w:proofErr w:type="spellStart"/>
      <w:r w:rsidR="006C5DC6" w:rsidRPr="009C349B">
        <w:t>sübûtu</w:t>
      </w:r>
      <w:proofErr w:type="spellEnd"/>
      <w:r w:rsidR="006C5DC6" w:rsidRPr="009C349B">
        <w:t xml:space="preserve"> ve sıhhati zorunlu olarak ispat edilmelidir; bunu sağlamanın yolu ise </w:t>
      </w:r>
      <w:proofErr w:type="spellStart"/>
      <w:r w:rsidR="006C5DC6" w:rsidRPr="009C349B">
        <w:t>isnaddan</w:t>
      </w:r>
      <w:proofErr w:type="spellEnd"/>
      <w:r w:rsidR="006C5DC6" w:rsidRPr="009C349B">
        <w:t xml:space="preserve"> geçmektedir.</w:t>
      </w:r>
      <w:r w:rsidR="009224A7" w:rsidRPr="009C349B">
        <w:rPr>
          <w:rStyle w:val="FootnoteReference"/>
        </w:rPr>
        <w:footnoteReference w:id="364"/>
      </w:r>
      <w:r w:rsidR="006C5DC6" w:rsidRPr="009C349B">
        <w:t xml:space="preserve"> </w:t>
      </w:r>
      <w:proofErr w:type="spellStart"/>
      <w:r w:rsidR="006B5744" w:rsidRPr="009C349B">
        <w:t>Dânî’de</w:t>
      </w:r>
      <w:proofErr w:type="spellEnd"/>
      <w:r w:rsidR="006B5744" w:rsidRPr="009C349B">
        <w:t xml:space="preserve">, her imamın </w:t>
      </w:r>
      <w:proofErr w:type="spellStart"/>
      <w:r w:rsidR="006B5744" w:rsidRPr="009C349B">
        <w:t>kırâatinin</w:t>
      </w:r>
      <w:proofErr w:type="spellEnd"/>
      <w:r w:rsidR="006B5744" w:rsidRPr="009C349B">
        <w:t xml:space="preserve"> kendisinden tilâvet yoluyla alan râvi üzerinden nakledildiğini; kitap ve sahifelerin açık harfleri bütünüyle kuşatamadığını, gizli lafızları ise tam aktaramadığını, buna karşılık tilâvetin bunların hepsini kuşatıp </w:t>
      </w:r>
      <w:r w:rsidR="00E30308" w:rsidRPr="009C349B">
        <w:t>aktarabildiğini belirtmektedir.</w:t>
      </w:r>
      <w:r w:rsidR="006B5744" w:rsidRPr="009C349B">
        <w:t xml:space="preserve"> </w:t>
      </w:r>
      <w:r w:rsidR="006C5DC6" w:rsidRPr="009C349B">
        <w:t>Bu çerçevede isna</w:t>
      </w:r>
      <w:r w:rsidR="00851F63" w:rsidRPr="009C349B">
        <w:t>dın sıhhati, kabul edilecek kırâ</w:t>
      </w:r>
      <w:r w:rsidR="006C5DC6" w:rsidRPr="009C349B">
        <w:t>at vecihlerini belirleyen temel</w:t>
      </w:r>
      <w:r w:rsidR="009D2A5E" w:rsidRPr="009C349B">
        <w:t xml:space="preserve"> ölçü olarak kabul edilmiş; </w:t>
      </w:r>
      <w:proofErr w:type="spellStart"/>
      <w:r w:rsidR="009D2A5E" w:rsidRPr="009C349B">
        <w:t>kırâ</w:t>
      </w:r>
      <w:r w:rsidR="006C5DC6" w:rsidRPr="009C349B">
        <w:t>atlerin</w:t>
      </w:r>
      <w:proofErr w:type="spellEnd"/>
      <w:r w:rsidR="006C5DC6" w:rsidRPr="009C349B">
        <w:t xml:space="preserve"> bütünüyle nakle dayanan bir alan olması sebebiyle, bu ilimde güvenilirli</w:t>
      </w:r>
      <w:r w:rsidR="00851F63" w:rsidRPr="009C349B">
        <w:t xml:space="preserve">ğin ancak muttasıl ve sahih </w:t>
      </w:r>
      <w:proofErr w:type="spellStart"/>
      <w:r w:rsidR="00851F63" w:rsidRPr="009C349B">
        <w:t>rivâ</w:t>
      </w:r>
      <w:r w:rsidR="006C5DC6" w:rsidRPr="009C349B">
        <w:t>yetle</w:t>
      </w:r>
      <w:proofErr w:type="spellEnd"/>
      <w:r w:rsidR="006C5DC6" w:rsidRPr="009C349B">
        <w:t xml:space="preserve"> sağlanabileceği belirtilmiştir.</w:t>
      </w:r>
      <w:r w:rsidR="002B698D" w:rsidRPr="009C349B">
        <w:rPr>
          <w:rStyle w:val="FootnoteReference"/>
        </w:rPr>
        <w:footnoteReference w:id="365"/>
      </w:r>
      <w:r w:rsidR="001F19BC" w:rsidRPr="009C349B">
        <w:t xml:space="preserve"> Bu bakımdan resm-i Osmânî</w:t>
      </w:r>
      <w:r w:rsidR="006B1DF4" w:rsidRPr="009C349B">
        <w:t>, kıraatlerin asıl kaynağı sayılmaktan ziyade, sahih rivayetleri yazı düzeyinde sabitleyen ve onları müşterek bir çerçeve içinde koruyan tamamlayıcı bir unsur olarak öne çıkmaktadır.</w:t>
      </w:r>
    </w:p>
    <w:p w14:paraId="7E5DFF73" w14:textId="32BEA23A" w:rsidR="00EF5517" w:rsidRPr="009C349B" w:rsidRDefault="00EF5517" w:rsidP="005E1E1E">
      <w:r w:rsidRPr="009C349B">
        <w:t>Bu çerçevede</w:t>
      </w:r>
      <w:r w:rsidR="00504C55" w:rsidRPr="009C349B">
        <w:t xml:space="preserve"> resm-i Osmânî</w:t>
      </w:r>
      <w:r w:rsidR="009224A7" w:rsidRPr="009C349B">
        <w:t>,</w:t>
      </w:r>
      <w:r w:rsidRPr="009C349B">
        <w:t xml:space="preserve"> ihtilafı azaltmak</w:t>
      </w:r>
      <w:r w:rsidR="00504C55" w:rsidRPr="009C349B">
        <w:t xml:space="preserve"> </w:t>
      </w:r>
      <w:r w:rsidRPr="009C349B">
        <w:t xml:space="preserve">ve sahih olanı muhafaza etmek </w:t>
      </w:r>
      <w:r w:rsidR="00504C55" w:rsidRPr="009C349B">
        <w:t xml:space="preserve">için </w:t>
      </w:r>
      <w:r w:rsidR="009224A7" w:rsidRPr="009C349B">
        <w:t xml:space="preserve">en başta sabit </w:t>
      </w:r>
      <w:proofErr w:type="spellStart"/>
      <w:r w:rsidR="009224A7" w:rsidRPr="009C349B">
        <w:t>rivâyete</w:t>
      </w:r>
      <w:proofErr w:type="spellEnd"/>
      <w:r w:rsidR="009224A7" w:rsidRPr="009C349B">
        <w:t xml:space="preserve"> bağlı kalmayı, </w:t>
      </w:r>
      <w:proofErr w:type="spellStart"/>
      <w:r w:rsidR="009224A7" w:rsidRPr="009C349B">
        <w:t>neshedilmiş</w:t>
      </w:r>
      <w:proofErr w:type="spellEnd"/>
      <w:r w:rsidR="009224A7" w:rsidRPr="009C349B">
        <w:t xml:space="preserve"> olanı ve hakkında sadece âhâd rivâyet bulunan yahut fiilen okunmayan vecihleri </w:t>
      </w:r>
      <w:r w:rsidRPr="009C349B">
        <w:t>dışar</w:t>
      </w:r>
      <w:r w:rsidR="00841EA2" w:rsidRPr="009C349B">
        <w:t>ı</w:t>
      </w:r>
      <w:r w:rsidRPr="009C349B">
        <w:t xml:space="preserve">da bırakmıştır. Özellikle </w:t>
      </w:r>
      <w:proofErr w:type="spellStart"/>
      <w:r w:rsidRPr="009C349B">
        <w:t>mushafların</w:t>
      </w:r>
      <w:proofErr w:type="spellEnd"/>
      <w:r w:rsidRPr="009C349B">
        <w:t xml:space="preserve"> yazımında Hz. Peygamber’den telakki edilen okuyuşun esas alınması</w:t>
      </w:r>
      <w:r w:rsidR="00841EA2" w:rsidRPr="009C349B">
        <w:t xml:space="preserve">, bu yöntemin en belirgin göstergelerinden biridir. </w:t>
      </w:r>
      <w:r w:rsidR="00863253" w:rsidRPr="009C349B">
        <w:t>Zey</w:t>
      </w:r>
      <w:r w:rsidR="00841EA2" w:rsidRPr="009C349B">
        <w:t xml:space="preserve">d b. </w:t>
      </w:r>
      <w:proofErr w:type="spellStart"/>
      <w:r w:rsidR="00841EA2" w:rsidRPr="009C349B">
        <w:t>Sâbit</w:t>
      </w:r>
      <w:proofErr w:type="spellEnd"/>
      <w:r w:rsidR="00841EA2" w:rsidRPr="009C349B">
        <w:t xml:space="preserve"> ve </w:t>
      </w:r>
      <w:proofErr w:type="gramStart"/>
      <w:r w:rsidR="00841EA2" w:rsidRPr="009C349B">
        <w:t>onunla birlikte</w:t>
      </w:r>
      <w:proofErr w:type="gramEnd"/>
      <w:r w:rsidR="00841EA2" w:rsidRPr="009C349B">
        <w:t xml:space="preserve"> çalışan istinsah heyetinin, bir </w:t>
      </w:r>
      <w:proofErr w:type="spellStart"/>
      <w:r w:rsidR="00841EA2" w:rsidRPr="009C349B">
        <w:t>âyet</w:t>
      </w:r>
      <w:proofErr w:type="spellEnd"/>
      <w:r w:rsidR="00841EA2" w:rsidRPr="009C349B">
        <w:t xml:space="preserve"> hakkında ter</w:t>
      </w:r>
      <w:r w:rsidR="00064ED7" w:rsidRPr="009C349B">
        <w:t>e</w:t>
      </w:r>
      <w:r w:rsidR="00841EA2" w:rsidRPr="009C349B">
        <w:t xml:space="preserve">ddüt ortaya çıktığında o </w:t>
      </w:r>
      <w:proofErr w:type="spellStart"/>
      <w:r w:rsidR="00841EA2" w:rsidRPr="009C349B">
        <w:t>âyeti</w:t>
      </w:r>
      <w:proofErr w:type="spellEnd"/>
      <w:r w:rsidR="00841EA2" w:rsidRPr="009C349B">
        <w:t xml:space="preserve"> </w:t>
      </w:r>
      <w:proofErr w:type="spellStart"/>
      <w:r w:rsidR="00841EA2" w:rsidRPr="009C349B">
        <w:t>Rasûlullah’tan</w:t>
      </w:r>
      <w:proofErr w:type="spellEnd"/>
      <w:r w:rsidR="00841EA2" w:rsidRPr="009C349B">
        <w:t xml:space="preserve"> öğrenen kimseyi getirterek okuyuş biçimini tespit etmeleri, yazının doğrudan </w:t>
      </w:r>
      <w:proofErr w:type="spellStart"/>
      <w:r w:rsidR="00841EA2" w:rsidRPr="009C349B">
        <w:t>müşafeheye</w:t>
      </w:r>
      <w:proofErr w:type="spellEnd"/>
      <w:r w:rsidR="00841EA2" w:rsidRPr="009C349B">
        <w:t xml:space="preserve"> tabi kılındığını göstermektedir.</w:t>
      </w:r>
      <w:r w:rsidR="00F11975" w:rsidRPr="009C349B">
        <w:t xml:space="preserve"> Bu nedenle Osmânî </w:t>
      </w:r>
      <w:proofErr w:type="spellStart"/>
      <w:r w:rsidR="00F11975" w:rsidRPr="009C349B">
        <w:t>mushafların</w:t>
      </w:r>
      <w:proofErr w:type="spellEnd"/>
      <w:r w:rsidR="00F11975" w:rsidRPr="009C349B">
        <w:t xml:space="preserve"> resmi,</w:t>
      </w:r>
      <w:r w:rsidR="00841EA2" w:rsidRPr="009C349B">
        <w:t xml:space="preserve"> </w:t>
      </w:r>
      <w:r w:rsidR="00F11975" w:rsidRPr="009C349B">
        <w:t xml:space="preserve">bağımsız bir imlâ şekli görülmeyip; sahih </w:t>
      </w:r>
      <w:proofErr w:type="spellStart"/>
      <w:r w:rsidR="00F11975" w:rsidRPr="009C349B">
        <w:t>rivâyetle</w:t>
      </w:r>
      <w:proofErr w:type="spellEnd"/>
      <w:r w:rsidR="00F11975" w:rsidRPr="009C349B">
        <w:t xml:space="preserve"> doğrulanmış okuyuşun yazıda tespit edilmiş biçimi olarak anlaşılmalıdır. Aynı şekilde Hz. Peygamber’in vefat ettiği yılda gerçekleşen son </w:t>
      </w:r>
      <w:proofErr w:type="spellStart"/>
      <w:r w:rsidR="00863253" w:rsidRPr="009C349B">
        <w:t>arzanın</w:t>
      </w:r>
      <w:proofErr w:type="spellEnd"/>
      <w:r w:rsidR="00863253" w:rsidRPr="009C349B">
        <w:t xml:space="preserve"> esas alınması </w:t>
      </w:r>
      <w:proofErr w:type="gramStart"/>
      <w:r w:rsidR="00863253" w:rsidRPr="009C349B">
        <w:t>da,</w:t>
      </w:r>
      <w:proofErr w:type="gramEnd"/>
      <w:r w:rsidR="00F11975" w:rsidRPr="009C349B">
        <w:t xml:space="preserve"> Osmânî</w:t>
      </w:r>
      <w:r w:rsidR="00841EA2" w:rsidRPr="009C349B">
        <w:t xml:space="preserve"> </w:t>
      </w:r>
      <w:r w:rsidR="008C102D" w:rsidRPr="009C349B">
        <w:t xml:space="preserve">resmin keyfi bir tercihten ibaret olmayıp son olarak tahkik edilmiş kırâat zeminine dayandığını ortaya koymaktadır. Böylece </w:t>
      </w:r>
      <w:proofErr w:type="spellStart"/>
      <w:r w:rsidR="008C102D" w:rsidRPr="009C349B">
        <w:t>mushaflar</w:t>
      </w:r>
      <w:proofErr w:type="spellEnd"/>
      <w:r w:rsidR="008C102D" w:rsidRPr="009C349B">
        <w:t xml:space="preserve">, son </w:t>
      </w:r>
      <w:proofErr w:type="spellStart"/>
      <w:r w:rsidR="008C102D" w:rsidRPr="009C349B">
        <w:t>arzada</w:t>
      </w:r>
      <w:proofErr w:type="spellEnd"/>
      <w:r w:rsidR="008C102D" w:rsidRPr="009C349B">
        <w:t xml:space="preserve"> sabit kalan lafızları muhafa</w:t>
      </w:r>
      <w:r w:rsidR="00247AE1" w:rsidRPr="009C349B">
        <w:t xml:space="preserve">za etmiş; daha önce </w:t>
      </w:r>
      <w:r w:rsidR="00247AE1" w:rsidRPr="009C349B">
        <w:lastRenderedPageBreak/>
        <w:t>ruhsat kapsa</w:t>
      </w:r>
      <w:r w:rsidR="008C102D" w:rsidRPr="009C349B">
        <w:t xml:space="preserve">mında okunmuş fakat daha sonra </w:t>
      </w:r>
      <w:proofErr w:type="spellStart"/>
      <w:r w:rsidR="008C102D" w:rsidRPr="009C349B">
        <w:t>neshedilmiş</w:t>
      </w:r>
      <w:proofErr w:type="spellEnd"/>
      <w:r w:rsidR="008C102D" w:rsidRPr="009C349B">
        <w:t xml:space="preserve"> vecihler yazı alanının dışında bırakılmıştır.</w:t>
      </w:r>
      <w:r w:rsidR="00E84819" w:rsidRPr="009C349B">
        <w:rPr>
          <w:rStyle w:val="FootnoteReference"/>
        </w:rPr>
        <w:footnoteReference w:id="366"/>
      </w:r>
    </w:p>
    <w:p w14:paraId="4C7BDE75" w14:textId="77777777" w:rsidR="00FD4714" w:rsidRPr="009C349B" w:rsidRDefault="008052A9" w:rsidP="005E1E1E">
      <w:r w:rsidRPr="009C349B">
        <w:t xml:space="preserve">Osmânî resmin diğer </w:t>
      </w:r>
      <w:r w:rsidR="002B698D" w:rsidRPr="009C349B">
        <w:t xml:space="preserve">temel işlevi, </w:t>
      </w:r>
      <w:proofErr w:type="spellStart"/>
      <w:r w:rsidR="002B698D" w:rsidRPr="009C349B">
        <w:t>tevâtüren</w:t>
      </w:r>
      <w:proofErr w:type="spellEnd"/>
      <w:r w:rsidR="002B698D" w:rsidRPr="009C349B">
        <w:t xml:space="preserve"> sabit olan </w:t>
      </w:r>
      <w:proofErr w:type="spellStart"/>
      <w:r w:rsidR="00A56753" w:rsidRPr="009C349B">
        <w:t>kırâ</w:t>
      </w:r>
      <w:r w:rsidR="002B698D" w:rsidRPr="009C349B">
        <w:t>atlerle</w:t>
      </w:r>
      <w:proofErr w:type="spellEnd"/>
      <w:r w:rsidR="002B698D" w:rsidRPr="009C349B">
        <w:t xml:space="preserve"> âhâd </w:t>
      </w:r>
      <w:proofErr w:type="spellStart"/>
      <w:r w:rsidR="002B698D" w:rsidRPr="009C349B">
        <w:t>rivâyetleri</w:t>
      </w:r>
      <w:proofErr w:type="spellEnd"/>
      <w:r w:rsidR="002B698D" w:rsidRPr="009C349B">
        <w:t xml:space="preserve"> birbirinden ayıran bağlayıcı bir ölçü oluşturmasıdır. Kırâat </w:t>
      </w:r>
      <w:proofErr w:type="spellStart"/>
      <w:r w:rsidR="00A126F9" w:rsidRPr="009C349B">
        <w:t>usû</w:t>
      </w:r>
      <w:r w:rsidR="002B698D" w:rsidRPr="009C349B">
        <w:t>lünde</w:t>
      </w:r>
      <w:proofErr w:type="spellEnd"/>
      <w:r w:rsidR="002B698D" w:rsidRPr="009C349B">
        <w:t xml:space="preserve"> </w:t>
      </w:r>
      <w:r w:rsidR="00A126F9" w:rsidRPr="009C349B">
        <w:t>mushaf hattına uygunluk, kabul</w:t>
      </w:r>
      <w:r w:rsidR="00962260" w:rsidRPr="009C349B">
        <w:t xml:space="preserve"> </w:t>
      </w:r>
      <w:r w:rsidR="00A126F9" w:rsidRPr="009C349B">
        <w:t>edilecek okuyuşun şartlarından biri sayıldı</w:t>
      </w:r>
      <w:r w:rsidR="00BD763A" w:rsidRPr="009C349B">
        <w:t>ğından, senedi sahih olsa bile m</w:t>
      </w:r>
      <w:r w:rsidR="00A126F9" w:rsidRPr="009C349B">
        <w:t xml:space="preserve">ushaf resmine aykırı olan ve </w:t>
      </w:r>
      <w:proofErr w:type="spellStart"/>
      <w:r w:rsidR="00A126F9" w:rsidRPr="009C349B">
        <w:t>tevâtür</w:t>
      </w:r>
      <w:proofErr w:type="spellEnd"/>
      <w:r w:rsidR="00A126F9" w:rsidRPr="009C349B">
        <w:t xml:space="preserve"> derecesine ulaşmayan vecihlerin Kur’an olarak okunamayacağı kabul edilmiştir. Bu </w:t>
      </w:r>
      <w:r w:rsidR="00C9237E" w:rsidRPr="009C349B">
        <w:t xml:space="preserve">yaklaşım, Osmânî resmin sadece mevcut </w:t>
      </w:r>
      <w:proofErr w:type="spellStart"/>
      <w:r w:rsidR="00C9237E" w:rsidRPr="009C349B">
        <w:t>rivâyetleri</w:t>
      </w:r>
      <w:proofErr w:type="spellEnd"/>
      <w:r w:rsidR="00C9237E" w:rsidRPr="009C349B">
        <w:t xml:space="preserve"> kaydeden edilgen bir kalıp olmadığını; aksine ümmetin ortak </w:t>
      </w:r>
      <w:proofErr w:type="spellStart"/>
      <w:r w:rsidR="00C9237E" w:rsidRPr="009C349B">
        <w:t>mushafında</w:t>
      </w:r>
      <w:proofErr w:type="spellEnd"/>
      <w:r w:rsidR="00C9237E" w:rsidRPr="009C349B">
        <w:t xml:space="preserve"> hangi vecihlerin kalacağını belirleyen seçici bir çerçeve olduğunu göstermektedir.</w:t>
      </w:r>
      <w:r w:rsidR="00FD4714" w:rsidRPr="009C349B">
        <w:t xml:space="preserve"> </w:t>
      </w:r>
      <w:r w:rsidR="00C9237E" w:rsidRPr="009C349B">
        <w:t xml:space="preserve">Bu noktada </w:t>
      </w:r>
      <w:proofErr w:type="spellStart"/>
      <w:r w:rsidR="00C9237E" w:rsidRPr="009C349B">
        <w:t>Mekkî</w:t>
      </w:r>
      <w:proofErr w:type="spellEnd"/>
      <w:r w:rsidR="00C9237E" w:rsidRPr="009C349B">
        <w:t xml:space="preserve"> b. Ebû </w:t>
      </w:r>
      <w:proofErr w:type="spellStart"/>
      <w:r w:rsidR="00C9237E" w:rsidRPr="009C349B">
        <w:t>Tâlib’in</w:t>
      </w:r>
      <w:proofErr w:type="spellEnd"/>
      <w:r w:rsidR="00C9237E" w:rsidRPr="009C349B">
        <w:t xml:space="preserve">, haber-i </w:t>
      </w:r>
      <w:proofErr w:type="spellStart"/>
      <w:r w:rsidR="00C9237E" w:rsidRPr="009C349B">
        <w:t>vâhidle</w:t>
      </w:r>
      <w:proofErr w:type="spellEnd"/>
      <w:r w:rsidR="00C9237E" w:rsidRPr="009C349B">
        <w:t xml:space="preserve"> gelen </w:t>
      </w:r>
      <w:r w:rsidR="00A30FB7" w:rsidRPr="009C349B">
        <w:t>okuyuşun Kur’an olarak okunamayacağını belirtmesi;</w:t>
      </w:r>
      <w:r w:rsidR="0053069F" w:rsidRPr="009C349B">
        <w:rPr>
          <w:rStyle w:val="FootnoteReference"/>
        </w:rPr>
        <w:footnoteReference w:id="367"/>
      </w:r>
      <w:r w:rsidR="00A30FB7" w:rsidRPr="009C349B">
        <w:t xml:space="preserve"> Ebû </w:t>
      </w:r>
      <w:proofErr w:type="spellStart"/>
      <w:r w:rsidR="00A30FB7" w:rsidRPr="009C349B">
        <w:t>Şâme</w:t>
      </w:r>
      <w:proofErr w:type="spellEnd"/>
      <w:r w:rsidR="00A30FB7" w:rsidRPr="009C349B">
        <w:t xml:space="preserve"> ve el-</w:t>
      </w:r>
      <w:proofErr w:type="spellStart"/>
      <w:r w:rsidR="00A30FB7" w:rsidRPr="009C349B">
        <w:t>Mehdevî’nin</w:t>
      </w:r>
      <w:proofErr w:type="spellEnd"/>
      <w:r w:rsidR="00A30FB7" w:rsidRPr="009C349B">
        <w:t xml:space="preserve"> </w:t>
      </w:r>
      <w:r w:rsidR="0053069F" w:rsidRPr="009C349B">
        <w:t>mushaf</w:t>
      </w:r>
      <w:r w:rsidR="00A30FB7" w:rsidRPr="009C349B">
        <w:t xml:space="preserve"> hattına muhalif </w:t>
      </w:r>
      <w:proofErr w:type="spellStart"/>
      <w:r w:rsidR="00A30FB7" w:rsidRPr="009C349B">
        <w:t>rivâyetlerin</w:t>
      </w:r>
      <w:proofErr w:type="spellEnd"/>
      <w:r w:rsidR="00A30FB7" w:rsidRPr="009C349B">
        <w:t xml:space="preserve"> kabul edilmeyeceğini vurgulaması, resm-i mushaf ile kırâat otoritesi arasındaki doğrudan irtibatı açıkça ortaya koymaktadır.</w:t>
      </w:r>
      <w:r w:rsidR="00E80BBA" w:rsidRPr="009C349B">
        <w:rPr>
          <w:rStyle w:val="FootnoteReference"/>
        </w:rPr>
        <w:footnoteReference w:id="368"/>
      </w:r>
      <w:r w:rsidR="000C62F3" w:rsidRPr="009C349B">
        <w:t xml:space="preserve"> </w:t>
      </w:r>
      <w:r w:rsidR="00A30FB7" w:rsidRPr="009C349B">
        <w:t xml:space="preserve">Dolayısıyla resm-i Osmânî, sahih kırâat alanını </w:t>
      </w:r>
      <w:proofErr w:type="spellStart"/>
      <w:r w:rsidR="00A30FB7" w:rsidRPr="009C349B">
        <w:t>tahdi</w:t>
      </w:r>
      <w:r w:rsidR="00CE6036" w:rsidRPr="009C349B">
        <w:t>d</w:t>
      </w:r>
      <w:proofErr w:type="spellEnd"/>
      <w:r w:rsidR="00A30FB7" w:rsidRPr="009C349B">
        <w:t xml:space="preserve"> eden ve </w:t>
      </w:r>
      <w:r w:rsidR="00CE6036" w:rsidRPr="009C349B">
        <w:t>onu ümmetin müşterek rivâyet zemini içinde koruyan kurucu bir unsur hüviyeti kazanmaktadır.</w:t>
      </w:r>
    </w:p>
    <w:p w14:paraId="218A8318" w14:textId="4387D179" w:rsidR="00FE0E1A" w:rsidRPr="009C349B" w:rsidRDefault="00FE0E1A" w:rsidP="005E1E1E">
      <w:pPr>
        <w:rPr>
          <w:rtl/>
        </w:rPr>
      </w:pPr>
      <w:r w:rsidRPr="009C349B">
        <w:t xml:space="preserve">Öte yandan kırâat rivayetlerinin İslâm beldelerindeki seyrinin düzenlenmesi, Osman b. </w:t>
      </w:r>
      <w:proofErr w:type="spellStart"/>
      <w:r w:rsidRPr="009C349B">
        <w:t>Affân’ın</w:t>
      </w:r>
      <w:proofErr w:type="spellEnd"/>
      <w:r w:rsidRPr="009C349B">
        <w:t xml:space="preserve"> her bölgeye yalnız mushaf göndermekle yetinmeyip, o </w:t>
      </w:r>
      <w:proofErr w:type="spellStart"/>
      <w:r w:rsidRPr="009C349B">
        <w:t>mushafa</w:t>
      </w:r>
      <w:proofErr w:type="spellEnd"/>
      <w:r w:rsidRPr="009C349B">
        <w:t xml:space="preserve"> uygun biçimde insanlara kırâat öğretecek </w:t>
      </w:r>
      <w:proofErr w:type="spellStart"/>
      <w:r w:rsidRPr="009C349B">
        <w:t>mukrîler</w:t>
      </w:r>
      <w:proofErr w:type="spellEnd"/>
      <w:r w:rsidRPr="009C349B">
        <w:t xml:space="preserve"> de görevlendirmesiyle</w:t>
      </w:r>
      <w:r w:rsidR="0038588D" w:rsidRPr="009C349B">
        <w:t xml:space="preserve"> sağlanmıştır. Bu uygulama, kırâ</w:t>
      </w:r>
      <w:r w:rsidRPr="009C349B">
        <w:t xml:space="preserve">at vecihlerinin naklinde asıl dayanağın mushaf nüshaları değil, telakki ve müşâfehe olduğunu açık biçimde göstermektedir. Nitekim her </w:t>
      </w:r>
      <w:proofErr w:type="spellStart"/>
      <w:r w:rsidRPr="009C349B">
        <w:t>kârî</w:t>
      </w:r>
      <w:proofErr w:type="spellEnd"/>
      <w:r w:rsidRPr="009C349B">
        <w:t xml:space="preserve"> için, onun okuyuşuna çoğunlukla uygun düşen mushaf seçilmiş; böylece yazılı nüsha ile sözlü öğretim birlikte işletilmiştir. Bu çerçevede </w:t>
      </w:r>
      <w:proofErr w:type="spellStart"/>
      <w:r w:rsidRPr="009C349B">
        <w:t>mushaflar</w:t>
      </w:r>
      <w:proofErr w:type="spellEnd"/>
      <w:r w:rsidRPr="009C349B">
        <w:t xml:space="preserve">, rivayet yolunu tek başına zapt etmeye yeterli görülmemiş; bilakis hâfızlar ve </w:t>
      </w:r>
      <w:proofErr w:type="spellStart"/>
      <w:r w:rsidRPr="009C349B">
        <w:t>mukrîler</w:t>
      </w:r>
      <w:proofErr w:type="spellEnd"/>
      <w:r w:rsidRPr="009C349B">
        <w:t xml:space="preserve"> aracılığıyla sürdürülen canlı kırâat geleneğinin yazılı dayanağı olarak değerlendirilmiştir.</w:t>
      </w:r>
      <w:r w:rsidR="00347B46" w:rsidRPr="009C349B">
        <w:rPr>
          <w:rStyle w:val="FootnoteReference"/>
        </w:rPr>
        <w:footnoteReference w:id="369"/>
      </w:r>
      <w:r w:rsidRPr="009C349B">
        <w:t xml:space="preserve"> Bu sistemin en dikkat çekici y</w:t>
      </w:r>
      <w:r w:rsidR="0038588D" w:rsidRPr="009C349B">
        <w:t>önlerinden biri, mushaf ile kırâ</w:t>
      </w:r>
      <w:r w:rsidRPr="009C349B">
        <w:t xml:space="preserve">at arasındaki ilişkinin mutlak ve birebir bir eşleşme şeklinde olmayıp, çoğunluk esasına dayalı bir uygunluk çerçevesinde kurulmuş olmasıdır. Nitekim </w:t>
      </w:r>
      <w:proofErr w:type="spellStart"/>
      <w:r w:rsidRPr="009C349B">
        <w:t>Caʿberî</w:t>
      </w:r>
      <w:proofErr w:type="spellEnd"/>
      <w:r w:rsidRPr="009C349B">
        <w:t xml:space="preserve">, Kur’an’ın gerek üzerinde ittifak edilen gerekse ihtilaf edilen yönlerinin naklinde asıl unsurun hâfızlar olduğunu, bu sebeple onların İslâm beldelerine öğretim için gönderildiğini, </w:t>
      </w:r>
      <w:proofErr w:type="spellStart"/>
      <w:r w:rsidRPr="009C349B">
        <w:t>mushafların</w:t>
      </w:r>
      <w:proofErr w:type="spellEnd"/>
      <w:r w:rsidRPr="009C349B">
        <w:t xml:space="preserve"> ise ikinci derecede asıllar kılındığını belirtmektedir. Böylece her bölgeye, oradaki </w:t>
      </w:r>
      <w:proofErr w:type="spellStart"/>
      <w:r w:rsidRPr="009C349B">
        <w:t>kârînin</w:t>
      </w:r>
      <w:proofErr w:type="spellEnd"/>
      <w:r w:rsidRPr="009C349B">
        <w:t xml:space="preserve"> okuyuşuna en çok uyan mushaf sevk edilmiş; ancak bu uygunluğun zorunlu ve mutlak bir </w:t>
      </w:r>
      <w:proofErr w:type="spellStart"/>
      <w:r w:rsidRPr="009C349B">
        <w:t>birebirlik</w:t>
      </w:r>
      <w:proofErr w:type="spellEnd"/>
      <w:r w:rsidRPr="009C349B">
        <w:t xml:space="preserve"> şeklinde anlaşılmaması gerektiği özellikle vurgulanmıştır.</w:t>
      </w:r>
      <w:r w:rsidR="00BD00D5" w:rsidRPr="009C349B">
        <w:rPr>
          <w:rStyle w:val="FootnoteReference"/>
        </w:rPr>
        <w:footnoteReference w:id="370"/>
      </w:r>
      <w:r w:rsidRPr="009C349B">
        <w:t xml:space="preserve"> B</w:t>
      </w:r>
      <w:r w:rsidR="001D5151" w:rsidRPr="009C349B">
        <w:t xml:space="preserve">u durum, Osmanî </w:t>
      </w:r>
      <w:proofErr w:type="spellStart"/>
      <w:r w:rsidR="001D5151" w:rsidRPr="009C349B">
        <w:t>mushafların</w:t>
      </w:r>
      <w:proofErr w:type="spellEnd"/>
      <w:r w:rsidR="001D5151" w:rsidRPr="009C349B">
        <w:t xml:space="preserve"> kırâ</w:t>
      </w:r>
      <w:r w:rsidRPr="009C349B">
        <w:t>at üretmediğini, fakat sahih okuyuşu yazı alanında düzenleyen ve sınırlandıran bir çe</w:t>
      </w:r>
      <w:r w:rsidR="000041AA" w:rsidRPr="009C349B">
        <w:t>rçeve sunduğunu göstermektedir.</w:t>
      </w:r>
    </w:p>
    <w:p w14:paraId="1B262E7A" w14:textId="642254D7" w:rsidR="00FE0E1A" w:rsidRPr="009C349B" w:rsidRDefault="00FE0E1A" w:rsidP="005E1E1E">
      <w:pPr>
        <w:rPr>
          <w:b/>
          <w:bCs/>
          <w:rtl/>
        </w:rPr>
      </w:pPr>
      <w:r w:rsidRPr="009C349B">
        <w:t xml:space="preserve">Kaynaklarda, Hz. Osman’ın Zeyd b. </w:t>
      </w:r>
      <w:proofErr w:type="spellStart"/>
      <w:r w:rsidRPr="009C349B">
        <w:t>Sâbit’i</w:t>
      </w:r>
      <w:proofErr w:type="spellEnd"/>
      <w:r w:rsidRPr="009C349B">
        <w:t xml:space="preserve"> Medine </w:t>
      </w:r>
      <w:proofErr w:type="spellStart"/>
      <w:r w:rsidRPr="009C349B">
        <w:t>mushafıyla</w:t>
      </w:r>
      <w:proofErr w:type="spellEnd"/>
      <w:r w:rsidRPr="009C349B">
        <w:t xml:space="preserve"> okutmakla görevlendirdiği; Abdullah b. es-</w:t>
      </w:r>
      <w:proofErr w:type="spellStart"/>
      <w:r w:rsidRPr="009C349B">
        <w:t>Sâib’i</w:t>
      </w:r>
      <w:proofErr w:type="spellEnd"/>
      <w:r w:rsidRPr="009C349B">
        <w:t xml:space="preserve"> Mekke’ye, </w:t>
      </w:r>
      <w:proofErr w:type="spellStart"/>
      <w:r w:rsidRPr="009C349B">
        <w:t>Muğîre</w:t>
      </w:r>
      <w:proofErr w:type="spellEnd"/>
      <w:r w:rsidRPr="009C349B">
        <w:t xml:space="preserve"> b. </w:t>
      </w:r>
      <w:proofErr w:type="spellStart"/>
      <w:r w:rsidRPr="009C349B">
        <w:t>Ebî</w:t>
      </w:r>
      <w:proofErr w:type="spellEnd"/>
      <w:r w:rsidRPr="009C349B">
        <w:t xml:space="preserve"> </w:t>
      </w:r>
      <w:proofErr w:type="spellStart"/>
      <w:r w:rsidRPr="009C349B">
        <w:t>Şihâb’ı</w:t>
      </w:r>
      <w:proofErr w:type="spellEnd"/>
      <w:r w:rsidRPr="009C349B">
        <w:t xml:space="preserve"> Şam’a, Ebû Abdurrahman es-</w:t>
      </w:r>
      <w:proofErr w:type="spellStart"/>
      <w:r w:rsidRPr="009C349B">
        <w:t>Sülemî’yi</w:t>
      </w:r>
      <w:proofErr w:type="spellEnd"/>
      <w:r w:rsidRPr="009C349B">
        <w:t xml:space="preserve"> </w:t>
      </w:r>
      <w:proofErr w:type="spellStart"/>
      <w:r w:rsidRPr="009C349B">
        <w:t>Kûfe’ye</w:t>
      </w:r>
      <w:proofErr w:type="spellEnd"/>
      <w:r w:rsidRPr="009C349B">
        <w:t xml:space="preserve"> ve Âmir b. </w:t>
      </w:r>
      <w:proofErr w:type="spellStart"/>
      <w:r w:rsidRPr="009C349B">
        <w:t>Abdülkays’ı</w:t>
      </w:r>
      <w:proofErr w:type="spellEnd"/>
      <w:r w:rsidRPr="009C349B">
        <w:t xml:space="preserve"> Basra’ya gönderdiği nakledilmektedir. </w:t>
      </w:r>
      <w:proofErr w:type="spellStart"/>
      <w:r w:rsidRPr="009C349B">
        <w:t>Tâbiûn</w:t>
      </w:r>
      <w:proofErr w:type="spellEnd"/>
      <w:r w:rsidRPr="009C349B">
        <w:t xml:space="preserve"> da</w:t>
      </w:r>
      <w:r w:rsidR="004417EF" w:rsidRPr="009C349B">
        <w:t xml:space="preserve"> her bölgede kendi imamının </w:t>
      </w:r>
      <w:proofErr w:type="spellStart"/>
      <w:r w:rsidR="004417EF" w:rsidRPr="009C349B">
        <w:t>kırâ</w:t>
      </w:r>
      <w:r w:rsidRPr="009C349B">
        <w:t>atini</w:t>
      </w:r>
      <w:proofErr w:type="spellEnd"/>
      <w:r w:rsidRPr="009C349B">
        <w:t xml:space="preserve"> almış; </w:t>
      </w:r>
      <w:r w:rsidR="00414123" w:rsidRPr="009C349B">
        <w:t xml:space="preserve">içlerinden bir grup </w:t>
      </w:r>
      <w:proofErr w:type="spellStart"/>
      <w:r w:rsidR="00414123" w:rsidRPr="009C349B">
        <w:lastRenderedPageBreak/>
        <w:t>kırâ</w:t>
      </w:r>
      <w:r w:rsidR="00EA4C42" w:rsidRPr="009C349B">
        <w:t>atlerin</w:t>
      </w:r>
      <w:proofErr w:type="spellEnd"/>
      <w:r w:rsidR="00EA4C42" w:rsidRPr="009C349B">
        <w:t xml:space="preserve"> zapt</w:t>
      </w:r>
      <w:r w:rsidRPr="009C349B">
        <w:t>ına yönelerek zamanla kendilerin</w:t>
      </w:r>
      <w:r w:rsidR="00510970" w:rsidRPr="009C349B">
        <w:t>d</w:t>
      </w:r>
      <w:r w:rsidRPr="009C349B">
        <w:t>e</w:t>
      </w:r>
      <w:r w:rsidR="00510970" w:rsidRPr="009C349B">
        <w:t xml:space="preserve">n kırâat alınan </w:t>
      </w:r>
      <w:r w:rsidRPr="009C349B">
        <w:t xml:space="preserve">imamlar hâline gelmiştir. Bu tablo, </w:t>
      </w:r>
      <w:r w:rsidR="00510970" w:rsidRPr="009C349B">
        <w:t xml:space="preserve">Hz. </w:t>
      </w:r>
      <w:r w:rsidRPr="009C349B">
        <w:t xml:space="preserve">Osman’ın </w:t>
      </w:r>
      <w:proofErr w:type="spellStart"/>
      <w:r w:rsidRPr="009C349B">
        <w:t>mushafları</w:t>
      </w:r>
      <w:proofErr w:type="spellEnd"/>
      <w:r w:rsidRPr="009C349B">
        <w:t xml:space="preserve"> yalnız metin birliği</w:t>
      </w:r>
      <w:r w:rsidR="00F83ED0" w:rsidRPr="009C349B">
        <w:t>ni</w:t>
      </w:r>
      <w:r w:rsidRPr="009C349B">
        <w:t xml:space="preserve"> sağlamak için göndermediğini; aynı zamanda o metni doğru biçimde okuyac</w:t>
      </w:r>
      <w:r w:rsidR="00921E75" w:rsidRPr="009C349B">
        <w:t>ak muallimleri tayin ederek kırâ</w:t>
      </w:r>
      <w:r w:rsidRPr="009C349B">
        <w:t>at öğretimini kurumsal bir d</w:t>
      </w:r>
      <w:r w:rsidR="000D5BD5" w:rsidRPr="009C349B">
        <w:t xml:space="preserve">üzene bağladığını </w:t>
      </w:r>
      <w:r w:rsidR="000E380D" w:rsidRPr="009C349B">
        <w:t>ortaya koymaktadır.</w:t>
      </w:r>
      <w:r w:rsidR="000E380D" w:rsidRPr="009C349B">
        <w:rPr>
          <w:rStyle w:val="FootnoteReference"/>
        </w:rPr>
        <w:footnoteReference w:id="371"/>
      </w:r>
    </w:p>
    <w:p w14:paraId="4A8AA557" w14:textId="23B80764" w:rsidR="00FE0E1A" w:rsidRPr="009C349B" w:rsidRDefault="00510970" w:rsidP="005E1E1E">
      <w:r w:rsidRPr="009C349B">
        <w:t xml:space="preserve">Medine’de Zeyd b. </w:t>
      </w:r>
      <w:proofErr w:type="spellStart"/>
      <w:r w:rsidRPr="009C349B">
        <w:t>Sâbit’in</w:t>
      </w:r>
      <w:proofErr w:type="spellEnd"/>
      <w:r w:rsidRPr="009C349B">
        <w:t xml:space="preserve"> her yıl Ramazan ayında </w:t>
      </w:r>
      <w:proofErr w:type="spellStart"/>
      <w:r w:rsidRPr="009C349B">
        <w:t>mushafları</w:t>
      </w:r>
      <w:proofErr w:type="spellEnd"/>
      <w:r w:rsidRPr="009C349B">
        <w:t xml:space="preserve"> karşılaştırmak ve arz etmek için vakit ayırması da bu düzenin sürekliliğini ortaya koymaktadır. İnsanların </w:t>
      </w:r>
      <w:proofErr w:type="spellStart"/>
      <w:r w:rsidRPr="009C349B">
        <w:t>mushaflarını</w:t>
      </w:r>
      <w:proofErr w:type="spellEnd"/>
      <w:r w:rsidRPr="009C349B">
        <w:t xml:space="preserve"> ona sunmaları ve onun önünde Medine ehlinin </w:t>
      </w:r>
      <w:proofErr w:type="spellStart"/>
      <w:r w:rsidRPr="009C349B">
        <w:t>mushafı</w:t>
      </w:r>
      <w:r w:rsidR="00FA4D66" w:rsidRPr="009C349B">
        <w:t>nın</w:t>
      </w:r>
      <w:proofErr w:type="spellEnd"/>
      <w:r w:rsidR="00FA4D66" w:rsidRPr="009C349B">
        <w:t xml:space="preserve"> bulunması, kırâ</w:t>
      </w:r>
      <w:r w:rsidRPr="009C349B">
        <w:t xml:space="preserve">at ile yazı arasındaki ilişkinin fiilî olarak sürekli </w:t>
      </w:r>
      <w:r w:rsidR="000D5BD5" w:rsidRPr="009C349B">
        <w:t>denetlendiğini teyit et</w:t>
      </w:r>
      <w:r w:rsidRPr="009C349B">
        <w:t xml:space="preserve">mektedir. Bu uygulama sayesinde, bir dönem okumaya izin verilmiş olmakla birlikte sonradan </w:t>
      </w:r>
      <w:proofErr w:type="spellStart"/>
      <w:r w:rsidRPr="009C349B">
        <w:t>neshedilen</w:t>
      </w:r>
      <w:proofErr w:type="spellEnd"/>
      <w:r w:rsidRPr="009C349B">
        <w:t xml:space="preserve"> bazı vecihlerin zamanla ortadan kalktığı anlaşılmaktadır. Çünkü sahâbe tarafından nakledilen bazı okuyuşlar, talebeler tarafından da aktarılmış; ancak </w:t>
      </w:r>
      <w:proofErr w:type="spellStart"/>
      <w:r w:rsidRPr="009C349B">
        <w:t>neshedildikleri</w:t>
      </w:r>
      <w:proofErr w:type="spellEnd"/>
      <w:r w:rsidRPr="009C349B">
        <w:t xml:space="preserve"> bilinmediği için bir süre yaşamaya devam etmiştir. Ortak mushaf ve ortak öğretim düzeni ise bu tür vecihleri tedricen müşterek okuma alanının dışına çıkarmıştır.</w:t>
      </w:r>
      <w:r w:rsidR="00D77D3F" w:rsidRPr="009C349B">
        <w:rPr>
          <w:rStyle w:val="FootnoteReference"/>
        </w:rPr>
        <w:footnoteReference w:id="372"/>
      </w:r>
    </w:p>
    <w:p w14:paraId="183BDC23" w14:textId="77777777" w:rsidR="00FD4714" w:rsidRPr="009C349B" w:rsidRDefault="00510970" w:rsidP="005E1E1E">
      <w:proofErr w:type="spellStart"/>
      <w:r w:rsidRPr="009C349B">
        <w:t>Kûfe</w:t>
      </w:r>
      <w:proofErr w:type="spellEnd"/>
      <w:r w:rsidRPr="009C349B">
        <w:t xml:space="preserve"> örneği bu sürecin nasıl işlediğini daha açık biçimde göstermektedir. İbn </w:t>
      </w:r>
      <w:proofErr w:type="spellStart"/>
      <w:r w:rsidRPr="009C349B">
        <w:t>Mücâhid’in</w:t>
      </w:r>
      <w:proofErr w:type="spellEnd"/>
      <w:r w:rsidRPr="009C349B">
        <w:t xml:space="preserve"> rivayetine göre, </w:t>
      </w:r>
      <w:proofErr w:type="spellStart"/>
      <w:r w:rsidRPr="009C349B">
        <w:t>Kûfe’de</w:t>
      </w:r>
      <w:proofErr w:type="spellEnd"/>
      <w:r w:rsidRPr="009C349B">
        <w:t xml:space="preserve"> uzun süre Abdullah b. </w:t>
      </w:r>
      <w:proofErr w:type="spellStart"/>
      <w:r w:rsidRPr="009C349B">
        <w:t>Mesʿûd’un</w:t>
      </w:r>
      <w:proofErr w:type="spellEnd"/>
      <w:r w:rsidRPr="009C349B">
        <w:t xml:space="preserve"> </w:t>
      </w:r>
      <w:proofErr w:type="spellStart"/>
      <w:r w:rsidRPr="009C349B">
        <w:t>kırâatinden</w:t>
      </w:r>
      <w:proofErr w:type="spellEnd"/>
      <w:r w:rsidRPr="009C349B">
        <w:t xml:space="preserve"> başka bir okuyuş bilinmiyordu. Hz. Osman’ın i</w:t>
      </w:r>
      <w:r w:rsidR="00055529" w:rsidRPr="009C349B">
        <w:t xml:space="preserve">nsanları üzerinde topladığı </w:t>
      </w:r>
      <w:proofErr w:type="spellStart"/>
      <w:r w:rsidR="00055529" w:rsidRPr="009C349B">
        <w:t>kırâ</w:t>
      </w:r>
      <w:r w:rsidRPr="009C349B">
        <w:t>ati</w:t>
      </w:r>
      <w:proofErr w:type="spellEnd"/>
      <w:r w:rsidRPr="009C349B">
        <w:t xml:space="preserve"> </w:t>
      </w:r>
      <w:proofErr w:type="spellStart"/>
      <w:r w:rsidRPr="009C349B">
        <w:t>Kûfe’de</w:t>
      </w:r>
      <w:proofErr w:type="spellEnd"/>
      <w:r w:rsidRPr="009C349B">
        <w:t xml:space="preserve"> ilk defa okutmaya başlayan kişi Ebû Abdurrahman es-</w:t>
      </w:r>
      <w:proofErr w:type="spellStart"/>
      <w:r w:rsidRPr="009C349B">
        <w:t>Sülemî</w:t>
      </w:r>
      <w:proofErr w:type="spellEnd"/>
      <w:r w:rsidRPr="009C349B">
        <w:t xml:space="preserve"> </w:t>
      </w:r>
      <w:r w:rsidR="00CE7819" w:rsidRPr="009C349B">
        <w:t>(ö. 73/692</w:t>
      </w:r>
      <w:r w:rsidR="00F4564E" w:rsidRPr="009C349B">
        <w:t>) olmuş</w:t>
      </w:r>
      <w:r w:rsidRPr="009C349B">
        <w:t>; büyük mescitte oturup kendisini Kur’an öğretimine ad</w:t>
      </w:r>
      <w:r w:rsidR="004959D2" w:rsidRPr="009C349B">
        <w:t>amış ve kırk yıl boyunca bu kırâ</w:t>
      </w:r>
      <w:r w:rsidRPr="009C349B">
        <w:t xml:space="preserve">at üzere insanlara ders vermiştir. Böylece Osmanî </w:t>
      </w:r>
      <w:proofErr w:type="spellStart"/>
      <w:r w:rsidRPr="009C349B">
        <w:t>mushafların</w:t>
      </w:r>
      <w:proofErr w:type="spellEnd"/>
      <w:r w:rsidRPr="009C349B">
        <w:t xml:space="preserve"> etkisi, yalnız resmî bir gönderimle sınırlı kalmamış; uzun süreli öğretim faaliyetleri vasıtasıyla toplumsal ve ilmî hafızaya yerleşmiştir.</w:t>
      </w:r>
      <w:r w:rsidR="00BE5F96" w:rsidRPr="009C349B">
        <w:rPr>
          <w:rStyle w:val="FootnoteReference"/>
        </w:rPr>
        <w:footnoteReference w:id="373"/>
      </w:r>
    </w:p>
    <w:p w14:paraId="4CA1D627" w14:textId="4711FDA1" w:rsidR="00FE0E1A" w:rsidRPr="009C349B" w:rsidRDefault="00055529" w:rsidP="005E1E1E">
      <w:pPr>
        <w:rPr>
          <w:rtl/>
        </w:rPr>
      </w:pPr>
      <w:r w:rsidRPr="009C349B">
        <w:t xml:space="preserve">Mushaflar İslâm beldelerine ulaştığında Müslümanların bunlardan harf </w:t>
      </w:r>
      <w:proofErr w:type="spellStart"/>
      <w:r w:rsidRPr="009C349B">
        <w:t>harf</w:t>
      </w:r>
      <w:proofErr w:type="spellEnd"/>
      <w:r w:rsidRPr="009C349B">
        <w:t xml:space="preserve">, kelime </w:t>
      </w:r>
      <w:proofErr w:type="spellStart"/>
      <w:r w:rsidRPr="009C349B">
        <w:t>kelime</w:t>
      </w:r>
      <w:proofErr w:type="spellEnd"/>
      <w:r w:rsidRPr="009C349B">
        <w:t xml:space="preserve"> yeni nüshalar çıkarmaları ve kendi </w:t>
      </w:r>
      <w:proofErr w:type="spellStart"/>
      <w:r w:rsidRPr="009C349B">
        <w:t>mushaflarını</w:t>
      </w:r>
      <w:proofErr w:type="spellEnd"/>
      <w:r w:rsidRPr="009C349B">
        <w:t xml:space="preserve"> bunlarla karşılaştırmaları da ayrıca önemlidir. Böylece bu </w:t>
      </w:r>
      <w:proofErr w:type="spellStart"/>
      <w:r w:rsidRPr="009C349B">
        <w:t>mushaflar</w:t>
      </w:r>
      <w:proofErr w:type="spellEnd"/>
      <w:r w:rsidRPr="009C349B">
        <w:t xml:space="preserve"> örnek alınan asıllar hâline gelmiş, diğer nüshalar ise terk edilmiştir. </w:t>
      </w:r>
      <w:proofErr w:type="spellStart"/>
      <w:r w:rsidRPr="009C349B">
        <w:t>Mekkî</w:t>
      </w:r>
      <w:proofErr w:type="spellEnd"/>
      <w:r w:rsidRPr="009C349B">
        <w:t xml:space="preserve"> b. </w:t>
      </w:r>
      <w:proofErr w:type="spellStart"/>
      <w:r w:rsidRPr="009C349B">
        <w:t>Ebî</w:t>
      </w:r>
      <w:proofErr w:type="spellEnd"/>
      <w:r w:rsidRPr="009C349B">
        <w:t xml:space="preserve"> </w:t>
      </w:r>
      <w:proofErr w:type="spellStart"/>
      <w:r w:rsidRPr="009C349B">
        <w:t>Tâlib’in</w:t>
      </w:r>
      <w:proofErr w:type="spellEnd"/>
      <w:r w:rsidRPr="009C349B">
        <w:t xml:space="preserve"> belirttiği üzere, bundan sonra insanlar beldelerde Osman </w:t>
      </w:r>
      <w:proofErr w:type="spellStart"/>
      <w:r w:rsidRPr="009C349B">
        <w:t>mushafı</w:t>
      </w:r>
      <w:proofErr w:type="spellEnd"/>
      <w:r w:rsidRPr="009C349B">
        <w:t xml:space="preserve"> üzerinde birleşmi</w:t>
      </w:r>
      <w:r w:rsidR="002932B5" w:rsidRPr="009C349B">
        <w:t xml:space="preserve">ş; her beldenin ehli, kendi </w:t>
      </w:r>
      <w:proofErr w:type="spellStart"/>
      <w:r w:rsidR="002932B5" w:rsidRPr="009C349B">
        <w:t>kırâ</w:t>
      </w:r>
      <w:r w:rsidRPr="009C349B">
        <w:t>atlerinden</w:t>
      </w:r>
      <w:proofErr w:type="spellEnd"/>
      <w:r w:rsidRPr="009C349B">
        <w:t xml:space="preserve"> mushaf hattına uygun olanı okumuş, mushaf hattına aykırı düşenleri bırakmıştır. Dolayısıyla b</w:t>
      </w:r>
      <w:r w:rsidR="002932B5" w:rsidRPr="009C349B">
        <w:t xml:space="preserve">urada söz konusu olan şey, </w:t>
      </w:r>
      <w:proofErr w:type="spellStart"/>
      <w:r w:rsidR="002932B5" w:rsidRPr="009C349B">
        <w:t>kırâ</w:t>
      </w:r>
      <w:r w:rsidRPr="009C349B">
        <w:t>atler</w:t>
      </w:r>
      <w:proofErr w:type="spellEnd"/>
      <w:r w:rsidRPr="009C349B">
        <w:t xml:space="preserve"> ortadan kaldırılmamış</w:t>
      </w:r>
      <w:r w:rsidR="002932B5" w:rsidRPr="009C349B">
        <w:t>; onlar</w:t>
      </w:r>
      <w:r w:rsidRPr="009C349B">
        <w:t xml:space="preserve"> müşterek mushaf hattı içinde yeniden düzenlenmiştir.</w:t>
      </w:r>
      <w:r w:rsidR="002932B5" w:rsidRPr="009C349B">
        <w:t xml:space="preserve"> Daha sonra âlimlerin bu </w:t>
      </w:r>
      <w:proofErr w:type="spellStart"/>
      <w:r w:rsidR="002932B5" w:rsidRPr="009C349B">
        <w:t>mushaflardaki</w:t>
      </w:r>
      <w:proofErr w:type="spellEnd"/>
      <w:r w:rsidR="002932B5" w:rsidRPr="009C349B">
        <w:t xml:space="preserve"> hazif, </w:t>
      </w:r>
      <w:proofErr w:type="spellStart"/>
      <w:r w:rsidR="002932B5" w:rsidRPr="009C349B">
        <w:t>isbat</w:t>
      </w:r>
      <w:proofErr w:type="spellEnd"/>
      <w:r w:rsidR="002932B5" w:rsidRPr="009C349B">
        <w:t xml:space="preserve">, ziyade ve noksanlıkları dikkatle kaydetmeleri, resm-i mushaf ile kırâat arasındaki ilişkinin </w:t>
      </w:r>
      <w:r w:rsidR="00150109" w:rsidRPr="009C349B">
        <w:t>ne kadar güçlü kavrandığını ortaya koymaktadır.</w:t>
      </w:r>
      <w:r w:rsidR="002932B5" w:rsidRPr="009C349B">
        <w:t xml:space="preserve"> </w:t>
      </w:r>
      <w:r w:rsidR="00A83B47" w:rsidRPr="009C349B">
        <w:t>Her kelimenin nasıl yazıldığının tasvir edilmesi, sırf yazı biçimlerine dair tarihî bi</w:t>
      </w:r>
      <w:r w:rsidR="00F236B7" w:rsidRPr="009C349B">
        <w:t>r ilgiden doğmamış; aksine, kırâ</w:t>
      </w:r>
      <w:r w:rsidR="00A83B47" w:rsidRPr="009C349B">
        <w:t>at vecihlerinin yazı içinde hangi ölçüde taşındığını ve mushaf hattının sahih okuyuşlara nasıl bir alan açtığını anl</w:t>
      </w:r>
      <w:r w:rsidR="00150109" w:rsidRPr="009C349B">
        <w:t xml:space="preserve">ama çabasının sonucu olmuştur. Nitekim </w:t>
      </w:r>
      <w:r w:rsidR="002932B5" w:rsidRPr="009C349B">
        <w:t xml:space="preserve">Ebû </w:t>
      </w:r>
      <w:proofErr w:type="spellStart"/>
      <w:r w:rsidR="002932B5" w:rsidRPr="009C349B">
        <w:t>ʿUbeyd</w:t>
      </w:r>
      <w:r w:rsidR="00150109" w:rsidRPr="009C349B">
        <w:t>e</w:t>
      </w:r>
      <w:proofErr w:type="spellEnd"/>
      <w:r w:rsidR="002932B5" w:rsidRPr="009C349B">
        <w:t>, mushaf harflerini takip etmenin ve korum</w:t>
      </w:r>
      <w:r w:rsidR="00A83B47" w:rsidRPr="009C349B">
        <w:t xml:space="preserve">anın insanlar nezdinde aşılması </w:t>
      </w:r>
      <w:r w:rsidR="002932B5" w:rsidRPr="009C349B">
        <w:t>câiz olmayan yerleşik sünnetler gibi görüldüğünü ifade etmektedir</w:t>
      </w:r>
      <w:r w:rsidR="00355203" w:rsidRPr="009C349B">
        <w:t>.</w:t>
      </w:r>
      <w:r w:rsidR="0008363D" w:rsidRPr="009C349B">
        <w:rPr>
          <w:rStyle w:val="FootnoteReference"/>
        </w:rPr>
        <w:footnoteReference w:id="374"/>
      </w:r>
    </w:p>
    <w:p w14:paraId="7681FD25" w14:textId="4B305BA6" w:rsidR="00FE0E1A" w:rsidRPr="009C349B" w:rsidRDefault="00355203" w:rsidP="005E1E1E">
      <w:r w:rsidRPr="009C349B">
        <w:t xml:space="preserve">Hz. Osman’ın </w:t>
      </w:r>
      <w:r w:rsidR="00F37123" w:rsidRPr="009C349B">
        <w:t xml:space="preserve">İslam beldelerine </w:t>
      </w:r>
      <w:r w:rsidRPr="009C349B">
        <w:t xml:space="preserve">kaç mushaf gönderdiği hususunda farklı rivayetler bulunsa </w:t>
      </w:r>
      <w:proofErr w:type="gramStart"/>
      <w:r w:rsidRPr="009C349B">
        <w:t>da,</w:t>
      </w:r>
      <w:proofErr w:type="gramEnd"/>
      <w:r w:rsidRPr="009C349B">
        <w:t xml:space="preserve"> çoğunluk bunların dört nüsha olduğu görüşündedir. Buna göre bir mushaf Şam’a, </w:t>
      </w:r>
      <w:r w:rsidRPr="009C349B">
        <w:lastRenderedPageBreak/>
        <w:t xml:space="preserve">biri </w:t>
      </w:r>
      <w:proofErr w:type="spellStart"/>
      <w:r w:rsidRPr="009C349B">
        <w:t>Kûfe’ye</w:t>
      </w:r>
      <w:proofErr w:type="spellEnd"/>
      <w:r w:rsidRPr="009C349B">
        <w:t xml:space="preserve">, biri Basra’ya gönderilmiş; biri de Medine’de bırakılmıştır. Daha sonra bu </w:t>
      </w:r>
      <w:proofErr w:type="spellStart"/>
      <w:r w:rsidRPr="009C349B">
        <w:t>mushaflar</w:t>
      </w:r>
      <w:proofErr w:type="spellEnd"/>
      <w:r w:rsidRPr="009C349B">
        <w:t xml:space="preserve"> “Osmanî </w:t>
      </w:r>
      <w:proofErr w:type="spellStart"/>
      <w:r w:rsidRPr="009C349B">
        <w:t>mushaflar</w:t>
      </w:r>
      <w:proofErr w:type="spellEnd"/>
      <w:r w:rsidRPr="009C349B">
        <w:t xml:space="preserve">” adıyla anılmış, büyük bir hürmet ve kabul görmüş; insanlar kendi </w:t>
      </w:r>
      <w:proofErr w:type="spellStart"/>
      <w:r w:rsidRPr="009C349B">
        <w:t>mushaflarını</w:t>
      </w:r>
      <w:proofErr w:type="spellEnd"/>
      <w:r w:rsidRPr="009C349B">
        <w:t xml:space="preserve"> bunlardan istinsah etmişlerdir. Kur’an kelimelerinin yazım biçimi de ya doğrudan bu </w:t>
      </w:r>
      <w:proofErr w:type="spellStart"/>
      <w:r w:rsidRPr="009C349B">
        <w:t>mushaflara</w:t>
      </w:r>
      <w:proofErr w:type="spellEnd"/>
      <w:r w:rsidRPr="009C349B">
        <w:t xml:space="preserve"> bakılarak ya da onlardan nakledenler vasıtasıyla korunmuştur. İbn </w:t>
      </w:r>
      <w:proofErr w:type="spellStart"/>
      <w:r w:rsidRPr="009C349B">
        <w:t>Kesîr’in</w:t>
      </w:r>
      <w:proofErr w:type="spellEnd"/>
      <w:r w:rsidRPr="009C349B">
        <w:t xml:space="preserve"> </w:t>
      </w:r>
      <w:r w:rsidR="00F37123" w:rsidRPr="009C349B">
        <w:t xml:space="preserve">(ö. 774/1373) </w:t>
      </w:r>
      <w:r w:rsidRPr="009C349B">
        <w:t xml:space="preserve">Şam’daki meşhur Osmanî </w:t>
      </w:r>
      <w:proofErr w:type="spellStart"/>
      <w:r w:rsidRPr="009C349B">
        <w:t>mushafı</w:t>
      </w:r>
      <w:proofErr w:type="spellEnd"/>
      <w:r w:rsidRPr="009C349B">
        <w:t xml:space="preserve"> görüp onun heybetli, sağlam ve güzel yazılı bir nüsha olduğunu anlatması </w:t>
      </w:r>
      <w:proofErr w:type="gramStart"/>
      <w:r w:rsidRPr="009C349B">
        <w:t>da,</w:t>
      </w:r>
      <w:proofErr w:type="gramEnd"/>
      <w:r w:rsidRPr="009C349B">
        <w:t xml:space="preserve"> bu </w:t>
      </w:r>
      <w:proofErr w:type="spellStart"/>
      <w:r w:rsidRPr="009C349B">
        <w:t>mushafların</w:t>
      </w:r>
      <w:proofErr w:type="spellEnd"/>
      <w:r w:rsidRPr="009C349B">
        <w:t xml:space="preserve"> yalnız ilmî değil, tarihî ve sembolik bir değer de taşıdığını göstermektedir</w:t>
      </w:r>
      <w:r w:rsidR="00451CC1" w:rsidRPr="009C349B">
        <w:t>.</w:t>
      </w:r>
      <w:r w:rsidR="003E3348" w:rsidRPr="009C349B">
        <w:rPr>
          <w:rStyle w:val="FootnoteReference"/>
        </w:rPr>
        <w:footnoteReference w:id="375"/>
      </w:r>
    </w:p>
    <w:p w14:paraId="2A9038C7" w14:textId="7971DCBB" w:rsidR="00FD4714" w:rsidRPr="009C349B" w:rsidRDefault="00355203" w:rsidP="005E1E1E">
      <w:r w:rsidRPr="009C349B">
        <w:t xml:space="preserve">Bütün bunlar birlikte düşünüldüğünde Osmânî resmin kırâat vecihlerinin rivâyet ve naklinde üç yönlü bir rol üstlendiği söylenebilir: ilk olarak, sahih </w:t>
      </w:r>
      <w:proofErr w:type="spellStart"/>
      <w:r w:rsidRPr="009C349B">
        <w:t>rivâyetleri</w:t>
      </w:r>
      <w:proofErr w:type="spellEnd"/>
      <w:r w:rsidRPr="009C349B">
        <w:t xml:space="preserve"> </w:t>
      </w:r>
      <w:proofErr w:type="spellStart"/>
      <w:r w:rsidRPr="009C349B">
        <w:t>müşafehe</w:t>
      </w:r>
      <w:proofErr w:type="spellEnd"/>
      <w:r w:rsidRPr="009C349B">
        <w:t xml:space="preserve"> ve isnad yoluyla korunan bir alan içinde yazılı olarak sabitlemektedir. İkinci olarak, son arza ve </w:t>
      </w:r>
      <w:proofErr w:type="spellStart"/>
      <w:r w:rsidRPr="009C349B">
        <w:t>tevâtür</w:t>
      </w:r>
      <w:proofErr w:type="spellEnd"/>
      <w:r w:rsidRPr="009C349B">
        <w:t xml:space="preserve"> esasına göre mensuh, âhâd veya </w:t>
      </w:r>
      <w:proofErr w:type="spellStart"/>
      <w:r w:rsidRPr="009C349B">
        <w:t>Kur’anlığı</w:t>
      </w:r>
      <w:proofErr w:type="spellEnd"/>
      <w:r w:rsidRPr="009C349B">
        <w:t xml:space="preserve"> kesinleşmemiş unsurları dışarıda bırakmaktadır. Üçüncü olarak da İslam beldelerinde kırâat </w:t>
      </w:r>
      <w:proofErr w:type="spellStart"/>
      <w:r w:rsidRPr="009C349B">
        <w:t>rivâyetinin</w:t>
      </w:r>
      <w:proofErr w:type="spellEnd"/>
      <w:r w:rsidRPr="009C349B">
        <w:t xml:space="preserve"> seyrini mushaf ve </w:t>
      </w:r>
      <w:proofErr w:type="spellStart"/>
      <w:r w:rsidRPr="009C349B">
        <w:t>mukrî</w:t>
      </w:r>
      <w:proofErr w:type="spellEnd"/>
      <w:r w:rsidRPr="009C349B">
        <w:t xml:space="preserve"> birlikteliği üzerinden zapt altına almaktadır. Bu itibarla bu çerçeve, Osmânî resmin yalnız tarihi bir yazı biçimi olmadığını; kırâat tarihinin, rivâyet disiplinini ve ümmetin ortak mushaf otoritesinin teşekkülünde belirleyici bir işleve sahip bulunduğunu açık biçimde ortaya koymaktadır.</w:t>
      </w:r>
    </w:p>
    <w:p w14:paraId="0A6491DB" w14:textId="02116B87" w:rsidR="003D4F0E" w:rsidRPr="009C349B" w:rsidRDefault="00A07D1A" w:rsidP="00172CB9">
      <w:pPr>
        <w:pStyle w:val="Heading2"/>
      </w:pPr>
      <w:bookmarkStart w:id="44" w:name="_Toc235035709"/>
      <w:r w:rsidRPr="009C349B">
        <w:t xml:space="preserve">Sahâbe Mushaflarındaki Kırâat Rivayetlerine Karşı </w:t>
      </w:r>
      <w:r w:rsidR="005B74F3" w:rsidRPr="009C349B">
        <w:t xml:space="preserve">Resmi Osmanînin </w:t>
      </w:r>
      <w:r w:rsidR="00F47F9D" w:rsidRPr="009C349B">
        <w:t>Konumu</w:t>
      </w:r>
      <w:bookmarkEnd w:id="44"/>
    </w:p>
    <w:p w14:paraId="11C24778" w14:textId="12F42FA8" w:rsidR="00FE0E1A" w:rsidRPr="009C349B" w:rsidRDefault="00EA698E" w:rsidP="005E1E1E">
      <w:r w:rsidRPr="009C349B">
        <w:t xml:space="preserve">Sahâbe döneminde Kur’an’ın yazıya geçirilmesi, vahyin korunmasına yönelik tedbirlerin erken safhada devreye girdiğini göstermesi bakımından son derece önemlidir. Hz. Peygamber’in Kur’an’ın yazılmasına izin vermesi ve onun dışında başka şeylerin aynı sahifelerde yazılmasını </w:t>
      </w:r>
      <w:proofErr w:type="gramStart"/>
      <w:r w:rsidRPr="009C349B">
        <w:t>men etmesi</w:t>
      </w:r>
      <w:proofErr w:type="gramEnd"/>
      <w:r w:rsidRPr="009C349B">
        <w:t xml:space="preserve"> üzerine bazı </w:t>
      </w:r>
      <w:proofErr w:type="spellStart"/>
      <w:r w:rsidRPr="009C349B">
        <w:t>sahâbîlerin</w:t>
      </w:r>
      <w:proofErr w:type="spellEnd"/>
      <w:r w:rsidRPr="009C349B">
        <w:t xml:space="preserve"> kendilerine mahsus </w:t>
      </w:r>
      <w:proofErr w:type="spellStart"/>
      <w:r w:rsidRPr="009C349B">
        <w:t>mushaflar</w:t>
      </w:r>
      <w:proofErr w:type="spellEnd"/>
      <w:r w:rsidRPr="009C349B">
        <w:t xml:space="preserve"> edindikleri bilinmektedir. Bu sebeple kaynaklarda İbn </w:t>
      </w:r>
      <w:proofErr w:type="spellStart"/>
      <w:r w:rsidRPr="009C349B">
        <w:t>Mesʿûd</w:t>
      </w:r>
      <w:proofErr w:type="spellEnd"/>
      <w:r w:rsidRPr="009C349B">
        <w:t xml:space="preserve"> </w:t>
      </w:r>
      <w:proofErr w:type="spellStart"/>
      <w:r w:rsidRPr="009C349B">
        <w:t>mushafı</w:t>
      </w:r>
      <w:proofErr w:type="spellEnd"/>
      <w:r w:rsidRPr="009C349B">
        <w:t xml:space="preserve">, </w:t>
      </w:r>
      <w:proofErr w:type="spellStart"/>
      <w:r w:rsidRPr="009C349B">
        <w:t>Âişe</w:t>
      </w:r>
      <w:proofErr w:type="spellEnd"/>
      <w:r w:rsidRPr="009C349B">
        <w:t xml:space="preserve"> </w:t>
      </w:r>
      <w:proofErr w:type="spellStart"/>
      <w:r w:rsidRPr="009C349B">
        <w:t>mushafı</w:t>
      </w:r>
      <w:proofErr w:type="spellEnd"/>
      <w:r w:rsidRPr="009C349B">
        <w:t xml:space="preserve">, </w:t>
      </w:r>
      <w:proofErr w:type="spellStart"/>
      <w:r w:rsidRPr="009C349B">
        <w:t>Übey</w:t>
      </w:r>
      <w:proofErr w:type="spellEnd"/>
      <w:r w:rsidRPr="009C349B">
        <w:t xml:space="preserve"> b. </w:t>
      </w:r>
      <w:proofErr w:type="spellStart"/>
      <w:r w:rsidRPr="009C349B">
        <w:t>Kaʿb</w:t>
      </w:r>
      <w:proofErr w:type="spellEnd"/>
      <w:r w:rsidRPr="009C349B">
        <w:t xml:space="preserve"> </w:t>
      </w:r>
      <w:proofErr w:type="spellStart"/>
      <w:r w:rsidRPr="009C349B">
        <w:t>mushafı</w:t>
      </w:r>
      <w:proofErr w:type="spellEnd"/>
      <w:r w:rsidRPr="009C349B">
        <w:t xml:space="preserve"> ve benzeri </w:t>
      </w:r>
      <w:proofErr w:type="spellStart"/>
      <w:r w:rsidRPr="009C349B">
        <w:t>nisbetlerle</w:t>
      </w:r>
      <w:proofErr w:type="spellEnd"/>
      <w:r w:rsidRPr="009C349B">
        <w:t xml:space="preserve"> anılan öze</w:t>
      </w:r>
      <w:r w:rsidR="0001211B" w:rsidRPr="009C349B">
        <w:t>l nüshalardan söz edilmektedir.</w:t>
      </w:r>
      <w:r w:rsidRPr="009C349B">
        <w:t xml:space="preserve"> Ancak bu </w:t>
      </w:r>
      <w:proofErr w:type="spellStart"/>
      <w:r w:rsidRPr="009C349B">
        <w:t>mushaflar</w:t>
      </w:r>
      <w:proofErr w:type="spellEnd"/>
      <w:r w:rsidRPr="009C349B">
        <w:t xml:space="preserve">, daha sonra ümmetin üzerinde birleştiği Osmanî </w:t>
      </w:r>
      <w:proofErr w:type="spellStart"/>
      <w:r w:rsidRPr="009C349B">
        <w:t>mushaflar</w:t>
      </w:r>
      <w:proofErr w:type="spellEnd"/>
      <w:r w:rsidRPr="009C349B">
        <w:t xml:space="preserve"> gibi müşterek ve bağlayıcı bir metin hüviyetine sahip değildi. Bunlar daha çok, </w:t>
      </w:r>
      <w:proofErr w:type="spellStart"/>
      <w:r w:rsidRPr="009C349B">
        <w:t>sahâbîlerin</w:t>
      </w:r>
      <w:proofErr w:type="spellEnd"/>
      <w:r w:rsidRPr="009C349B">
        <w:t xml:space="preserve"> </w:t>
      </w:r>
      <w:proofErr w:type="spellStart"/>
      <w:r w:rsidRPr="009C349B">
        <w:t>Resûlullah’tan</w:t>
      </w:r>
      <w:proofErr w:type="spellEnd"/>
      <w:r w:rsidRPr="009C349B">
        <w:t xml:space="preserve"> telakki ettikleri Kur’an’ı kendi istifadeleri için kayda geçirdikleri, yer yer açıklayıcı unsurlar da taşıyabilen hususî nüsha</w:t>
      </w:r>
      <w:r w:rsidR="001B7B08" w:rsidRPr="009C349B">
        <w:t>lar olarak değerlendirilmiştir.</w:t>
      </w:r>
      <w:r w:rsidRPr="009C349B">
        <w:t xml:space="preserve"> Bu yüzden sahâbe </w:t>
      </w:r>
      <w:proofErr w:type="spellStart"/>
      <w:r w:rsidRPr="009C349B">
        <w:t>mushaflarında</w:t>
      </w:r>
      <w:proofErr w:type="spellEnd"/>
      <w:r w:rsidRPr="009C349B">
        <w:t xml:space="preserve"> görülen bazı ziyade, noksan yahut kelime farklılıkların</w:t>
      </w:r>
      <w:r w:rsidR="009264B9" w:rsidRPr="009C349B">
        <w:t xml:space="preserve">ı, doğrudan metinsel düzensizlik </w:t>
      </w:r>
      <w:r w:rsidRPr="009C349B">
        <w:t xml:space="preserve">veya tahrif emaresi saymak yerine, </w:t>
      </w:r>
      <w:proofErr w:type="spellStart"/>
      <w:r w:rsidRPr="009C349B">
        <w:t>nüzûl</w:t>
      </w:r>
      <w:proofErr w:type="spellEnd"/>
      <w:r w:rsidRPr="009C349B">
        <w:t xml:space="preserve"> sürecinin, ruhsatların, nesih olgusunun ve şahsî kayıt tarzının tabiî sonucu olarak okumak daha isabetli görünmektedir.</w:t>
      </w:r>
      <w:r w:rsidR="009362C8" w:rsidRPr="009C349B">
        <w:rPr>
          <w:rStyle w:val="FootnoteReference"/>
        </w:rPr>
        <w:footnoteReference w:id="376"/>
      </w:r>
    </w:p>
    <w:p w14:paraId="0E5997D7" w14:textId="020A36CE" w:rsidR="00FE0E1A" w:rsidRPr="009C349B" w:rsidRDefault="00DE14F7" w:rsidP="005E1E1E">
      <w:r w:rsidRPr="009C349B">
        <w:t xml:space="preserve">Nitekim sahâbe </w:t>
      </w:r>
      <w:proofErr w:type="spellStart"/>
      <w:r w:rsidRPr="009C349B">
        <w:t>mushafları</w:t>
      </w:r>
      <w:proofErr w:type="spellEnd"/>
      <w:r w:rsidRPr="009C349B">
        <w:t xml:space="preserve"> arasındaki farklılıkların bir kısmı, okuyuş sırasında karış</w:t>
      </w:r>
      <w:r w:rsidR="00D93215" w:rsidRPr="009C349B">
        <w:t xml:space="preserve">ıklık doğurmayacak derecede </w:t>
      </w:r>
      <w:proofErr w:type="spellStart"/>
      <w:r w:rsidR="00D93215" w:rsidRPr="009C349B">
        <w:t>mânâ</w:t>
      </w:r>
      <w:r w:rsidRPr="009C349B">
        <w:t>yı</w:t>
      </w:r>
      <w:proofErr w:type="spellEnd"/>
      <w:r w:rsidRPr="009C349B">
        <w:t xml:space="preserve"> açıklayıcı kayıtların mushaf kenarına veya satır arasına alınmasından kaynaklanmıştır. İbnü’l-</w:t>
      </w:r>
      <w:proofErr w:type="spellStart"/>
      <w:r w:rsidRPr="009C349B">
        <w:t>Cezerî’nin</w:t>
      </w:r>
      <w:proofErr w:type="spellEnd"/>
      <w:r w:rsidRPr="009C349B">
        <w:t xml:space="preserve"> belirttiği üzere sahâbe, bazen tefsiri kırâat içine katarak açıklama ve beyan maksadıyla bazı ifadeleri okuyuşa dâhil edebilmekteydi; çünkü onlar, </w:t>
      </w:r>
      <w:proofErr w:type="spellStart"/>
      <w:r w:rsidRPr="009C349B">
        <w:t>Resûlullah’tan</w:t>
      </w:r>
      <w:proofErr w:type="spellEnd"/>
      <w:r w:rsidRPr="009C349B">
        <w:t xml:space="preserve"> Kur’an olarak ne aldıklarını kesin biçimde bilen kimselerdi ve bu sebeple karışıklığa düşme endişesi taşımıyorlardı. Hatta bu tür açıklayıcı unsurların bazen </w:t>
      </w:r>
      <w:proofErr w:type="spellStart"/>
      <w:r w:rsidRPr="009C349B">
        <w:lastRenderedPageBreak/>
        <w:t>mushafa</w:t>
      </w:r>
      <w:proofErr w:type="spellEnd"/>
      <w:r w:rsidRPr="009C349B">
        <w:t xml:space="preserve"> da yazıldığı ifade edilmektedir.</w:t>
      </w:r>
      <w:r w:rsidR="00D42FA6" w:rsidRPr="009C349B">
        <w:rPr>
          <w:rStyle w:val="FootnoteReference"/>
        </w:rPr>
        <w:footnoteReference w:id="377"/>
      </w:r>
      <w:r w:rsidRPr="009C349B">
        <w:t xml:space="preserve"> Bu tespit, sahâbe </w:t>
      </w:r>
      <w:proofErr w:type="spellStart"/>
      <w:r w:rsidRPr="009C349B">
        <w:t>mushaflarında</w:t>
      </w:r>
      <w:proofErr w:type="spellEnd"/>
      <w:r w:rsidRPr="009C349B">
        <w:t xml:space="preserve"> yer alan her ziyadenin doğrudan Kur’an’ın bağlayıcı metnine ait sayılmaması gerektiğini açıkça göstermektedir. Başka bir ifadeyle, sahâbe </w:t>
      </w:r>
      <w:proofErr w:type="spellStart"/>
      <w:r w:rsidRPr="009C349B">
        <w:t>mushafları</w:t>
      </w:r>
      <w:proofErr w:type="spellEnd"/>
      <w:r w:rsidRPr="009C349B">
        <w:t xml:space="preserve"> yalnız Kur’an lafzının yanı sıra, o lafzın anlaşılmasını kolaylaştıran bazı açıklayıcı unsurların da yer alabildiği şahsî kayıt sahalarıydı. Bu durum, Osmanî resmin daha sonra niçin seçici bir işleve sahip olduğunu anlamak bakımından temel önemdedir.</w:t>
      </w:r>
    </w:p>
    <w:p w14:paraId="5735D488" w14:textId="112503AF" w:rsidR="00D42FA6" w:rsidRPr="009C349B" w:rsidRDefault="00D42FA6" w:rsidP="005E1E1E">
      <w:r w:rsidRPr="009C349B">
        <w:t>S</w:t>
      </w:r>
      <w:r w:rsidR="00817F6D" w:rsidRPr="009C349B">
        <w:t xml:space="preserve">ahâbe </w:t>
      </w:r>
      <w:proofErr w:type="spellStart"/>
      <w:r w:rsidR="00817F6D" w:rsidRPr="009C349B">
        <w:t>mushaflarında</w:t>
      </w:r>
      <w:proofErr w:type="spellEnd"/>
      <w:r w:rsidR="00817F6D" w:rsidRPr="009C349B">
        <w:t xml:space="preserve"> bulunan kırâ</w:t>
      </w:r>
      <w:r w:rsidRPr="009C349B">
        <w:t xml:space="preserve">at rivayetlerinin bir başka kısmı ise, son </w:t>
      </w:r>
      <w:proofErr w:type="spellStart"/>
      <w:r w:rsidRPr="009C349B">
        <w:t>arzadan</w:t>
      </w:r>
      <w:proofErr w:type="spellEnd"/>
      <w:r w:rsidRPr="009C349B">
        <w:t xml:space="preserve"> sonra hükmü kalkmış yahut tilâveti </w:t>
      </w:r>
      <w:proofErr w:type="spellStart"/>
      <w:r w:rsidRPr="009C349B">
        <w:t>neshedilmiş</w:t>
      </w:r>
      <w:proofErr w:type="spellEnd"/>
      <w:r w:rsidRPr="009C349B">
        <w:t xml:space="preserve"> vecihlerle ilgilidir. Kaynaklarda, bazı </w:t>
      </w:r>
      <w:proofErr w:type="spellStart"/>
      <w:r w:rsidRPr="009C349B">
        <w:t>sahâbîlerin</w:t>
      </w:r>
      <w:proofErr w:type="spellEnd"/>
      <w:r w:rsidRPr="009C349B">
        <w:t xml:space="preserve"> </w:t>
      </w:r>
      <w:proofErr w:type="spellStart"/>
      <w:r w:rsidRPr="009C349B">
        <w:t>Resûlullah’tan</w:t>
      </w:r>
      <w:proofErr w:type="spellEnd"/>
      <w:r w:rsidRPr="009C349B">
        <w:t xml:space="preserve"> işittikleri okuyuşları </w:t>
      </w:r>
      <w:proofErr w:type="spellStart"/>
      <w:r w:rsidRPr="009C349B">
        <w:t>neshedildiğini</w:t>
      </w:r>
      <w:proofErr w:type="spellEnd"/>
      <w:r w:rsidRPr="009C349B">
        <w:t xml:space="preserve"> bilmeden muhafaza ettikleri, yazdıkları ve bir süre okumaya devam ettikleri anlaşılmaktadır. Bunun en meşhur örneklerinden biri, </w:t>
      </w:r>
      <w:r w:rsidR="0001506B" w:rsidRPr="009C349B">
        <w:t xml:space="preserve">Hz. </w:t>
      </w:r>
      <w:proofErr w:type="spellStart"/>
      <w:r w:rsidRPr="009C349B">
        <w:t>Âişe’nin</w:t>
      </w:r>
      <w:proofErr w:type="spellEnd"/>
      <w:r w:rsidRPr="009C349B">
        <w:t xml:space="preserve"> </w:t>
      </w:r>
      <w:proofErr w:type="spellStart"/>
      <w:r w:rsidRPr="009C349B">
        <w:t>mushafına</w:t>
      </w:r>
      <w:proofErr w:type="spellEnd"/>
      <w:r w:rsidR="00C57100" w:rsidRPr="009C349B">
        <w:t xml:space="preserve"> </w:t>
      </w:r>
      <w:proofErr w:type="gramStart"/>
      <w:r w:rsidR="00992916" w:rsidRPr="009C349B">
        <w:rPr>
          <w:rtl/>
        </w:rPr>
        <w:t>{ وَصَلَاتِ</w:t>
      </w:r>
      <w:proofErr w:type="gramEnd"/>
      <w:r w:rsidR="00992916" w:rsidRPr="009C349B">
        <w:rPr>
          <w:rtl/>
        </w:rPr>
        <w:t xml:space="preserve"> </w:t>
      </w:r>
      <w:proofErr w:type="gramStart"/>
      <w:r w:rsidR="00992916" w:rsidRPr="009C349B">
        <w:rPr>
          <w:rtl/>
        </w:rPr>
        <w:t>الْعَصْرِ }</w:t>
      </w:r>
      <w:proofErr w:type="gramEnd"/>
      <w:r w:rsidR="002D4088" w:rsidRPr="009C349B">
        <w:t xml:space="preserve"> “</w:t>
      </w:r>
      <w:r w:rsidR="002D4088" w:rsidRPr="009C349B">
        <w:rPr>
          <w:rtl/>
        </w:rPr>
        <w:t>حَافِظُواْ ع</w:t>
      </w:r>
      <w:r w:rsidR="00C57100" w:rsidRPr="009C349B">
        <w:rPr>
          <w:rtl/>
        </w:rPr>
        <w:t>َلَى الصَّلَوَات</w:t>
      </w:r>
      <w:r w:rsidR="00A365C9" w:rsidRPr="009C349B">
        <w:rPr>
          <w:rtl/>
        </w:rPr>
        <w:t>ِ</w:t>
      </w:r>
      <w:r w:rsidR="0001506B" w:rsidRPr="009C349B">
        <w:rPr>
          <w:rtl/>
        </w:rPr>
        <w:t xml:space="preserve"> وَالصَّلَاتِ </w:t>
      </w:r>
      <w:proofErr w:type="spellStart"/>
      <w:r w:rsidR="0001506B" w:rsidRPr="009C349B">
        <w:rPr>
          <w:rtl/>
        </w:rPr>
        <w:t>الوُصْط</w:t>
      </w:r>
      <w:r w:rsidR="009341A4" w:rsidRPr="009C349B">
        <w:rPr>
          <w:rtl/>
        </w:rPr>
        <w:t>ى</w:t>
      </w:r>
      <w:proofErr w:type="spellEnd"/>
      <w:r w:rsidR="002D4088" w:rsidRPr="009C349B">
        <w:t>”</w:t>
      </w:r>
      <w:r w:rsidR="009341A4" w:rsidRPr="009C349B">
        <w:rPr>
          <w:rStyle w:val="FootnoteReference"/>
        </w:rPr>
        <w:footnoteReference w:id="378"/>
      </w:r>
      <w:r w:rsidR="009341A4" w:rsidRPr="009C349B">
        <w:t xml:space="preserve"> şeklinde dikte ettirdiğine dair rivayettir. </w:t>
      </w:r>
      <w:proofErr w:type="spellStart"/>
      <w:r w:rsidR="009341A4" w:rsidRPr="009C349B">
        <w:t>Berâ</w:t>
      </w:r>
      <w:proofErr w:type="spellEnd"/>
      <w:r w:rsidR="009341A4" w:rsidRPr="009C349B">
        <w:t xml:space="preserve"> b. </w:t>
      </w:r>
      <w:proofErr w:type="spellStart"/>
      <w:r w:rsidR="009341A4" w:rsidRPr="009C349B">
        <w:t>Âzib’den</w:t>
      </w:r>
      <w:proofErr w:type="spellEnd"/>
      <w:r w:rsidR="009341A4" w:rsidRPr="009C349B">
        <w:t xml:space="preserve"> gelen nakilde de ayetin bir süre bu şekilde okunduğu, daha sonra bugünkü mushaf lafzının </w:t>
      </w:r>
      <w:r w:rsidR="00C44C34" w:rsidRPr="009C349B">
        <w:t>sabit kaldığı bildirilmektedir.</w:t>
      </w:r>
      <w:r w:rsidR="00C44C34" w:rsidRPr="009C349B">
        <w:rPr>
          <w:rStyle w:val="FootnoteReference"/>
        </w:rPr>
        <w:footnoteReference w:id="379"/>
      </w:r>
      <w:r w:rsidR="009341A4" w:rsidRPr="009C349B">
        <w:t xml:space="preserve"> Bu rivayetler, sahâbe </w:t>
      </w:r>
      <w:proofErr w:type="spellStart"/>
      <w:r w:rsidR="009341A4" w:rsidRPr="009C349B">
        <w:t>mushaflarında</w:t>
      </w:r>
      <w:proofErr w:type="spellEnd"/>
      <w:r w:rsidR="009341A4" w:rsidRPr="009C349B">
        <w:t xml:space="preserve"> yer alan bazı ziyade lafızların keyfî ilaveler olmadığını, bilakis bir dönem işitilmiş ve okunmuş lafızlarla bağlantılı olduğunu göstermektedir. Bununla birlikte bu tür rivayetlerin son şeklini</w:t>
      </w:r>
      <w:r w:rsidR="00C44C34" w:rsidRPr="009C349B">
        <w:t xml:space="preserve"> alan müşterek mushaf metnine dâ</w:t>
      </w:r>
      <w:r w:rsidR="009341A4" w:rsidRPr="009C349B">
        <w:t>hil edilmemesi, Osmanî resmin belirleyici vasfını ortaya koymaktadır. Çünkü burada esas alınan şey, sadece bir rivayetin g</w:t>
      </w:r>
      <w:r w:rsidR="005C50D3" w:rsidRPr="009C349B">
        <w:t xml:space="preserve">eçmişte var olmuş olmasıyla sınırlı kalmayıp </w:t>
      </w:r>
      <w:r w:rsidR="009341A4" w:rsidRPr="009C349B">
        <w:t xml:space="preserve">ümmetin son arza ve </w:t>
      </w:r>
      <w:proofErr w:type="spellStart"/>
      <w:r w:rsidR="009341A4" w:rsidRPr="009C349B">
        <w:t>icmâ</w:t>
      </w:r>
      <w:proofErr w:type="spellEnd"/>
      <w:r w:rsidR="009341A4" w:rsidRPr="009C349B">
        <w:t xml:space="preserve"> çerçevesinde hangi lafız üzerinde birleştiğidir.</w:t>
      </w:r>
    </w:p>
    <w:p w14:paraId="165AB377" w14:textId="30712233" w:rsidR="00A07D1A" w:rsidRPr="009C349B" w:rsidRDefault="00180ADD" w:rsidP="005E1E1E">
      <w:pPr>
        <w:rPr>
          <w:rtl/>
        </w:rPr>
      </w:pPr>
      <w:r w:rsidRPr="009C349B">
        <w:t xml:space="preserve">Bu noktada Osmanî resmin sahâbe </w:t>
      </w:r>
      <w:proofErr w:type="spellStart"/>
      <w:r w:rsidRPr="009C349B">
        <w:t>mushafları</w:t>
      </w:r>
      <w:proofErr w:type="spellEnd"/>
      <w:r w:rsidRPr="009C349B">
        <w:t xml:space="preserve"> karşısındaki tavrı açık biçimde görünmektedir: Osman b. </w:t>
      </w:r>
      <w:proofErr w:type="spellStart"/>
      <w:r w:rsidRPr="009C349B">
        <w:t>Affân</w:t>
      </w:r>
      <w:proofErr w:type="spellEnd"/>
      <w:r w:rsidRPr="009C349B">
        <w:t xml:space="preserve">, ihtilafı kesmek ve insanları son </w:t>
      </w:r>
      <w:proofErr w:type="spellStart"/>
      <w:r w:rsidRPr="009C349B">
        <w:t>arzadan</w:t>
      </w:r>
      <w:proofErr w:type="spellEnd"/>
      <w:r w:rsidRPr="009C349B">
        <w:t xml:space="preserve"> sonra sabit kalan Kur’an üzerinde toplamak istediğinde, sahâbe </w:t>
      </w:r>
      <w:proofErr w:type="spellStart"/>
      <w:r w:rsidRPr="009C349B">
        <w:t>mushaflarında</w:t>
      </w:r>
      <w:proofErr w:type="spellEnd"/>
      <w:r w:rsidRPr="009C349B">
        <w:t xml:space="preserve"> yer alan ziyadeleri ve kendi mushaf hattına aykırı kalan okuyuşları müşterek </w:t>
      </w:r>
      <w:proofErr w:type="spellStart"/>
      <w:r w:rsidRPr="009C349B">
        <w:t>mushafın</w:t>
      </w:r>
      <w:proofErr w:type="spellEnd"/>
      <w:r w:rsidRPr="009C349B">
        <w:t xml:space="preserve"> dışında bırakmıştır. İbnü’l-</w:t>
      </w:r>
      <w:proofErr w:type="spellStart"/>
      <w:r w:rsidRPr="009C349B">
        <w:t>Cezerî</w:t>
      </w:r>
      <w:proofErr w:type="spellEnd"/>
      <w:r w:rsidRPr="009C349B">
        <w:t xml:space="preserve">, ümmetin Osman </w:t>
      </w:r>
      <w:proofErr w:type="spellStart"/>
      <w:r w:rsidRPr="009C349B">
        <w:t>mushaflarının</w:t>
      </w:r>
      <w:proofErr w:type="spellEnd"/>
      <w:r w:rsidRPr="009C349B">
        <w:t xml:space="preserve"> ihtiva ettiği şey üzerinde </w:t>
      </w:r>
      <w:proofErr w:type="spellStart"/>
      <w:r w:rsidRPr="009C349B">
        <w:t>icmâ</w:t>
      </w:r>
      <w:proofErr w:type="spellEnd"/>
      <w:r w:rsidRPr="009C349B">
        <w:t xml:space="preserve"> ettiğini, bunlara aykırı düşen ziyade, noksan ve bir kelimenin başka bir kelimeyle değiştirilmesi türünden unsurları terk ettiğini açıkça belirtmektedir.</w:t>
      </w:r>
      <w:r w:rsidR="008351F5" w:rsidRPr="009C349B">
        <w:rPr>
          <w:rStyle w:val="FootnoteReference"/>
        </w:rPr>
        <w:footnoteReference w:id="380"/>
      </w:r>
      <w:r w:rsidRPr="009C349B">
        <w:t xml:space="preserve"> Burada dikkat edilmesi gereken husus, Osmanî resmin sahâbe </w:t>
      </w:r>
      <w:proofErr w:type="spellStart"/>
      <w:r w:rsidRPr="009C349B">
        <w:t>mushaflarını</w:t>
      </w:r>
      <w:proofErr w:type="spellEnd"/>
      <w:r w:rsidRPr="009C349B">
        <w:t xml:space="preserve"> bütünüyle değersizleştiren bir tasfiye hareketi olmamasıdır. Yapılan şey, sahâbe </w:t>
      </w:r>
      <w:proofErr w:type="spellStart"/>
      <w:r w:rsidRPr="009C349B">
        <w:t>mushaflarında</w:t>
      </w:r>
      <w:proofErr w:type="spellEnd"/>
      <w:r w:rsidRPr="009C349B">
        <w:t xml:space="preserve"> yer alan bütün rivayet malzemesini aynı derecede bağlayıcı kabul etmek yerine, son </w:t>
      </w:r>
      <w:proofErr w:type="spellStart"/>
      <w:r w:rsidRPr="009C349B">
        <w:t>arzada</w:t>
      </w:r>
      <w:proofErr w:type="spellEnd"/>
      <w:r w:rsidRPr="009C349B">
        <w:t xml:space="preserve"> sabit kalan ve ümmetin üzerinde birleştiği kısmı müşterek mushaf alanı hâline getirmektir. Bu bakımdan Osmanî resim, şahsî </w:t>
      </w:r>
      <w:proofErr w:type="spellStart"/>
      <w:r w:rsidRPr="009C349B">
        <w:t>mushaflarda</w:t>
      </w:r>
      <w:proofErr w:type="spellEnd"/>
      <w:r w:rsidRPr="009C349B">
        <w:t xml:space="preserve"> korunmuş rivayet birikimini yok saymamakta; fakat bunların içinden </w:t>
      </w:r>
      <w:proofErr w:type="spellStart"/>
      <w:r w:rsidRPr="009C349B">
        <w:t>Kur’anlığı</w:t>
      </w:r>
      <w:proofErr w:type="spellEnd"/>
      <w:r w:rsidRPr="009C349B">
        <w:t xml:space="preserve"> kesinleşen, bağlayıcı ve ümmetçe muhafaza edilecek olan kısmı seçmektedir.</w:t>
      </w:r>
    </w:p>
    <w:p w14:paraId="787E02C0" w14:textId="77777777" w:rsidR="00FD4714" w:rsidRPr="009C349B" w:rsidRDefault="008351F5" w:rsidP="005E1E1E">
      <w:r w:rsidRPr="009C349B">
        <w:t xml:space="preserve">Nitekim Ebû </w:t>
      </w:r>
      <w:proofErr w:type="spellStart"/>
      <w:r w:rsidRPr="009C349B">
        <w:t>ʿUbeyd</w:t>
      </w:r>
      <w:proofErr w:type="spellEnd"/>
      <w:r w:rsidRPr="009C349B">
        <w:t xml:space="preserve"> el-</w:t>
      </w:r>
      <w:proofErr w:type="spellStart"/>
      <w:r w:rsidRPr="009C349B">
        <w:t>Kāsım</w:t>
      </w:r>
      <w:proofErr w:type="spellEnd"/>
      <w:r w:rsidRPr="009C349B">
        <w:t xml:space="preserve"> b. </w:t>
      </w:r>
      <w:proofErr w:type="spellStart"/>
      <w:r w:rsidRPr="009C349B">
        <w:t>Sellâm’ın</w:t>
      </w:r>
      <w:proofErr w:type="spellEnd"/>
      <w:r w:rsidRPr="009C349B">
        <w:t xml:space="preserve">, mushaf hattına muhalif </w:t>
      </w:r>
      <w:proofErr w:type="spellStart"/>
      <w:r w:rsidRPr="009C349B">
        <w:t>zâid</w:t>
      </w:r>
      <w:proofErr w:type="spellEnd"/>
      <w:r w:rsidRPr="009C349B">
        <w:t xml:space="preserve"> harfler için müstakil bir bahis açması da bu ayrımı teyit etmektedir. O, Hz. Hafsa ve Hz. </w:t>
      </w:r>
      <w:proofErr w:type="spellStart"/>
      <w:r w:rsidRPr="009C349B">
        <w:t>Âişe</w:t>
      </w:r>
      <w:proofErr w:type="spellEnd"/>
      <w:r w:rsidRPr="009C349B">
        <w:t xml:space="preserve"> </w:t>
      </w:r>
      <w:proofErr w:type="spellStart"/>
      <w:r w:rsidR="004A3B48" w:rsidRPr="009C349B">
        <w:t>mushaflarında</w:t>
      </w:r>
      <w:proofErr w:type="spellEnd"/>
      <w:r w:rsidR="004A3B48" w:rsidRPr="009C349B">
        <w:t xml:space="preserve"> “</w:t>
      </w:r>
      <w:r w:rsidR="004A3B48" w:rsidRPr="009C349B">
        <w:rPr>
          <w:rtl/>
        </w:rPr>
        <w:t>صَ</w:t>
      </w:r>
      <w:r w:rsidR="005B74F3" w:rsidRPr="009C349B">
        <w:rPr>
          <w:rtl/>
        </w:rPr>
        <w:t>لَات الْعَصْرِ</w:t>
      </w:r>
      <w:r w:rsidR="004A3B48" w:rsidRPr="009C349B">
        <w:t>”</w:t>
      </w:r>
      <w:r w:rsidR="005B74F3" w:rsidRPr="009C349B">
        <w:t xml:space="preserve"> ziyadesi, </w:t>
      </w:r>
      <w:proofErr w:type="spellStart"/>
      <w:r w:rsidR="005B74F3" w:rsidRPr="009C349B">
        <w:t>Übey</w:t>
      </w:r>
      <w:proofErr w:type="spellEnd"/>
      <w:r w:rsidR="005B74F3" w:rsidRPr="009C349B">
        <w:t xml:space="preserve"> b. </w:t>
      </w:r>
      <w:proofErr w:type="spellStart"/>
      <w:r w:rsidR="005B74F3" w:rsidRPr="009C349B">
        <w:t>Kaʿb</w:t>
      </w:r>
      <w:proofErr w:type="spellEnd"/>
      <w:r w:rsidR="005B74F3" w:rsidRPr="009C349B">
        <w:t xml:space="preserve"> </w:t>
      </w:r>
      <w:proofErr w:type="spellStart"/>
      <w:r w:rsidR="005B74F3" w:rsidRPr="009C349B">
        <w:t>mushafında</w:t>
      </w:r>
      <w:proofErr w:type="spellEnd"/>
      <w:r w:rsidR="005B74F3" w:rsidRPr="009C349B">
        <w:t xml:space="preserve"> </w:t>
      </w:r>
      <w:r w:rsidR="00594D32" w:rsidRPr="009C349B">
        <w:t>“</w:t>
      </w:r>
      <w:r w:rsidR="002663E4" w:rsidRPr="009C349B">
        <w:rPr>
          <w:rtl/>
        </w:rPr>
        <w:t xml:space="preserve">لِلَّذِينَ يُؤلُونَ مِنْ نِسَائِهِمْ تَرَبُّصُ اَرْبَعَةِ </w:t>
      </w:r>
      <w:proofErr w:type="spellStart"/>
      <w:r w:rsidR="002663E4" w:rsidRPr="009C349B">
        <w:rPr>
          <w:rtl/>
        </w:rPr>
        <w:t>اَشْهُرٍفَإنْ</w:t>
      </w:r>
      <w:proofErr w:type="spellEnd"/>
      <w:r w:rsidR="002663E4" w:rsidRPr="009C349B">
        <w:rPr>
          <w:rtl/>
        </w:rPr>
        <w:t xml:space="preserve"> </w:t>
      </w:r>
      <w:proofErr w:type="spellStart"/>
      <w:r w:rsidR="002663E4" w:rsidRPr="009C349B">
        <w:rPr>
          <w:rtl/>
        </w:rPr>
        <w:t>فآؤُ</w:t>
      </w:r>
      <w:r w:rsidR="00D96FB7" w:rsidRPr="009C349B">
        <w:rPr>
          <w:rtl/>
        </w:rPr>
        <w:t>ا</w:t>
      </w:r>
      <w:proofErr w:type="spellEnd"/>
      <w:r w:rsidR="00992916" w:rsidRPr="009C349B">
        <w:rPr>
          <w:rtl/>
        </w:rPr>
        <w:t>{فِيهِنَّ}</w:t>
      </w:r>
      <w:r w:rsidR="002663E4" w:rsidRPr="009C349B">
        <w:rPr>
          <w:rtl/>
        </w:rPr>
        <w:t xml:space="preserve"> فَإنَّ الل</w:t>
      </w:r>
      <w:r w:rsidR="00D96FB7" w:rsidRPr="009C349B">
        <w:rPr>
          <w:rtl/>
        </w:rPr>
        <w:t>هَ غَفُورٌ رَحِيم</w:t>
      </w:r>
      <w:r w:rsidR="00594D32" w:rsidRPr="009C349B">
        <w:t>”</w:t>
      </w:r>
      <w:r w:rsidR="00D96FB7" w:rsidRPr="009C349B">
        <w:rPr>
          <w:rStyle w:val="FootnoteReference"/>
        </w:rPr>
        <w:footnoteReference w:id="381"/>
      </w:r>
      <w:r w:rsidR="00594D32" w:rsidRPr="009C349B">
        <w:t xml:space="preserve"> </w:t>
      </w:r>
      <w:r w:rsidR="005B74F3" w:rsidRPr="009C349B">
        <w:t xml:space="preserve">bazı açıklayıcı ilaveler ve </w:t>
      </w:r>
      <w:proofErr w:type="spellStart"/>
      <w:r w:rsidR="005B74F3" w:rsidRPr="009C349B">
        <w:t>Câbir</w:t>
      </w:r>
      <w:proofErr w:type="spellEnd"/>
      <w:r w:rsidR="005B74F3" w:rsidRPr="009C349B">
        <w:t xml:space="preserve"> kıraatinde görülen</w:t>
      </w:r>
      <w:r w:rsidR="00FD4714" w:rsidRPr="009C349B">
        <w:rPr>
          <w:rtl/>
        </w:rPr>
        <w:t xml:space="preserve"> </w:t>
      </w:r>
      <w:r w:rsidR="00DF7AD2" w:rsidRPr="009C349B">
        <w:t>“</w:t>
      </w:r>
      <w:r w:rsidR="00DF7AD2" w:rsidRPr="009C349B">
        <w:rPr>
          <w:rtl/>
        </w:rPr>
        <w:t>وَمَن</w:t>
      </w:r>
      <w:r w:rsidR="00687C5E" w:rsidRPr="009C349B">
        <w:rPr>
          <w:rtl/>
        </w:rPr>
        <w:t xml:space="preserve">ْ يُكْرِهْهُنَّ فَإنَّ الله مِنْ بَعْدِ </w:t>
      </w:r>
      <w:r w:rsidR="00687C5E" w:rsidRPr="009C349B">
        <w:rPr>
          <w:rtl/>
        </w:rPr>
        <w:lastRenderedPageBreak/>
        <w:t xml:space="preserve">اِكْرَاهِهِنَّ </w:t>
      </w:r>
      <w:r w:rsidR="00575C6B" w:rsidRPr="009C349B">
        <w:rPr>
          <w:rtl/>
        </w:rPr>
        <w:t>{</w:t>
      </w:r>
      <w:r w:rsidR="00687C5E" w:rsidRPr="009C349B">
        <w:rPr>
          <w:rtl/>
        </w:rPr>
        <w:t>لَهُنَّ</w:t>
      </w:r>
      <w:r w:rsidR="00575C6B" w:rsidRPr="009C349B">
        <w:rPr>
          <w:rtl/>
        </w:rPr>
        <w:t>}</w:t>
      </w:r>
      <w:r w:rsidR="00687C5E" w:rsidRPr="009C349B">
        <w:rPr>
          <w:rtl/>
        </w:rPr>
        <w:t xml:space="preserve"> غَفُورٌ رَحِيم</w:t>
      </w:r>
      <w:r w:rsidR="001F718C" w:rsidRPr="009C349B">
        <w:t>”</w:t>
      </w:r>
      <w:r w:rsidR="00113A45" w:rsidRPr="009C349B">
        <w:rPr>
          <w:rStyle w:val="FootnoteReference"/>
        </w:rPr>
        <w:footnoteReference w:id="382"/>
      </w:r>
      <w:r w:rsidR="001F718C" w:rsidRPr="009C349B">
        <w:t xml:space="preserve"> </w:t>
      </w:r>
      <w:r w:rsidR="00BA3E84" w:rsidRPr="009C349B">
        <w:t xml:space="preserve">gibi </w:t>
      </w:r>
      <w:r w:rsidR="003A55AB" w:rsidRPr="009C349B">
        <w:t>bazı ziyade farklılıkları</w:t>
      </w:r>
      <w:r w:rsidR="005B74F3" w:rsidRPr="009C349B">
        <w:t xml:space="preserve"> zikrederek, sahâbe </w:t>
      </w:r>
      <w:proofErr w:type="spellStart"/>
      <w:r w:rsidR="005B74F3" w:rsidRPr="009C349B">
        <w:t>mushaflarından</w:t>
      </w:r>
      <w:proofErr w:type="spellEnd"/>
      <w:r w:rsidR="005B74F3" w:rsidRPr="009C349B">
        <w:t xml:space="preserve"> nakledilen vecihlerin varlığını teslim etmektedir. Ancak bu tür rivayetlerin kaydedilmesi, onların müşterek mushaf metninin bir parçası olduğu anlamına gelmemektedir.</w:t>
      </w:r>
      <w:r w:rsidR="00C10E78" w:rsidRPr="009C349B">
        <w:rPr>
          <w:rStyle w:val="FootnoteReference"/>
        </w:rPr>
        <w:footnoteReference w:id="383"/>
      </w:r>
      <w:r w:rsidR="005B74F3" w:rsidRPr="009C349B">
        <w:t xml:space="preserve"> Tam tersine, bu rivayetlerin ayrıca zikredilmesi, mushaf hattına uygun ve bağlayıcı olanla, rivayet malzemesi olarak nakledilen fakat ortak </w:t>
      </w:r>
      <w:proofErr w:type="spellStart"/>
      <w:r w:rsidR="005B74F3" w:rsidRPr="009C349B">
        <w:t>mushafa</w:t>
      </w:r>
      <w:proofErr w:type="spellEnd"/>
      <w:r w:rsidR="005B74F3" w:rsidRPr="009C349B">
        <w:t xml:space="preserve"> alınmayan unsurların birbirinden ayrıldığını göstermektedir. Bu da resm-i </w:t>
      </w:r>
      <w:proofErr w:type="spellStart"/>
      <w:r w:rsidR="005B74F3" w:rsidRPr="009C349B">
        <w:t>Osmânînin</w:t>
      </w:r>
      <w:proofErr w:type="spellEnd"/>
      <w:r w:rsidR="005B74F3" w:rsidRPr="009C349B">
        <w:t xml:space="preserve"> sadece yazıyı kaydeden bir </w:t>
      </w:r>
      <w:r w:rsidR="00907BF7" w:rsidRPr="009C349B">
        <w:t>kalıp olmayıp, aynı zamanda kırâ</w:t>
      </w:r>
      <w:r w:rsidR="005B74F3" w:rsidRPr="009C349B">
        <w:t>at rivayetleri arasında bağlayıcılık ölçüsü koyan kurucu bir çerçeve olduğunu ortaya koymaktadır.</w:t>
      </w:r>
    </w:p>
    <w:p w14:paraId="66F46FD7" w14:textId="79DEEED9" w:rsidR="00C10E78" w:rsidRPr="009C349B" w:rsidRDefault="00C10E78" w:rsidP="005E1E1E">
      <w:r w:rsidRPr="009C349B">
        <w:t xml:space="preserve">İbn </w:t>
      </w:r>
      <w:proofErr w:type="spellStart"/>
      <w:r w:rsidRPr="009C349B">
        <w:t>Ebî</w:t>
      </w:r>
      <w:proofErr w:type="spellEnd"/>
      <w:r w:rsidRPr="009C349B">
        <w:t xml:space="preserve"> Dâvûd’un </w:t>
      </w:r>
      <w:r w:rsidRPr="009C349B">
        <w:rPr>
          <w:rStyle w:val="Emphasis"/>
        </w:rPr>
        <w:t>el-</w:t>
      </w:r>
      <w:proofErr w:type="spellStart"/>
      <w:r w:rsidRPr="009C349B">
        <w:rPr>
          <w:rStyle w:val="Emphasis"/>
        </w:rPr>
        <w:t>Meṣâḥif</w:t>
      </w:r>
      <w:r w:rsidRPr="009C349B">
        <w:t>’inde</w:t>
      </w:r>
      <w:proofErr w:type="spellEnd"/>
      <w:r w:rsidRPr="009C349B">
        <w:t xml:space="preserve"> </w:t>
      </w:r>
      <w:proofErr w:type="spellStart"/>
      <w:r w:rsidRPr="009C349B">
        <w:t>sahâbeye</w:t>
      </w:r>
      <w:proofErr w:type="spellEnd"/>
      <w:r w:rsidRPr="009C349B">
        <w:t xml:space="preserve"> </w:t>
      </w:r>
      <w:proofErr w:type="spellStart"/>
      <w:r w:rsidRPr="009C349B">
        <w:t>nisbet</w:t>
      </w:r>
      <w:proofErr w:type="spellEnd"/>
      <w:r w:rsidRPr="009C349B">
        <w:t xml:space="preserve"> edilen ve mushaf hattına muhalif düşen çok sayıdaki şâz okuyuşu bir araya getirmiş olması da aynı hakikate işaret eder. Bu rivayetlerin önemli bir bölümü, son </w:t>
      </w:r>
      <w:proofErr w:type="spellStart"/>
      <w:r w:rsidRPr="009C349B">
        <w:t>arzada</w:t>
      </w:r>
      <w:proofErr w:type="spellEnd"/>
      <w:r w:rsidRPr="009C349B">
        <w:t xml:space="preserve"> terk edilmiş yahut şahsî </w:t>
      </w:r>
      <w:proofErr w:type="spellStart"/>
      <w:r w:rsidRPr="009C349B">
        <w:t>mushaflarda</w:t>
      </w:r>
      <w:proofErr w:type="spellEnd"/>
      <w:r w:rsidRPr="009C349B">
        <w:t xml:space="preserve"> açıklama niteliği taşıyan unsurlar olarak görülmüştür. Bu sebeple Osmanî </w:t>
      </w:r>
      <w:proofErr w:type="spellStart"/>
      <w:r w:rsidRPr="009C349B">
        <w:t>mushafın</w:t>
      </w:r>
      <w:proofErr w:type="spellEnd"/>
      <w:r w:rsidRPr="009C349B">
        <w:t xml:space="preserve"> teşekkülü, sadece bir “cem” </w:t>
      </w:r>
      <w:r w:rsidR="006C17CC" w:rsidRPr="009C349B">
        <w:t xml:space="preserve">faaliyetinden ibaret kalmayıp, </w:t>
      </w:r>
      <w:r w:rsidRPr="009C349B">
        <w:t xml:space="preserve">aynı zamanda sahâbe </w:t>
      </w:r>
      <w:proofErr w:type="spellStart"/>
      <w:r w:rsidRPr="009C349B">
        <w:t>mushaflarında</w:t>
      </w:r>
      <w:proofErr w:type="spellEnd"/>
      <w:r w:rsidRPr="009C349B">
        <w:t xml:space="preserve"> dağınık halde bulunan rivayet malzemesinin yeniden değerlendirilmesi ve müşterek bağlayıcılığa sahip olanın seçilmesi sürecidir. Böyle bakıldığında resm-i Osmânî, sahâbe </w:t>
      </w:r>
      <w:proofErr w:type="spellStart"/>
      <w:r w:rsidRPr="009C349B">
        <w:t>mushaflarındaki</w:t>
      </w:r>
      <w:proofErr w:type="spellEnd"/>
      <w:r w:rsidRPr="009C349B">
        <w:t xml:space="preserve"> okuyuş çeşitliliğini inkâr eden bir yapı olmaktan ziyade, bu çeşitlilik içinden ümmetin ortak metin otoritesine dönüşecek alanı belirleyen ölçü olarak anlaşılmalıdır. Dolayısıyla sahâbe </w:t>
      </w:r>
      <w:proofErr w:type="spellStart"/>
      <w:r w:rsidRPr="009C349B">
        <w:t>mushaflarında</w:t>
      </w:r>
      <w:proofErr w:type="spellEnd"/>
      <w:r w:rsidRPr="009C349B">
        <w:t xml:space="preserve"> bulunan bazı rivayetlerin ortak </w:t>
      </w:r>
      <w:proofErr w:type="spellStart"/>
      <w:r w:rsidRPr="009C349B">
        <w:t>mushafın</w:t>
      </w:r>
      <w:proofErr w:type="spellEnd"/>
      <w:r w:rsidRPr="009C349B">
        <w:t xml:space="preserve"> dışında bırakılması, </w:t>
      </w:r>
      <w:proofErr w:type="spellStart"/>
      <w:r w:rsidRPr="009C349B">
        <w:t>sahâbenin</w:t>
      </w:r>
      <w:proofErr w:type="spellEnd"/>
      <w:r w:rsidRPr="009C349B">
        <w:t xml:space="preserve"> nakline güvensizlikten değil; vahyin son şeklini, son </w:t>
      </w:r>
      <w:proofErr w:type="spellStart"/>
      <w:r w:rsidRPr="009C349B">
        <w:t>arzayı</w:t>
      </w:r>
      <w:proofErr w:type="spellEnd"/>
      <w:r w:rsidRPr="009C349B">
        <w:t xml:space="preserve"> ve ümmetin </w:t>
      </w:r>
      <w:proofErr w:type="spellStart"/>
      <w:r w:rsidRPr="009C349B">
        <w:t>icmâını</w:t>
      </w:r>
      <w:proofErr w:type="spellEnd"/>
      <w:r w:rsidRPr="009C349B">
        <w:t xml:space="preserve"> esas alan muhafaza</w:t>
      </w:r>
      <w:r w:rsidR="00354C71" w:rsidRPr="009C349B">
        <w:t xml:space="preserve"> mantığından kaynaklanmaktadır.</w:t>
      </w:r>
      <w:r w:rsidR="00EF4390" w:rsidRPr="009C349B">
        <w:rPr>
          <w:rStyle w:val="FootnoteReference"/>
        </w:rPr>
        <w:footnoteReference w:id="384"/>
      </w:r>
    </w:p>
    <w:p w14:paraId="604A90D8" w14:textId="6590053B" w:rsidR="00C10E78" w:rsidRPr="009C349B" w:rsidRDefault="00C10E78" w:rsidP="005E1E1E">
      <w:r w:rsidRPr="009C349B">
        <w:t xml:space="preserve">Buradan hareketle denilebilir ki resm-i </w:t>
      </w:r>
      <w:proofErr w:type="spellStart"/>
      <w:r w:rsidRPr="009C349B">
        <w:t>Osmân</w:t>
      </w:r>
      <w:r w:rsidR="00EF4390" w:rsidRPr="009C349B">
        <w:t>înin</w:t>
      </w:r>
      <w:proofErr w:type="spellEnd"/>
      <w:r w:rsidR="00EF4390" w:rsidRPr="009C349B">
        <w:t xml:space="preserve"> sahâbe </w:t>
      </w:r>
      <w:proofErr w:type="spellStart"/>
      <w:r w:rsidR="00EF4390" w:rsidRPr="009C349B">
        <w:t>mushaflarındaki</w:t>
      </w:r>
      <w:proofErr w:type="spellEnd"/>
      <w:r w:rsidR="00EF4390" w:rsidRPr="009C349B">
        <w:t xml:space="preserve"> kırâ</w:t>
      </w:r>
      <w:r w:rsidRPr="009C349B">
        <w:t xml:space="preserve">at rivayetleri karşısındaki tutumu iki yönlüdür. Bir taraftan bu </w:t>
      </w:r>
      <w:proofErr w:type="spellStart"/>
      <w:r w:rsidRPr="009C349B">
        <w:t>mushaflarda</w:t>
      </w:r>
      <w:proofErr w:type="spellEnd"/>
      <w:r w:rsidRPr="009C349B">
        <w:t xml:space="preserve"> yer alan rivayet birikiminin tarihî gerçekliğini teslim etmekte, onları Kur’an’ın </w:t>
      </w:r>
      <w:proofErr w:type="spellStart"/>
      <w:r w:rsidRPr="009C349B">
        <w:t>nüzûl</w:t>
      </w:r>
      <w:proofErr w:type="spellEnd"/>
      <w:r w:rsidRPr="009C349B">
        <w:t xml:space="preserve"> ve telakki sürecinin önemli tanıkları arasında görmektedir. Diğer taraftan bu rivayetlerin tamamını bağlayıcı mushaf metninin parçası saymayarak, son arza ve </w:t>
      </w:r>
      <w:proofErr w:type="spellStart"/>
      <w:r w:rsidRPr="009C349B">
        <w:t>icmâ</w:t>
      </w:r>
      <w:proofErr w:type="spellEnd"/>
      <w:r w:rsidRPr="009C349B">
        <w:t xml:space="preserve"> ölçüsüne göre müşterek mushaf alanını sınırlandırmaktadır. </w:t>
      </w:r>
      <w:r w:rsidR="008B4079" w:rsidRPr="009C349B">
        <w:t xml:space="preserve">Bu yönüyle Osmanî resim, </w:t>
      </w:r>
      <w:r w:rsidRPr="009C349B">
        <w:t xml:space="preserve">sahâbe </w:t>
      </w:r>
      <w:proofErr w:type="spellStart"/>
      <w:r w:rsidRPr="009C349B">
        <w:t>mushaflarından</w:t>
      </w:r>
      <w:proofErr w:type="spellEnd"/>
      <w:r w:rsidRPr="009C349B">
        <w:t xml:space="preserve"> gelen okuyuş çeşitliliğini nihai mushaf otoritesi bakımından ayıklayan, bağlayıcı olanı şahsî ve açıklayıcı olandan ayıran kurucu bir otorite işlevi görmektedir. Kanaat verici olan husus, tam da burada ortaya çıkmaktadır: Osmanî mushaf, sah</w:t>
      </w:r>
      <w:r w:rsidR="00B5018B" w:rsidRPr="009C349B">
        <w:t xml:space="preserve">âbe </w:t>
      </w:r>
      <w:proofErr w:type="spellStart"/>
      <w:r w:rsidR="00B5018B" w:rsidRPr="009C349B">
        <w:t>mushaflarının</w:t>
      </w:r>
      <w:proofErr w:type="spellEnd"/>
      <w:r w:rsidR="00B5018B" w:rsidRPr="009C349B">
        <w:t xml:space="preserve"> karşıtı olmaktan</w:t>
      </w:r>
      <w:r w:rsidRPr="009C349B">
        <w:t xml:space="preserve"> </w:t>
      </w:r>
      <w:r w:rsidR="00B5018B" w:rsidRPr="009C349B">
        <w:t>ziyade</w:t>
      </w:r>
      <w:r w:rsidRPr="009C349B">
        <w:t>, onların içindeki dağınık rivayet malzemesini ümmetin müşterek metin bilinci içinde yeniden düzenleyen merkezî bir çerçeve olarak anlaşılmalıdır.</w:t>
      </w:r>
    </w:p>
    <w:p w14:paraId="4A1FE6C1" w14:textId="77777777" w:rsidR="00FD4714" w:rsidRPr="009C349B" w:rsidRDefault="00147C7D" w:rsidP="005E1E1E">
      <w:r w:rsidRPr="009C349B">
        <w:t xml:space="preserve">Hz. Osman’ın </w:t>
      </w:r>
      <w:proofErr w:type="spellStart"/>
      <w:r w:rsidRPr="009C349B">
        <w:t>mushafları</w:t>
      </w:r>
      <w:proofErr w:type="spellEnd"/>
      <w:r w:rsidRPr="009C349B">
        <w:t xml:space="preserve"> </w:t>
      </w:r>
      <w:proofErr w:type="gramStart"/>
      <w:r w:rsidRPr="009C349B">
        <w:t>cem etme</w:t>
      </w:r>
      <w:proofErr w:type="gramEnd"/>
      <w:r w:rsidRPr="009C349B">
        <w:t xml:space="preserve"> sürecinde izlediği en önemli adımlardan biri, ümmeti üzerinde </w:t>
      </w:r>
      <w:proofErr w:type="spellStart"/>
      <w:r w:rsidRPr="009C349B">
        <w:t>icmâ</w:t>
      </w:r>
      <w:proofErr w:type="spellEnd"/>
      <w:r w:rsidRPr="009C349B">
        <w:t xml:space="preserve"> edilen tek bir mushaf resmi etrafında toplamak amacıyla, </w:t>
      </w:r>
      <w:proofErr w:type="spellStart"/>
      <w:r w:rsidRPr="009C349B">
        <w:t>sahâbenin</w:t>
      </w:r>
      <w:proofErr w:type="spellEnd"/>
      <w:r w:rsidRPr="009C349B">
        <w:t xml:space="preserve"> ellerinde bulunan şahsî </w:t>
      </w:r>
      <w:proofErr w:type="spellStart"/>
      <w:r w:rsidRPr="009C349B">
        <w:t>mushafların</w:t>
      </w:r>
      <w:proofErr w:type="spellEnd"/>
      <w:r w:rsidRPr="009C349B">
        <w:t xml:space="preserve"> tedavülden kaldırılması olmuştur. Nitekim kaynaklarda Hz. Osman’ın istinsah ettirdiği </w:t>
      </w:r>
      <w:proofErr w:type="spellStart"/>
      <w:r w:rsidRPr="009C349B">
        <w:t>mushaflardan</w:t>
      </w:r>
      <w:proofErr w:type="spellEnd"/>
      <w:r w:rsidRPr="009C349B">
        <w:t xml:space="preserve"> her bölgeye birer nüsha gönderdiği ve bunların dışında kalan sahife ve </w:t>
      </w:r>
      <w:proofErr w:type="spellStart"/>
      <w:r w:rsidRPr="009C349B">
        <w:t>mushafların</w:t>
      </w:r>
      <w:proofErr w:type="spellEnd"/>
      <w:r w:rsidRPr="009C349B">
        <w:t xml:space="preserve"> yakılmasını emrettiği açıkça nakledilmektedir. Bu tasarruf ilk bakışta bir imha hareketi gibi görün</w:t>
      </w:r>
      <w:r w:rsidR="00CA62CC" w:rsidRPr="009C349B">
        <w:t>s</w:t>
      </w:r>
      <w:r w:rsidRPr="009C349B">
        <w:t xml:space="preserve">e </w:t>
      </w:r>
      <w:proofErr w:type="gramStart"/>
      <w:r w:rsidRPr="009C349B">
        <w:t>de,</w:t>
      </w:r>
      <w:proofErr w:type="gramEnd"/>
      <w:r w:rsidRPr="009C349B">
        <w:t xml:space="preserve"> gerçekte Kur’an metni etrafında doğabilecek ihtilafları önleme, ümmeti tek bir </w:t>
      </w:r>
      <w:r w:rsidR="00CA62CC" w:rsidRPr="009C349B">
        <w:t>mushaf</w:t>
      </w:r>
      <w:r w:rsidRPr="009C349B">
        <w:t xml:space="preserve"> hattı üzerinde birleştirme ve fitne </w:t>
      </w:r>
      <w:r w:rsidR="00CA62CC" w:rsidRPr="009C349B">
        <w:t xml:space="preserve">ihtimalini bertaraf </w:t>
      </w:r>
      <w:r w:rsidR="00CA62CC" w:rsidRPr="009C349B">
        <w:lastRenderedPageBreak/>
        <w:t>etme amacına matuftur.</w:t>
      </w:r>
      <w:r w:rsidR="00A2259F" w:rsidRPr="009C349B">
        <w:rPr>
          <w:rStyle w:val="FootnoteReference"/>
        </w:rPr>
        <w:footnoteReference w:id="385"/>
      </w:r>
      <w:r w:rsidR="00CA62CC" w:rsidRPr="009C349B">
        <w:t xml:space="preserve"> Dolayısıyla burada ortadan kaldırılan şey Kur’an’ın kendisi olmayıp, ortak mushaf otoritesini gölgeleyebilecek şahsî nüshalardır.</w:t>
      </w:r>
    </w:p>
    <w:p w14:paraId="05CBF0F2" w14:textId="77777777" w:rsidR="00FD4714" w:rsidRPr="009C349B" w:rsidRDefault="00A2259F" w:rsidP="005E1E1E">
      <w:r w:rsidRPr="009C349B">
        <w:t xml:space="preserve">Bu siyasetin mahiyeti, yalnız yeni </w:t>
      </w:r>
      <w:proofErr w:type="spellStart"/>
      <w:r w:rsidRPr="009C349B">
        <w:t>mushaflar</w:t>
      </w:r>
      <w:proofErr w:type="spellEnd"/>
      <w:r w:rsidRPr="009C349B">
        <w:t xml:space="preserve"> göndermekten ibaret değildir. Eğer farklı </w:t>
      </w:r>
      <w:proofErr w:type="spellStart"/>
      <w:r w:rsidRPr="009C349B">
        <w:t>sahâbî</w:t>
      </w:r>
      <w:proofErr w:type="spellEnd"/>
      <w:r w:rsidRPr="009C349B">
        <w:t xml:space="preserve"> </w:t>
      </w:r>
      <w:proofErr w:type="spellStart"/>
      <w:r w:rsidRPr="009C349B">
        <w:t>mushafları</w:t>
      </w:r>
      <w:proofErr w:type="spellEnd"/>
      <w:r w:rsidRPr="009C349B">
        <w:t xml:space="preserve"> dolaşımda kalmaya devam etseydi, yeni gönderilen imam </w:t>
      </w:r>
      <w:proofErr w:type="spellStart"/>
      <w:r w:rsidRPr="009C349B">
        <w:t>mushafların</w:t>
      </w:r>
      <w:proofErr w:type="spellEnd"/>
      <w:r w:rsidRPr="009C349B">
        <w:t xml:space="preserve"> ümmet üzerinde bağlayıcı ve birleştirici bir zemin oluşturması güçleşecekti. Bu sebeple </w:t>
      </w:r>
      <w:r w:rsidR="00C46F80" w:rsidRPr="009C349B">
        <w:t xml:space="preserve">Hz. </w:t>
      </w:r>
      <w:r w:rsidRPr="009C349B">
        <w:t xml:space="preserve">Osman’ın yaptığı iş, bir taraftan üzerinde ittifak edilen </w:t>
      </w:r>
      <w:proofErr w:type="spellStart"/>
      <w:r w:rsidRPr="009C349B">
        <w:t>mushafları</w:t>
      </w:r>
      <w:proofErr w:type="spellEnd"/>
      <w:r w:rsidRPr="009C349B">
        <w:t xml:space="preserve"> çoğaltmak, diğer taraftan bunlara aykırı yahut onlardan bağımsız dolaşımda bulunan nüshaları tedavülden kaldırmaktır.</w:t>
      </w:r>
      <w:r w:rsidR="00FD4714" w:rsidRPr="009C349B">
        <w:rPr>
          <w:rtl/>
        </w:rPr>
        <w:t xml:space="preserve"> </w:t>
      </w:r>
      <w:proofErr w:type="spellStart"/>
      <w:r w:rsidR="00C46F80" w:rsidRPr="009C349B">
        <w:t>Mekkî</w:t>
      </w:r>
      <w:proofErr w:type="spellEnd"/>
      <w:r w:rsidR="00C46F80" w:rsidRPr="009C349B">
        <w:t xml:space="preserve"> b. Ebû</w:t>
      </w:r>
      <w:r w:rsidRPr="009C349B">
        <w:t xml:space="preserve"> </w:t>
      </w:r>
      <w:proofErr w:type="spellStart"/>
      <w:r w:rsidRPr="009C349B">
        <w:t>Tâlib’in</w:t>
      </w:r>
      <w:proofErr w:type="spellEnd"/>
      <w:r w:rsidRPr="009C349B">
        <w:t xml:space="preserve"> de belirttiği üzere Hz. Osman her şehre bir mushaf göndermiş ve bunların dışındaki </w:t>
      </w:r>
      <w:proofErr w:type="spellStart"/>
      <w:r w:rsidRPr="009C349B">
        <w:t>mushafları</w:t>
      </w:r>
      <w:proofErr w:type="spellEnd"/>
      <w:r w:rsidRPr="009C349B">
        <w:t xml:space="preserve"> ortadan kaldırmıştır; hatta bazı </w:t>
      </w:r>
      <w:proofErr w:type="spellStart"/>
      <w:r w:rsidRPr="009C349B">
        <w:t>rivâyetlerde</w:t>
      </w:r>
      <w:proofErr w:type="spellEnd"/>
      <w:r w:rsidRPr="009C349B">
        <w:t xml:space="preserve"> bu nüshaların sıcak suya atılmak suretiyle imha edildiği de zikredilmektedir.</w:t>
      </w:r>
      <w:r w:rsidR="00C61929" w:rsidRPr="009C349B">
        <w:t xml:space="preserve"> Bu uygulamanın neticesinde insanlar beldelerde Osman </w:t>
      </w:r>
      <w:proofErr w:type="spellStart"/>
      <w:r w:rsidR="00C61929" w:rsidRPr="009C349B">
        <w:t>mushafı</w:t>
      </w:r>
      <w:proofErr w:type="spellEnd"/>
      <w:r w:rsidR="00C61929" w:rsidRPr="009C349B">
        <w:t xml:space="preserve"> </w:t>
      </w:r>
      <w:r w:rsidR="00C46F80" w:rsidRPr="009C349B">
        <w:t>üzerinde birleşmiş ve müşterek m</w:t>
      </w:r>
      <w:r w:rsidR="00F82CEF" w:rsidRPr="009C349B">
        <w:t>ushaf hatt</w:t>
      </w:r>
      <w:r w:rsidR="00C61929" w:rsidRPr="009C349B">
        <w:t>ı ümmetin ortak yazı zemini haline gelmiştir.</w:t>
      </w:r>
      <w:r w:rsidR="004B4A01" w:rsidRPr="009C349B">
        <w:rPr>
          <w:rStyle w:val="FootnoteReference"/>
        </w:rPr>
        <w:footnoteReference w:id="386"/>
      </w:r>
      <w:r w:rsidR="00C61929" w:rsidRPr="009C349B">
        <w:t xml:space="preserve"> </w:t>
      </w:r>
      <w:r w:rsidR="00C46F80" w:rsidRPr="009C349B">
        <w:t xml:space="preserve">Bu noktada dikkat çekici olan husus, söz konusu tasarrufun </w:t>
      </w:r>
      <w:proofErr w:type="spellStart"/>
      <w:r w:rsidR="00C46F80" w:rsidRPr="009C349B">
        <w:t>sahâbenin</w:t>
      </w:r>
      <w:proofErr w:type="spellEnd"/>
      <w:r w:rsidR="00C46F80" w:rsidRPr="009C349B">
        <w:t xml:space="preserve"> genel mutabakatı içinde gerçekleşmiş olmasıdır. Hz. Ali’den nakledilen, “Osman hakkında hayırdan başka bir şey söylemeyin; Allah’a yemin olsun ki </w:t>
      </w:r>
      <w:proofErr w:type="spellStart"/>
      <w:r w:rsidR="00C46F80" w:rsidRPr="009C349B">
        <w:t>mushaflar</w:t>
      </w:r>
      <w:proofErr w:type="spellEnd"/>
      <w:r w:rsidR="00C46F80" w:rsidRPr="009C349B">
        <w:t xml:space="preserve"> konusunda yaptığı şeyi ancak bizim toplu görüşümüzle yapmıştır” sözü, </w:t>
      </w:r>
      <w:r w:rsidR="001B3B95" w:rsidRPr="009C349B">
        <w:t xml:space="preserve">bu işin şahsî ve tek taraflı bir karar olarak görülmediğini açıkça ortaya koymaktadır. Yine </w:t>
      </w:r>
      <w:proofErr w:type="spellStart"/>
      <w:r w:rsidR="001B3B95" w:rsidRPr="009C349B">
        <w:t>Mus’ab</w:t>
      </w:r>
      <w:proofErr w:type="spellEnd"/>
      <w:r w:rsidR="001B3B95" w:rsidRPr="009C349B">
        <w:t xml:space="preserve"> b. </w:t>
      </w:r>
      <w:proofErr w:type="spellStart"/>
      <w:r w:rsidR="001B3B95" w:rsidRPr="009C349B">
        <w:t>Sa’d’ın</w:t>
      </w:r>
      <w:proofErr w:type="spellEnd"/>
      <w:r w:rsidR="001B3B95" w:rsidRPr="009C349B">
        <w:t>, Osman</w:t>
      </w:r>
      <w:r w:rsidR="00B5018B" w:rsidRPr="009C349B">
        <w:t>,</w:t>
      </w:r>
      <w:r w:rsidR="001B3B95" w:rsidRPr="009C349B">
        <w:t xml:space="preserve"> </w:t>
      </w:r>
      <w:proofErr w:type="spellStart"/>
      <w:r w:rsidR="00B5018B" w:rsidRPr="009C349B">
        <w:t>mushafları</w:t>
      </w:r>
      <w:proofErr w:type="spellEnd"/>
      <w:r w:rsidR="001B3B95" w:rsidRPr="009C349B">
        <w:t xml:space="preserve"> ortada</w:t>
      </w:r>
      <w:r w:rsidR="00DB5186" w:rsidRPr="009C349B">
        <w:t>n kaldırdığında insanların bunu</w:t>
      </w:r>
      <w:r w:rsidR="001B3B95" w:rsidRPr="009C349B">
        <w:t xml:space="preserve"> beğendiklerini yahut hiç kimsenin bunu ayıplamadığını söylemesi, sahâbe çevres</w:t>
      </w:r>
      <w:r w:rsidR="00294B9F" w:rsidRPr="009C349B">
        <w:t>inde bu uygulamanın meşruiyet</w:t>
      </w:r>
      <w:r w:rsidR="001B3B95" w:rsidRPr="009C349B">
        <w:t xml:space="preserve"> kazandığını göstermektedir.</w:t>
      </w:r>
      <w:r w:rsidR="00A35B9E" w:rsidRPr="009C349B">
        <w:rPr>
          <w:rStyle w:val="FootnoteReference"/>
        </w:rPr>
        <w:footnoteReference w:id="387"/>
      </w:r>
      <w:r w:rsidR="001B3B95" w:rsidRPr="009C349B">
        <w:t xml:space="preserve"> Böylece resm-i Osmânî, sadece halifenin idarî tercihi olmayıp, </w:t>
      </w:r>
      <w:proofErr w:type="spellStart"/>
      <w:r w:rsidR="001B3B95" w:rsidRPr="009C349B">
        <w:t>sahâbenin</w:t>
      </w:r>
      <w:proofErr w:type="spellEnd"/>
      <w:r w:rsidR="001B3B95" w:rsidRPr="009C349B">
        <w:t xml:space="preserve"> </w:t>
      </w:r>
      <w:r w:rsidR="00E16CCB" w:rsidRPr="009C349B">
        <w:t xml:space="preserve">fiilî ve ilmî içtimaıyla tahkim edilmiş bir </w:t>
      </w:r>
      <w:r w:rsidR="00EB052E" w:rsidRPr="009C349B">
        <w:t>mushaf</w:t>
      </w:r>
      <w:r w:rsidR="00E16CCB" w:rsidRPr="009C349B">
        <w:t xml:space="preserve"> otoritesi haline gelmiştir.</w:t>
      </w:r>
    </w:p>
    <w:p w14:paraId="2CBE4191" w14:textId="44E44F88" w:rsidR="00C46F80" w:rsidRPr="009C349B" w:rsidRDefault="00A35B9E" w:rsidP="005E1E1E">
      <w:r w:rsidRPr="009C349B">
        <w:t xml:space="preserve">Hz. Osman’ın bu uygulamasının en önemli sonuçlarından biri, kıraat alanının da imam mushaf hattı çerçevesinde yeniden düzenlenmiş olmasıdır. </w:t>
      </w:r>
      <w:proofErr w:type="spellStart"/>
      <w:r w:rsidRPr="009C349B">
        <w:t>Mekkî’nin</w:t>
      </w:r>
      <w:proofErr w:type="spellEnd"/>
      <w:r w:rsidRPr="009C349B">
        <w:t xml:space="preserve"> ifadesiyle, insanlar bundan sonra Osman’ın istinsah ettirip beldelere gönderdiği </w:t>
      </w:r>
      <w:proofErr w:type="spellStart"/>
      <w:r w:rsidRPr="009C349B">
        <w:t>mushaf</w:t>
      </w:r>
      <w:r w:rsidR="00EB052E" w:rsidRPr="009C349B">
        <w:t>ların</w:t>
      </w:r>
      <w:proofErr w:type="spellEnd"/>
      <w:r w:rsidR="00EB052E" w:rsidRPr="009C349B">
        <w:t xml:space="preserve"> hattı dışına çıkmayan </w:t>
      </w:r>
      <w:proofErr w:type="spellStart"/>
      <w:r w:rsidR="00EB052E" w:rsidRPr="009C349B">
        <w:t>kırâ</w:t>
      </w:r>
      <w:r w:rsidRPr="009C349B">
        <w:t>atlerle</w:t>
      </w:r>
      <w:proofErr w:type="spellEnd"/>
      <w:r w:rsidRPr="009C349B">
        <w:t xml:space="preserve"> okumuş; bu hatta ayk</w:t>
      </w:r>
      <w:r w:rsidR="00D14858" w:rsidRPr="009C349B">
        <w:t xml:space="preserve">ırı </w:t>
      </w:r>
      <w:proofErr w:type="spellStart"/>
      <w:r w:rsidR="00D14858" w:rsidRPr="009C349B">
        <w:t>kırâ</w:t>
      </w:r>
      <w:r w:rsidRPr="009C349B">
        <w:t>atlerle</w:t>
      </w:r>
      <w:proofErr w:type="spellEnd"/>
      <w:r w:rsidRPr="009C349B">
        <w:t xml:space="preserve"> okumaktan menedilmiştir. Üstelik bu uygulamaya yaklaşık on iki bin </w:t>
      </w:r>
      <w:proofErr w:type="spellStart"/>
      <w:r w:rsidRPr="009C349B">
        <w:t>sahâbî</w:t>
      </w:r>
      <w:proofErr w:type="spellEnd"/>
      <w:r w:rsidRPr="009C349B">
        <w:t xml:space="preserve"> ve </w:t>
      </w:r>
      <w:proofErr w:type="spellStart"/>
      <w:r w:rsidRPr="009C349B">
        <w:t>tâbiînin</w:t>
      </w:r>
      <w:proofErr w:type="spellEnd"/>
      <w:r w:rsidRPr="009C349B">
        <w:t xml:space="preserve"> destek verdiği, daha sonraki Müslüman nesillerin de aynı yolu takip ettiği belirtilmektedir.</w:t>
      </w:r>
      <w:r w:rsidR="00F24837" w:rsidRPr="009C349B">
        <w:rPr>
          <w:rStyle w:val="FootnoteReference"/>
        </w:rPr>
        <w:footnoteReference w:id="388"/>
      </w:r>
      <w:r w:rsidRPr="009C349B">
        <w:t xml:space="preserve"> Neticede âlimler nezdinde, sahih rivayet edilmiş olsa bile Osmanî mus</w:t>
      </w:r>
      <w:r w:rsidR="00605CED" w:rsidRPr="009C349B">
        <w:t>haf hattına aykırı okuyuşla kırâ</w:t>
      </w:r>
      <w:r w:rsidRPr="009C349B">
        <w:t>at et</w:t>
      </w:r>
      <w:r w:rsidR="00C67FE0" w:rsidRPr="009C349B">
        <w:t xml:space="preserve">mek </w:t>
      </w:r>
      <w:proofErr w:type="spellStart"/>
      <w:r w:rsidR="00C67FE0" w:rsidRPr="009C349B">
        <w:t>bidʿat</w:t>
      </w:r>
      <w:proofErr w:type="spellEnd"/>
      <w:r w:rsidR="00C67FE0" w:rsidRPr="009C349B">
        <w:t xml:space="preserve"> ve hata sayılmıştır.</w:t>
      </w:r>
      <w:r w:rsidR="00235EE4" w:rsidRPr="009C349B">
        <w:t xml:space="preserve"> Bu gelişme, resm-i </w:t>
      </w:r>
      <w:proofErr w:type="spellStart"/>
      <w:r w:rsidR="00235EE4" w:rsidRPr="009C349B">
        <w:t>Osm</w:t>
      </w:r>
      <w:r w:rsidR="00605CED" w:rsidRPr="009C349B">
        <w:t>ânînin</w:t>
      </w:r>
      <w:proofErr w:type="spellEnd"/>
      <w:r w:rsidR="00605CED" w:rsidRPr="009C349B">
        <w:t xml:space="preserve"> yazı alanını aşarak, kırâ</w:t>
      </w:r>
      <w:r w:rsidR="00235EE4" w:rsidRPr="009C349B">
        <w:t>at pratiğinin sınırlarını belirleyen bağlayıcı bir çerçeve hâline geldiğini açıkça ortaya çıkarmaktadır.</w:t>
      </w:r>
    </w:p>
    <w:p w14:paraId="6FBF0366" w14:textId="77777777" w:rsidR="00FD4714" w:rsidRPr="009C349B" w:rsidRDefault="00F24837" w:rsidP="005E1E1E">
      <w:r w:rsidRPr="009C349B">
        <w:t xml:space="preserve">Abdullah b. </w:t>
      </w:r>
      <w:proofErr w:type="spellStart"/>
      <w:r w:rsidRPr="009C349B">
        <w:t>Mesʿûd’a</w:t>
      </w:r>
      <w:proofErr w:type="spellEnd"/>
      <w:r w:rsidRPr="009C349B">
        <w:t xml:space="preserve"> nispet edilen muhalif tavır ise bu genel çerçeveyi bozacak nitelikte görülmemiştir. Nitekim onun </w:t>
      </w:r>
      <w:proofErr w:type="spellStart"/>
      <w:r w:rsidRPr="009C349B">
        <w:t>mushafının</w:t>
      </w:r>
      <w:proofErr w:type="spellEnd"/>
      <w:r w:rsidRPr="009C349B">
        <w:t xml:space="preserve"> yakılmasına tepki gösterdiği ve insanlara </w:t>
      </w:r>
      <w:proofErr w:type="spellStart"/>
      <w:r w:rsidRPr="009C349B">
        <w:t>mushaflarını</w:t>
      </w:r>
      <w:proofErr w:type="spellEnd"/>
      <w:r w:rsidRPr="009C349B">
        <w:t xml:space="preserve"> gizlemelerini söylediği nakledilmekle birlikte, bu tavır klasik kaynaklarda sürekli ve esaslı bir muhalefet olarak değil, öfkeye bağlı geçici bir tepki ola</w:t>
      </w:r>
      <w:r w:rsidR="00605CED" w:rsidRPr="009C349B">
        <w:t>rak yorumlanmıştır. Kurtubî’nin</w:t>
      </w:r>
      <w:r w:rsidR="00786F37" w:rsidRPr="009C349B">
        <w:t xml:space="preserve"> </w:t>
      </w:r>
      <w:r w:rsidRPr="009C349B">
        <w:t>Ebû Bekir el-</w:t>
      </w:r>
      <w:proofErr w:type="spellStart"/>
      <w:r w:rsidRPr="009C349B">
        <w:t>En</w:t>
      </w:r>
      <w:r w:rsidR="00E3165C" w:rsidRPr="009C349B">
        <w:t>b</w:t>
      </w:r>
      <w:r w:rsidRPr="009C349B">
        <w:t>ârî’den</w:t>
      </w:r>
      <w:proofErr w:type="spellEnd"/>
      <w:r w:rsidRPr="009C349B">
        <w:t xml:space="preserve"> </w:t>
      </w:r>
      <w:r w:rsidR="00786F37" w:rsidRPr="009C349B">
        <w:t xml:space="preserve">(ö. 328/940) </w:t>
      </w:r>
      <w:r w:rsidRPr="009C349B">
        <w:t xml:space="preserve">naklen aktardığını göre, İbn </w:t>
      </w:r>
      <w:proofErr w:type="spellStart"/>
      <w:r w:rsidRPr="009C349B">
        <w:t>Mes’ûd’dan</w:t>
      </w:r>
      <w:proofErr w:type="spellEnd"/>
      <w:r w:rsidRPr="009C349B">
        <w:t xml:space="preserve"> görülen bu karşı çıkış kızgınlık </w:t>
      </w:r>
      <w:proofErr w:type="spellStart"/>
      <w:r w:rsidRPr="009C349B">
        <w:t>halinda</w:t>
      </w:r>
      <w:proofErr w:type="spellEnd"/>
      <w:r w:rsidRPr="009C349B">
        <w:t xml:space="preserve"> </w:t>
      </w:r>
      <w:proofErr w:type="spellStart"/>
      <w:r w:rsidRPr="009C349B">
        <w:t>ortya</w:t>
      </w:r>
      <w:proofErr w:type="spellEnd"/>
      <w:r w:rsidRPr="009C349B">
        <w:t xml:space="preserve"> çıkmış; öfkesi geçtikten sonra Osman’ın ve </w:t>
      </w:r>
      <w:proofErr w:type="gramStart"/>
      <w:r w:rsidRPr="009C349B">
        <w:t>onunla birlikte</w:t>
      </w:r>
      <w:proofErr w:type="gramEnd"/>
      <w:r w:rsidRPr="009C349B">
        <w:t xml:space="preserve"> hareket eden </w:t>
      </w:r>
      <w:proofErr w:type="spellStart"/>
      <w:r w:rsidRPr="009C349B">
        <w:t>sahâbenin</w:t>
      </w:r>
      <w:proofErr w:type="spellEnd"/>
      <w:r w:rsidRPr="009C349B">
        <w:t xml:space="preserve"> isabetli tercihine döndüğü kabul edilmiştir. İbn </w:t>
      </w:r>
      <w:proofErr w:type="spellStart"/>
      <w:r w:rsidRPr="009C349B">
        <w:t>Kesîr’de</w:t>
      </w:r>
      <w:proofErr w:type="spellEnd"/>
      <w:r w:rsidRPr="009C349B">
        <w:t xml:space="preserve">, onun kırgınlığını </w:t>
      </w:r>
      <w:r w:rsidR="00605CED" w:rsidRPr="009C349B">
        <w:t>mushaf</w:t>
      </w:r>
      <w:r w:rsidRPr="009C349B">
        <w:t xml:space="preserve"> yazım </w:t>
      </w:r>
      <w:r w:rsidR="00E3165C" w:rsidRPr="009C349B">
        <w:t xml:space="preserve">heyetinde yer almamış olmasına bağlamakta ve nihayetinde tekrar </w:t>
      </w:r>
      <w:r w:rsidR="00E3165C" w:rsidRPr="009C349B">
        <w:lastRenderedPageBreak/>
        <w:t>ittifaka döndüğünü belirtmektedir.</w:t>
      </w:r>
      <w:r w:rsidR="00786F37" w:rsidRPr="009C349B">
        <w:rPr>
          <w:rStyle w:val="FootnoteReference"/>
        </w:rPr>
        <w:footnoteReference w:id="389"/>
      </w:r>
      <w:r w:rsidR="00E3165C" w:rsidRPr="009C349B">
        <w:t xml:space="preserve"> Böylece bireysel rahatsızlıkların, sahâbe </w:t>
      </w:r>
      <w:proofErr w:type="spellStart"/>
      <w:r w:rsidR="00E3165C" w:rsidRPr="009C349B">
        <w:t>icmâının</w:t>
      </w:r>
      <w:proofErr w:type="spellEnd"/>
      <w:r w:rsidR="00E3165C" w:rsidRPr="009C349B">
        <w:t xml:space="preserve"> kurduğu ortak </w:t>
      </w:r>
      <w:r w:rsidR="00786F37" w:rsidRPr="009C349B">
        <w:t>mushaf</w:t>
      </w:r>
      <w:r w:rsidR="00E3165C" w:rsidRPr="009C349B">
        <w:t xml:space="preserve"> otoritesini bozmadığı anlaşılmaktadır.</w:t>
      </w:r>
    </w:p>
    <w:p w14:paraId="11D11D20" w14:textId="7BE733E6" w:rsidR="00F24837" w:rsidRPr="009C349B" w:rsidRDefault="000B5C56" w:rsidP="005E1E1E">
      <w:r w:rsidRPr="009C349B">
        <w:t xml:space="preserve">Sonuç olarak bu veriler birlikte değerlendirildiğinde, sahâbe </w:t>
      </w:r>
      <w:proofErr w:type="spellStart"/>
      <w:r w:rsidRPr="009C349B">
        <w:t>mushaflarının</w:t>
      </w:r>
      <w:proofErr w:type="spellEnd"/>
      <w:r w:rsidRPr="009C349B">
        <w:t xml:space="preserve"> yakılması meselesinin, Kur’an tarihindeki en önemli birleştirici adımlardan biri olduğu görülmektedir. Burada amaç, farklı şahsî nüshaları ortadan kaldırmak suretiyle metni daraltmak amacı taşımaktan çok, ümmeti tek bir mushaf hattında, tek bir ortak metin otoritesi etrafında toplamak ve okuyuş alanını bu müşterek zemine göre yeniden düzenlemektir. Bu sebeple resm-i Osmânî, ümmetin müşterek mushaf bilincini tesis eden, ihtilafı azaltan ve metinsel otoriteyi sahâbe </w:t>
      </w:r>
      <w:proofErr w:type="spellStart"/>
      <w:r w:rsidRPr="009C349B">
        <w:t>icmâı</w:t>
      </w:r>
      <w:proofErr w:type="spellEnd"/>
      <w:r w:rsidRPr="009C349B">
        <w:t xml:space="preserve"> ile güçlendiren kurucu bir çerçeve olarak değerlendirilmelidir.</w:t>
      </w:r>
    </w:p>
    <w:p w14:paraId="45860D54" w14:textId="7156BCBB" w:rsidR="0093237C" w:rsidRPr="009C349B" w:rsidRDefault="00D140EC" w:rsidP="00172CB9">
      <w:pPr>
        <w:pStyle w:val="Heading2"/>
      </w:pPr>
      <w:bookmarkStart w:id="45" w:name="_Toc235035710"/>
      <w:r w:rsidRPr="009C349B">
        <w:t xml:space="preserve">Resm-i </w:t>
      </w:r>
      <w:proofErr w:type="spellStart"/>
      <w:r w:rsidRPr="009C349B">
        <w:t>Osmânînin</w:t>
      </w:r>
      <w:proofErr w:type="spellEnd"/>
      <w:r w:rsidRPr="009C349B">
        <w:t xml:space="preserve"> Kırâ</w:t>
      </w:r>
      <w:r w:rsidR="00123B8C" w:rsidRPr="009C349B">
        <w:t>at Rivayetlerinin Kabul ve</w:t>
      </w:r>
      <w:r w:rsidR="00745FBA" w:rsidRPr="009C349B">
        <w:t xml:space="preserve"> Tercihindeki Belirleyici İşlevi</w:t>
      </w:r>
      <w:bookmarkEnd w:id="45"/>
    </w:p>
    <w:p w14:paraId="53486FFD" w14:textId="392A5DD1" w:rsidR="00941F6F" w:rsidRPr="009C349B" w:rsidRDefault="00A21B02" w:rsidP="005E1E1E">
      <w:r w:rsidRPr="009C349B">
        <w:t xml:space="preserve">Osmanî </w:t>
      </w:r>
      <w:proofErr w:type="spellStart"/>
      <w:r w:rsidRPr="009C349B">
        <w:t>mushafların</w:t>
      </w:r>
      <w:proofErr w:type="spellEnd"/>
      <w:r w:rsidRPr="009C349B">
        <w:t xml:space="preserve"> resmi benimsendikten sonra ümmetin farklı beldelerde bu resm </w:t>
      </w:r>
      <w:r w:rsidR="00B22F4A" w:rsidRPr="009C349B">
        <w:t xml:space="preserve">üzerinde </w:t>
      </w:r>
      <w:proofErr w:type="spellStart"/>
      <w:r w:rsidR="00B22F4A" w:rsidRPr="009C349B">
        <w:t>icmâ</w:t>
      </w:r>
      <w:proofErr w:type="spellEnd"/>
      <w:r w:rsidR="00B22F4A" w:rsidRPr="009C349B">
        <w:t xml:space="preserve"> ettiği ve onu </w:t>
      </w:r>
      <w:proofErr w:type="spellStart"/>
      <w:r w:rsidR="00B22F4A" w:rsidRPr="009C349B">
        <w:t>kırâ</w:t>
      </w:r>
      <w:r w:rsidRPr="009C349B">
        <w:t>atler</w:t>
      </w:r>
      <w:proofErr w:type="spellEnd"/>
      <w:r w:rsidRPr="009C349B">
        <w:t xml:space="preserve"> için bağlayıcı bir ölçü hâline getirdiği görülmektedir. Nitekim kurrâ, kendi okuyuşlarından mushaf hattına uygun düşen vecihlerle okumayı sürdürmüş, buna aykırı olanları ise terk etmiştir. Böylec</w:t>
      </w:r>
      <w:r w:rsidR="00B22F4A" w:rsidRPr="009C349B">
        <w:t xml:space="preserve">e mushaf hattına muvafakat, </w:t>
      </w:r>
      <w:proofErr w:type="spellStart"/>
      <w:r w:rsidR="00B22F4A" w:rsidRPr="009C349B">
        <w:t>kırâ</w:t>
      </w:r>
      <w:r w:rsidRPr="009C349B">
        <w:t>atin</w:t>
      </w:r>
      <w:proofErr w:type="spellEnd"/>
      <w:r w:rsidRPr="009C349B">
        <w:t xml:space="preserve"> kabul veya reddinde esas alınan temel kaidelerden biri olarak yerleşm</w:t>
      </w:r>
      <w:r w:rsidR="00F47420" w:rsidRPr="009C349B">
        <w:t>iştir. Ebû Bekir el-</w:t>
      </w:r>
      <w:proofErr w:type="spellStart"/>
      <w:r w:rsidR="00F47420" w:rsidRPr="009C349B">
        <w:t>Enbârî’nin</w:t>
      </w:r>
      <w:proofErr w:type="spellEnd"/>
      <w:r w:rsidR="0025625C" w:rsidRPr="009C349B">
        <w:t xml:space="preserve"> (ö. 328/940)</w:t>
      </w:r>
      <w:r w:rsidR="00F47420" w:rsidRPr="009C349B">
        <w:t xml:space="preserve">, </w:t>
      </w:r>
      <w:r w:rsidRPr="009C349B">
        <w:t>“</w:t>
      </w:r>
      <w:proofErr w:type="spellStart"/>
      <w:r w:rsidRPr="009C349B">
        <w:t>kurrânın</w:t>
      </w:r>
      <w:proofErr w:type="spellEnd"/>
      <w:r w:rsidRPr="009C349B">
        <w:t xml:space="preserve"> </w:t>
      </w:r>
      <w:proofErr w:type="spellStart"/>
      <w:r w:rsidRPr="009C349B">
        <w:t>mushafa</w:t>
      </w:r>
      <w:proofErr w:type="spellEnd"/>
      <w:r w:rsidRPr="009C349B">
        <w:t xml:space="preserve"> aykırı</w:t>
      </w:r>
      <w:r w:rsidR="00387A9A" w:rsidRPr="009C349B">
        <w:t xml:space="preserve"> </w:t>
      </w:r>
      <w:r w:rsidRPr="009C349B">
        <w:t xml:space="preserve">olan her </w:t>
      </w:r>
      <w:proofErr w:type="spellStart"/>
      <w:r w:rsidRPr="009C349B">
        <w:t>kırâati</w:t>
      </w:r>
      <w:proofErr w:type="spellEnd"/>
      <w:r w:rsidRPr="009C349B">
        <w:t xml:space="preserve"> terk etme hususunda birleştiğini” söylemesi de bu hususu açık biçimde ortaya koymaktadır.</w:t>
      </w:r>
      <w:r w:rsidR="005C22AD" w:rsidRPr="009C349B">
        <w:rPr>
          <w:rStyle w:val="FootnoteReference"/>
        </w:rPr>
        <w:footnoteReference w:id="390"/>
      </w:r>
      <w:r w:rsidRPr="009C349B">
        <w:t xml:space="preserve"> </w:t>
      </w:r>
      <w:r w:rsidR="003B4FD5" w:rsidRPr="009C349B">
        <w:t xml:space="preserve">Bu itibarla Osmânî </w:t>
      </w:r>
      <w:proofErr w:type="spellStart"/>
      <w:r w:rsidR="003B4FD5" w:rsidRPr="009C349B">
        <w:t>mushafların</w:t>
      </w:r>
      <w:proofErr w:type="spellEnd"/>
      <w:r w:rsidR="003B4FD5" w:rsidRPr="009C349B">
        <w:t xml:space="preserve"> kabulüyle birli</w:t>
      </w:r>
      <w:r w:rsidR="006A6169" w:rsidRPr="009C349B">
        <w:t>k</w:t>
      </w:r>
      <w:r w:rsidR="003B4FD5" w:rsidRPr="009C349B">
        <w:t xml:space="preserve">te </w:t>
      </w:r>
      <w:r w:rsidRPr="009C349B">
        <w:t>kırâat ilminde yeni bir safhaya girilmiş; okuyuş vecihlerinin temyizi makbul olanların benimsenmesi ve şâz olan</w:t>
      </w:r>
      <w:r w:rsidR="00516BE0" w:rsidRPr="009C349B">
        <w:t>ların ayıklanması süreci artık m</w:t>
      </w:r>
      <w:r w:rsidRPr="009C349B">
        <w:t>ushaf hattı ekseninde yeniden</w:t>
      </w:r>
      <w:r w:rsidR="00A52C64" w:rsidRPr="009C349B">
        <w:t xml:space="preserve"> tanımlanmıştır</w:t>
      </w:r>
      <w:r w:rsidR="003B4FD5" w:rsidRPr="009C349B">
        <w:t xml:space="preserve">. Bu </w:t>
      </w:r>
      <w:r w:rsidR="00CE7FFC" w:rsidRPr="009C349B">
        <w:t xml:space="preserve">gelişmenin ilk sonucu, Osmanî </w:t>
      </w:r>
      <w:proofErr w:type="spellStart"/>
      <w:r w:rsidR="00CE7FFC" w:rsidRPr="009C349B">
        <w:t>mushafların</w:t>
      </w:r>
      <w:proofErr w:type="spellEnd"/>
      <w:r w:rsidR="00CE7FFC" w:rsidRPr="009C349B">
        <w:t xml:space="preserve"> İslâm beldelerine gönderilmesinde</w:t>
      </w:r>
      <w:r w:rsidR="005A76D8" w:rsidRPr="009C349B">
        <w:t>n sonra, onlara aykırı olan kırâ</w:t>
      </w:r>
      <w:r w:rsidR="00CE7FFC" w:rsidRPr="009C349B">
        <w:t xml:space="preserve">at vecihleriyle okumayı terk etme konusunda fiilî bir </w:t>
      </w:r>
      <w:proofErr w:type="spellStart"/>
      <w:r w:rsidR="00CE7FFC" w:rsidRPr="009C349B">
        <w:t>icmâın</w:t>
      </w:r>
      <w:proofErr w:type="spellEnd"/>
      <w:r w:rsidR="00CE7FFC" w:rsidRPr="009C349B">
        <w:t xml:space="preserve"> oluşmasıdır. Bu aykırılık, bir kelimenin başka bir kelimeyle değiştirilmesi, bir lafzın artırılması, takdim veya tehir edilmesi şeklinde ortaya çıkabilmekteydi. </w:t>
      </w:r>
      <w:r w:rsidR="003B4FD5" w:rsidRPr="009C349B">
        <w:t>İbn Kuteybe’nin, “</w:t>
      </w:r>
      <w:proofErr w:type="spellStart"/>
      <w:r w:rsidR="003B4FD5" w:rsidRPr="009C349B">
        <w:t>mushafımıza</w:t>
      </w:r>
      <w:proofErr w:type="spellEnd"/>
      <w:r w:rsidR="003B4FD5" w:rsidRPr="009C349B">
        <w:t xml:space="preserve"> uygun olan ve onun resminin dışına çıkmayan okuyuşlarla okumanın câiz olduğunu, buna</w:t>
      </w:r>
      <w:r w:rsidR="00890653" w:rsidRPr="009C349B">
        <w:t xml:space="preserve"> aykırı olanların ise câiz olma</w:t>
      </w:r>
      <w:r w:rsidR="003B4FD5" w:rsidRPr="009C349B">
        <w:t>dığını</w:t>
      </w:r>
      <w:r w:rsidR="00941F6F" w:rsidRPr="009C349B">
        <w:t>” söylemesi bu yeni dönemin mantığını açık biçimde yansıtmaktadır. Çünkü ona göre ümmet, selefin isabetli tercihi sayesinde son arz</w:t>
      </w:r>
      <w:r w:rsidR="0059022F" w:rsidRPr="009C349B">
        <w:t>a ile sabit kalan mushaf üzerin</w:t>
      </w:r>
      <w:r w:rsidR="00941F6F" w:rsidRPr="009C349B">
        <w:t>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000D0148" w:rsidRPr="009C349B">
        <w:rPr>
          <w:rStyle w:val="FootnoteReference"/>
        </w:rPr>
        <w:footnoteReference w:id="391"/>
      </w:r>
    </w:p>
    <w:p w14:paraId="179DD98E" w14:textId="3502B006" w:rsidR="00890653" w:rsidRPr="009C349B" w:rsidRDefault="00890653" w:rsidP="005E1E1E">
      <w:r w:rsidRPr="009C349B">
        <w:t xml:space="preserve">Bu anlayışın fiilî sonuçlar doğurduğunu gösteren en dikkat çekici örneklerden biri, İbn </w:t>
      </w:r>
      <w:proofErr w:type="spellStart"/>
      <w:r w:rsidRPr="009C349B">
        <w:t>Şenbûz</w:t>
      </w:r>
      <w:proofErr w:type="spellEnd"/>
      <w:r w:rsidRPr="009C349B">
        <w:t xml:space="preserve"> </w:t>
      </w:r>
      <w:r w:rsidR="000159CB" w:rsidRPr="009C349B">
        <w:t xml:space="preserve">(ö. 328/939) </w:t>
      </w:r>
      <w:r w:rsidR="00101742" w:rsidRPr="009C349B">
        <w:t>hadisesidir. Kırâ</w:t>
      </w:r>
      <w:r w:rsidRPr="009C349B">
        <w:t xml:space="preserve">at imamı İbn </w:t>
      </w:r>
      <w:proofErr w:type="spellStart"/>
      <w:r w:rsidRPr="009C349B">
        <w:t>Mücâhid</w:t>
      </w:r>
      <w:proofErr w:type="spellEnd"/>
      <w:r w:rsidRPr="009C349B">
        <w:t xml:space="preserve">, senedin sahihliği ve Arapçaya uygunluğu yeterli sayarak mushaf hattına aykırı okuyuşları da savunan çağdaşı İbn </w:t>
      </w:r>
      <w:proofErr w:type="spellStart"/>
      <w:r w:rsidRPr="009C349B">
        <w:t>Şenbûz’a</w:t>
      </w:r>
      <w:proofErr w:type="spellEnd"/>
      <w:r w:rsidRPr="009C349B">
        <w:t xml:space="preserve"> karşı son derece sert bir tav</w:t>
      </w:r>
      <w:r w:rsidR="008A79ED" w:rsidRPr="009C349B">
        <w:t xml:space="preserve">ır almıştır. Onu </w:t>
      </w:r>
      <w:proofErr w:type="spellStart"/>
      <w:r w:rsidR="008A79ED" w:rsidRPr="009C349B">
        <w:t>te</w:t>
      </w:r>
      <w:r w:rsidRPr="009C349B">
        <w:t>vbeye</w:t>
      </w:r>
      <w:proofErr w:type="spellEnd"/>
      <w:r w:rsidRPr="009C349B">
        <w:t xml:space="preserve"> çağırmış, meselesini vezir İbn </w:t>
      </w:r>
      <w:proofErr w:type="spellStart"/>
      <w:r w:rsidRPr="009C349B">
        <w:t>Mukle’ye</w:t>
      </w:r>
      <w:proofErr w:type="spellEnd"/>
      <w:r w:rsidR="00101742" w:rsidRPr="009C349B">
        <w:t xml:space="preserve"> (ö. 328/940)</w:t>
      </w:r>
      <w:r w:rsidRPr="009C349B">
        <w:t xml:space="preserve"> taşımış ve neticede İbn </w:t>
      </w:r>
      <w:proofErr w:type="spellStart"/>
      <w:r w:rsidRPr="009C349B">
        <w:t>Şenbûz</w:t>
      </w:r>
      <w:proofErr w:type="spellEnd"/>
      <w:r w:rsidRPr="009C349B">
        <w:t xml:space="preserve">, Osmanî mushaf hattının dışına çıkan okuyuşları sebebiyle cezalandırılmıştır. Bunun ardından yaptığı </w:t>
      </w:r>
      <w:proofErr w:type="spellStart"/>
      <w:r w:rsidRPr="009C349B">
        <w:t>tevbe</w:t>
      </w:r>
      <w:proofErr w:type="spellEnd"/>
      <w:r w:rsidRPr="009C349B">
        <w:t xml:space="preserve"> metninde, üzerinde </w:t>
      </w:r>
      <w:proofErr w:type="spellStart"/>
      <w:r w:rsidRPr="009C349B">
        <w:t>sahâbenin</w:t>
      </w:r>
      <w:proofErr w:type="spellEnd"/>
      <w:r w:rsidRPr="009C349B">
        <w:t xml:space="preserve"> ittifak </w:t>
      </w:r>
      <w:r w:rsidRPr="009C349B">
        <w:lastRenderedPageBreak/>
        <w:t xml:space="preserve">ettiği Osman </w:t>
      </w:r>
      <w:proofErr w:type="spellStart"/>
      <w:r w:rsidRPr="009C349B">
        <w:t>mushafına</w:t>
      </w:r>
      <w:proofErr w:type="spellEnd"/>
      <w:r w:rsidRPr="009C349B">
        <w:t xml:space="preserve"> aykırı bazı harflerle okuduğunu, daha sonra bunun hata olduğunu anladığını, artık bundan vazgeçtiğini ve Osman </w:t>
      </w:r>
      <w:proofErr w:type="spellStart"/>
      <w:r w:rsidRPr="009C349B">
        <w:t>mushafının</w:t>
      </w:r>
      <w:proofErr w:type="spellEnd"/>
      <w:r w:rsidRPr="009C349B">
        <w:t xml:space="preserve"> muhalefet edilmesi câiz olmayan hak metin olduğunu açıkça ifade etmiştir. </w:t>
      </w:r>
      <w:r w:rsidR="00FB5DC4" w:rsidRPr="009C349B">
        <w:t xml:space="preserve">Bu hadise, resm-i </w:t>
      </w:r>
      <w:proofErr w:type="spellStart"/>
      <w:r w:rsidR="00FB5DC4" w:rsidRPr="009C349B">
        <w:t>Osmânînin</w:t>
      </w:r>
      <w:proofErr w:type="spellEnd"/>
      <w:r w:rsidR="00FB5DC4" w:rsidRPr="009C349B">
        <w:t xml:space="preserve"> kırâ</w:t>
      </w:r>
      <w:r w:rsidRPr="009C349B">
        <w:t>at ilminde yalnız teorik bir referans kabul edilmediğini; aynı zamanda canlı, yürürlükte ve kurumsal yaptırım gücüne sahip bir ölçü olarak görüldüğünü göstermektedir. B</w:t>
      </w:r>
      <w:r w:rsidR="00877120" w:rsidRPr="009C349B">
        <w:t>inaenaleyh b</w:t>
      </w:r>
      <w:r w:rsidRPr="009C349B">
        <w:t xml:space="preserve">urada korunmak istenen sadece bir yazı </w:t>
      </w:r>
      <w:r w:rsidR="00982F0F" w:rsidRPr="009C349B">
        <w:t>şeklinden ibaret olmayıp</w:t>
      </w:r>
      <w:r w:rsidRPr="009C349B">
        <w:rPr>
          <w:b/>
          <w:bCs/>
        </w:rPr>
        <w:t xml:space="preserve">, </w:t>
      </w:r>
      <w:r w:rsidRPr="009C349B">
        <w:t>bu yazı</w:t>
      </w:r>
      <w:r w:rsidR="00FB5DC4" w:rsidRPr="009C349B">
        <w:t xml:space="preserve"> etrafında oluşmuş müşterek kırâ</w:t>
      </w:r>
      <w:r w:rsidRPr="009C349B">
        <w:t>at alanı ve ümmetin ortak mushaf bilincidir</w:t>
      </w:r>
    </w:p>
    <w:p w14:paraId="26AE525D" w14:textId="77777777" w:rsidR="00FD4714" w:rsidRPr="009C349B" w:rsidRDefault="000D0148" w:rsidP="005E1E1E">
      <w:r w:rsidRPr="009C349B">
        <w:t>Bu çerçevede</w:t>
      </w:r>
      <w:r w:rsidR="00851143" w:rsidRPr="009C349B">
        <w:t xml:space="preserve"> mushaf hattına aykırı olan kırâ</w:t>
      </w:r>
      <w:r w:rsidRPr="009C349B">
        <w:t>at vecihlerinin tedricen şâz kategorisine s</w:t>
      </w:r>
      <w:r w:rsidR="00995DBC" w:rsidRPr="009C349B">
        <w:t xml:space="preserve">evk edildiği görülmektedir. </w:t>
      </w:r>
      <w:proofErr w:type="spellStart"/>
      <w:r w:rsidR="00995DBC" w:rsidRPr="009C349B">
        <w:t>Rivâ</w:t>
      </w:r>
      <w:r w:rsidRPr="009C349B">
        <w:t>yetleri</w:t>
      </w:r>
      <w:proofErr w:type="spellEnd"/>
      <w:r w:rsidRPr="009C349B">
        <w:t xml:space="preserve"> sahih olsa bile, Osmanî mushaf hatt</w:t>
      </w:r>
      <w:r w:rsidR="00D92DAB" w:rsidRPr="009C349B">
        <w:t xml:space="preserve">ına uymayan okuyuşlar </w:t>
      </w:r>
      <w:proofErr w:type="spellStart"/>
      <w:r w:rsidR="00D92DAB" w:rsidRPr="009C349B">
        <w:t>fiî</w:t>
      </w:r>
      <w:r w:rsidR="009D0915" w:rsidRPr="009C349B">
        <w:t>lî</w:t>
      </w:r>
      <w:proofErr w:type="spellEnd"/>
      <w:r w:rsidR="009D0915" w:rsidRPr="009C349B">
        <w:t xml:space="preserve"> kırâ</w:t>
      </w:r>
      <w:r w:rsidRPr="009C349B">
        <w:t>at alanının dışına çıkarılmış ve zamanla “şâz kırâat” adıyla anılmaya başlanmıştır. Nitekim bazı âlimler, mushaf ha</w:t>
      </w:r>
      <w:r w:rsidR="00B3612C" w:rsidRPr="009C349B">
        <w:t xml:space="preserve">ttına aykırılığı bizzat şâz </w:t>
      </w:r>
      <w:proofErr w:type="spellStart"/>
      <w:r w:rsidR="00B3612C" w:rsidRPr="009C349B">
        <w:t>kırâ</w:t>
      </w:r>
      <w:r w:rsidRPr="009C349B">
        <w:t>atin</w:t>
      </w:r>
      <w:proofErr w:type="spellEnd"/>
      <w:r w:rsidRPr="009C349B">
        <w:t xml:space="preserve"> tanımı içinde değerlendirmişlerdir. İbn </w:t>
      </w:r>
      <w:proofErr w:type="spellStart"/>
      <w:r w:rsidRPr="009C349B">
        <w:t>Temiyye</w:t>
      </w:r>
      <w:proofErr w:type="spellEnd"/>
      <w:r w:rsidR="00F30BE9" w:rsidRPr="009C349B">
        <w:t xml:space="preserve"> (ö. 728/1328)</w:t>
      </w:r>
      <w:r w:rsidRPr="009C349B">
        <w:t xml:space="preserve">, </w:t>
      </w:r>
      <w:proofErr w:type="spellStart"/>
      <w:r w:rsidRPr="009C349B">
        <w:t>Mekkî</w:t>
      </w:r>
      <w:proofErr w:type="spellEnd"/>
      <w:r w:rsidRPr="009C349B">
        <w:t xml:space="preserve"> b. Ebû </w:t>
      </w:r>
      <w:proofErr w:type="spellStart"/>
      <w:r w:rsidRPr="009C349B">
        <w:t>Tâlib</w:t>
      </w:r>
      <w:proofErr w:type="spellEnd"/>
      <w:r w:rsidRPr="009C349B">
        <w:t xml:space="preserve"> ve özellikle İbnü’l-</w:t>
      </w:r>
      <w:proofErr w:type="spellStart"/>
      <w:r w:rsidRPr="009C349B">
        <w:t>Cezerî’nin</w:t>
      </w:r>
      <w:proofErr w:type="spellEnd"/>
      <w:r w:rsidRPr="009C349B">
        <w:t xml:space="preserve"> bu yöndeki açıklamaları dikkat çekicidir.</w:t>
      </w:r>
      <w:r w:rsidR="00850CBE" w:rsidRPr="009C349B">
        <w:rPr>
          <w:rStyle w:val="FootnoteReference"/>
        </w:rPr>
        <w:footnoteReference w:id="392"/>
      </w:r>
      <w:r w:rsidRPr="009C349B">
        <w:t xml:space="preserve"> İbnü’l-</w:t>
      </w:r>
      <w:proofErr w:type="spellStart"/>
      <w:r w:rsidRPr="009C349B">
        <w:t>Cezerî</w:t>
      </w:r>
      <w:proofErr w:type="spellEnd"/>
      <w:r w:rsidRPr="009C349B">
        <w:t xml:space="preserve">, senedi sahih </w:t>
      </w:r>
      <w:r w:rsidR="008407EB" w:rsidRPr="009C349B">
        <w:t>ve Arapçaya uygun olduğu halde m</w:t>
      </w:r>
      <w:r w:rsidRPr="009C349B">
        <w:t xml:space="preserve">ushaf resmine aykırı kalan okuyuşların </w:t>
      </w:r>
      <w:r w:rsidR="00851143" w:rsidRPr="009C349B">
        <w:t xml:space="preserve">bugün şâz diye adlandırıldığını, bunların üzerinde </w:t>
      </w:r>
      <w:proofErr w:type="spellStart"/>
      <w:r w:rsidR="00851143" w:rsidRPr="009C349B">
        <w:t>icmâ</w:t>
      </w:r>
      <w:proofErr w:type="spellEnd"/>
      <w:r w:rsidR="00851143" w:rsidRPr="009C349B">
        <w:t xml:space="preserve"> edilen mushaf hattından ayrılmış olmaları sebebiyle kendileriyle kır</w:t>
      </w:r>
      <w:r w:rsidR="00144821" w:rsidRPr="009C349B">
        <w:t>âat etmenin câiz olmadığını açık</w:t>
      </w:r>
      <w:r w:rsidR="00851143" w:rsidRPr="009C349B">
        <w:t>ça belirtmektedir.</w:t>
      </w:r>
      <w:r w:rsidR="005C1CBF" w:rsidRPr="009C349B">
        <w:rPr>
          <w:rStyle w:val="FootnoteReference"/>
        </w:rPr>
        <w:footnoteReference w:id="393"/>
      </w:r>
      <w:r w:rsidR="00851143" w:rsidRPr="009C349B">
        <w:t xml:space="preserve"> Dolayısıyla bu yaklaşım, </w:t>
      </w:r>
      <w:r w:rsidR="00C47B52" w:rsidRPr="009C349B">
        <w:t>mushaf</w:t>
      </w:r>
      <w:r w:rsidR="00851143" w:rsidRPr="009C349B">
        <w:t xml:space="preserve"> hattının kırâat ilminde pasif bir unsur olmadığın</w:t>
      </w:r>
      <w:r w:rsidR="005D30AE" w:rsidRPr="009C349B">
        <w:t>ı</w:t>
      </w:r>
      <w:r w:rsidR="00851143" w:rsidRPr="009C349B">
        <w:t>; sahih ile şâz arasındaki çizgiyi belirleyen bağlayıcı bir ölçü haline geldiğini göstermektedir.</w:t>
      </w:r>
    </w:p>
    <w:p w14:paraId="2E1FA4F2" w14:textId="0DF26235" w:rsidR="00DE4B51" w:rsidRPr="009C349B" w:rsidRDefault="00DE4B51" w:rsidP="005E1E1E">
      <w:pPr>
        <w:rPr>
          <w:rtl/>
        </w:rPr>
      </w:pPr>
      <w:r w:rsidRPr="009C349B">
        <w:t xml:space="preserve">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Osmanî </w:t>
      </w:r>
      <w:proofErr w:type="spellStart"/>
      <w:r w:rsidRPr="009C349B">
        <w:t>mushafların</w:t>
      </w:r>
      <w:proofErr w:type="spellEnd"/>
      <w:r w:rsidRPr="009C349B">
        <w:t xml:space="preserve"> kabulünden sonra mensuh hükmünde değerlendirilmiştir. Ebû </w:t>
      </w:r>
      <w:proofErr w:type="spellStart"/>
      <w:r w:rsidRPr="009C349B">
        <w:t>Şâme’nin</w:t>
      </w:r>
      <w:proofErr w:type="spellEnd"/>
      <w:r w:rsidRPr="009C349B">
        <w:t xml:space="preserve"> </w:t>
      </w:r>
      <w:r w:rsidR="007D27D3" w:rsidRPr="009C349B">
        <w:t xml:space="preserve">(ö. 665/1267) </w:t>
      </w:r>
      <w:r w:rsidRPr="009C349B">
        <w:t xml:space="preserve">ifadesiyle, insanlar Osman </w:t>
      </w:r>
      <w:proofErr w:type="spellStart"/>
      <w:r w:rsidRPr="009C349B">
        <w:t>mushafı</w:t>
      </w:r>
      <w:proofErr w:type="spellEnd"/>
      <w:r w:rsidRPr="009C349B">
        <w:t xml:space="preserve"> üzerinde birleşip ondan başkasının yakılmasını emredince, üzerinde ittifak edilen hatta aykırı kalan şey, </w:t>
      </w:r>
      <w:proofErr w:type="spellStart"/>
      <w:r w:rsidRPr="009C349B">
        <w:t>sahâbenin</w:t>
      </w:r>
      <w:proofErr w:type="spellEnd"/>
      <w:r w:rsidRPr="009C349B">
        <w:t xml:space="preserve"> ittifakıyla </w:t>
      </w:r>
      <w:proofErr w:type="spellStart"/>
      <w:r w:rsidRPr="009C349B">
        <w:t>neshedilmiş</w:t>
      </w:r>
      <w:proofErr w:type="spellEnd"/>
      <w:r w:rsidRPr="009C349B">
        <w:t xml:space="preserve"> ve kaldırılmış diğer unsurlar gibi değerlendirilmiştir. Böylece iki kapak </w:t>
      </w:r>
      <w:r w:rsidR="00D16B0E" w:rsidRPr="009C349B">
        <w:t>arasında yazılı olan metin, Alla</w:t>
      </w:r>
      <w:r w:rsidRPr="009C349B">
        <w:t xml:space="preserve">h’ın kulları için muhafaza ettiği bağlayıcı mushaf metni ve </w:t>
      </w:r>
      <w:r w:rsidR="00C47B52" w:rsidRPr="009C349B">
        <w:t>ümmetin imamı hâline gelmiştir.</w:t>
      </w:r>
      <w:r w:rsidR="00A70676" w:rsidRPr="009C349B">
        <w:rPr>
          <w:rStyle w:val="FootnoteReference"/>
        </w:rPr>
        <w:footnoteReference w:id="394"/>
      </w:r>
      <w:r w:rsidRPr="009C349B">
        <w:t xml:space="preserve"> </w:t>
      </w:r>
      <w:r w:rsidR="00C93327" w:rsidRPr="009C349B">
        <w:t xml:space="preserve">Bu çerçevede resm-i Osmânî de, yalnız yazılı metni koruyan bir düzen olmaktan çıkmış; </w:t>
      </w:r>
      <w:r w:rsidR="00770F78" w:rsidRPr="009C349B">
        <w:t>ümmetin hangi kırâ</w:t>
      </w:r>
      <w:r w:rsidRPr="009C349B">
        <w:t xml:space="preserve">at alanı üzerinde yürüyeceğini tayin eden </w:t>
      </w:r>
      <w:r w:rsidR="00C93082" w:rsidRPr="009C349B">
        <w:t>kurucu bir ilkeye dönüşmüştür.</w:t>
      </w:r>
    </w:p>
    <w:p w14:paraId="16B7C113" w14:textId="28721C00" w:rsidR="00C47B52" w:rsidRPr="009C349B" w:rsidRDefault="00A70676" w:rsidP="005E1E1E">
      <w:pPr>
        <w:rPr>
          <w:rtl/>
        </w:rPr>
      </w:pPr>
      <w:r w:rsidRPr="009C349B">
        <w:t>İbnü’l-</w:t>
      </w:r>
      <w:proofErr w:type="spellStart"/>
      <w:r w:rsidRPr="009C349B">
        <w:t>Cezerî’nin</w:t>
      </w:r>
      <w:proofErr w:type="spellEnd"/>
      <w:r w:rsidRPr="009C349B">
        <w:t xml:space="preserve">, </w:t>
      </w:r>
      <w:proofErr w:type="spellStart"/>
      <w:r w:rsidRPr="009C349B">
        <w:t>Taberî</w:t>
      </w:r>
      <w:proofErr w:type="spellEnd"/>
      <w:r w:rsidRPr="009C349B">
        <w:t xml:space="preserve">, İbn </w:t>
      </w:r>
      <w:proofErr w:type="spellStart"/>
      <w:r w:rsidRPr="009C349B">
        <w:t>Abdilberr</w:t>
      </w:r>
      <w:proofErr w:type="spellEnd"/>
      <w:r w:rsidRPr="009C349B">
        <w:t xml:space="preserve">, </w:t>
      </w:r>
      <w:proofErr w:type="spellStart"/>
      <w:r w:rsidRPr="009C349B">
        <w:t>Mehdevî</w:t>
      </w:r>
      <w:proofErr w:type="spellEnd"/>
      <w:r w:rsidRPr="009C349B">
        <w:t xml:space="preserve">, </w:t>
      </w:r>
      <w:proofErr w:type="spellStart"/>
      <w:r w:rsidRPr="009C349B">
        <w:t>Mekkî</w:t>
      </w:r>
      <w:proofErr w:type="spellEnd"/>
      <w:r w:rsidRPr="009C349B">
        <w:t xml:space="preserve"> b. </w:t>
      </w:r>
      <w:proofErr w:type="spellStart"/>
      <w:r w:rsidRPr="009C349B">
        <w:t>Ebî</w:t>
      </w:r>
      <w:proofErr w:type="spellEnd"/>
      <w:r w:rsidRPr="009C349B">
        <w:t xml:space="preserve"> </w:t>
      </w:r>
      <w:proofErr w:type="spellStart"/>
      <w:r w:rsidRPr="009C349B">
        <w:t>Tâlib</w:t>
      </w:r>
      <w:proofErr w:type="spellEnd"/>
      <w:r w:rsidRPr="009C349B">
        <w:t xml:space="preserve">, </w:t>
      </w:r>
      <w:proofErr w:type="spellStart"/>
      <w:r w:rsidRPr="009C349B">
        <w:t>Şâtıbî</w:t>
      </w:r>
      <w:proofErr w:type="spellEnd"/>
      <w:r w:rsidRPr="009C349B">
        <w:t xml:space="preserve"> ve İbn </w:t>
      </w:r>
      <w:proofErr w:type="spellStart"/>
      <w:r w:rsidRPr="009C349B">
        <w:t>Teymiyye</w:t>
      </w:r>
      <w:proofErr w:type="spellEnd"/>
      <w:r w:rsidRPr="009C349B">
        <w:t xml:space="preserve"> gibi isimleri aynı çizgide zikretmesi de bu anlayışın geniş bir ilmî kabul gördüğünü göstermektedir. Ona göre ihtilaf çoğalınca sahâbe, Kur’</w:t>
      </w:r>
      <w:r w:rsidR="00D16B0E" w:rsidRPr="009C349B">
        <w:t xml:space="preserve">an’ı son arza üzere yazmak, </w:t>
      </w:r>
      <w:proofErr w:type="spellStart"/>
      <w:r w:rsidR="00D16B0E" w:rsidRPr="009C349B">
        <w:t>Allâ</w:t>
      </w:r>
      <w:r w:rsidRPr="009C349B">
        <w:t>h’ın</w:t>
      </w:r>
      <w:proofErr w:type="spellEnd"/>
      <w:r w:rsidRPr="009C349B">
        <w:t xml:space="preserve"> indirdiği ve </w:t>
      </w:r>
      <w:proofErr w:type="spellStart"/>
      <w:r w:rsidRPr="009C349B">
        <w:t>Resûlullah’tan</w:t>
      </w:r>
      <w:proofErr w:type="spellEnd"/>
      <w:r w:rsidRPr="009C349B">
        <w:t xml:space="preserve"> </w:t>
      </w:r>
      <w:proofErr w:type="spellStart"/>
      <w:r w:rsidRPr="009C349B">
        <w:t>müstefîz</w:t>
      </w:r>
      <w:proofErr w:type="spellEnd"/>
      <w:r w:rsidRPr="009C349B">
        <w:t xml:space="preserve"> olarak sabit olanı almak, buna karşılık sadece ruhsat kapsamında izin verilmiş vecihleri müşterek mushaf alanının dışında bırakmak hususunda </w:t>
      </w:r>
      <w:proofErr w:type="spellStart"/>
      <w:r w:rsidRPr="009C349B">
        <w:t>icmâ</w:t>
      </w:r>
      <w:proofErr w:type="spellEnd"/>
      <w:r w:rsidRPr="009C349B">
        <w:t xml:space="preserve"> etmiştir. Bu sebeple yedi harf ruhsatı, ümmet için vazgeçilmez ve ebedî biçimde korunması gereken </w:t>
      </w:r>
      <w:r w:rsidR="00644046" w:rsidRPr="009C349B">
        <w:t>bir yükümlülük olmanın ötesinde,</w:t>
      </w:r>
      <w:r w:rsidRPr="009C349B">
        <w:t xml:space="preserve"> belirli şartlarda tanınmış bir kolaylık alanı olarak </w:t>
      </w:r>
      <w:r w:rsidRPr="009C349B">
        <w:lastRenderedPageBreak/>
        <w:t>değerlendirilmiştir.</w:t>
      </w:r>
      <w:r w:rsidRPr="009C349B">
        <w:rPr>
          <w:rtl/>
        </w:rPr>
        <w:t xml:space="preserve"> </w:t>
      </w:r>
      <w:r w:rsidRPr="009C349B">
        <w:t xml:space="preserve">Osmanî </w:t>
      </w:r>
      <w:proofErr w:type="spellStart"/>
      <w:r w:rsidRPr="009C349B">
        <w:t>mushaflarla</w:t>
      </w:r>
      <w:proofErr w:type="spellEnd"/>
      <w:r w:rsidRPr="009C349B">
        <w:t xml:space="preserve"> birlikte bu ruhsat alanı daralmış, ümmet son </w:t>
      </w:r>
      <w:proofErr w:type="spellStart"/>
      <w:r w:rsidRPr="009C349B">
        <w:t>arzada</w:t>
      </w:r>
      <w:proofErr w:type="spellEnd"/>
      <w:r w:rsidRPr="009C349B">
        <w:t xml:space="preserve"> sabit kalan ve üzerinde ittifak edilen metin etrafında birleştirilmiştir.</w:t>
      </w:r>
      <w:r w:rsidR="00D16B0E" w:rsidRPr="009C349B">
        <w:rPr>
          <w:rStyle w:val="FootnoteReference"/>
        </w:rPr>
        <w:footnoteReference w:id="395"/>
      </w:r>
    </w:p>
    <w:p w14:paraId="5DA5B4F1" w14:textId="68262F91" w:rsidR="00F7562E" w:rsidRPr="009C349B" w:rsidRDefault="00D16B0E" w:rsidP="005E1E1E">
      <w:r w:rsidRPr="009C349B">
        <w:t>Bu gelişmenin ön</w:t>
      </w:r>
      <w:r w:rsidR="00CC5CCA" w:rsidRPr="009C349B">
        <w:t xml:space="preserve">emli sonuçlarından biri </w:t>
      </w:r>
      <w:proofErr w:type="gramStart"/>
      <w:r w:rsidR="00CC5CCA" w:rsidRPr="009C349B">
        <w:t>de,</w:t>
      </w:r>
      <w:proofErr w:type="gramEnd"/>
      <w:r w:rsidR="00CC5CCA" w:rsidRPr="009C349B">
        <w:t xml:space="preserve"> </w:t>
      </w:r>
      <w:proofErr w:type="spellStart"/>
      <w:r w:rsidR="00CC5CCA" w:rsidRPr="009C349B">
        <w:t>kırâ</w:t>
      </w:r>
      <w:r w:rsidRPr="009C349B">
        <w:t>atlerin</w:t>
      </w:r>
      <w:proofErr w:type="spellEnd"/>
      <w:r w:rsidRPr="009C349B">
        <w:t xml:space="preserve"> artık sadece rivay</w:t>
      </w:r>
      <w:r w:rsidR="00CC5CCA" w:rsidRPr="009C349B">
        <w:t xml:space="preserve">et </w:t>
      </w:r>
      <w:r w:rsidR="00644046" w:rsidRPr="009C349B">
        <w:t xml:space="preserve">zinciriyle yetinilmeyip, </w:t>
      </w:r>
      <w:r w:rsidR="00CC5CCA" w:rsidRPr="009C349B">
        <w:t>rivâ</w:t>
      </w:r>
      <w:r w:rsidRPr="009C349B">
        <w:t>yet ile mushaf hattı arasındaki uyum üzerinden değerlendirilmesidir. Bir okuyuşun sıhhati için isnad ve Arapça uygunluğu elbette korunmuş; ancak bunlara ek olarak mushaf hattına muvafakat şartı da vazgeçilmez bir ilk</w:t>
      </w:r>
      <w:r w:rsidR="00CC5CCA" w:rsidRPr="009C349B">
        <w:t>e hâline gelmiştir. Böylece Osmâ</w:t>
      </w:r>
      <w:r w:rsidR="008619F1" w:rsidRPr="009C349B">
        <w:t xml:space="preserve">nî </w:t>
      </w:r>
      <w:proofErr w:type="spellStart"/>
      <w:r w:rsidR="008619F1" w:rsidRPr="009C349B">
        <w:t>mushafların</w:t>
      </w:r>
      <w:proofErr w:type="spellEnd"/>
      <w:r w:rsidR="008619F1" w:rsidRPr="009C349B">
        <w:t xml:space="preserve"> resmi, kırâ</w:t>
      </w:r>
      <w:r w:rsidRPr="009C349B">
        <w:t xml:space="preserve">at vecihlerinin </w:t>
      </w:r>
      <w:proofErr w:type="spellStart"/>
      <w:r w:rsidRPr="009C349B">
        <w:t>sübûtunda</w:t>
      </w:r>
      <w:proofErr w:type="spellEnd"/>
      <w:r w:rsidRPr="009C349B">
        <w:t xml:space="preserve"> tamamlayıcı ve bağlayıcı bir ölçü olarak işlev görmüştür. Bu bakımdan mushaf hattına aykırı kalan okuyuşlar, sened bakımından sahih olsalar bile, ümmetin müşterek metin bilinci açısından</w:t>
      </w:r>
      <w:r w:rsidR="00CC5CCA" w:rsidRPr="009C349B">
        <w:t xml:space="preserve"> bağlayıcı kabul edilmemiştir.</w:t>
      </w:r>
      <w:r w:rsidRPr="009C349B">
        <w:t xml:space="preserve"> Burada belirleyici olan şey, sa</w:t>
      </w:r>
      <w:r w:rsidR="00CC5CCA" w:rsidRPr="009C349B">
        <w:t>dece bir rivayetin varlığı olmayıp</w:t>
      </w:r>
      <w:r w:rsidRPr="009C349B">
        <w:t>, o rivayetin ümmetin üzerinde birleştiği mushaf çerçevesi içinde yaşayıp yaşamadığıdır.</w:t>
      </w:r>
    </w:p>
    <w:p w14:paraId="605A77CA" w14:textId="3AE814CD" w:rsidR="00172D0F" w:rsidRPr="009C349B" w:rsidRDefault="00F7562E" w:rsidP="005E1E1E">
      <w:r w:rsidRPr="009C349B">
        <w:t xml:space="preserve">Nitekim bu anlayış zamanla sadece teorik bir kırâat tartışması olarak kalmamış, ibadet ve amel alanına da yansımıştır. Kaynaklarda, mushaf hattına aykırı olan hiçbir </w:t>
      </w:r>
      <w:proofErr w:type="spellStart"/>
      <w:r w:rsidRPr="009C349B">
        <w:t>kırâatle</w:t>
      </w:r>
      <w:proofErr w:type="spellEnd"/>
      <w:r w:rsidRPr="009C349B">
        <w:t xml:space="preserve"> ibadet kastıyla okuma yapılamayacağı, bunların Kur’an diye adlandırılam</w:t>
      </w:r>
      <w:r w:rsidR="00A834B4" w:rsidRPr="009C349B">
        <w:t>ayacağı ve namazda bunlarla kırâ</w:t>
      </w:r>
      <w:r w:rsidRPr="009C349B">
        <w:t xml:space="preserve">at etmenin câiz olmadığı hususunda </w:t>
      </w:r>
      <w:proofErr w:type="spellStart"/>
      <w:r w:rsidRPr="009C349B">
        <w:t>icmâ</w:t>
      </w:r>
      <w:proofErr w:type="spellEnd"/>
      <w:r w:rsidRPr="009C349B">
        <w:t xml:space="preserve"> meydana geldi</w:t>
      </w:r>
      <w:r w:rsidR="00C93082" w:rsidRPr="009C349B">
        <w:t xml:space="preserve">ği ifade edilmektedir. İbn </w:t>
      </w:r>
      <w:proofErr w:type="spellStart"/>
      <w:r w:rsidR="00C93082" w:rsidRPr="009C349B">
        <w:t>Abdül</w:t>
      </w:r>
      <w:r w:rsidR="00A227C2" w:rsidRPr="009C349B">
        <w:t>ber</w:t>
      </w:r>
      <w:proofErr w:type="spellEnd"/>
      <w:r w:rsidR="00A227C2" w:rsidRPr="009C349B">
        <w:t xml:space="preserve"> (ö. 463/1071)</w:t>
      </w:r>
      <w:r w:rsidRPr="009C349B">
        <w:t xml:space="preserve">, Hz. Peygamber’den veya </w:t>
      </w:r>
      <w:proofErr w:type="spellStart"/>
      <w:r w:rsidRPr="009C349B">
        <w:t>Übey</w:t>
      </w:r>
      <w:proofErr w:type="spellEnd"/>
      <w:r w:rsidRPr="009C349B">
        <w:t xml:space="preserve">, Ömer, </w:t>
      </w:r>
      <w:proofErr w:type="spellStart"/>
      <w:r w:rsidRPr="009C349B">
        <w:t>Âişe</w:t>
      </w:r>
      <w:proofErr w:type="spellEnd"/>
      <w:r w:rsidRPr="009C349B">
        <w:t xml:space="preserve">, İbn </w:t>
      </w:r>
      <w:proofErr w:type="spellStart"/>
      <w:r w:rsidRPr="009C349B">
        <w:t>Mesʿûd</w:t>
      </w:r>
      <w:proofErr w:type="spellEnd"/>
      <w:r w:rsidRPr="009C349B">
        <w:t xml:space="preserve">, İbn Abbâs ve diğer </w:t>
      </w:r>
      <w:proofErr w:type="spellStart"/>
      <w:r w:rsidRPr="009C349B">
        <w:t>sahâbîlerden</w:t>
      </w:r>
      <w:proofErr w:type="spellEnd"/>
      <w:r w:rsidRPr="009C349B">
        <w:t xml:space="preserve"> nakledilen, fakat Osman </w:t>
      </w:r>
      <w:proofErr w:type="spellStart"/>
      <w:r w:rsidRPr="009C349B">
        <w:t>mushafına</w:t>
      </w:r>
      <w:proofErr w:type="spellEnd"/>
      <w:r w:rsidRPr="009C349B">
        <w:t xml:space="preserve"> aykırı düşen okuyuşların hiçbiri hakkında Allah adına kesin hüküm verilemeyeceğini söylerken, bu vecihlerin müşterek mushaf alanı dışında kaldığını vurgulamaktadır.</w:t>
      </w:r>
      <w:r w:rsidR="00A149CD" w:rsidRPr="009C349B">
        <w:rPr>
          <w:rStyle w:val="FootnoteReference"/>
        </w:rPr>
        <w:footnoteReference w:id="396"/>
      </w:r>
      <w:r w:rsidRPr="009C349B">
        <w:t xml:space="preserve"> </w:t>
      </w:r>
      <w:proofErr w:type="spellStart"/>
      <w:r w:rsidRPr="009C349B">
        <w:t>Cüveynî</w:t>
      </w:r>
      <w:proofErr w:type="spellEnd"/>
      <w:r w:rsidRPr="009C349B">
        <w:t xml:space="preserve"> de </w:t>
      </w:r>
      <w:r w:rsidR="000E6292" w:rsidRPr="009C349B">
        <w:t xml:space="preserve">(ö. 478/ 1085) </w:t>
      </w:r>
      <w:proofErr w:type="spellStart"/>
      <w:r w:rsidRPr="009C349B">
        <w:t>sahâbenin</w:t>
      </w:r>
      <w:proofErr w:type="spellEnd"/>
      <w:r w:rsidRPr="009C349B">
        <w:t xml:space="preserve">, Osman döneminde iki kapak arasında yer alan metin üzerinde </w:t>
      </w:r>
      <w:proofErr w:type="spellStart"/>
      <w:r w:rsidRPr="009C349B">
        <w:t>icmâ</w:t>
      </w:r>
      <w:proofErr w:type="spellEnd"/>
      <w:r w:rsidRPr="009C349B">
        <w:t xml:space="preserve"> ettiğini ve bunun dışındakileri bıraktığını söyleyerek, ana </w:t>
      </w:r>
      <w:proofErr w:type="spellStart"/>
      <w:r w:rsidRPr="009C349B">
        <w:t>mushafın</w:t>
      </w:r>
      <w:proofErr w:type="spellEnd"/>
      <w:r w:rsidRPr="009C349B">
        <w:t xml:space="preserve"> taşımadığı hiçbir ziyadenin Kur’an’dan sayılamayacağını ifade etmektedir.</w:t>
      </w:r>
      <w:r w:rsidR="008F4EB1" w:rsidRPr="009C349B">
        <w:rPr>
          <w:rStyle w:val="FootnoteReference"/>
        </w:rPr>
        <w:footnoteReference w:id="397"/>
      </w:r>
      <w:r w:rsidRPr="009C349B">
        <w:t xml:space="preserve"> İmam Mâlik’in</w:t>
      </w:r>
      <w:r w:rsidR="00A834B4" w:rsidRPr="009C349B">
        <w:t xml:space="preserve">, </w:t>
      </w:r>
      <w:proofErr w:type="spellStart"/>
      <w:r w:rsidR="00A834B4" w:rsidRPr="009C349B">
        <w:t>mushafa</w:t>
      </w:r>
      <w:proofErr w:type="spellEnd"/>
      <w:r w:rsidR="00A834B4" w:rsidRPr="009C349B">
        <w:t xml:space="preserve"> aykırı bir </w:t>
      </w:r>
      <w:proofErr w:type="spellStart"/>
      <w:r w:rsidR="00A834B4" w:rsidRPr="009C349B">
        <w:t>sahâbî</w:t>
      </w:r>
      <w:proofErr w:type="spellEnd"/>
      <w:r w:rsidR="00A834B4" w:rsidRPr="009C349B">
        <w:t xml:space="preserve"> </w:t>
      </w:r>
      <w:proofErr w:type="spellStart"/>
      <w:r w:rsidR="00A834B4" w:rsidRPr="009C349B">
        <w:t>kırâ</w:t>
      </w:r>
      <w:r w:rsidRPr="009C349B">
        <w:t>atiyle</w:t>
      </w:r>
      <w:proofErr w:type="spellEnd"/>
      <w:r w:rsidRPr="009C349B">
        <w:t xml:space="preserve"> namaz kıldıran kimsenin arkasında namaz kılınmayacağını söylemesi</w:t>
      </w:r>
      <w:r w:rsidR="00602158" w:rsidRPr="009C349B">
        <w:rPr>
          <w:rStyle w:val="FootnoteReference"/>
        </w:rPr>
        <w:footnoteReference w:id="398"/>
      </w:r>
      <w:r w:rsidR="00597E37" w:rsidRPr="009C349B">
        <w:t xml:space="preserve">ve </w:t>
      </w:r>
      <w:r w:rsidR="008F030F" w:rsidRPr="009C349B">
        <w:t>önemli Hanbelî fakihlerinden el-</w:t>
      </w:r>
      <w:proofErr w:type="spellStart"/>
      <w:r w:rsidR="00597E37" w:rsidRPr="009C349B">
        <w:t>Merdâvî’nin</w:t>
      </w:r>
      <w:proofErr w:type="spellEnd"/>
      <w:r w:rsidR="00597E37" w:rsidRPr="009C349B">
        <w:t xml:space="preserve"> (ö. 885/1480) </w:t>
      </w:r>
      <w:r w:rsidRPr="009C349B">
        <w:t xml:space="preserve">Osman </w:t>
      </w:r>
      <w:proofErr w:type="spellStart"/>
      <w:r w:rsidR="00A834B4" w:rsidRPr="009C349B">
        <w:t>mushafının</w:t>
      </w:r>
      <w:proofErr w:type="spellEnd"/>
      <w:r w:rsidR="00A834B4" w:rsidRPr="009C349B">
        <w:t xml:space="preserve"> dışına çıkan bir </w:t>
      </w:r>
      <w:proofErr w:type="spellStart"/>
      <w:r w:rsidR="00A834B4" w:rsidRPr="009C349B">
        <w:t>kırâ</w:t>
      </w:r>
      <w:r w:rsidRPr="009C349B">
        <w:t>atle</w:t>
      </w:r>
      <w:proofErr w:type="spellEnd"/>
      <w:r w:rsidRPr="009C349B">
        <w:t xml:space="preserve"> okunan namazın sahih olmayacağını belirtmesi de aynı çizginin fıkıh alanındaki tezahürüdür.</w:t>
      </w:r>
      <w:r w:rsidR="00F4133A" w:rsidRPr="009C349B">
        <w:rPr>
          <w:rStyle w:val="FootnoteReference"/>
        </w:rPr>
        <w:footnoteReference w:id="399"/>
      </w:r>
      <w:r w:rsidRPr="009C349B">
        <w:t xml:space="preserve"> Böylece resm-i </w:t>
      </w:r>
      <w:proofErr w:type="spellStart"/>
      <w:r w:rsidRPr="009C349B">
        <w:t>Osmânînin</w:t>
      </w:r>
      <w:proofErr w:type="spellEnd"/>
      <w:r w:rsidRPr="009C349B">
        <w:t xml:space="preserve"> belirlediği sınır, yalnız metin ve rivayet düzeyinde kalmamış; ibadetin sıhhati üzerinde de d</w:t>
      </w:r>
      <w:r w:rsidR="00F447E0" w:rsidRPr="009C349B">
        <w:t>oğrudan etkili kabul edilmiştir.</w:t>
      </w:r>
    </w:p>
    <w:p w14:paraId="5455231A" w14:textId="674C78C5" w:rsidR="00F7562E" w:rsidRPr="009C349B" w:rsidRDefault="00F447E0" w:rsidP="005E1E1E">
      <w:r w:rsidRPr="009C349B">
        <w:t>Bütün bu veriler ışığında</w:t>
      </w:r>
      <w:r w:rsidR="00114A70" w:rsidRPr="009C349B">
        <w:t xml:space="preserve">, resm-i </w:t>
      </w:r>
      <w:proofErr w:type="spellStart"/>
      <w:r w:rsidR="00114A70" w:rsidRPr="009C349B">
        <w:t>Osmânîye</w:t>
      </w:r>
      <w:proofErr w:type="spellEnd"/>
      <w:r w:rsidR="00114A70" w:rsidRPr="009C349B">
        <w:t xml:space="preserve"> aykırı kırâ</w:t>
      </w:r>
      <w:r w:rsidRPr="009C349B">
        <w:t>at vecihlerinin mensuh ve şâz sayılması m</w:t>
      </w:r>
      <w:r w:rsidR="00F15FD7" w:rsidRPr="009C349B">
        <w:t>eselesinin, mushaf hattının kırâ</w:t>
      </w:r>
      <w:r w:rsidRPr="009C349B">
        <w:t xml:space="preserve">at ilmindeki merkezî konumunu gösterdiği anlaşılmaktadır. Burada üç temel sonuç dikkat çekmektedir: Birincisi, mushaf hattına aykırı kalan vecihlerin bir kısmı, geçmişte ruhsat kapsamında bulunmuş olsa </w:t>
      </w:r>
      <w:proofErr w:type="gramStart"/>
      <w:r w:rsidRPr="009C349B">
        <w:t>da,</w:t>
      </w:r>
      <w:proofErr w:type="gramEnd"/>
      <w:r w:rsidRPr="009C349B">
        <w:t xml:space="preserve"> son arza ve sahâbe </w:t>
      </w:r>
      <w:proofErr w:type="spellStart"/>
      <w:r w:rsidRPr="009C349B">
        <w:t>icmâı</w:t>
      </w:r>
      <w:proofErr w:type="spellEnd"/>
      <w:r w:rsidRPr="009C349B">
        <w:t xml:space="preserve"> ile bağlayıcılığını yitirmiş kabul edilmiştir. İkincisi, bu vecihler sadece amel dışı bırakılmamış, aynı zamanda şâz kategorisine dâhil edi</w:t>
      </w:r>
      <w:r w:rsidR="000E6292" w:rsidRPr="009C349B">
        <w:t>lerek müşterek kırâ</w:t>
      </w:r>
      <w:r w:rsidRPr="009C349B">
        <w:t>at alanının dışına çıkarılmıştır. Üçüncüsü ise, mushaf hattına uygunluk şartı ibadet alanına kadar taşınmış ve namazda okunabilecek Kur’an metninin sınırları da bu ölçüyle belirlenmiştir.</w:t>
      </w:r>
      <w:r w:rsidR="00A227C2" w:rsidRPr="009C349B">
        <w:t xml:space="preserve"> Bu itibarla resm-i Osmânî, kırâ</w:t>
      </w:r>
      <w:r w:rsidRPr="009C349B">
        <w:t xml:space="preserve">at ilminde sadece tarihî bir yazı düzeni olarak </w:t>
      </w:r>
      <w:r w:rsidR="0059668B" w:rsidRPr="009C349B">
        <w:t>değerlendirilmemeli; makbul kır</w:t>
      </w:r>
      <w:r w:rsidR="002011D1" w:rsidRPr="009C349B">
        <w:t>â</w:t>
      </w:r>
      <w:r w:rsidRPr="009C349B">
        <w:t xml:space="preserve">at </w:t>
      </w:r>
      <w:r w:rsidRPr="009C349B">
        <w:lastRenderedPageBreak/>
        <w:t xml:space="preserve">ile bağlayıcılığını kaybetmiş </w:t>
      </w:r>
      <w:proofErr w:type="spellStart"/>
      <w:r w:rsidRPr="009C349B">
        <w:t>riva</w:t>
      </w:r>
      <w:r w:rsidR="00BE585F" w:rsidRPr="009C349B">
        <w:t>â</w:t>
      </w:r>
      <w:r w:rsidRPr="009C349B">
        <w:t>yetler</w:t>
      </w:r>
      <w:proofErr w:type="spellEnd"/>
      <w:r w:rsidRPr="009C349B">
        <w:t xml:space="preserve"> arasındaki çizgiyi tayin eden kurucu bir esas olarak ele alınmalıdır.</w:t>
      </w:r>
    </w:p>
    <w:p w14:paraId="29893C0E" w14:textId="279355F6" w:rsidR="00FD4714" w:rsidRPr="009C349B" w:rsidRDefault="00732880" w:rsidP="00172CB9">
      <w:pPr>
        <w:pStyle w:val="Heading2"/>
      </w:pPr>
      <w:bookmarkStart w:id="46" w:name="_Toc235035711"/>
      <w:r w:rsidRPr="009C349B">
        <w:t xml:space="preserve">Resm-i </w:t>
      </w:r>
      <w:proofErr w:type="spellStart"/>
      <w:r w:rsidRPr="009C349B">
        <w:t>Osmânînin</w:t>
      </w:r>
      <w:proofErr w:type="spellEnd"/>
      <w:r w:rsidRPr="009C349B">
        <w:t xml:space="preserve"> </w:t>
      </w:r>
      <w:proofErr w:type="spellStart"/>
      <w:r w:rsidRPr="009C349B">
        <w:t>Kırâ</w:t>
      </w:r>
      <w:r w:rsidR="003D77A5" w:rsidRPr="009C349B">
        <w:t>atlerin</w:t>
      </w:r>
      <w:proofErr w:type="spellEnd"/>
      <w:r w:rsidR="003D77A5" w:rsidRPr="009C349B">
        <w:t xml:space="preserve"> </w:t>
      </w:r>
      <w:proofErr w:type="spellStart"/>
      <w:r w:rsidR="003D77A5" w:rsidRPr="009C349B">
        <w:t>Tercîhî</w:t>
      </w:r>
      <w:proofErr w:type="spellEnd"/>
      <w:r w:rsidR="003D77A5" w:rsidRPr="009C349B">
        <w:t xml:space="preserve">, </w:t>
      </w:r>
      <w:proofErr w:type="spellStart"/>
      <w:r w:rsidR="003D77A5" w:rsidRPr="009C349B">
        <w:t>Tevcîhî</w:t>
      </w:r>
      <w:proofErr w:type="spellEnd"/>
      <w:r w:rsidR="00BF7569" w:rsidRPr="009C349B">
        <w:t xml:space="preserve"> ve Vakıf Uygulamalarına Etkisi</w:t>
      </w:r>
      <w:bookmarkEnd w:id="46"/>
    </w:p>
    <w:p w14:paraId="554F2D0B" w14:textId="77777777" w:rsidR="00FD4714" w:rsidRPr="009C349B" w:rsidRDefault="00E2103D" w:rsidP="005E1E1E">
      <w:pPr>
        <w:rPr>
          <w:b/>
          <w:bCs/>
        </w:rPr>
      </w:pPr>
      <w:r w:rsidRPr="009C349B">
        <w:t xml:space="preserve">Osmanî </w:t>
      </w:r>
      <w:proofErr w:type="spellStart"/>
      <w:r w:rsidRPr="009C349B">
        <w:t>mushafların</w:t>
      </w:r>
      <w:proofErr w:type="spellEnd"/>
      <w:r w:rsidRPr="009C349B">
        <w:t xml:space="preserve"> resmi, kırâ</w:t>
      </w:r>
      <w:r w:rsidR="005977AD" w:rsidRPr="009C349B">
        <w:t>at ilminde zamanla yalnız metni muhafaza eden bir y</w:t>
      </w:r>
      <w:r w:rsidRPr="009C349B">
        <w:t xml:space="preserve">azı zemini olarak kalmamış; </w:t>
      </w:r>
      <w:proofErr w:type="spellStart"/>
      <w:r w:rsidRPr="009C349B">
        <w:t>kırâ</w:t>
      </w:r>
      <w:r w:rsidR="005977AD" w:rsidRPr="009C349B">
        <w:t>atlerin</w:t>
      </w:r>
      <w:proofErr w:type="spellEnd"/>
      <w:r w:rsidR="005977AD" w:rsidRPr="009C349B">
        <w:t xml:space="preserve"> tercih edilmesi, yönlendirilmesi ve vakıf uygulamalarının belirlenmesi bakımından da başvurulan temel ölçülerden bir</w:t>
      </w:r>
      <w:r w:rsidR="00303021" w:rsidRPr="009C349B">
        <w:t>i hâline gelmiştir. Nitekim kırâ</w:t>
      </w:r>
      <w:r w:rsidR="005977AD" w:rsidRPr="009C349B">
        <w:t>at rivayetlerinin sahih, makbul ve bağlayıcı sayılması hususunda mushaf hattına muvafakat nasıl kurucu bir şar</w:t>
      </w:r>
      <w:r w:rsidR="00AF797F" w:rsidRPr="009C349B">
        <w:t>t olarak görülmüşse, meşhur kırâ</w:t>
      </w:r>
      <w:r w:rsidR="005977AD" w:rsidRPr="009C349B">
        <w:t xml:space="preserve">at imamlarının belli vecihleri tercih etmelerinde, bu tercihleri gerekçelendirmelerinde ve okuyuşun icra tarzını tayin etmelerinde de aynı resmin belirgin bir tesiri olmuştur. </w:t>
      </w:r>
      <w:r w:rsidR="00CF1DB8" w:rsidRPr="009C349B">
        <w:t>Bu sebeple resm-i Osmânî, kırâ</w:t>
      </w:r>
      <w:r w:rsidR="005977AD" w:rsidRPr="009C349B">
        <w:t xml:space="preserve">at ilminde yalnız kabul ve </w:t>
      </w:r>
      <w:proofErr w:type="spellStart"/>
      <w:r w:rsidR="005977AD" w:rsidRPr="009C349B">
        <w:t>red</w:t>
      </w:r>
      <w:proofErr w:type="spellEnd"/>
      <w:r w:rsidR="005977AD" w:rsidRPr="009C349B">
        <w:t xml:space="preserve"> aşamasında devreye giren bir unsur olarak görülmemiş; ihtiyar, tevcih ve vakıf alanlarında da yön verici bir çerçeve olarak değerlendirilmiştir.</w:t>
      </w:r>
      <w:r w:rsidR="006A54A2" w:rsidRPr="009C349B">
        <w:rPr>
          <w:rStyle w:val="FootnoteReference"/>
        </w:rPr>
        <w:footnoteReference w:id="400"/>
      </w:r>
    </w:p>
    <w:p w14:paraId="3F3D6FFB" w14:textId="10D1A261" w:rsidR="00A11860" w:rsidRPr="009C349B" w:rsidRDefault="00771110" w:rsidP="005E1E1E">
      <w:pPr>
        <w:rPr>
          <w:b/>
          <w:bCs/>
        </w:rPr>
      </w:pPr>
      <w:r w:rsidRPr="009C349B">
        <w:t xml:space="preserve">Bu </w:t>
      </w:r>
      <w:r w:rsidR="005977AD" w:rsidRPr="009C349B">
        <w:t>etkinin i</w:t>
      </w:r>
      <w:r w:rsidR="00C66046" w:rsidRPr="009C349B">
        <w:t>lk ve en belirgin tezahürü, kırâ</w:t>
      </w:r>
      <w:r w:rsidR="005977AD" w:rsidRPr="009C349B">
        <w:t xml:space="preserve">at imamlarının yaptıkları ihtiyarlarda görülmektedir. </w:t>
      </w:r>
      <w:proofErr w:type="spellStart"/>
      <w:r w:rsidR="005977AD" w:rsidRPr="009C349B">
        <w:t>Sahâbenin</w:t>
      </w:r>
      <w:proofErr w:type="spellEnd"/>
      <w:r w:rsidR="005977AD" w:rsidRPr="009C349B">
        <w:t xml:space="preserve"> okuduğu bütün vecihlerin umum kurrâ tarafından bütünüyle kuşatılması mümkün olmadığından, İslâm beldelerinin he</w:t>
      </w:r>
      <w:r w:rsidR="00C66046" w:rsidRPr="009C349B">
        <w:t xml:space="preserve">r biri </w:t>
      </w:r>
      <w:proofErr w:type="spellStart"/>
      <w:r w:rsidR="00C66046" w:rsidRPr="009C349B">
        <w:t>tâbiîn</w:t>
      </w:r>
      <w:proofErr w:type="spellEnd"/>
      <w:r w:rsidR="00C66046" w:rsidRPr="009C349B">
        <w:t xml:space="preserve"> döneminde bir kırâ</w:t>
      </w:r>
      <w:r w:rsidR="005977AD" w:rsidRPr="009C349B">
        <w:t xml:space="preserve">at imamına yönelmiş ve o imamın tercih ettiği okuyuşlar etrafında istikrar kazanmıştır. Ancak bu tercihler rastgele yahut keyfî biçimde yapılmamıştır. </w:t>
      </w:r>
      <w:proofErr w:type="spellStart"/>
      <w:r w:rsidR="005977AD" w:rsidRPr="009C349B">
        <w:t>Mekkî</w:t>
      </w:r>
      <w:proofErr w:type="spellEnd"/>
      <w:r w:rsidR="005977AD" w:rsidRPr="009C349B">
        <w:t xml:space="preserve"> b. </w:t>
      </w:r>
      <w:proofErr w:type="spellStart"/>
      <w:r w:rsidR="005977AD" w:rsidRPr="009C349B">
        <w:t>Ebî</w:t>
      </w:r>
      <w:proofErr w:type="spellEnd"/>
      <w:r w:rsidR="005977AD" w:rsidRPr="009C349B">
        <w:t xml:space="preserve"> </w:t>
      </w:r>
      <w:proofErr w:type="spellStart"/>
      <w:r w:rsidR="005977AD" w:rsidRPr="009C349B">
        <w:t>Tâlib’in</w:t>
      </w:r>
      <w:proofErr w:type="spellEnd"/>
      <w:r w:rsidR="005977AD" w:rsidRPr="009C349B">
        <w:t xml:space="preserve"> açıkça belirttiği </w:t>
      </w:r>
      <w:r w:rsidR="003D77A5" w:rsidRPr="009C349B">
        <w:t>üzere, kırâ</w:t>
      </w:r>
      <w:r w:rsidR="005977AD" w:rsidRPr="009C349B">
        <w:t>at imamlarının çoğu</w:t>
      </w:r>
      <w:r w:rsidR="00A11860" w:rsidRPr="009C349B">
        <w:t>,</w:t>
      </w:r>
      <w:r w:rsidR="005977AD" w:rsidRPr="009C349B">
        <w:t xml:space="preserve"> tercihler</w:t>
      </w:r>
      <w:r w:rsidR="00A02DEF" w:rsidRPr="009C349B">
        <w:t>ini üç esas üzerine kurmuştur: V</w:t>
      </w:r>
      <w:r w:rsidR="005977AD" w:rsidRPr="009C349B">
        <w:t>ecih bakımından Arapçada güçlü oluş, mushaf h</w:t>
      </w:r>
      <w:r w:rsidR="00A11860" w:rsidRPr="009C349B">
        <w:t>attına uygunluk ve genel kabul.</w:t>
      </w:r>
      <w:r w:rsidR="00C66046" w:rsidRPr="009C349B">
        <w:t xml:space="preserve"> Böylece resm-i Osmânî, kırâ</w:t>
      </w:r>
      <w:r w:rsidR="005977AD" w:rsidRPr="009C349B">
        <w:t>at imamlarının ihtiyarında sessiz fakat belirleyici bir ölçü işlevi görmüştür.</w:t>
      </w:r>
      <w:r w:rsidR="006A54A2" w:rsidRPr="009C349B">
        <w:rPr>
          <w:rStyle w:val="FootnoteReference"/>
        </w:rPr>
        <w:footnoteReference w:id="401"/>
      </w:r>
      <w:r w:rsidR="00C66046" w:rsidRPr="009C349B">
        <w:t xml:space="preserve"> Burada mushaf hattına uygunluk, yazılı şekle bağlı kalma düşüncesinin ötesinde, ümmetin üzerinde birleştiği kırâat alanının dışına çıkmama hassasiyeti olarak da anlaşılmaktadır.</w:t>
      </w:r>
    </w:p>
    <w:p w14:paraId="172EE24E" w14:textId="546BAD00" w:rsidR="00A70676" w:rsidRPr="009C349B" w:rsidRDefault="00A11860" w:rsidP="005E1E1E">
      <w:r w:rsidRPr="009C349B">
        <w:t xml:space="preserve">İmam </w:t>
      </w:r>
      <w:proofErr w:type="spellStart"/>
      <w:r w:rsidRPr="009C349B">
        <w:t>Nâfiʿin</w:t>
      </w:r>
      <w:proofErr w:type="spellEnd"/>
      <w:r w:rsidRPr="009C349B">
        <w:t xml:space="preserve"> </w:t>
      </w:r>
      <w:r w:rsidR="008A764E" w:rsidRPr="009C349B">
        <w:t xml:space="preserve">(ö. 169/785) </w:t>
      </w:r>
      <w:r w:rsidR="00B84DF7" w:rsidRPr="009C349B">
        <w:t xml:space="preserve">yetmiş </w:t>
      </w:r>
      <w:proofErr w:type="spellStart"/>
      <w:r w:rsidR="00B84DF7" w:rsidRPr="009C349B">
        <w:t>tâbiîden</w:t>
      </w:r>
      <w:proofErr w:type="spellEnd"/>
      <w:r w:rsidR="00B84DF7" w:rsidRPr="009C349B">
        <w:t xml:space="preserve"> kırâ</w:t>
      </w:r>
      <w:r w:rsidRPr="009C349B">
        <w:t xml:space="preserve">at aldığını, bunlardan ikisinin üzerinde birleştiği vecihleri benimsediğini ve münferit kalanları bıraktığını söylemesi de aynı seçici yaklaşımın başka bir göstergesidir. </w:t>
      </w:r>
      <w:proofErr w:type="spellStart"/>
      <w:r w:rsidRPr="009C349B">
        <w:t>Mekkî’nin</w:t>
      </w:r>
      <w:proofErr w:type="spellEnd"/>
      <w:r w:rsidRPr="009C349B">
        <w:t xml:space="preserve"> bu sözü, </w:t>
      </w:r>
      <w:proofErr w:type="spellStart"/>
      <w:r w:rsidRPr="009C349B">
        <w:t>mushafa</w:t>
      </w:r>
      <w:proofErr w:type="spellEnd"/>
      <w:r w:rsidRPr="009C349B">
        <w:t xml:space="preserve"> aykırı kalan yahut genel kabul dışında kalan vecihleri bırakma yönünde yorumlaması, meselenin yalnız </w:t>
      </w:r>
      <w:proofErr w:type="spellStart"/>
      <w:r w:rsidRPr="009C349B">
        <w:t>râvî</w:t>
      </w:r>
      <w:proofErr w:type="spellEnd"/>
      <w:r w:rsidRPr="009C349B">
        <w:t xml:space="preserve"> sayısıyla ilgili olmadığını göstermektedir.</w:t>
      </w:r>
      <w:r w:rsidR="006326FF" w:rsidRPr="009C349B">
        <w:t xml:space="preserve"> Demek ki kırâat tercihinde esas alınan şey, sadece bir </w:t>
      </w:r>
      <w:proofErr w:type="spellStart"/>
      <w:r w:rsidR="006326FF" w:rsidRPr="009C349B">
        <w:t>vecihin</w:t>
      </w:r>
      <w:proofErr w:type="spellEnd"/>
      <w:r w:rsidR="006326FF" w:rsidRPr="009C349B">
        <w:t xml:space="preserve"> nakledilmiş olmasıyla sınırlı kalmayıp, onun mushaf hattı ve umum kabul ile de desteklenmesidir</w:t>
      </w:r>
      <w:r w:rsidR="00AA5076" w:rsidRPr="009C349B">
        <w:t>. Bu sebeple meşhur kırâ</w:t>
      </w:r>
      <w:r w:rsidRPr="009C349B">
        <w:t xml:space="preserve">at imamlarının tercihleri, rivayet malzemesi içinden yapılmış serbest </w:t>
      </w:r>
      <w:r w:rsidR="006326FF" w:rsidRPr="009C349B">
        <w:t>seçimler sayılmayıp,</w:t>
      </w:r>
      <w:r w:rsidRPr="009C349B">
        <w:t xml:space="preserve"> dil, nakil ve resm-i mushaf arasındaki dengeyi gözeten bilinçli ilmî tercihler olarak </w:t>
      </w:r>
      <w:r w:rsidR="006A54A2" w:rsidRPr="009C349B">
        <w:t>anlaşılmaktadır.</w:t>
      </w:r>
      <w:r w:rsidR="00C02973" w:rsidRPr="009C349B">
        <w:rPr>
          <w:rStyle w:val="FootnoteReference"/>
        </w:rPr>
        <w:footnoteReference w:id="402"/>
      </w:r>
      <w:r w:rsidR="00DE11E7" w:rsidRPr="009C349B">
        <w:rPr>
          <w:b/>
          <w:bCs/>
        </w:rPr>
        <w:t xml:space="preserve"> </w:t>
      </w:r>
      <w:r w:rsidR="00DE11E7" w:rsidRPr="009C349B">
        <w:t>Aynı husus, İbn</w:t>
      </w:r>
      <w:r w:rsidR="005D5EEE" w:rsidRPr="009C349B">
        <w:t>ü’l-</w:t>
      </w:r>
      <w:proofErr w:type="spellStart"/>
      <w:r w:rsidR="005D5EEE" w:rsidRPr="009C349B">
        <w:t>Cezerî’nin</w:t>
      </w:r>
      <w:proofErr w:type="spellEnd"/>
      <w:r w:rsidR="005D5EEE" w:rsidRPr="009C349B">
        <w:t xml:space="preserve"> İbn </w:t>
      </w:r>
      <w:proofErr w:type="spellStart"/>
      <w:r w:rsidR="005D5EEE" w:rsidRPr="009C349B">
        <w:t>Muḥays</w:t>
      </w:r>
      <w:r w:rsidR="004F25EB" w:rsidRPr="009C349B">
        <w:t>ın</w:t>
      </w:r>
      <w:proofErr w:type="spellEnd"/>
      <w:r w:rsidR="006326FF" w:rsidRPr="009C349B">
        <w:t xml:space="preserve"> (ö. 123/741)</w:t>
      </w:r>
      <w:r w:rsidR="004F25EB" w:rsidRPr="009C349B">
        <w:t xml:space="preserve"> </w:t>
      </w:r>
      <w:proofErr w:type="spellStart"/>
      <w:r w:rsidR="004F25EB" w:rsidRPr="009C349B">
        <w:t>kırâ</w:t>
      </w:r>
      <w:r w:rsidR="00DE11E7" w:rsidRPr="009C349B">
        <w:t>ati</w:t>
      </w:r>
      <w:proofErr w:type="spellEnd"/>
      <w:r w:rsidR="00DE11E7" w:rsidRPr="009C349B">
        <w:t xml:space="preserve"> hakkında yaptığı değerlendirmede de açık</w:t>
      </w:r>
      <w:r w:rsidR="004F25EB" w:rsidRPr="009C349B">
        <w:t xml:space="preserve">ça görülmektedir. Onun, “Bu </w:t>
      </w:r>
      <w:proofErr w:type="spellStart"/>
      <w:r w:rsidR="004F25EB" w:rsidRPr="009C349B">
        <w:t>kırâ</w:t>
      </w:r>
      <w:r w:rsidR="00DE11E7" w:rsidRPr="009C349B">
        <w:t>atte</w:t>
      </w:r>
      <w:proofErr w:type="spellEnd"/>
      <w:r w:rsidR="00DE11E7" w:rsidRPr="009C349B">
        <w:t xml:space="preserve"> </w:t>
      </w:r>
      <w:proofErr w:type="spellStart"/>
      <w:r w:rsidR="00DE11E7" w:rsidRPr="009C349B">
        <w:t>mushafa</w:t>
      </w:r>
      <w:proofErr w:type="spellEnd"/>
      <w:r w:rsidR="00DE11E7" w:rsidRPr="009C349B">
        <w:t xml:space="preserve"> muhale</w:t>
      </w:r>
      <w:r w:rsidR="004F25EB" w:rsidRPr="009C349B">
        <w:t xml:space="preserve">fet bulunmasaydı onu meşhur </w:t>
      </w:r>
      <w:proofErr w:type="spellStart"/>
      <w:r w:rsidR="004F25EB" w:rsidRPr="009C349B">
        <w:t>kırâ</w:t>
      </w:r>
      <w:r w:rsidR="00DE11E7" w:rsidRPr="009C349B">
        <w:t>atler</w:t>
      </w:r>
      <w:proofErr w:type="spellEnd"/>
      <w:r w:rsidR="00DE11E7" w:rsidRPr="009C349B">
        <w:t xml:space="preserve"> arasına katardım” anlamındaki ifadesi, bir okuyuşun dil bakımından güçlü ve rivayet bakımından bilinir olmasının tek başına yeterli görülmediğini göstermektedir.</w:t>
      </w:r>
      <w:r w:rsidR="00C02973" w:rsidRPr="009C349B">
        <w:rPr>
          <w:rStyle w:val="FootnoteReference"/>
        </w:rPr>
        <w:footnoteReference w:id="403"/>
      </w:r>
      <w:r w:rsidR="00DE11E7" w:rsidRPr="009C349B">
        <w:t xml:space="preserve"> Buradan h</w:t>
      </w:r>
      <w:r w:rsidR="006326FF" w:rsidRPr="009C349B">
        <w:t>areketle denilebilir ki bir kırâ</w:t>
      </w:r>
      <w:r w:rsidR="00DE11E7" w:rsidRPr="009C349B">
        <w:t>at</w:t>
      </w:r>
      <w:r w:rsidR="006326FF" w:rsidRPr="009C349B">
        <w:t xml:space="preserve"> </w:t>
      </w:r>
      <w:proofErr w:type="spellStart"/>
      <w:r w:rsidR="006326FF" w:rsidRPr="009C349B">
        <w:t>vecihinin</w:t>
      </w:r>
      <w:proofErr w:type="spellEnd"/>
      <w:r w:rsidR="006326FF" w:rsidRPr="009C349B">
        <w:t xml:space="preserve"> yaygın ve makbul </w:t>
      </w:r>
      <w:proofErr w:type="spellStart"/>
      <w:r w:rsidR="006326FF" w:rsidRPr="009C349B">
        <w:t>kırâ</w:t>
      </w:r>
      <w:r w:rsidR="00DE11E7" w:rsidRPr="009C349B">
        <w:t>atler</w:t>
      </w:r>
      <w:proofErr w:type="spellEnd"/>
      <w:r w:rsidR="00DE11E7" w:rsidRPr="009C349B">
        <w:t xml:space="preserve"> aras</w:t>
      </w:r>
      <w:r w:rsidR="006C16EA" w:rsidRPr="009C349B">
        <w:t>ına girebilmesi için, sahih rivâ</w:t>
      </w:r>
      <w:r w:rsidR="00DE11E7" w:rsidRPr="009C349B">
        <w:t xml:space="preserve">yet ve Arapça uygunluğun yanı sıra, Osmanî </w:t>
      </w:r>
      <w:r w:rsidR="00DE11E7" w:rsidRPr="009C349B">
        <w:lastRenderedPageBreak/>
        <w:t xml:space="preserve">mushaf </w:t>
      </w:r>
      <w:proofErr w:type="spellStart"/>
      <w:r w:rsidR="00DE11E7" w:rsidRPr="009C349B">
        <w:t>hattıylada</w:t>
      </w:r>
      <w:proofErr w:type="spellEnd"/>
      <w:r w:rsidR="00DE11E7" w:rsidRPr="009C349B">
        <w:t xml:space="preserve"> irtibat kurması gerekmekte</w:t>
      </w:r>
      <w:r w:rsidR="006326FF" w:rsidRPr="009C349B">
        <w:t xml:space="preserve">dir. Böylece resm-i Osmânî, </w:t>
      </w:r>
      <w:proofErr w:type="spellStart"/>
      <w:r w:rsidR="006326FF" w:rsidRPr="009C349B">
        <w:t>kırâ</w:t>
      </w:r>
      <w:r w:rsidR="00DE11E7" w:rsidRPr="009C349B">
        <w:t>atlerin</w:t>
      </w:r>
      <w:proofErr w:type="spellEnd"/>
      <w:r w:rsidR="00DE11E7" w:rsidRPr="009C349B">
        <w:t xml:space="preserve"> sadece kaydedildiği bir zemin olmakta</w:t>
      </w:r>
      <w:r w:rsidR="00C64C9B" w:rsidRPr="009C349B">
        <w:t>n çıkarak, hangi vecihlerin kırâ</w:t>
      </w:r>
      <w:r w:rsidR="00DE11E7" w:rsidRPr="009C349B">
        <w:t>at geleneğinde merkezî bir yer edineceğini belirleyen düzenleyici bir ilke hâline gelmektedir.</w:t>
      </w:r>
    </w:p>
    <w:p w14:paraId="26A67753" w14:textId="57C1783A" w:rsidR="0015360B" w:rsidRPr="009C349B" w:rsidRDefault="0015360B" w:rsidP="005E1E1E">
      <w:r w:rsidRPr="009C349B">
        <w:rPr>
          <w:rStyle w:val="Strong"/>
          <w:b w:val="0"/>
          <w:bCs w:val="0"/>
        </w:rPr>
        <w:t xml:space="preserve">İbn </w:t>
      </w:r>
      <w:proofErr w:type="spellStart"/>
      <w:r w:rsidRPr="009C349B">
        <w:rPr>
          <w:rStyle w:val="Strong"/>
          <w:b w:val="0"/>
          <w:bCs w:val="0"/>
        </w:rPr>
        <w:t>Mücâhid’in</w:t>
      </w:r>
      <w:proofErr w:type="spellEnd"/>
      <w:r w:rsidRPr="009C349B">
        <w:rPr>
          <w:rStyle w:val="Strong"/>
          <w:b w:val="0"/>
          <w:bCs w:val="0"/>
        </w:rPr>
        <w:t xml:space="preserve"> nakline göre</w:t>
      </w:r>
      <w:r w:rsidR="00FF799D" w:rsidRPr="009C349B">
        <w:rPr>
          <w:rStyle w:val="Strong"/>
          <w:b w:val="0"/>
          <w:bCs w:val="0"/>
        </w:rPr>
        <w:t>,</w:t>
      </w:r>
      <w:r w:rsidRPr="009C349B">
        <w:rPr>
          <w:rStyle w:val="Strong"/>
          <w:b w:val="0"/>
          <w:bCs w:val="0"/>
        </w:rPr>
        <w:t xml:space="preserve"> İmam </w:t>
      </w:r>
      <w:proofErr w:type="spellStart"/>
      <w:r w:rsidRPr="009C349B">
        <w:rPr>
          <w:rStyle w:val="Strong"/>
          <w:b w:val="0"/>
          <w:bCs w:val="0"/>
        </w:rPr>
        <w:t>Kisâî</w:t>
      </w:r>
      <w:proofErr w:type="spellEnd"/>
      <w:r w:rsidR="003B572F" w:rsidRPr="009C349B">
        <w:rPr>
          <w:rStyle w:val="Strong"/>
          <w:b w:val="0"/>
          <w:bCs w:val="0"/>
        </w:rPr>
        <w:t xml:space="preserve"> (ö. 189/805)</w:t>
      </w:r>
      <w:r w:rsidRPr="009C349B">
        <w:rPr>
          <w:rStyle w:val="Strong"/>
          <w:b w:val="0"/>
          <w:bCs w:val="0"/>
        </w:rPr>
        <w:t xml:space="preserve">, Fâtiha </w:t>
      </w:r>
      <w:proofErr w:type="spellStart"/>
      <w:r w:rsidRPr="009C349B">
        <w:rPr>
          <w:rStyle w:val="Strong"/>
          <w:b w:val="0"/>
          <w:bCs w:val="0"/>
        </w:rPr>
        <w:t>sûresindeki</w:t>
      </w:r>
      <w:proofErr w:type="spellEnd"/>
      <w:r w:rsidRPr="009C349B">
        <w:rPr>
          <w:b/>
          <w:bCs/>
        </w:rPr>
        <w:t xml:space="preserve"> </w:t>
      </w:r>
      <w:r w:rsidR="00264812" w:rsidRPr="009C349B">
        <w:rPr>
          <w:rStyle w:val="Emphasis"/>
          <w:i w:val="0"/>
          <w:iCs w:val="0"/>
        </w:rPr>
        <w:t>“</w:t>
      </w:r>
      <w:r w:rsidR="005B579B" w:rsidRPr="009C349B">
        <w:rPr>
          <w:rStyle w:val="Emphasis"/>
          <w:i w:val="0"/>
          <w:iCs w:val="0"/>
          <w:rtl/>
        </w:rPr>
        <w:t>الصِّرَاط</w:t>
      </w:r>
      <w:r w:rsidR="00264812" w:rsidRPr="009C349B">
        <w:rPr>
          <w:rStyle w:val="Emphasis"/>
          <w:i w:val="0"/>
          <w:iCs w:val="0"/>
        </w:rPr>
        <w:t>”</w:t>
      </w:r>
      <w:r w:rsidR="00264812" w:rsidRPr="009C349B">
        <w:rPr>
          <w:rStyle w:val="Emphasis"/>
          <w:b/>
          <w:bCs/>
          <w:i w:val="0"/>
          <w:iCs w:val="0"/>
        </w:rPr>
        <w:t xml:space="preserve"> </w:t>
      </w:r>
      <w:r w:rsidRPr="009C349B">
        <w:t xml:space="preserve">lafzı hakkında, </w:t>
      </w:r>
      <w:r w:rsidR="00FF799D" w:rsidRPr="009C349B">
        <w:t>“</w:t>
      </w:r>
      <w:r w:rsidRPr="009C349B">
        <w:t>sin</w:t>
      </w:r>
      <w:r w:rsidR="00FF799D" w:rsidRPr="009C349B">
        <w:t>”</w:t>
      </w:r>
      <w:r w:rsidRPr="009C349B">
        <w:t xml:space="preserve"> harfinin Arap dilinde daha yaygın olduğunu; buna rağmen </w:t>
      </w:r>
      <w:proofErr w:type="spellStart"/>
      <w:r w:rsidRPr="009C349B">
        <w:t>mushafa</w:t>
      </w:r>
      <w:proofErr w:type="spellEnd"/>
      <w:r w:rsidRPr="009C349B">
        <w:t xml:space="preserve"> </w:t>
      </w:r>
      <w:proofErr w:type="spellStart"/>
      <w:r w:rsidRPr="009C349B">
        <w:t>ittibâ</w:t>
      </w:r>
      <w:proofErr w:type="spellEnd"/>
      <w:r w:rsidRPr="009C349B">
        <w:t xml:space="preserve"> ederek kelimeyi </w:t>
      </w:r>
      <w:r w:rsidR="00FF799D" w:rsidRPr="009C349B">
        <w:t>“</w:t>
      </w:r>
      <w:r w:rsidR="005D5EEE" w:rsidRPr="009C349B">
        <w:t>sâ</w:t>
      </w:r>
      <w:r w:rsidRPr="009C349B">
        <w:t>d</w:t>
      </w:r>
      <w:r w:rsidR="00FF799D" w:rsidRPr="009C349B">
        <w:t>”</w:t>
      </w:r>
      <w:r w:rsidRPr="009C349B">
        <w:t xml:space="preserve"> ile okuduğ</w:t>
      </w:r>
      <w:r w:rsidR="00FD4741" w:rsidRPr="009C349B">
        <w:t xml:space="preserve">unu ifade etmiştir. </w:t>
      </w:r>
      <w:r w:rsidRPr="009C349B">
        <w:t xml:space="preserve">Bu rivayet, mushaf hattının dilsel kıyasa üstün tutulabildiğini göstermesi bakımından dikkat çekicidir. Çünkü burada okuyuş, yalnız Arap dilindeki yaygın kullanıma göre belirlenmemekte; mushaf </w:t>
      </w:r>
      <w:r w:rsidR="00FD4741" w:rsidRPr="009C349B">
        <w:t>resm</w:t>
      </w:r>
      <w:r w:rsidRPr="009C349B">
        <w:t>i, muhtemel vecihler arasında hangi tercihin esas alınacağını tayin eden bağlayıcı bir unsur olarak devreye girmektedir.</w:t>
      </w:r>
      <w:r w:rsidR="00C808FE" w:rsidRPr="009C349B">
        <w:rPr>
          <w:rStyle w:val="FootnoteReference"/>
        </w:rPr>
        <w:footnoteReference w:id="404"/>
      </w:r>
      <w:r w:rsidR="003B572F" w:rsidRPr="009C349B">
        <w:t xml:space="preserve"> Böylece resm-i Osmânî, kırâ</w:t>
      </w:r>
      <w:r w:rsidRPr="009C349B">
        <w:t>at ilminde pasif bir yazı taşıyıcısı olmanın ötesine geçmekte; dilsel tercihi yönlendiren ve okuyuşun istikametini belirleyen kurucu bir ölçü hüviyeti kazanmaktadı</w:t>
      </w:r>
      <w:r w:rsidR="00FF799D" w:rsidRPr="009C349B">
        <w:t>r.</w:t>
      </w:r>
    </w:p>
    <w:p w14:paraId="54999FA6" w14:textId="16957D90" w:rsidR="00FF799D" w:rsidRPr="009C349B" w:rsidRDefault="00FF799D" w:rsidP="005E1E1E">
      <w:r w:rsidRPr="009C349B">
        <w:t xml:space="preserve">Ebû </w:t>
      </w:r>
      <w:proofErr w:type="spellStart"/>
      <w:r w:rsidRPr="009C349B">
        <w:t>ʿUbeyd</w:t>
      </w:r>
      <w:r w:rsidR="00AD50E4" w:rsidRPr="009C349B">
        <w:t>e</w:t>
      </w:r>
      <w:r w:rsidRPr="009C349B">
        <w:t>’</w:t>
      </w:r>
      <w:r w:rsidR="00AD50E4" w:rsidRPr="009C349B">
        <w:t>n</w:t>
      </w:r>
      <w:r w:rsidRPr="009C349B">
        <w:t>in</w:t>
      </w:r>
      <w:proofErr w:type="spellEnd"/>
      <w:r w:rsidRPr="009C349B">
        <w:t xml:space="preserve">, </w:t>
      </w:r>
      <w:proofErr w:type="spellStart"/>
      <w:r w:rsidRPr="009C349B">
        <w:t>kurrânın</w:t>
      </w:r>
      <w:proofErr w:type="spellEnd"/>
      <w:r w:rsidRPr="009C349B">
        <w:t xml:space="preserve"> mushaf harflerini yerleşik sünnetler gibi takip ettiğini ve Arapça bakımından daha açık görünen bazı vecihleri bile </w:t>
      </w:r>
      <w:proofErr w:type="spellStart"/>
      <w:r w:rsidRPr="009C349B">
        <w:t>mushafa</w:t>
      </w:r>
      <w:proofErr w:type="spellEnd"/>
      <w:r w:rsidRPr="009C349B">
        <w:t xml:space="preserve">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00C02973" w:rsidRPr="009C349B">
        <w:rPr>
          <w:rStyle w:val="FootnoteReference"/>
        </w:rPr>
        <w:footnoteReference w:id="405"/>
      </w:r>
      <w:r w:rsidR="00C95589" w:rsidRPr="009C349B">
        <w:t xml:space="preserve"> Bu durum, resm-i </w:t>
      </w:r>
      <w:proofErr w:type="spellStart"/>
      <w:r w:rsidR="00C95589" w:rsidRPr="009C349B">
        <w:t>Osmânînin</w:t>
      </w:r>
      <w:proofErr w:type="spellEnd"/>
      <w:r w:rsidR="00C95589" w:rsidRPr="009C349B">
        <w:t xml:space="preserve"> kırâ</w:t>
      </w:r>
      <w:r w:rsidRPr="009C349B">
        <w:t xml:space="preserve">at ilminde dili dışlayan bir </w:t>
      </w:r>
      <w:r w:rsidR="003B572F" w:rsidRPr="009C349B">
        <w:t>ilke olmaktan öte,</w:t>
      </w:r>
      <w:r w:rsidRPr="009C349B">
        <w:t xml:space="preserve"> onu kendi sınırları içinde yönlendiren bir otorite olarak işlediğini göstermektedir. Başka bir ifadeyle mu</w:t>
      </w:r>
      <w:r w:rsidR="009E556B" w:rsidRPr="009C349B">
        <w:t>shaf hattı</w:t>
      </w:r>
      <w:r w:rsidRPr="009C349B">
        <w:t>, yazı ile dil arasındaki ilişkinin yönünü de tayin eden bir işlev üstlenmektedir.</w:t>
      </w:r>
    </w:p>
    <w:p w14:paraId="100B6B62" w14:textId="0326ACC7" w:rsidR="00DE11E7" w:rsidRPr="009C349B" w:rsidRDefault="00DE11E7" w:rsidP="005E1E1E">
      <w:pPr>
        <w:rPr>
          <w:b/>
          <w:bCs/>
          <w:rtl/>
        </w:rPr>
      </w:pPr>
      <w:r w:rsidRPr="009C349B">
        <w:t xml:space="preserve">Resm-i </w:t>
      </w:r>
      <w:proofErr w:type="spellStart"/>
      <w:r w:rsidRPr="009C349B">
        <w:t>Osmânînin</w:t>
      </w:r>
      <w:proofErr w:type="spellEnd"/>
      <w:r w:rsidRPr="009C349B">
        <w:t xml:space="preserve"> tesiri, sad</w:t>
      </w:r>
      <w:r w:rsidR="00C808FE" w:rsidRPr="009C349B">
        <w:t xml:space="preserve">ece </w:t>
      </w:r>
      <w:proofErr w:type="spellStart"/>
      <w:r w:rsidR="00C808FE" w:rsidRPr="009C349B">
        <w:t>kırâ</w:t>
      </w:r>
      <w:r w:rsidRPr="009C349B">
        <w:t>atlerin</w:t>
      </w:r>
      <w:proofErr w:type="spellEnd"/>
      <w:r w:rsidRPr="009C349B">
        <w:t xml:space="preserve"> seçilmesiyle sınırlı kalmamış, onların tevcihinde de açık biçi</w:t>
      </w:r>
      <w:r w:rsidR="00C808FE" w:rsidRPr="009C349B">
        <w:t>mde hissedilmiştir. Nitekim kırâ</w:t>
      </w:r>
      <w:r w:rsidRPr="009C349B">
        <w:t>at âlimleri, bir vecih neden tercih edilmiştir sorusuna cevap verirken çoğu zaman mushaf hattına muvafakati</w:t>
      </w:r>
      <w:r w:rsidR="00A83C56" w:rsidRPr="009C349B">
        <w:t>ni</w:t>
      </w:r>
      <w:r w:rsidRPr="009C349B">
        <w:t xml:space="preserve"> temel gerekçelerden biri olarak zikretmişlerdir. Kaynaklarda sıkça rastlanan “bu tercih </w:t>
      </w:r>
      <w:proofErr w:type="spellStart"/>
      <w:r w:rsidRPr="009C349B">
        <w:t>mushafa</w:t>
      </w:r>
      <w:proofErr w:type="spellEnd"/>
      <w:r w:rsidRPr="009C349B">
        <w:t xml:space="preserve"> uygun olduğu için seçilmiştir” tarzındaki ifadeler, resm-i </w:t>
      </w:r>
      <w:proofErr w:type="spellStart"/>
      <w:r w:rsidRPr="009C349B">
        <w:t>Osmânînin</w:t>
      </w:r>
      <w:proofErr w:type="spellEnd"/>
      <w:r w:rsidRPr="009C349B">
        <w:t xml:space="preserve"> sadece bir kabul şartı olmadığını, aynı zamanda yorum ve gerekçelendirme vasıtası olarak da işle</w:t>
      </w:r>
      <w:r w:rsidR="00BB71EF" w:rsidRPr="009C349B">
        <w:t>v gördüğünü ortaya koymaktadır.</w:t>
      </w:r>
      <w:r w:rsidR="00285B74" w:rsidRPr="009C349B">
        <w:t xml:space="preserve"> Bu bakımdan mushaf hattı, okuyuşun meşruiyetini sınayan bir ölçü olmanın yanında, </w:t>
      </w:r>
      <w:proofErr w:type="spellStart"/>
      <w:r w:rsidR="00285B74" w:rsidRPr="009C349B">
        <w:t>kırâatler</w:t>
      </w:r>
      <w:proofErr w:type="spellEnd"/>
      <w:r w:rsidR="00285B74" w:rsidRPr="009C349B">
        <w:t xml:space="preserve"> arasında ilmî ve estetik üstünlük değerlendirmesinde de başvurulan bir esas hâline gelmiştir</w:t>
      </w:r>
      <w:r w:rsidRPr="009C349B">
        <w:t>.</w:t>
      </w:r>
      <w:r w:rsidR="00C808FE" w:rsidRPr="009C349B">
        <w:rPr>
          <w:rStyle w:val="FootnoteReference"/>
        </w:rPr>
        <w:footnoteReference w:id="406"/>
      </w:r>
    </w:p>
    <w:p w14:paraId="1832C0FA" w14:textId="77777777" w:rsidR="00FD4714" w:rsidRPr="009C349B" w:rsidRDefault="00BA70C4" w:rsidP="005E1E1E">
      <w:proofErr w:type="spellStart"/>
      <w:r w:rsidRPr="009C349B">
        <w:t>Zeccâc’ın</w:t>
      </w:r>
      <w:proofErr w:type="spellEnd"/>
      <w:r w:rsidRPr="009C349B">
        <w:t xml:space="preserve">, </w:t>
      </w:r>
      <w:proofErr w:type="spellStart"/>
      <w:r w:rsidRPr="009C349B">
        <w:t>Şuarâ</w:t>
      </w:r>
      <w:proofErr w:type="spellEnd"/>
      <w:r w:rsidR="00E227C4" w:rsidRPr="009C349B">
        <w:t>’</w:t>
      </w:r>
      <w:r w:rsidRPr="009C349B">
        <w:t xml:space="preserve"> </w:t>
      </w:r>
      <w:proofErr w:type="spellStart"/>
      <w:r w:rsidRPr="009C349B">
        <w:t>sûresi</w:t>
      </w:r>
      <w:r w:rsidR="00BC6F20" w:rsidRPr="009C349B">
        <w:t>ndeki</w:t>
      </w:r>
      <w:proofErr w:type="spellEnd"/>
      <w:r w:rsidRPr="009C349B">
        <w:t xml:space="preserve"> “</w:t>
      </w:r>
      <w:proofErr w:type="spellStart"/>
      <w:r w:rsidRPr="009C349B">
        <w:rPr>
          <w:rtl/>
        </w:rPr>
        <w:t>لْئَي</w:t>
      </w:r>
      <w:r w:rsidR="00BC6F20" w:rsidRPr="009C349B">
        <w:rPr>
          <w:rtl/>
        </w:rPr>
        <w:t>ْكَةِ</w:t>
      </w:r>
      <w:proofErr w:type="spellEnd"/>
      <w:r w:rsidRPr="009C349B">
        <w:t>”</w:t>
      </w:r>
      <w:r w:rsidR="00E227C4" w:rsidRPr="009C349B">
        <w:rPr>
          <w:rStyle w:val="FootnoteReference"/>
        </w:rPr>
        <w:footnoteReference w:id="407"/>
      </w:r>
      <w:r w:rsidRPr="009C349B">
        <w:t xml:space="preserve"> </w:t>
      </w:r>
      <w:r w:rsidR="00BC6F20" w:rsidRPr="009C349B">
        <w:t>lafzının</w:t>
      </w:r>
      <w:r w:rsidR="00A02DEF" w:rsidRPr="009C349B">
        <w:t xml:space="preserve"> kırâ</w:t>
      </w:r>
      <w:r w:rsidRPr="009C349B">
        <w:t xml:space="preserve">at vecihleri arasında </w:t>
      </w:r>
      <w:proofErr w:type="spellStart"/>
      <w:r w:rsidRPr="009C349B">
        <w:t>mushafa</w:t>
      </w:r>
      <w:proofErr w:type="spellEnd"/>
      <w:r w:rsidRPr="009C349B">
        <w:t xml:space="preserve"> en u</w:t>
      </w:r>
      <w:r w:rsidR="002C18DF" w:rsidRPr="009C349B">
        <w:t>ygun olan okuyuşu “en güzel kırâ</w:t>
      </w:r>
      <w:r w:rsidRPr="009C349B">
        <w:t>at” şeklinde n</w:t>
      </w:r>
      <w:r w:rsidR="002C18DF" w:rsidRPr="009C349B">
        <w:t xml:space="preserve">itelemesi, resm-i </w:t>
      </w:r>
      <w:proofErr w:type="spellStart"/>
      <w:r w:rsidR="002C18DF" w:rsidRPr="009C349B">
        <w:t>Osmânînin</w:t>
      </w:r>
      <w:proofErr w:type="spellEnd"/>
      <w:r w:rsidR="002C18DF" w:rsidRPr="009C349B">
        <w:t xml:space="preserve"> kırâ</w:t>
      </w:r>
      <w:r w:rsidRPr="009C349B">
        <w:t>at tercihindeki yönlendirici rolünü açık biçimde ortaya koymaktadır.</w:t>
      </w:r>
      <w:r w:rsidR="003F38B2" w:rsidRPr="009C349B">
        <w:rPr>
          <w:rStyle w:val="FootnoteReference"/>
        </w:rPr>
        <w:footnoteReference w:id="408"/>
      </w:r>
      <w:r w:rsidR="003F38B2" w:rsidRPr="009C349B">
        <w:t xml:space="preserve"> </w:t>
      </w:r>
      <w:r w:rsidRPr="009C349B">
        <w:t>Nitekim burada mushaf hattı, sadece okuyuşun sahih olup olmadığını gösteren bir sınır olarak kalmamakta; aynı zamanda vecihler arasında hangisinin tercihe daha elverişli olduğunu belirleyen bir ölçü işlevi de görmektedir.</w:t>
      </w:r>
      <w:r w:rsidR="0030586A" w:rsidRPr="009C349B">
        <w:t xml:space="preserve"> Bu durum, resm-i </w:t>
      </w:r>
      <w:proofErr w:type="spellStart"/>
      <w:r w:rsidR="0030586A" w:rsidRPr="009C349B">
        <w:t>Osmânînin</w:t>
      </w:r>
      <w:proofErr w:type="spellEnd"/>
      <w:r w:rsidR="0030586A" w:rsidRPr="009C349B">
        <w:t xml:space="preserve"> kırâ</w:t>
      </w:r>
      <w:r w:rsidRPr="009C349B">
        <w:t xml:space="preserve">at ilminde yalnız meşruiyet sınırını tayin eden bir unsur </w:t>
      </w:r>
      <w:r w:rsidRPr="009C349B">
        <w:lastRenderedPageBreak/>
        <w:t>olmadığını, aynı zamanda tercih ve tevcih süreçlerinde belirleyici bir dayanak olarak kullanıldığını göstermektedir</w:t>
      </w:r>
      <w:r w:rsidR="005006CC" w:rsidRPr="009C349B">
        <w:t>.</w:t>
      </w:r>
    </w:p>
    <w:p w14:paraId="29A42F10" w14:textId="77777777" w:rsidR="00FD4714" w:rsidRPr="009C349B" w:rsidRDefault="002C18DF" w:rsidP="005E1E1E">
      <w:pPr>
        <w:rPr>
          <w:rtl/>
        </w:rPr>
      </w:pPr>
      <w:r w:rsidRPr="009C349B">
        <w:t xml:space="preserve">Aynı şekilde </w:t>
      </w:r>
      <w:proofErr w:type="spellStart"/>
      <w:r w:rsidRPr="009C349B">
        <w:t>Semîn</w:t>
      </w:r>
      <w:proofErr w:type="spellEnd"/>
      <w:r w:rsidRPr="009C349B">
        <w:t xml:space="preserve"> el-</w:t>
      </w:r>
      <w:proofErr w:type="spellStart"/>
      <w:r w:rsidRPr="009C349B">
        <w:t>Ḥalebî’nin</w:t>
      </w:r>
      <w:proofErr w:type="spellEnd"/>
      <w:r w:rsidR="007242A6" w:rsidRPr="009C349B">
        <w:t xml:space="preserve"> (ö.756/1355)</w:t>
      </w:r>
      <w:r w:rsidRPr="009C349B">
        <w:t>, “</w:t>
      </w:r>
      <w:r w:rsidRPr="009C349B">
        <w:rPr>
          <w:rtl/>
        </w:rPr>
        <w:t xml:space="preserve">وَقَالُوا </w:t>
      </w:r>
      <w:proofErr w:type="spellStart"/>
      <w:r w:rsidRPr="009C349B">
        <w:rPr>
          <w:rtl/>
        </w:rPr>
        <w:t>التَّخّذَ</w:t>
      </w:r>
      <w:proofErr w:type="spellEnd"/>
      <w:r w:rsidRPr="009C349B">
        <w:rPr>
          <w:rtl/>
        </w:rPr>
        <w:t xml:space="preserve"> اللهُ وَلَدًا سُبْحَانَهُ</w:t>
      </w:r>
      <w:r w:rsidRPr="009C349B">
        <w:t>”</w:t>
      </w:r>
      <w:r w:rsidRPr="009C349B">
        <w:rPr>
          <w:rStyle w:val="FootnoteReference"/>
        </w:rPr>
        <w:footnoteReference w:id="409"/>
      </w:r>
      <w:r w:rsidRPr="009C349B">
        <w:t xml:space="preserve"> </w:t>
      </w:r>
      <w:proofErr w:type="spellStart"/>
      <w:r w:rsidRPr="009C349B">
        <w:t>âyetindeki</w:t>
      </w:r>
      <w:proofErr w:type="spellEnd"/>
      <w:r w:rsidRPr="009C349B">
        <w:t xml:space="preserve"> İbn </w:t>
      </w:r>
      <w:proofErr w:type="spellStart"/>
      <w:r w:rsidRPr="009C349B">
        <w:t>ʿÂmir</w:t>
      </w:r>
      <w:proofErr w:type="spellEnd"/>
      <w:r w:rsidRPr="009C349B">
        <w:t xml:space="preserve"> eş-</w:t>
      </w:r>
      <w:proofErr w:type="spellStart"/>
      <w:r w:rsidRPr="009C349B">
        <w:t>Şâmî</w:t>
      </w:r>
      <w:proofErr w:type="spellEnd"/>
      <w:r w:rsidRPr="009C349B">
        <w:t xml:space="preserve"> </w:t>
      </w:r>
      <w:r w:rsidR="006E7C4D" w:rsidRPr="009C349B">
        <w:t xml:space="preserve">(ö. 118/756) </w:t>
      </w:r>
      <w:proofErr w:type="spellStart"/>
      <w:r w:rsidR="006E7C4D" w:rsidRPr="009C349B">
        <w:t>kırâ</w:t>
      </w:r>
      <w:r w:rsidRPr="009C349B">
        <w:t>atini</w:t>
      </w:r>
      <w:proofErr w:type="spellEnd"/>
      <w:r w:rsidRPr="009C349B">
        <w:t xml:space="preserve"> tevcih ederken Şam </w:t>
      </w:r>
      <w:proofErr w:type="spellStart"/>
      <w:r w:rsidRPr="009C349B">
        <w:t>mushafındaki</w:t>
      </w:r>
      <w:proofErr w:type="spellEnd"/>
      <w:r w:rsidRPr="009C349B">
        <w:t xml:space="preserve"> yazım özelliğini esas alması, mushaf hattının tevcih geleneğindeki kurucu yerini göstermes</w:t>
      </w:r>
      <w:r w:rsidR="006E7C4D" w:rsidRPr="009C349B">
        <w:t xml:space="preserve">i bakımından önem taşımaktadır. Nitekim </w:t>
      </w:r>
      <w:r w:rsidR="00856411" w:rsidRPr="009C349B">
        <w:t xml:space="preserve">onun, atıf </w:t>
      </w:r>
      <w:r w:rsidR="006E7C4D" w:rsidRPr="009C349B">
        <w:t>“</w:t>
      </w:r>
      <w:proofErr w:type="spellStart"/>
      <w:r w:rsidR="00856411" w:rsidRPr="009C349B">
        <w:t>vavı</w:t>
      </w:r>
      <w:r w:rsidR="006E7C4D" w:rsidRPr="009C349B">
        <w:t>”</w:t>
      </w:r>
      <w:r w:rsidR="00856411" w:rsidRPr="009C349B">
        <w:t>nın</w:t>
      </w:r>
      <w:proofErr w:type="spellEnd"/>
      <w:r w:rsidR="00856411" w:rsidRPr="009C349B">
        <w:t xml:space="preserve"> Şam </w:t>
      </w:r>
      <w:proofErr w:type="spellStart"/>
      <w:r w:rsidR="00856411" w:rsidRPr="009C349B">
        <w:t>mushafında</w:t>
      </w:r>
      <w:proofErr w:type="spellEnd"/>
      <w:r w:rsidR="00856411" w:rsidRPr="009C349B">
        <w:t xml:space="preserve"> ya</w:t>
      </w:r>
      <w:r w:rsidR="006E7C4D" w:rsidRPr="009C349B">
        <w:t xml:space="preserve">zılmamış olmasını İbn </w:t>
      </w:r>
      <w:proofErr w:type="spellStart"/>
      <w:r w:rsidR="006E7C4D" w:rsidRPr="009C349B">
        <w:t>ʿÂmir</w:t>
      </w:r>
      <w:proofErr w:type="spellEnd"/>
      <w:r w:rsidR="006E7C4D" w:rsidRPr="009C349B">
        <w:t xml:space="preserve"> </w:t>
      </w:r>
      <w:proofErr w:type="spellStart"/>
      <w:r w:rsidR="006E7C4D" w:rsidRPr="009C349B">
        <w:t>kırâ</w:t>
      </w:r>
      <w:r w:rsidR="00856411" w:rsidRPr="009C349B">
        <w:t>atindeki</w:t>
      </w:r>
      <w:proofErr w:type="spellEnd"/>
      <w:r w:rsidR="00856411" w:rsidRPr="009C349B">
        <w:t xml:space="preserve"> </w:t>
      </w:r>
      <w:proofErr w:type="spellStart"/>
      <w:r w:rsidR="00856411" w:rsidRPr="009C349B">
        <w:t>hazfin</w:t>
      </w:r>
      <w:proofErr w:type="spellEnd"/>
      <w:r w:rsidR="00856411" w:rsidRPr="009C349B">
        <w:t xml:space="preserve"> gerekçesi olara</w:t>
      </w:r>
      <w:r w:rsidR="006E7C4D" w:rsidRPr="009C349B">
        <w:t>k sunması,</w:t>
      </w:r>
      <w:r w:rsidR="00DD0EF0" w:rsidRPr="009C349B">
        <w:t xml:space="preserve"> resm-i </w:t>
      </w:r>
      <w:proofErr w:type="spellStart"/>
      <w:r w:rsidR="00DD0EF0" w:rsidRPr="009C349B">
        <w:t>Osmânînin</w:t>
      </w:r>
      <w:proofErr w:type="spellEnd"/>
      <w:r w:rsidR="00DD0EF0" w:rsidRPr="009C349B">
        <w:t xml:space="preserve"> kırâ</w:t>
      </w:r>
      <w:r w:rsidR="00856411" w:rsidRPr="009C349B">
        <w:t>at vecihlerini yalnızca sınırlandıran bir unsur olarak görülmediğini; aynı zamanda o vecihlerin niçin bu şekilde okunduğunu açıklayan bir veri alanı olarak da işlev gördüğünü ortaya koymaktadır.</w:t>
      </w:r>
      <w:r w:rsidR="00993B7B" w:rsidRPr="009C349B">
        <w:rPr>
          <w:rStyle w:val="FootnoteReference"/>
        </w:rPr>
        <w:footnoteReference w:id="410"/>
      </w:r>
      <w:r w:rsidR="004A291A" w:rsidRPr="009C349B">
        <w:t xml:space="preserve"> Böylece mushaf hattı, </w:t>
      </w:r>
      <w:proofErr w:type="spellStart"/>
      <w:r w:rsidR="004A291A" w:rsidRPr="009C349B">
        <w:t>kırâ</w:t>
      </w:r>
      <w:r w:rsidR="00856411" w:rsidRPr="009C349B">
        <w:t>atlerin</w:t>
      </w:r>
      <w:proofErr w:type="spellEnd"/>
      <w:r w:rsidR="00856411" w:rsidRPr="009C349B">
        <w:t xml:space="preserve"> kabulünde başvurulan bir ölçü olmanın yanı sıra, tercih edilen vecihlerin tevcihinde ve bunların gerekçelendirilmesinde de beli</w:t>
      </w:r>
      <w:r w:rsidR="00E227C4" w:rsidRPr="009C349B">
        <w:t>rleyici bir rol üstlenmektedir.</w:t>
      </w:r>
    </w:p>
    <w:p w14:paraId="58BB5C18" w14:textId="6E220199" w:rsidR="00856411" w:rsidRPr="009C349B" w:rsidRDefault="001224AB" w:rsidP="005E1E1E">
      <w:r w:rsidRPr="009C349B">
        <w:t xml:space="preserve">İbn </w:t>
      </w:r>
      <w:proofErr w:type="spellStart"/>
      <w:r w:rsidRPr="009C349B">
        <w:t>H</w:t>
      </w:r>
      <w:r w:rsidR="00CD5A03" w:rsidRPr="009C349B">
        <w:t>âleveyh’in</w:t>
      </w:r>
      <w:proofErr w:type="spellEnd"/>
      <w:r w:rsidR="00CD5A03" w:rsidRPr="009C349B">
        <w:t xml:space="preserve">, </w:t>
      </w:r>
      <w:r w:rsidR="003C4950" w:rsidRPr="009C349B">
        <w:t xml:space="preserve">(ö. 370/980) </w:t>
      </w:r>
      <w:r w:rsidR="00CD5A03" w:rsidRPr="009C349B">
        <w:t xml:space="preserve">bir lafzın bazı yerlerde ittifakla, başka yerlerde ise ihtilafla okunmasını </w:t>
      </w:r>
      <w:proofErr w:type="spellStart"/>
      <w:r w:rsidR="00CD5A03" w:rsidRPr="009C349B">
        <w:t>mushafdaki</w:t>
      </w:r>
      <w:proofErr w:type="spellEnd"/>
      <w:r w:rsidR="00CD5A03" w:rsidRPr="009C349B">
        <w:t xml:space="preserve"> yazım biçimine bağlaması da ay</w:t>
      </w:r>
      <w:r w:rsidR="00043EA0" w:rsidRPr="009C349B">
        <w:t>nı istikamette değerlendirilmekte</w:t>
      </w:r>
      <w:r w:rsidR="009A2A42" w:rsidRPr="009C349B">
        <w:t>dir. Nitekim onun “Eğer</w:t>
      </w:r>
      <w:r w:rsidR="00CD5A03" w:rsidRPr="009C349B">
        <w:t xml:space="preserve"> </w:t>
      </w:r>
      <w:r w:rsidR="00043EA0" w:rsidRPr="009C349B">
        <w:t>“</w:t>
      </w:r>
      <w:r w:rsidR="00043EA0" w:rsidRPr="009C349B">
        <w:rPr>
          <w:rtl/>
        </w:rPr>
        <w:t>خَطيكُمْ</w:t>
      </w:r>
      <w:r w:rsidR="00043EA0" w:rsidRPr="009C349B">
        <w:t>”</w:t>
      </w:r>
      <w:r w:rsidR="005478FB" w:rsidRPr="009C349B">
        <w:rPr>
          <w:rStyle w:val="FootnoteReference"/>
        </w:rPr>
        <w:footnoteReference w:id="411"/>
      </w:r>
      <w:r w:rsidR="009A2A42" w:rsidRPr="009C349B">
        <w:t xml:space="preserve">lafzında </w:t>
      </w:r>
      <w:proofErr w:type="spellStart"/>
      <w:r w:rsidR="00CD5A03" w:rsidRPr="009C349B">
        <w:t>kurrânın</w:t>
      </w:r>
      <w:proofErr w:type="spellEnd"/>
      <w:r w:rsidR="00CD5A03" w:rsidRPr="009C349B">
        <w:t xml:space="preserve"> niçin ittifak ettiği, buna karşılık </w:t>
      </w:r>
      <w:proofErr w:type="spellStart"/>
      <w:proofErr w:type="gramStart"/>
      <w:r w:rsidR="00CD5A03" w:rsidRPr="009C349B">
        <w:t>A‘</w:t>
      </w:r>
      <w:proofErr w:type="gramEnd"/>
      <w:r w:rsidR="00CD5A03" w:rsidRPr="009C349B">
        <w:t>râf</w:t>
      </w:r>
      <w:proofErr w:type="spellEnd"/>
      <w:r w:rsidR="00CD5A03" w:rsidRPr="009C349B">
        <w:t xml:space="preserve"> ve </w:t>
      </w:r>
      <w:proofErr w:type="spellStart"/>
      <w:r w:rsidR="00CD5A03" w:rsidRPr="009C349B">
        <w:t>Nûh</w:t>
      </w:r>
      <w:proofErr w:type="spellEnd"/>
      <w:r w:rsidR="00CD5A03" w:rsidRPr="009C349B">
        <w:t xml:space="preserve"> </w:t>
      </w:r>
      <w:proofErr w:type="spellStart"/>
      <w:r w:rsidR="00CD5A03" w:rsidRPr="009C349B">
        <w:t>sûrelerinde</w:t>
      </w:r>
      <w:proofErr w:type="spellEnd"/>
      <w:r w:rsidR="00CD5A03" w:rsidRPr="009C349B">
        <w:t xml:space="preserve"> niçin ihtilaf ettiği sorulursa, cevap şudur: Çünkü bu kelime </w:t>
      </w:r>
      <w:proofErr w:type="spellStart"/>
      <w:r w:rsidR="00CD5A03" w:rsidRPr="009C349B">
        <w:t>mushafda</w:t>
      </w:r>
      <w:proofErr w:type="spellEnd"/>
      <w:r w:rsidR="00CD5A03" w:rsidRPr="009C349B">
        <w:t xml:space="preserve"> elif ile yazılmıştır” şeklindeki açıklaması, okuyuş tercihinde mushaf hattının belirleyici rolünü açıkça göstermektedir. Buna göre kelimenin </w:t>
      </w:r>
      <w:proofErr w:type="spellStart"/>
      <w:r w:rsidR="00CD5A03" w:rsidRPr="009C349B">
        <w:t>mushafda</w:t>
      </w:r>
      <w:proofErr w:type="spellEnd"/>
      <w:r w:rsidR="00CD5A03" w:rsidRPr="009C349B">
        <w:t xml:space="preserve"> </w:t>
      </w:r>
      <w:r w:rsidR="00E24063" w:rsidRPr="009C349B">
        <w:t xml:space="preserve">“elif” </w:t>
      </w:r>
      <w:r w:rsidR="00CD5A03" w:rsidRPr="009C349B">
        <w:t xml:space="preserve">ile yazılmış olması, belirli bir </w:t>
      </w:r>
      <w:proofErr w:type="spellStart"/>
      <w:r w:rsidR="00CD5A03" w:rsidRPr="009C349B">
        <w:t>vecihin</w:t>
      </w:r>
      <w:proofErr w:type="spellEnd"/>
      <w:r w:rsidR="00CD5A03" w:rsidRPr="009C349B">
        <w:t xml:space="preserve"> tercih edilmesinin başlıca gerekçelerinden biri sayılmıştır.</w:t>
      </w:r>
      <w:r w:rsidR="00BA351E" w:rsidRPr="009C349B">
        <w:rPr>
          <w:rStyle w:val="FootnoteReference"/>
        </w:rPr>
        <w:footnoteReference w:id="412"/>
      </w:r>
      <w:r w:rsidR="00CD5A03" w:rsidRPr="009C349B">
        <w:t xml:space="preserve"> </w:t>
      </w:r>
      <w:r w:rsidR="008C68E6" w:rsidRPr="009C349B">
        <w:t xml:space="preserve">Bu tespit, resm-i </w:t>
      </w:r>
      <w:proofErr w:type="spellStart"/>
      <w:r w:rsidR="008C68E6" w:rsidRPr="009C349B">
        <w:t>mushafın</w:t>
      </w:r>
      <w:proofErr w:type="spellEnd"/>
      <w:r w:rsidR="008C68E6" w:rsidRPr="009C349B">
        <w:t xml:space="preserve"> </w:t>
      </w:r>
      <w:proofErr w:type="spellStart"/>
      <w:r w:rsidR="008C68E6" w:rsidRPr="009C349B">
        <w:t>kırâ</w:t>
      </w:r>
      <w:r w:rsidR="00EB1483" w:rsidRPr="009C349B">
        <w:t>atlerin</w:t>
      </w:r>
      <w:proofErr w:type="spellEnd"/>
      <w:r w:rsidR="00EB1483" w:rsidRPr="009C349B">
        <w:t xml:space="preserve"> genel çerçevesinin ötesinde, tek tek kelimelerin yönlendirilmesinde de işlev gördüğünü orta</w:t>
      </w:r>
      <w:r w:rsidR="00392846" w:rsidRPr="009C349B">
        <w:t>ya koymaktadır.”</w:t>
      </w:r>
      <w:r w:rsidR="00774EFA" w:rsidRPr="009C349B">
        <w:t xml:space="preserve"> </w:t>
      </w:r>
      <w:r w:rsidR="00392846" w:rsidRPr="009C349B">
        <w:t>Dolayısıyla kırâ</w:t>
      </w:r>
      <w:r w:rsidR="00EB1483" w:rsidRPr="009C349B">
        <w:t>at tevcihi birikimin</w:t>
      </w:r>
      <w:r w:rsidR="00CD5A03" w:rsidRPr="009C349B">
        <w:t>de mushaf hattı, çoğu zaman dilsel ihtimal ile naklî tercih arasındaki bağı kuran tamamlayıcı bir delil olarak kullanılmaktadı</w:t>
      </w:r>
      <w:r w:rsidR="00043EA0" w:rsidRPr="009C349B">
        <w:t>r</w:t>
      </w:r>
      <w:r w:rsidR="008C68E6" w:rsidRPr="009C349B">
        <w:t>.</w:t>
      </w:r>
    </w:p>
    <w:p w14:paraId="3C1B9948" w14:textId="0EB5B1AA" w:rsidR="00856411" w:rsidRPr="009C349B" w:rsidRDefault="00403566" w:rsidP="005E1E1E">
      <w:r w:rsidRPr="009C349B">
        <w:t xml:space="preserve">Resm-i </w:t>
      </w:r>
      <w:proofErr w:type="spellStart"/>
      <w:r w:rsidRPr="009C349B">
        <w:t>Osmânînin</w:t>
      </w:r>
      <w:proofErr w:type="spellEnd"/>
      <w:r w:rsidRPr="009C349B">
        <w:t xml:space="preserve"> kırâ</w:t>
      </w:r>
      <w:r w:rsidR="0082294C" w:rsidRPr="009C349B">
        <w:t>at ilmindeki tesiri, yalnız kırâ</w:t>
      </w:r>
      <w:r w:rsidR="00620182" w:rsidRPr="009C349B">
        <w:t>at vecihlerinin kabulü ve tercihiyle sınırlı kalma</w:t>
      </w:r>
      <w:r w:rsidR="009D6B9E" w:rsidRPr="009C349B">
        <w:t>mış; vakıf uygulamalarına ve edâ</w:t>
      </w:r>
      <w:r w:rsidR="00620182" w:rsidRPr="009C349B">
        <w:t xml:space="preserve"> tercihlerine kadar uzanan daha geniş bir alanda da belirg</w:t>
      </w:r>
      <w:r w:rsidR="009D6F63" w:rsidRPr="009C349B">
        <w:t>inleşmiştir. Nitekim kırâ</w:t>
      </w:r>
      <w:r w:rsidR="00620182" w:rsidRPr="009C349B">
        <w:t xml:space="preserve">at </w:t>
      </w:r>
      <w:r w:rsidR="008C68E6" w:rsidRPr="009C349B">
        <w:t>geleneğin</w:t>
      </w:r>
      <w:r w:rsidR="00620182" w:rsidRPr="009C349B">
        <w:t>de</w:t>
      </w:r>
      <w:r w:rsidR="00620182" w:rsidRPr="009C349B">
        <w:rPr>
          <w:b/>
          <w:bCs/>
        </w:rPr>
        <w:t xml:space="preserve"> </w:t>
      </w:r>
      <w:r w:rsidR="00620182" w:rsidRPr="009C349B">
        <w:t xml:space="preserve">vakıf, ilk bakışta sadece ses icrasıyla ilgili bir mesele gibi görünse </w:t>
      </w:r>
      <w:proofErr w:type="gramStart"/>
      <w:r w:rsidR="00620182" w:rsidRPr="009C349B">
        <w:t>de,</w:t>
      </w:r>
      <w:proofErr w:type="gramEnd"/>
      <w:r w:rsidR="00620182" w:rsidRPr="009C349B">
        <w:t xml:space="preserve"> gerçekte mushaf hattıyla doğrudan irtibatlandırılmıştır. Çünkü kelimenin son harfinin nasıl değerlendirileceği, hazif ve </w:t>
      </w:r>
      <w:proofErr w:type="spellStart"/>
      <w:r w:rsidR="00620182" w:rsidRPr="009C349B">
        <w:t>isbatın</w:t>
      </w:r>
      <w:proofErr w:type="spellEnd"/>
      <w:r w:rsidR="00620182" w:rsidRPr="009C349B">
        <w:t xml:space="preserve"> nasıl uygulanacağı, ayrıca iki kelimenin bitişik yahut ayrı yazılmış olmasının vakfa nasıl yansıyacağı gibi hususlar, çoğu zaman mushaf </w:t>
      </w:r>
      <w:r w:rsidR="009D6F63" w:rsidRPr="009C349B">
        <w:t>resm</w:t>
      </w:r>
      <w:r w:rsidR="00620182" w:rsidRPr="009C349B">
        <w:t>ine göre tayin edilmiştir. Bu sebeple resm-i mushaf, burada yalnız lafzı kayded</w:t>
      </w:r>
      <w:r w:rsidR="00ED5A5F" w:rsidRPr="009C349B">
        <w:t>en tarihî bir unsur olmaktan ziyade</w:t>
      </w:r>
      <w:r w:rsidR="00620182" w:rsidRPr="009C349B">
        <w:t>,</w:t>
      </w:r>
      <w:r w:rsidR="00ED5A5F" w:rsidRPr="009C349B">
        <w:t xml:space="preserve"> okuyuşun fiilî </w:t>
      </w:r>
      <w:proofErr w:type="spellStart"/>
      <w:r w:rsidR="00ED5A5F" w:rsidRPr="009C349B">
        <w:t>icrâ</w:t>
      </w:r>
      <w:r w:rsidR="00620182" w:rsidRPr="009C349B">
        <w:t>sına</w:t>
      </w:r>
      <w:proofErr w:type="spellEnd"/>
      <w:r w:rsidR="00620182" w:rsidRPr="009C349B">
        <w:t xml:space="preserve"> yön veren bağlayıcı bir ölçü olarak karşımıza çıkmaktadır.</w:t>
      </w:r>
    </w:p>
    <w:p w14:paraId="20659CB6" w14:textId="745756F0" w:rsidR="00856411" w:rsidRPr="009C349B" w:rsidRDefault="00620182" w:rsidP="005E1E1E">
      <w:proofErr w:type="spellStart"/>
      <w:r w:rsidRPr="009C349B">
        <w:t>Dânî’nin</w:t>
      </w:r>
      <w:proofErr w:type="spellEnd"/>
      <w:r w:rsidRPr="009C349B">
        <w:t xml:space="preserve">, </w:t>
      </w:r>
      <w:proofErr w:type="spellStart"/>
      <w:r w:rsidRPr="009C349B">
        <w:t>Nâfiʿ</w:t>
      </w:r>
      <w:proofErr w:type="spellEnd"/>
      <w:r w:rsidRPr="009C349B">
        <w:t xml:space="preserve">, Ebû </w:t>
      </w:r>
      <w:proofErr w:type="spellStart"/>
      <w:r w:rsidRPr="009C349B">
        <w:t>Amr</w:t>
      </w:r>
      <w:proofErr w:type="spellEnd"/>
      <w:r w:rsidRPr="009C349B">
        <w:t xml:space="preserve"> </w:t>
      </w:r>
      <w:r w:rsidR="007024BD" w:rsidRPr="009C349B">
        <w:t xml:space="preserve">(ö. 154/771) </w:t>
      </w:r>
      <w:r w:rsidRPr="009C349B">
        <w:t xml:space="preserve">ve </w:t>
      </w:r>
      <w:proofErr w:type="spellStart"/>
      <w:r w:rsidRPr="009C349B">
        <w:t>Kûfeli</w:t>
      </w:r>
      <w:proofErr w:type="spellEnd"/>
      <w:r w:rsidRPr="009C349B">
        <w:t xml:space="preserve"> imamların vakıfta mushaf resmine göre durduklarını nakletmesi, bu ilişkinin erken dönemde yerleşmiş bir uygulama olduğunu göstermektedir. Aynı şekilde İbnü’l-</w:t>
      </w:r>
      <w:proofErr w:type="spellStart"/>
      <w:r w:rsidRPr="009C349B">
        <w:t>Kā</w:t>
      </w:r>
      <w:r w:rsidR="00BA06F1" w:rsidRPr="009C349B">
        <w:t>sıh’ın</w:t>
      </w:r>
      <w:proofErr w:type="spellEnd"/>
      <w:r w:rsidR="00BA06F1" w:rsidRPr="009C349B">
        <w:t xml:space="preserve">, </w:t>
      </w:r>
      <w:r w:rsidR="00142DE8" w:rsidRPr="009C349B">
        <w:t xml:space="preserve">(ö. 801/1399) </w:t>
      </w:r>
      <w:proofErr w:type="spellStart"/>
      <w:r w:rsidR="00BA06F1" w:rsidRPr="009C349B">
        <w:t>kârînin</w:t>
      </w:r>
      <w:proofErr w:type="spellEnd"/>
      <w:r w:rsidR="00BA06F1" w:rsidRPr="009C349B">
        <w:t xml:space="preserve"> bu hususta resmî</w:t>
      </w:r>
      <w:r w:rsidRPr="009C349B">
        <w:t xml:space="preserve"> bilmeye muhtaç olduğunu, </w:t>
      </w:r>
      <w:proofErr w:type="spellStart"/>
      <w:r w:rsidRPr="009C349B">
        <w:t>hazifle</w:t>
      </w:r>
      <w:proofErr w:type="spellEnd"/>
      <w:r w:rsidRPr="009C349B">
        <w:t xml:space="preserve"> yazılan yerde hazif üzere, </w:t>
      </w:r>
      <w:proofErr w:type="spellStart"/>
      <w:r w:rsidRPr="009C349B">
        <w:t>isbat</w:t>
      </w:r>
      <w:proofErr w:type="spellEnd"/>
      <w:r w:rsidRPr="009C349B">
        <w:t xml:space="preserve"> ile yazılan yerde ise </w:t>
      </w:r>
      <w:proofErr w:type="spellStart"/>
      <w:r w:rsidRPr="009C349B">
        <w:t>isbat</w:t>
      </w:r>
      <w:proofErr w:type="spellEnd"/>
      <w:r w:rsidRPr="009C349B">
        <w:t xml:space="preserve"> üzere vakıf yapması gerektiğini belirtmesi </w:t>
      </w:r>
      <w:proofErr w:type="gramStart"/>
      <w:r w:rsidRPr="009C349B">
        <w:t>de,</w:t>
      </w:r>
      <w:proofErr w:type="gramEnd"/>
      <w:r w:rsidRPr="009C349B">
        <w:t xml:space="preserve"> mushaf hattının </w:t>
      </w:r>
      <w:r w:rsidR="00D033DC" w:rsidRPr="009C349B">
        <w:t>kırâ</w:t>
      </w:r>
      <w:r w:rsidRPr="009C349B">
        <w:t xml:space="preserve">at icrasında doğrudan karşılığı bulunan </w:t>
      </w:r>
      <w:r w:rsidRPr="009C349B">
        <w:lastRenderedPageBreak/>
        <w:t>bir kılavuz işlevi gördüğünü ortaya koymaktadır.</w:t>
      </w:r>
      <w:r w:rsidR="00BA351E" w:rsidRPr="009C349B">
        <w:rPr>
          <w:rStyle w:val="FootnoteReference"/>
        </w:rPr>
        <w:footnoteReference w:id="413"/>
      </w:r>
      <w:r w:rsidRPr="009C349B">
        <w:t xml:space="preserve"> Bu çerçevede vakıf, salt fonetik bir tercihten öte, yazı ile okuyuş arasında kurulan disiplinli ilişkinin görünür tezahürlerinden biri hâline gelmektedir.</w:t>
      </w:r>
    </w:p>
    <w:p w14:paraId="59F6B9C8" w14:textId="3266FAC9" w:rsidR="00856411" w:rsidRPr="009C349B" w:rsidRDefault="002D635A" w:rsidP="005E1E1E">
      <w:r w:rsidRPr="009C349B">
        <w:t>İbnü’l-</w:t>
      </w:r>
      <w:proofErr w:type="spellStart"/>
      <w:r w:rsidRPr="009C349B">
        <w:t>Cezerî’nin</w:t>
      </w:r>
      <w:proofErr w:type="spellEnd"/>
      <w:r w:rsidRPr="009C349B">
        <w:t xml:space="preserve"> değerlendirmesi, meseleyi daha sistemli bir çerçeve içinde ortaya koymaktadır. Ona göre </w:t>
      </w:r>
      <w:proofErr w:type="spellStart"/>
      <w:r w:rsidRPr="009C349B">
        <w:t>ehl</w:t>
      </w:r>
      <w:proofErr w:type="spellEnd"/>
      <w:r w:rsidRPr="009C349B">
        <w:t xml:space="preserve">-i edâ ve kırâat imamları, ihtiyaç, imtihan ve zaruret hâllerinde mushaf resmine </w:t>
      </w:r>
      <w:proofErr w:type="spellStart"/>
      <w:r w:rsidRPr="009C349B">
        <w:t>riâyetin</w:t>
      </w:r>
      <w:proofErr w:type="spellEnd"/>
      <w:r w:rsidRPr="009C349B">
        <w:t xml:space="preserve"> gerekli olduğu hususunda ittifak etmiştir. Bu sebeple üzerinde durulan yahut kendisi hakkında soru sorulan kelime, yazıdaki şekline uygun biçimde değerlendirilir. Özellikle kelime</w:t>
      </w:r>
      <w:r w:rsidR="006A69F6" w:rsidRPr="009C349B">
        <w:t xml:space="preserve"> sonlarında ibdâl, hazif ve isbâ</w:t>
      </w:r>
      <w:r w:rsidRPr="009C349B">
        <w:t xml:space="preserve">t ile kelimelerin </w:t>
      </w:r>
      <w:proofErr w:type="spellStart"/>
      <w:r w:rsidRPr="009C349B">
        <w:t>vasl</w:t>
      </w:r>
      <w:proofErr w:type="spellEnd"/>
      <w:r w:rsidRPr="009C349B">
        <w:t xml:space="preserve"> yahut </w:t>
      </w:r>
      <w:proofErr w:type="gramStart"/>
      <w:r w:rsidRPr="009C349B">
        <w:t>kat‘ şeklinde</w:t>
      </w:r>
      <w:proofErr w:type="gramEnd"/>
      <w:r w:rsidRPr="009C349B">
        <w:t xml:space="preserve"> yazılması bakımından mushaf hattı esas alınır. Nitekim onun ifadesine göre, iki kelime bitişik yazılmışsa yalnız ikinci kelime üzerinde vakıf yapılır; ayrı yazılmışsa her biri üzerinde müstakil olarak durulabilir. “</w:t>
      </w:r>
      <w:r w:rsidRPr="009C349B">
        <w:rPr>
          <w:rtl/>
        </w:rPr>
        <w:t>بَلْ رَانَ</w:t>
      </w:r>
      <w:r w:rsidRPr="009C349B">
        <w:t>”</w:t>
      </w:r>
      <w:r w:rsidR="000636F7" w:rsidRPr="009C349B">
        <w:rPr>
          <w:rStyle w:val="FootnoteReference"/>
        </w:rPr>
        <w:footnoteReference w:id="414"/>
      </w:r>
      <w:r w:rsidRPr="009C349B">
        <w:t xml:space="preserve"> örneği de buna işaret etmektedir. İbnü’l-</w:t>
      </w:r>
      <w:proofErr w:type="spellStart"/>
      <w:r w:rsidRPr="009C349B">
        <w:t>Cezerî’nin</w:t>
      </w:r>
      <w:proofErr w:type="spellEnd"/>
      <w:r w:rsidRPr="009C349B">
        <w:t>, bunun bütün dö</w:t>
      </w:r>
      <w:r w:rsidR="00F7404C" w:rsidRPr="009C349B">
        <w:t>nemlerde İslâm beldelerinin kırâ</w:t>
      </w:r>
      <w:r w:rsidRPr="009C349B">
        <w:t xml:space="preserve">at imamları arasında geçerli bir uygulama olduğunu belirtmesi, resm-i </w:t>
      </w:r>
      <w:proofErr w:type="spellStart"/>
      <w:r w:rsidRPr="009C349B">
        <w:t>Osmânînin</w:t>
      </w:r>
      <w:proofErr w:type="spellEnd"/>
      <w:r w:rsidRPr="009C349B">
        <w:t xml:space="preserve"> vakıf ve </w:t>
      </w:r>
      <w:proofErr w:type="spellStart"/>
      <w:r w:rsidRPr="009C349B">
        <w:t>ibtidâ</w:t>
      </w:r>
      <w:proofErr w:type="spellEnd"/>
      <w:r w:rsidRPr="009C349B">
        <w:t xml:space="preserve"> alanında da bağlayıcı bir norm olarak kabul edildiğini açıkça ortaya koymaktadır. </w:t>
      </w:r>
      <w:r w:rsidR="00B93D04" w:rsidRPr="009C349B">
        <w:t xml:space="preserve">Bu ilişkinin en dikkat çekici tezahürlerinden biri, </w:t>
      </w:r>
      <w:r w:rsidR="005921E0" w:rsidRPr="009C349B">
        <w:t xml:space="preserve">kırâat imamlarından </w:t>
      </w:r>
      <w:r w:rsidR="00B93D04" w:rsidRPr="009C349B">
        <w:t>Hamza</w:t>
      </w:r>
      <w:r w:rsidR="005921E0" w:rsidRPr="009C349B">
        <w:t xml:space="preserve"> b. </w:t>
      </w:r>
      <w:proofErr w:type="spellStart"/>
      <w:r w:rsidR="005921E0" w:rsidRPr="009C349B">
        <w:t>Habîb</w:t>
      </w:r>
      <w:proofErr w:type="spellEnd"/>
      <w:r w:rsidR="005921E0" w:rsidRPr="009C349B">
        <w:t xml:space="preserve"> ez-</w:t>
      </w:r>
      <w:proofErr w:type="spellStart"/>
      <w:r w:rsidR="005921E0" w:rsidRPr="009C349B">
        <w:t>Zeyyât</w:t>
      </w:r>
      <w:proofErr w:type="spellEnd"/>
      <w:r w:rsidR="005D786C" w:rsidRPr="009C349B">
        <w:t xml:space="preserve"> </w:t>
      </w:r>
      <w:r w:rsidR="005921E0" w:rsidRPr="009C349B">
        <w:t>(</w:t>
      </w:r>
      <w:r w:rsidR="005D786C" w:rsidRPr="009C349B">
        <w:t xml:space="preserve">ö. 156/773) </w:t>
      </w:r>
      <w:r w:rsidR="00B93D04" w:rsidRPr="009C349B">
        <w:t xml:space="preserve">ve </w:t>
      </w:r>
      <w:proofErr w:type="spellStart"/>
      <w:r w:rsidR="005921E0" w:rsidRPr="009C349B">
        <w:t>râvisi</w:t>
      </w:r>
      <w:proofErr w:type="spellEnd"/>
      <w:r w:rsidR="005921E0" w:rsidRPr="009C349B">
        <w:t xml:space="preserve"> Halef b. </w:t>
      </w:r>
      <w:proofErr w:type="spellStart"/>
      <w:r w:rsidR="00B93D04" w:rsidRPr="009C349B">
        <w:t>Hişâm’ın</w:t>
      </w:r>
      <w:proofErr w:type="spellEnd"/>
      <w:r w:rsidR="00B93D04" w:rsidRPr="009C349B">
        <w:t xml:space="preserve"> </w:t>
      </w:r>
      <w:r w:rsidR="005D786C" w:rsidRPr="009C349B">
        <w:t xml:space="preserve">(ö. 229/844) </w:t>
      </w:r>
      <w:r w:rsidR="00B93D04" w:rsidRPr="009C349B">
        <w:t xml:space="preserve">hemze üzerinde vakıf yapışlarında resmin dikkate alınmasıdır. Özellikle Hamza’ya nispet edilen birçok vakıf </w:t>
      </w:r>
      <w:proofErr w:type="spellStart"/>
      <w:r w:rsidR="00B93D04" w:rsidRPr="009C349B">
        <w:t>vechi</w:t>
      </w:r>
      <w:proofErr w:type="spellEnd"/>
      <w:r w:rsidR="00B93D04" w:rsidRPr="009C349B">
        <w:t xml:space="preserve">, mushaf hattına </w:t>
      </w:r>
      <w:proofErr w:type="spellStart"/>
      <w:r w:rsidR="00B93D04" w:rsidRPr="009C349B">
        <w:t>ittibâ</w:t>
      </w:r>
      <w:proofErr w:type="spellEnd"/>
      <w:r w:rsidR="00B93D04" w:rsidRPr="009C349B">
        <w:t xml:space="preserve"> esasına göre yorumlanmış; hatta bu çerçevede bazı kaideler “</w:t>
      </w:r>
      <w:proofErr w:type="spellStart"/>
      <w:r w:rsidR="00F74DCE" w:rsidRPr="009C349B">
        <w:t>mezhebu’r</w:t>
      </w:r>
      <w:proofErr w:type="spellEnd"/>
      <w:r w:rsidR="00F74DCE" w:rsidRPr="009C349B">
        <w:t>-resim</w:t>
      </w:r>
      <w:r w:rsidR="00B93D04" w:rsidRPr="009C349B">
        <w:t>”</w:t>
      </w:r>
      <w:r w:rsidR="00F74DCE" w:rsidRPr="009C349B">
        <w:rPr>
          <w:rStyle w:val="FootnoteReference"/>
        </w:rPr>
        <w:footnoteReference w:id="415"/>
      </w:r>
      <w:r w:rsidR="00B93D04" w:rsidRPr="009C349B">
        <w:t xml:space="preserve"> adıyla müstakil biçimde ele alınmıştır. İbnü’l-</w:t>
      </w:r>
      <w:proofErr w:type="spellStart"/>
      <w:r w:rsidR="00B93D04" w:rsidRPr="009C349B">
        <w:t>Cezerî’nin</w:t>
      </w:r>
      <w:proofErr w:type="spellEnd"/>
      <w:r w:rsidR="00B93D04" w:rsidRPr="009C349B">
        <w:t xml:space="preserve"> ifadesiyle, “resm</w:t>
      </w:r>
      <w:r w:rsidR="00E97461" w:rsidRPr="009C349B">
        <w:t>-</w:t>
      </w:r>
      <w:r w:rsidR="00B93D04" w:rsidRPr="009C349B">
        <w:t>î tahfif” görüşü</w:t>
      </w:r>
      <w:r w:rsidR="00F74DCE" w:rsidRPr="009C349B">
        <w:t xml:space="preserve"> </w:t>
      </w:r>
      <w:r w:rsidR="00B93D04" w:rsidRPr="009C349B">
        <w:t xml:space="preserve">Ebû </w:t>
      </w:r>
      <w:proofErr w:type="spellStart"/>
      <w:r w:rsidR="00B93D04" w:rsidRPr="009C349B">
        <w:t>Amr</w:t>
      </w:r>
      <w:proofErr w:type="spellEnd"/>
      <w:r w:rsidR="00B93D04" w:rsidRPr="009C349B">
        <w:t xml:space="preserve"> </w:t>
      </w:r>
      <w:proofErr w:type="spellStart"/>
      <w:r w:rsidR="00B93D04" w:rsidRPr="009C349B">
        <w:t>ed-Dânî</w:t>
      </w:r>
      <w:proofErr w:type="spellEnd"/>
      <w:r w:rsidR="00B93D04" w:rsidRPr="009C349B">
        <w:t xml:space="preserve">, hocası </w:t>
      </w:r>
      <w:proofErr w:type="spellStart"/>
      <w:r w:rsidR="00B93D04" w:rsidRPr="009C349B">
        <w:t>Ebü’l-Feth</w:t>
      </w:r>
      <w:proofErr w:type="spellEnd"/>
      <w:r w:rsidR="00B93D04" w:rsidRPr="009C349B">
        <w:t xml:space="preserve"> </w:t>
      </w:r>
      <w:proofErr w:type="spellStart"/>
      <w:r w:rsidR="00B93D04" w:rsidRPr="009C349B">
        <w:t>Fâris</w:t>
      </w:r>
      <w:proofErr w:type="spellEnd"/>
      <w:r w:rsidR="00B93D04" w:rsidRPr="009C349B">
        <w:t xml:space="preserve"> b. </w:t>
      </w:r>
      <w:proofErr w:type="spellStart"/>
      <w:r w:rsidR="00B93D04" w:rsidRPr="009C349B">
        <w:t>Aḥmed</w:t>
      </w:r>
      <w:proofErr w:type="spellEnd"/>
      <w:r w:rsidR="00FD4714" w:rsidRPr="009C349B">
        <w:rPr>
          <w:rtl/>
        </w:rPr>
        <w:t xml:space="preserve"> </w:t>
      </w:r>
      <w:r w:rsidR="00091B6B" w:rsidRPr="009C349B">
        <w:t xml:space="preserve">(ö. 401/1010), </w:t>
      </w:r>
      <w:proofErr w:type="spellStart"/>
      <w:r w:rsidR="00091B6B" w:rsidRPr="009C349B">
        <w:t>Mekkî</w:t>
      </w:r>
      <w:proofErr w:type="spellEnd"/>
      <w:r w:rsidR="00091B6B" w:rsidRPr="009C349B">
        <w:t xml:space="preserve"> b. Ebû</w:t>
      </w:r>
      <w:r w:rsidR="00B93D04" w:rsidRPr="009C349B">
        <w:t xml:space="preserve"> </w:t>
      </w:r>
      <w:proofErr w:type="spellStart"/>
      <w:r w:rsidR="00B93D04" w:rsidRPr="009C349B">
        <w:t>Tâlib</w:t>
      </w:r>
      <w:proofErr w:type="spellEnd"/>
      <w:r w:rsidR="00B93D04" w:rsidRPr="009C349B">
        <w:t xml:space="preserve">, İbn </w:t>
      </w:r>
      <w:proofErr w:type="spellStart"/>
      <w:r w:rsidR="00B93D04" w:rsidRPr="009C349B">
        <w:t>Şüreyh</w:t>
      </w:r>
      <w:proofErr w:type="spellEnd"/>
      <w:r w:rsidR="00B93D04" w:rsidRPr="009C349B">
        <w:t xml:space="preserve"> </w:t>
      </w:r>
      <w:r w:rsidR="00091B6B" w:rsidRPr="009C349B">
        <w:t xml:space="preserve">(ö. 476/ 1083) </w:t>
      </w:r>
      <w:r w:rsidR="00B93D04" w:rsidRPr="009C349B">
        <w:t>ve eş-</w:t>
      </w:r>
      <w:proofErr w:type="spellStart"/>
      <w:r w:rsidR="00B93D04" w:rsidRPr="009C349B">
        <w:t>Şâtıbî</w:t>
      </w:r>
      <w:proofErr w:type="spellEnd"/>
      <w:r w:rsidR="00B93D04" w:rsidRPr="009C349B">
        <w:t xml:space="preserve"> gibi isimler tarafından benimsenmiş; daha sonraki bazı âlimle</w:t>
      </w:r>
      <w:r w:rsidR="002C6F42" w:rsidRPr="009C349B">
        <w:t xml:space="preserve">r de bu çizgiyi takip etmiştir. Burada </w:t>
      </w:r>
      <w:proofErr w:type="spellStart"/>
      <w:r w:rsidR="00B93D04" w:rsidRPr="009C349B">
        <w:t>resmden</w:t>
      </w:r>
      <w:proofErr w:type="spellEnd"/>
      <w:r w:rsidR="00B93D04" w:rsidRPr="009C349B">
        <w:t xml:space="preserve"> kasıt, Osmanî </w:t>
      </w:r>
      <w:proofErr w:type="spellStart"/>
      <w:r w:rsidR="00B93D04" w:rsidRPr="009C349B">
        <w:t>mushaflarda</w:t>
      </w:r>
      <w:proofErr w:type="spellEnd"/>
      <w:r w:rsidR="00B93D04" w:rsidRPr="009C349B">
        <w:t xml:space="preserve"> yazılmış olan şekildir. Söz konusu yaklaşımın esası ise, </w:t>
      </w:r>
      <w:proofErr w:type="spellStart"/>
      <w:r w:rsidR="00B93D04" w:rsidRPr="009C349B">
        <w:t>Süleym’den</w:t>
      </w:r>
      <w:proofErr w:type="spellEnd"/>
      <w:r w:rsidR="00B93D04" w:rsidRPr="009C349B">
        <w:t xml:space="preserve"> gelen rivayette Hamza’nın</w:t>
      </w:r>
      <w:r w:rsidR="003B21B0" w:rsidRPr="009C349B">
        <w:t xml:space="preserve"> </w:t>
      </w:r>
      <w:r w:rsidR="00B93D04" w:rsidRPr="009C349B">
        <w:t>hemze üzerinde vakıf yaparken mushaf hattını takip ettiğinin nakledilmesine dayanmaktadır.</w:t>
      </w:r>
    </w:p>
    <w:p w14:paraId="36BC74A5" w14:textId="329208E7" w:rsidR="001224AB" w:rsidRPr="009C349B" w:rsidRDefault="00B93D04" w:rsidP="005E1E1E">
      <w:r w:rsidRPr="009C349B">
        <w:t>İbnü’l-</w:t>
      </w:r>
      <w:proofErr w:type="spellStart"/>
      <w:r w:rsidRPr="009C349B">
        <w:t>Cezerî’nin</w:t>
      </w:r>
      <w:proofErr w:type="spellEnd"/>
      <w:r w:rsidRPr="009C349B">
        <w:t xml:space="preserve"> açıklamasına göre bunun anlamı şudur: Hamza, içinde hemze bulunan bir kelimede vakıf yaptığında, eğer hemzeyi tahfif edecekse, Osmanî </w:t>
      </w:r>
      <w:proofErr w:type="spellStart"/>
      <w:r w:rsidRPr="009C349B">
        <w:t>mushafın</w:t>
      </w:r>
      <w:proofErr w:type="spellEnd"/>
      <w:r w:rsidRPr="009C349B">
        <w:t xml:space="preserve"> üzerinde </w:t>
      </w:r>
      <w:proofErr w:type="spellStart"/>
      <w:r w:rsidRPr="009C349B">
        <w:t>icmâ</w:t>
      </w:r>
      <w:proofErr w:type="spellEnd"/>
      <w:r w:rsidRPr="009C349B">
        <w:t xml:space="preserve"> edilmiş yazısına uygun düşen tahfif şeklini tercih eder; buna aykırı olanı ise, kıyasa daha elverişli görünse bile benimsemez.</w:t>
      </w:r>
      <w:r w:rsidR="00027048" w:rsidRPr="009C349B">
        <w:rPr>
          <w:rStyle w:val="FootnoteReference"/>
        </w:rPr>
        <w:footnoteReference w:id="416"/>
      </w:r>
      <w:r w:rsidRPr="009C349B">
        <w:t xml:space="preserve"> Bu tespit,</w:t>
      </w:r>
      <w:r w:rsidR="001A2CF3" w:rsidRPr="009C349B">
        <w:t xml:space="preserve"> kırâ</w:t>
      </w:r>
      <w:r w:rsidRPr="009C349B">
        <w:t xml:space="preserve">at ilminde dil kıyası ile mushaf resmi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w:t>
      </w:r>
      <w:proofErr w:type="spellStart"/>
      <w:r w:rsidRPr="009C349B">
        <w:t>Dânî’nin</w:t>
      </w:r>
      <w:proofErr w:type="spellEnd"/>
      <w:r w:rsidRPr="009C349B">
        <w:t xml:space="preserve"> </w:t>
      </w:r>
      <w:r w:rsidRPr="009C349B">
        <w:rPr>
          <w:rStyle w:val="Emphasis"/>
        </w:rPr>
        <w:t>et-</w:t>
      </w:r>
      <w:proofErr w:type="spellStart"/>
      <w:r w:rsidRPr="009C349B">
        <w:rPr>
          <w:rStyle w:val="Emphasis"/>
        </w:rPr>
        <w:t>Teysîr</w:t>
      </w:r>
      <w:r w:rsidRPr="009C349B">
        <w:t>’de</w:t>
      </w:r>
      <w:proofErr w:type="spellEnd"/>
      <w:r w:rsidRPr="009C349B">
        <w:t>, “Hamza’nın kolaylaştırdığı bütün hemzelerde esas aldığı şey mushaf hattıdır” demesi de bu yaklaşımın özlü bir ifadesi mahiyetindedir.</w:t>
      </w:r>
      <w:r w:rsidR="00771110" w:rsidRPr="009C349B">
        <w:t xml:space="preserve"> Bu çerçevede deni</w:t>
      </w:r>
      <w:r w:rsidR="002D58DF" w:rsidRPr="009C349B">
        <w:t>lebilir ki</w:t>
      </w:r>
      <w:r w:rsidR="00821DA7" w:rsidRPr="009C349B">
        <w:t>,</w:t>
      </w:r>
      <w:r w:rsidR="002D58DF" w:rsidRPr="009C349B">
        <w:t xml:space="preserve"> resm-i </w:t>
      </w:r>
      <w:proofErr w:type="spellStart"/>
      <w:r w:rsidR="002D58DF" w:rsidRPr="009C349B">
        <w:t>Osmânînin</w:t>
      </w:r>
      <w:proofErr w:type="spellEnd"/>
      <w:r w:rsidR="002D58DF" w:rsidRPr="009C349B">
        <w:t xml:space="preserve"> kırâ</w:t>
      </w:r>
      <w:r w:rsidR="00771110" w:rsidRPr="009C349B">
        <w:t xml:space="preserve">at ilmindeki etkisi üç halkada belirginleşmektedir. İlk halkada o, kıraat vecihlerinin kabul ve reddinde ölçü olmaktadır. İkinci halkada, tercih edilen vecihlerin tevcihinde ve gerekçelendirilmesinde delil olarak kullanılmaktadır. </w:t>
      </w:r>
      <w:r w:rsidR="002D58DF" w:rsidRPr="009C349B">
        <w:t xml:space="preserve">Üçüncü halkada ise, vakıf, </w:t>
      </w:r>
      <w:proofErr w:type="spellStart"/>
      <w:r w:rsidR="002D58DF" w:rsidRPr="009C349B">
        <w:t>ibtidâ</w:t>
      </w:r>
      <w:proofErr w:type="spellEnd"/>
      <w:r w:rsidR="002D58DF" w:rsidRPr="009C349B">
        <w:t xml:space="preserve"> ve hemze tahfifi gibi eda alanlarında </w:t>
      </w:r>
      <w:r w:rsidR="002D58DF" w:rsidRPr="009C349B">
        <w:lastRenderedPageBreak/>
        <w:t>okuyuşun icra tarzını belirleyen bir esas hâline gelmektedir</w:t>
      </w:r>
      <w:r w:rsidR="00771110" w:rsidRPr="009C349B">
        <w:t xml:space="preserve">. Bu sebeple resm-i Osmânî, yalnız </w:t>
      </w:r>
      <w:proofErr w:type="spellStart"/>
      <w:r w:rsidR="00771110" w:rsidRPr="009C349B">
        <w:t>mushafın</w:t>
      </w:r>
      <w:proofErr w:type="spellEnd"/>
      <w:r w:rsidR="00771110" w:rsidRPr="009C349B">
        <w:t xml:space="preserve"> yazılı biçimine ait tarihî bir unsur olarak görülmemeli</w:t>
      </w:r>
      <w:r w:rsidR="002D58DF" w:rsidRPr="009C349B">
        <w:t>; kırâ</w:t>
      </w:r>
      <w:r w:rsidR="00771110" w:rsidRPr="009C349B">
        <w:t>at ilminin hem teorik hem de tatbikî sahalarını yönlendiren kurucu bir çerçeve olarak değerlendirilmelidir.</w:t>
      </w:r>
    </w:p>
    <w:p w14:paraId="2A3E7E04" w14:textId="5A558AB8" w:rsidR="00FD4714" w:rsidRPr="009C349B" w:rsidRDefault="00312AFA" w:rsidP="00172CB9">
      <w:pPr>
        <w:pStyle w:val="Heading2"/>
      </w:pPr>
      <w:bookmarkStart w:id="47" w:name="_Toc235035712"/>
      <w:r w:rsidRPr="009C349B">
        <w:t xml:space="preserve">Resm-i </w:t>
      </w:r>
      <w:proofErr w:type="spellStart"/>
      <w:r w:rsidRPr="009C349B">
        <w:t>Osmânînin</w:t>
      </w:r>
      <w:proofErr w:type="spellEnd"/>
      <w:r w:rsidRPr="009C349B">
        <w:t xml:space="preserve"> Yazım Özelliklerine Dair </w:t>
      </w:r>
      <w:proofErr w:type="spellStart"/>
      <w:r w:rsidRPr="009C349B">
        <w:t>Rivâyetlerin</w:t>
      </w:r>
      <w:proofErr w:type="spellEnd"/>
      <w:r w:rsidRPr="009C349B">
        <w:t xml:space="preserve"> Kırâat İhtilaflarının Tespiti ve Yorumlanmasındaki Rolü</w:t>
      </w:r>
      <w:bookmarkEnd w:id="47"/>
    </w:p>
    <w:p w14:paraId="1E319169" w14:textId="1AAE429F" w:rsidR="00312AFA" w:rsidRPr="009C349B" w:rsidRDefault="00297827" w:rsidP="005E1E1E">
      <w:r w:rsidRPr="009C349B">
        <w:t xml:space="preserve">Osmanî </w:t>
      </w:r>
      <w:proofErr w:type="spellStart"/>
      <w:r w:rsidRPr="009C349B">
        <w:t>mushafların</w:t>
      </w:r>
      <w:proofErr w:type="spellEnd"/>
      <w:r w:rsidRPr="009C349B">
        <w:t xml:space="preserve"> yazımına dair rivayetler, kır</w:t>
      </w:r>
      <w:r w:rsidR="00B40C9F" w:rsidRPr="009C349B">
        <w:t>â</w:t>
      </w:r>
      <w:r w:rsidRPr="009C349B">
        <w:t>at rivayetlerinden</w:t>
      </w:r>
      <w:r w:rsidR="00706AF0" w:rsidRPr="009C349B">
        <w:t xml:space="preserve"> bağımsız bir alan olarak addedilmeyip,</w:t>
      </w:r>
      <w:r w:rsidRPr="009C349B">
        <w:t xml:space="preserve"> onlarla iç içe gelişen tamamlayıcı bir nakil sahası olarak anlaşılmıştır. Nitekim </w:t>
      </w:r>
      <w:r w:rsidR="00E72B1D" w:rsidRPr="009C349B">
        <w:t>el-</w:t>
      </w:r>
      <w:proofErr w:type="spellStart"/>
      <w:r w:rsidRPr="009C349B">
        <w:t>Mehdevî</w:t>
      </w:r>
      <w:proofErr w:type="spellEnd"/>
      <w:r w:rsidR="0006369D" w:rsidRPr="009C349B">
        <w:t xml:space="preserve"> (ö. 440/1048)</w:t>
      </w:r>
      <w:r w:rsidRPr="009C349B">
        <w:t xml:space="preserve">, mushaf resmini bilmeye duyulan ihtiyacın Kur’an ilimlerinin diğer alanlarına duyulan ihtiyaç gibi, hatta bazı yönlerden daha önemli olduğunu belirtmekte; çünkü </w:t>
      </w:r>
      <w:proofErr w:type="spellStart"/>
      <w:r w:rsidRPr="009C349B">
        <w:t>kurrânın</w:t>
      </w:r>
      <w:proofErr w:type="spellEnd"/>
      <w:r w:rsidRPr="009C349B">
        <w:t xml:space="preserve"> ihtilaf ettiği bazı hususların doğru biçimde anlaşılmasının buna bağlı bulunduğunu ifade etmektedir. Bu tespit, resm bilgisinin yalnız yazı tarihine ilişkin yardımcı </w:t>
      </w:r>
      <w:r w:rsidR="00E55722" w:rsidRPr="009C349B">
        <w:t>tali bir veri alanı şeklinde görülmemesi gerektiğini; bilakis kırâ</w:t>
      </w:r>
      <w:r w:rsidRPr="009C349B">
        <w:t>at farklılıklarının anlaşılması için kurucu bir zemin teşkil ettiğini</w:t>
      </w:r>
      <w:r w:rsidR="00E55722" w:rsidRPr="009C349B">
        <w:t xml:space="preserve"> göstermektedir.</w:t>
      </w:r>
      <w:r w:rsidR="00464CE5" w:rsidRPr="009C349B">
        <w:rPr>
          <w:rStyle w:val="FootnoteReference"/>
        </w:rPr>
        <w:footnoteReference w:id="417"/>
      </w:r>
      <w:r w:rsidR="00E55722" w:rsidRPr="009C349B">
        <w:t xml:space="preserve"> </w:t>
      </w:r>
      <w:r w:rsidR="00B47FE9" w:rsidRPr="009C349B">
        <w:t xml:space="preserve">Bu sebeple kırâat imamları, okuyuş vecihlerinin yanı sıra Osmanî </w:t>
      </w:r>
      <w:proofErr w:type="spellStart"/>
      <w:r w:rsidR="00B47FE9" w:rsidRPr="009C349B">
        <w:t>mushafl</w:t>
      </w:r>
      <w:r w:rsidR="0007288C" w:rsidRPr="009C349B">
        <w:t>arın</w:t>
      </w:r>
      <w:proofErr w:type="spellEnd"/>
      <w:r w:rsidR="0007288C" w:rsidRPr="009C349B">
        <w:t xml:space="preserve"> yazım özelliklerini de rivâ</w:t>
      </w:r>
      <w:r w:rsidR="00B47FE9" w:rsidRPr="009C349B">
        <w:t>yet etmiş</w:t>
      </w:r>
      <w:r w:rsidR="0007288C" w:rsidRPr="009C349B">
        <w:t xml:space="preserve">lerdir. Söz konusu </w:t>
      </w:r>
      <w:proofErr w:type="spellStart"/>
      <w:proofErr w:type="gramStart"/>
      <w:r w:rsidR="0007288C" w:rsidRPr="009C349B">
        <w:t>rivâ</w:t>
      </w:r>
      <w:r w:rsidR="00B47FE9" w:rsidRPr="009C349B">
        <w:t>yetler</w:t>
      </w:r>
      <w:proofErr w:type="spellEnd"/>
      <w:r w:rsidR="00B47FE9" w:rsidRPr="009C349B">
        <w:t>,</w:t>
      </w:r>
      <w:proofErr w:type="gramEnd"/>
      <w:r w:rsidR="00B47FE9" w:rsidRPr="009C349B">
        <w:t xml:space="preserve"> ya </w:t>
      </w:r>
      <w:proofErr w:type="spellStart"/>
      <w:r w:rsidR="00B47FE9" w:rsidRPr="009C349B">
        <w:t>mushaflardan</w:t>
      </w:r>
      <w:proofErr w:type="spellEnd"/>
      <w:r w:rsidR="00B47FE9" w:rsidRPr="009C349B">
        <w:t xml:space="preserve"> doğrudan nakil yoluyla yahut bu </w:t>
      </w:r>
      <w:proofErr w:type="spellStart"/>
      <w:r w:rsidR="00B47FE9" w:rsidRPr="009C349B">
        <w:t>mushafları</w:t>
      </w:r>
      <w:proofErr w:type="spellEnd"/>
      <w:r w:rsidR="00B47FE9" w:rsidRPr="009C349B">
        <w:t xml:space="preserve"> bizzat görmüş ve onlardan okumuş </w:t>
      </w:r>
      <w:r w:rsidR="0007288C" w:rsidRPr="009C349B">
        <w:t xml:space="preserve">ya da </w:t>
      </w:r>
      <w:r w:rsidR="00B47FE9" w:rsidRPr="009C349B">
        <w:t xml:space="preserve">hocalar aracılığıyla aktarılmıştır. </w:t>
      </w:r>
      <w:r w:rsidR="00E55722" w:rsidRPr="009C349B">
        <w:t>Böylece resm ile kırâ</w:t>
      </w:r>
      <w:r w:rsidRPr="009C349B">
        <w:t>at arasındaki ilişkinin teorik bir irtibat olmaktan öte, doğrudan rivayet malzemesinin yapısına işlemiş olduğu anlaşılmaktadır.</w:t>
      </w:r>
    </w:p>
    <w:p w14:paraId="3E014578" w14:textId="77777777" w:rsidR="00FD4714" w:rsidRPr="009C349B" w:rsidRDefault="00297827" w:rsidP="005E1E1E">
      <w:r w:rsidRPr="009C349B">
        <w:t xml:space="preserve">Bu yakın ilişkinin mahiyeti, Ebû </w:t>
      </w:r>
      <w:proofErr w:type="spellStart"/>
      <w:r w:rsidRPr="009C349B">
        <w:t>ʿUbeyd</w:t>
      </w:r>
      <w:r w:rsidR="00DB1EB2" w:rsidRPr="009C349B">
        <w:t>e</w:t>
      </w:r>
      <w:r w:rsidRPr="009C349B">
        <w:t>’</w:t>
      </w:r>
      <w:r w:rsidR="00DB1EB2" w:rsidRPr="009C349B">
        <w:t>n</w:t>
      </w:r>
      <w:r w:rsidRPr="009C349B">
        <w:t>in</w:t>
      </w:r>
      <w:proofErr w:type="spellEnd"/>
      <w:r w:rsidRPr="009C349B">
        <w:t xml:space="preserve"> mushaf harflerini </w:t>
      </w:r>
      <w:r w:rsidR="00E55722" w:rsidRPr="009C349B">
        <w:t xml:space="preserve">(yazımı) </w:t>
      </w:r>
      <w:r w:rsidRPr="009C349B">
        <w:t>takip etmeyi ve muhafaza etmeyi yerleşik sünnetler gibi görmeleri sebebiyle</w:t>
      </w:r>
      <w:r w:rsidR="00ED06DE" w:rsidRPr="009C349B">
        <w:t>,</w:t>
      </w:r>
      <w:r w:rsidRPr="009C349B">
        <w:t xml:space="preserve"> âlimlerin bu alanı büyük bir titizlikle koruduklarını söylemesinde </w:t>
      </w:r>
      <w:r w:rsidR="00464CE5" w:rsidRPr="009C349B">
        <w:t>açık biçimde ortaya çıkmaktadır</w:t>
      </w:r>
      <w:r w:rsidR="00827BF2" w:rsidRPr="009C349B">
        <w:t>.</w:t>
      </w:r>
      <w:r w:rsidR="001F137F" w:rsidRPr="009C349B">
        <w:rPr>
          <w:rStyle w:val="FootnoteReference"/>
        </w:rPr>
        <w:footnoteReference w:id="418"/>
      </w:r>
      <w:r w:rsidR="001F137F" w:rsidRPr="009C349B">
        <w:t xml:space="preserve"> </w:t>
      </w:r>
      <w:r w:rsidRPr="009C349B">
        <w:t xml:space="preserve">Benzer şekilde </w:t>
      </w:r>
      <w:r w:rsidR="00564054" w:rsidRPr="009C349B">
        <w:t>el-</w:t>
      </w:r>
      <w:proofErr w:type="spellStart"/>
      <w:r w:rsidRPr="009C349B">
        <w:t>Enderâbî</w:t>
      </w:r>
      <w:proofErr w:type="spellEnd"/>
      <w:r w:rsidRPr="009C349B">
        <w:t xml:space="preserve"> de, mushaf kelimelerinin Osmanî hatta göre nasıl yazıldığını bilmenin, okuyucunun elindeki metnin </w:t>
      </w:r>
      <w:proofErr w:type="spellStart"/>
      <w:r w:rsidRPr="009C349B">
        <w:t>Allah</w:t>
      </w:r>
      <w:r w:rsidR="0079196A" w:rsidRPr="009C349B">
        <w:t>u</w:t>
      </w:r>
      <w:proofErr w:type="spellEnd"/>
      <w:r w:rsidRPr="009C349B">
        <w:t xml:space="preserve"> Teâlâ’nın Hz. Muhammed’e indirdiği Kur’an olduğuna </w:t>
      </w:r>
      <w:proofErr w:type="spellStart"/>
      <w:r w:rsidRPr="009C349B">
        <w:t>yakîn</w:t>
      </w:r>
      <w:proofErr w:type="spellEnd"/>
      <w:r w:rsidRPr="009C349B">
        <w:t xml:space="preserve"> kazanmasını sağladığını belirtmektedir. Bu yaklaşım, mushaf </w:t>
      </w:r>
      <w:r w:rsidR="00706AF0" w:rsidRPr="009C349B">
        <w:t>resm</w:t>
      </w:r>
      <w:r w:rsidRPr="009C349B">
        <w:t xml:space="preserve">inin sadece yazım teknikleriyle ilgili bir disiplin olarak görülmediğini, aksine okunan metnin sahihliğini ve aidiyetini teminat altına alan bir ilim olarak değerlendirildiğini göstermektedir. Nitekim bir grup imamın, </w:t>
      </w:r>
      <w:proofErr w:type="spellStart"/>
      <w:r w:rsidRPr="009C349B">
        <w:t>kurrânın</w:t>
      </w:r>
      <w:proofErr w:type="spellEnd"/>
      <w:r w:rsidRPr="009C349B">
        <w:t xml:space="preserve">, âlimlerin, kâtiplerin ve ediplerin mushaf hattındaki bu </w:t>
      </w:r>
      <w:r w:rsidR="00706AF0" w:rsidRPr="009C349B">
        <w:t>resm</w:t>
      </w:r>
      <w:r w:rsidRPr="009C349B">
        <w:t xml:space="preserve">i bilmeleri, ona uymaları ve onu aşmamaları gerektiğini vurgulaması da aynı anlayışın devamıdır. Çünkü onlara göre bu yazı, vahiy kâtibi ve </w:t>
      </w:r>
      <w:proofErr w:type="spellStart"/>
      <w:r w:rsidRPr="009C349B">
        <w:t>Resûlullah’ın</w:t>
      </w:r>
      <w:proofErr w:type="spellEnd"/>
      <w:r w:rsidRPr="009C349B">
        <w:t xml:space="preserve"> emini olan Zeyd b. </w:t>
      </w:r>
      <w:proofErr w:type="spellStart"/>
      <w:r w:rsidRPr="009C349B">
        <w:t>Sâbit’in</w:t>
      </w:r>
      <w:proofErr w:type="spellEnd"/>
      <w:r w:rsidRPr="009C349B">
        <w:t xml:space="preserve"> </w:t>
      </w:r>
      <w:r w:rsidR="00706AF0" w:rsidRPr="009C349B">
        <w:t>resm</w:t>
      </w:r>
      <w:r w:rsidRPr="009C349B">
        <w:t>idir; onun yazdığı hiçbir şey hikmetsiz ve inc</w:t>
      </w:r>
      <w:r w:rsidR="00E55722" w:rsidRPr="009C349B">
        <w:t>e bir illetten yoksun değildir.</w:t>
      </w:r>
      <w:r w:rsidRPr="009C349B">
        <w:t xml:space="preserve"> </w:t>
      </w:r>
      <w:r w:rsidR="008B6776" w:rsidRPr="009C349B">
        <w:t>Böylece resm-i mushaf, korunmuş bir yazı biçiminin ötesinde, güvenilir naklin maddî zemini olarak değerlendirilmektedir.</w:t>
      </w:r>
      <w:r w:rsidR="00AD2D3B" w:rsidRPr="009C349B">
        <w:rPr>
          <w:rStyle w:val="FootnoteReference"/>
        </w:rPr>
        <w:footnoteReference w:id="419"/>
      </w:r>
    </w:p>
    <w:p w14:paraId="2B3A8661" w14:textId="3A753865" w:rsidR="00D927D0" w:rsidRPr="009C349B" w:rsidRDefault="00297827" w:rsidP="005E1E1E">
      <w:r w:rsidRPr="009C349B">
        <w:t>Zamanla resm ri</w:t>
      </w:r>
      <w:r w:rsidR="001A2D1A" w:rsidRPr="009C349B">
        <w:t xml:space="preserve">vayetçileri çoğalmış ve </w:t>
      </w:r>
      <w:proofErr w:type="spellStart"/>
      <w:r w:rsidR="001A2D1A" w:rsidRPr="009C349B">
        <w:t>emsâr</w:t>
      </w:r>
      <w:proofErr w:type="spellEnd"/>
      <w:r w:rsidR="001A2D1A" w:rsidRPr="009C349B">
        <w:t xml:space="preserve"> bölgelerinde </w:t>
      </w:r>
      <w:r w:rsidRPr="009C349B">
        <w:t>yayılmıştır. Bunun</w:t>
      </w:r>
      <w:r w:rsidR="001A2D1A" w:rsidRPr="009C349B">
        <w:t xml:space="preserve"> sonucu olarak </w:t>
      </w:r>
      <w:proofErr w:type="spellStart"/>
      <w:r w:rsidRPr="009C349B">
        <w:t>Dânî</w:t>
      </w:r>
      <w:proofErr w:type="spellEnd"/>
      <w:r w:rsidRPr="009C349B">
        <w:t xml:space="preserve">, </w:t>
      </w:r>
      <w:r w:rsidRPr="009C349B">
        <w:rPr>
          <w:rStyle w:val="Emphasis"/>
        </w:rPr>
        <w:t>el-</w:t>
      </w:r>
      <w:proofErr w:type="spellStart"/>
      <w:r w:rsidRPr="009C349B">
        <w:rPr>
          <w:rStyle w:val="Emphasis"/>
        </w:rPr>
        <w:t>Muḳniʿ</w:t>
      </w:r>
      <w:proofErr w:type="spellEnd"/>
      <w:r w:rsidRPr="009C349B">
        <w:t xml:space="preserve"> adlı eserinde onları</w:t>
      </w:r>
      <w:r w:rsidR="0079196A" w:rsidRPr="009C349B">
        <w:t xml:space="preserve">n birçok rivayetine yer vermiş ve onun talebesi </w:t>
      </w:r>
      <w:r w:rsidRPr="009C349B">
        <w:t xml:space="preserve">Ebû Dâvûd </w:t>
      </w:r>
      <w:proofErr w:type="spellStart"/>
      <w:r w:rsidRPr="009C349B">
        <w:t>Süleymân</w:t>
      </w:r>
      <w:proofErr w:type="spellEnd"/>
      <w:r w:rsidRPr="009C349B">
        <w:t xml:space="preserve"> b. </w:t>
      </w:r>
      <w:proofErr w:type="spellStart"/>
      <w:r w:rsidRPr="009C349B">
        <w:t>Necâḥ</w:t>
      </w:r>
      <w:proofErr w:type="spellEnd"/>
      <w:r w:rsidRPr="009C349B">
        <w:t xml:space="preserve"> da </w:t>
      </w:r>
      <w:r w:rsidR="0079196A" w:rsidRPr="009C349B">
        <w:t xml:space="preserve">(ö. 496/1103) </w:t>
      </w:r>
      <w:proofErr w:type="spellStart"/>
      <w:r w:rsidRPr="009C349B">
        <w:rPr>
          <w:rStyle w:val="Emphasis"/>
        </w:rPr>
        <w:t>Muḫtaṣaru’t-Tebyîn</w:t>
      </w:r>
      <w:proofErr w:type="spellEnd"/>
      <w:r w:rsidRPr="009C349B">
        <w:rPr>
          <w:rStyle w:val="Emphasis"/>
        </w:rPr>
        <w:t xml:space="preserve"> li-</w:t>
      </w:r>
      <w:proofErr w:type="spellStart"/>
      <w:r w:rsidRPr="009C349B">
        <w:rPr>
          <w:rStyle w:val="Emphasis"/>
        </w:rPr>
        <w:t>Hicâʾi’t</w:t>
      </w:r>
      <w:proofErr w:type="spellEnd"/>
      <w:r w:rsidRPr="009C349B">
        <w:rPr>
          <w:rStyle w:val="Emphasis"/>
        </w:rPr>
        <w:t>-</w:t>
      </w:r>
      <w:proofErr w:type="spellStart"/>
      <w:r w:rsidRPr="009C349B">
        <w:rPr>
          <w:rStyle w:val="Emphasis"/>
        </w:rPr>
        <w:t>Tenzîl</w:t>
      </w:r>
      <w:proofErr w:type="spellEnd"/>
      <w:r w:rsidRPr="009C349B">
        <w:t xml:space="preserve"> adlı eserinde aynı malzemeyi toplamıştır.</w:t>
      </w:r>
      <w:r w:rsidR="008B6776" w:rsidRPr="009C349B">
        <w:t xml:space="preserve"> Kırâ</w:t>
      </w:r>
      <w:r w:rsidRPr="009C349B">
        <w:t xml:space="preserve">at imamları da Osmanî mushaf </w:t>
      </w:r>
      <w:proofErr w:type="spellStart"/>
      <w:r w:rsidRPr="009C349B">
        <w:t>râvilerinden</w:t>
      </w:r>
      <w:proofErr w:type="spellEnd"/>
      <w:r w:rsidRPr="009C349B">
        <w:t xml:space="preserve"> ve bu </w:t>
      </w:r>
      <w:proofErr w:type="spellStart"/>
      <w:r w:rsidRPr="009C349B">
        <w:t>mushafların</w:t>
      </w:r>
      <w:proofErr w:type="spellEnd"/>
      <w:r w:rsidRPr="009C349B">
        <w:t xml:space="preserve"> muhtevasına göre okuyan kimselerden, </w:t>
      </w:r>
      <w:proofErr w:type="spellStart"/>
      <w:r w:rsidRPr="009C349B">
        <w:t>mushaflarda</w:t>
      </w:r>
      <w:proofErr w:type="spellEnd"/>
      <w:r w:rsidRPr="009C349B">
        <w:t xml:space="preserve"> görülen ziyade, noksan, ibdâl ve hazif türünden </w:t>
      </w:r>
      <w:proofErr w:type="gramStart"/>
      <w:r w:rsidRPr="009C349B">
        <w:t>farklılıkları,</w:t>
      </w:r>
      <w:proofErr w:type="gramEnd"/>
      <w:r w:rsidRPr="009C349B">
        <w:t xml:space="preserve"> ister </w:t>
      </w:r>
      <w:proofErr w:type="spellStart"/>
      <w:r w:rsidRPr="009C349B">
        <w:t>mushaflar</w:t>
      </w:r>
      <w:proofErr w:type="spellEnd"/>
      <w:r w:rsidRPr="009C349B">
        <w:t xml:space="preserve"> arasında ittifakla ister ihtilafla bulunsun, sahih nakle </w:t>
      </w:r>
      <w:r w:rsidRPr="009C349B">
        <w:lastRenderedPageBreak/>
        <w:t xml:space="preserve">dayanarak aktarmışlardır. </w:t>
      </w:r>
      <w:r w:rsidR="008B6776" w:rsidRPr="009C349B">
        <w:t xml:space="preserve">Bu noktada </w:t>
      </w:r>
      <w:proofErr w:type="spellStart"/>
      <w:r w:rsidRPr="009C349B">
        <w:t>Dânî’nin</w:t>
      </w:r>
      <w:proofErr w:type="spellEnd"/>
      <w:r w:rsidRPr="009C349B">
        <w:t xml:space="preserve">, </w:t>
      </w:r>
      <w:proofErr w:type="spellStart"/>
      <w:r w:rsidRPr="009C349B">
        <w:t>emsâr</w:t>
      </w:r>
      <w:proofErr w:type="spellEnd"/>
      <w:r w:rsidRPr="009C349B">
        <w:t xml:space="preserve"> </w:t>
      </w:r>
      <w:proofErr w:type="spellStart"/>
      <w:r w:rsidRPr="009C349B">
        <w:t>mushaflarında</w:t>
      </w:r>
      <w:proofErr w:type="spellEnd"/>
      <w:r w:rsidRPr="009C349B">
        <w:t xml:space="preserve"> farklılık gösteren harflerin tamamının Hz. Osman’ın yazdırdığı imam </w:t>
      </w:r>
      <w:proofErr w:type="spellStart"/>
      <w:r w:rsidRPr="009C349B">
        <w:t>mushaftan</w:t>
      </w:r>
      <w:proofErr w:type="spellEnd"/>
      <w:r w:rsidRPr="009C349B">
        <w:t xml:space="preserve"> istinsah edilen nüshalarda bulunduğunu ve hepsinin Allah’ın kelâmı olduğunu söylemesi dikkat çekicidir.</w:t>
      </w:r>
      <w:r w:rsidR="00A12832" w:rsidRPr="009C349B">
        <w:rPr>
          <w:rStyle w:val="FootnoteReference"/>
        </w:rPr>
        <w:footnoteReference w:id="420"/>
      </w:r>
      <w:r w:rsidRPr="009C349B">
        <w:t xml:space="preserve"> Bu ifade, </w:t>
      </w:r>
      <w:proofErr w:type="spellStart"/>
      <w:r w:rsidRPr="009C349B">
        <w:t>mushaflar</w:t>
      </w:r>
      <w:proofErr w:type="spellEnd"/>
      <w:r w:rsidRPr="009C349B">
        <w:t xml:space="preserve"> arasındaki sınırlı yazım farklılıklarının rastgele yahut düzensiz unsurlar olarak görülmediğini; bil</w:t>
      </w:r>
      <w:r w:rsidR="008B6776" w:rsidRPr="009C349B">
        <w:t>akis sahih nakle dayanan ve kırâ</w:t>
      </w:r>
      <w:r w:rsidRPr="009C349B">
        <w:t xml:space="preserve">at ihtimallerini taşıyan meşru farklılıklar olarak kabul edildiğini göstermektedir. Başka bir ifadeyle, </w:t>
      </w:r>
      <w:proofErr w:type="spellStart"/>
      <w:r w:rsidRPr="009C349B">
        <w:t>hecâ</w:t>
      </w:r>
      <w:proofErr w:type="spellEnd"/>
      <w:r w:rsidRPr="009C349B">
        <w:t xml:space="preserve"> rivayetleri </w:t>
      </w:r>
      <w:r w:rsidR="008B6776" w:rsidRPr="009C349B">
        <w:t xml:space="preserve">(yazım farklılıkları) </w:t>
      </w:r>
      <w:r w:rsidRPr="009C349B">
        <w:t xml:space="preserve">burada ihtilafı çoğaltan bir unsur </w:t>
      </w:r>
      <w:r w:rsidR="008B6776" w:rsidRPr="009C349B">
        <w:t>olmaktan çok, sahih kırâ</w:t>
      </w:r>
      <w:r w:rsidRPr="009C349B">
        <w:t>at farklılıklarının maddî izlerini koruyan bir alan işlevi görmektedir.</w:t>
      </w:r>
      <w:r w:rsidR="00706AF0" w:rsidRPr="009C349B">
        <w:t xml:space="preserve"> </w:t>
      </w:r>
      <w:r w:rsidR="008B6776" w:rsidRPr="009C349B">
        <w:t xml:space="preserve">Bununla birlikte </w:t>
      </w:r>
      <w:proofErr w:type="spellStart"/>
      <w:r w:rsidR="00706AF0" w:rsidRPr="009C349B">
        <w:t>Dânî</w:t>
      </w:r>
      <w:proofErr w:type="spellEnd"/>
      <w:r w:rsidR="00706AF0" w:rsidRPr="009C349B">
        <w:t xml:space="preserve">, </w:t>
      </w:r>
      <w:proofErr w:type="spellStart"/>
      <w:r w:rsidR="00706AF0" w:rsidRPr="009C349B">
        <w:t>emsâr</w:t>
      </w:r>
      <w:proofErr w:type="spellEnd"/>
      <w:r w:rsidR="00706AF0" w:rsidRPr="009C349B">
        <w:t xml:space="preserve"> </w:t>
      </w:r>
      <w:proofErr w:type="spellStart"/>
      <w:r w:rsidR="00706AF0" w:rsidRPr="009C349B">
        <w:t>mushaflarının</w:t>
      </w:r>
      <w:proofErr w:type="spellEnd"/>
      <w:r w:rsidR="00706AF0" w:rsidRPr="009C349B">
        <w:t xml:space="preserve"> yazım şekli hakkında kesin hüküm vermenin ancak</w:t>
      </w:r>
      <w:r w:rsidR="001E7DDD" w:rsidRPr="009C349B">
        <w:t xml:space="preserve"> o </w:t>
      </w:r>
      <w:proofErr w:type="spellStart"/>
      <w:r w:rsidR="001E7DDD" w:rsidRPr="009C349B">
        <w:t>mushaflar</w:t>
      </w:r>
      <w:proofErr w:type="spellEnd"/>
      <w:r w:rsidR="001E7DDD" w:rsidRPr="009C349B">
        <w:t xml:space="preserve"> hakkında sahih rivâ</w:t>
      </w:r>
      <w:r w:rsidR="00706AF0" w:rsidRPr="009C349B">
        <w:t xml:space="preserve">yet bulunmasıyla mümkün olacağını da özellikle vurgulamaktadır. Çünkü bazen bir imamın okuyuşu, kendi bölgesindeki </w:t>
      </w:r>
      <w:proofErr w:type="spellStart"/>
      <w:r w:rsidR="00706AF0" w:rsidRPr="009C349B">
        <w:t>mushafın</w:t>
      </w:r>
      <w:proofErr w:type="spellEnd"/>
      <w:r w:rsidR="00706AF0" w:rsidRPr="009C349B">
        <w:t xml:space="preserve"> resmiyle birebir örtüşmeyebilir. Nitekim </w:t>
      </w:r>
      <w:r w:rsidR="00081EAC" w:rsidRPr="009C349B">
        <w:t>yedi kırâat imamından (Kurrâ-</w:t>
      </w:r>
      <w:proofErr w:type="spellStart"/>
      <w:r w:rsidR="00081EAC" w:rsidRPr="009C349B">
        <w:t>yi</w:t>
      </w:r>
      <w:proofErr w:type="spellEnd"/>
      <w:r w:rsidR="00081EAC" w:rsidRPr="009C349B">
        <w:t xml:space="preserve"> </w:t>
      </w:r>
      <w:proofErr w:type="spellStart"/>
      <w:r w:rsidR="00081EAC" w:rsidRPr="009C349B">
        <w:t>Seb'a</w:t>
      </w:r>
      <w:proofErr w:type="spellEnd"/>
      <w:r w:rsidR="00081EAC" w:rsidRPr="009C349B">
        <w:t xml:space="preserve">) ve Basra ekolünün kurucularından olan </w:t>
      </w:r>
      <w:r w:rsidR="00706AF0" w:rsidRPr="009C349B">
        <w:t xml:space="preserve">Ebû </w:t>
      </w:r>
      <w:proofErr w:type="spellStart"/>
      <w:r w:rsidR="00706AF0" w:rsidRPr="009C349B">
        <w:t>Amr’ın</w:t>
      </w:r>
      <w:proofErr w:type="spellEnd"/>
      <w:r w:rsidR="00706AF0" w:rsidRPr="009C349B">
        <w:t xml:space="preserve"> </w:t>
      </w:r>
      <w:r w:rsidR="00C74A06" w:rsidRPr="009C349B">
        <w:t xml:space="preserve">(ö. 154/771) </w:t>
      </w:r>
      <w:proofErr w:type="spellStart"/>
      <w:r w:rsidR="00706AF0" w:rsidRPr="009C349B">
        <w:t>Zuhruf</w:t>
      </w:r>
      <w:proofErr w:type="spellEnd"/>
      <w:r w:rsidR="00706AF0" w:rsidRPr="009C349B">
        <w:t xml:space="preserve"> </w:t>
      </w:r>
      <w:proofErr w:type="spellStart"/>
      <w:r w:rsidR="00706AF0" w:rsidRPr="009C349B">
        <w:t>sûresi</w:t>
      </w:r>
      <w:r w:rsidR="007C086E" w:rsidRPr="009C349B">
        <w:t>nin</w:t>
      </w:r>
      <w:proofErr w:type="spellEnd"/>
      <w:r w:rsidR="00706AF0" w:rsidRPr="009C349B">
        <w:t xml:space="preserve"> </w:t>
      </w:r>
      <w:r w:rsidR="0004703E" w:rsidRPr="009C349B">
        <w:t>“</w:t>
      </w:r>
      <w:proofErr w:type="spellStart"/>
      <w:r w:rsidR="0004703E" w:rsidRPr="009C349B">
        <w:rPr>
          <w:rtl/>
        </w:rPr>
        <w:t>يَ</w:t>
      </w:r>
      <w:r w:rsidR="00D25A91" w:rsidRPr="009C349B">
        <w:rPr>
          <w:rtl/>
        </w:rPr>
        <w:t>ا</w:t>
      </w:r>
      <w:r w:rsidR="0004703E" w:rsidRPr="009C349B">
        <w:rPr>
          <w:rtl/>
        </w:rPr>
        <w:t>عِبَادِ</w:t>
      </w:r>
      <w:proofErr w:type="spellEnd"/>
      <w:r w:rsidR="0004703E" w:rsidRPr="009C349B">
        <w:rPr>
          <w:rtl/>
        </w:rPr>
        <w:t xml:space="preserve"> </w:t>
      </w:r>
      <w:proofErr w:type="spellStart"/>
      <w:r w:rsidR="0004703E" w:rsidRPr="009C349B">
        <w:rPr>
          <w:rtl/>
        </w:rPr>
        <w:t>لَاخَوْفٌ</w:t>
      </w:r>
      <w:proofErr w:type="spellEnd"/>
      <w:r w:rsidR="0004703E" w:rsidRPr="009C349B">
        <w:rPr>
          <w:rtl/>
        </w:rPr>
        <w:t xml:space="preserve"> عَلَيْكُمْ</w:t>
      </w:r>
      <w:r w:rsidR="0004703E" w:rsidRPr="009C349B">
        <w:t>”</w:t>
      </w:r>
      <w:r w:rsidR="007C086E" w:rsidRPr="009C349B">
        <w:rPr>
          <w:rStyle w:val="FootnoteReference"/>
        </w:rPr>
        <w:footnoteReference w:id="421"/>
      </w:r>
      <w:r w:rsidR="007C086E" w:rsidRPr="009C349B">
        <w:t xml:space="preserve"> </w:t>
      </w:r>
      <w:r w:rsidR="003D726C" w:rsidRPr="009C349B">
        <w:t>ifades</w:t>
      </w:r>
      <w:r w:rsidR="0004703E" w:rsidRPr="009C349B">
        <w:t>ind</w:t>
      </w:r>
      <w:r w:rsidR="007C086E" w:rsidRPr="009C349B">
        <w:t>e</w:t>
      </w:r>
      <w:r w:rsidR="0004703E" w:rsidRPr="009C349B">
        <w:t xml:space="preserve"> “</w:t>
      </w:r>
      <w:proofErr w:type="spellStart"/>
      <w:r w:rsidR="0004703E" w:rsidRPr="009C349B">
        <w:rPr>
          <w:rtl/>
        </w:rPr>
        <w:t>يَعِبَادِ</w:t>
      </w:r>
      <w:proofErr w:type="spellEnd"/>
      <w:r w:rsidR="0004703E" w:rsidRPr="009C349B">
        <w:t>”</w:t>
      </w:r>
      <w:r w:rsidR="008B6776" w:rsidRPr="009C349B">
        <w:t xml:space="preserve"> </w:t>
      </w:r>
      <w:r w:rsidR="0004703E" w:rsidRPr="009C349B">
        <w:t>lafzını</w:t>
      </w:r>
      <w:r w:rsidR="008B6776" w:rsidRPr="009C349B">
        <w:t xml:space="preserve"> </w:t>
      </w:r>
      <w:r w:rsidR="00D927D0" w:rsidRPr="009C349B">
        <w:t>“</w:t>
      </w:r>
      <w:proofErr w:type="spellStart"/>
      <w:r w:rsidR="008B6776" w:rsidRPr="009C349B">
        <w:t>yâ</w:t>
      </w:r>
      <w:proofErr w:type="spellEnd"/>
      <w:r w:rsidR="00D927D0" w:rsidRPr="009C349B">
        <w:t>”</w:t>
      </w:r>
      <w:r w:rsidR="008B6776" w:rsidRPr="009C349B">
        <w:t xml:space="preserve"> ile okuduğu, </w:t>
      </w:r>
      <w:r w:rsidR="003D726C" w:rsidRPr="009C349B">
        <w:t xml:space="preserve">buna karşılık </w:t>
      </w:r>
      <w:r w:rsidR="00706AF0" w:rsidRPr="009C349B">
        <w:t xml:space="preserve">Basra </w:t>
      </w:r>
      <w:proofErr w:type="spellStart"/>
      <w:r w:rsidR="00706AF0" w:rsidRPr="009C349B">
        <w:t>mushafında</w:t>
      </w:r>
      <w:proofErr w:type="spellEnd"/>
      <w:r w:rsidR="00D927D0" w:rsidRPr="009C349B">
        <w:t xml:space="preserve"> bu kelimenin </w:t>
      </w:r>
      <w:proofErr w:type="spellStart"/>
      <w:r w:rsidR="00D927D0" w:rsidRPr="009C349B">
        <w:t>yâsız</w:t>
      </w:r>
      <w:proofErr w:type="spellEnd"/>
      <w:r w:rsidR="00D927D0" w:rsidRPr="009C349B">
        <w:t xml:space="preserve"> yazıldığı nakledilmiştir. K</w:t>
      </w:r>
      <w:r w:rsidR="00706AF0" w:rsidRPr="009C349B">
        <w:t>endisine bunun sebebi sorulduğunda ise</w:t>
      </w:r>
      <w:r w:rsidR="001E7DDD" w:rsidRPr="009C349B">
        <w:t>,</w:t>
      </w:r>
      <w:r w:rsidR="00706AF0" w:rsidRPr="009C349B">
        <w:t xml:space="preserve"> Medine </w:t>
      </w:r>
      <w:proofErr w:type="spellStart"/>
      <w:r w:rsidR="00706AF0" w:rsidRPr="009C349B">
        <w:t>mushaflarında</w:t>
      </w:r>
      <w:proofErr w:type="spellEnd"/>
      <w:r w:rsidR="00706AF0" w:rsidRPr="009C349B">
        <w:t xml:space="preserve"> kelimeyi </w:t>
      </w:r>
      <w:proofErr w:type="spellStart"/>
      <w:r w:rsidR="00706AF0" w:rsidRPr="009C349B">
        <w:t>yâ</w:t>
      </w:r>
      <w:proofErr w:type="spellEnd"/>
      <w:r w:rsidR="00706AF0" w:rsidRPr="009C349B">
        <w:t xml:space="preserve"> ile gördüğünü </w:t>
      </w:r>
      <w:r w:rsidR="00D927D0" w:rsidRPr="009C349B">
        <w:t xml:space="preserve">ve bu sebeple kendi bölgesindeki mushaf yazımını değil, Medine </w:t>
      </w:r>
      <w:proofErr w:type="spellStart"/>
      <w:r w:rsidR="00D927D0" w:rsidRPr="009C349B">
        <w:t>mushaflarında</w:t>
      </w:r>
      <w:proofErr w:type="spellEnd"/>
      <w:r w:rsidR="00D927D0" w:rsidRPr="009C349B">
        <w:t xml:space="preserve"> sabit olan resmini esas aldığını belirtmiştir. </w:t>
      </w:r>
      <w:r w:rsidR="007C086E" w:rsidRPr="009C349B">
        <w:t>Bu rivâyet, kırâ</w:t>
      </w:r>
      <w:r w:rsidR="00D927D0" w:rsidRPr="009C349B">
        <w:t xml:space="preserve">at ile mushaf resmi arasındaki ilişkinin tek boyutlu olmadığını açıkça göstermektedir. Çünkü burada bir taraftan her </w:t>
      </w:r>
      <w:proofErr w:type="spellStart"/>
      <w:r w:rsidR="00D927D0" w:rsidRPr="009C349B">
        <w:t>mushafın</w:t>
      </w:r>
      <w:proofErr w:type="spellEnd"/>
      <w:r w:rsidR="00D927D0" w:rsidRPr="009C349B">
        <w:t xml:space="preserve"> yazım özelliği dikkat</w:t>
      </w:r>
      <w:r w:rsidR="007C086E" w:rsidRPr="009C349B">
        <w:t>e alınmakta, diğer taraftan kırâ</w:t>
      </w:r>
      <w:r w:rsidR="00D927D0" w:rsidRPr="009C349B">
        <w:t xml:space="preserve">at imamının tercihi sadece kendi beldesindeki </w:t>
      </w:r>
      <w:proofErr w:type="spellStart"/>
      <w:r w:rsidR="00D927D0" w:rsidRPr="009C349B">
        <w:t>mushafla</w:t>
      </w:r>
      <w:proofErr w:type="spellEnd"/>
      <w:r w:rsidR="00D927D0" w:rsidRPr="009C349B">
        <w:t xml:space="preserve"> sınırlandırılmamaktadır.</w:t>
      </w:r>
      <w:r w:rsidR="00D25A91" w:rsidRPr="009C349B">
        <w:rPr>
          <w:rStyle w:val="FootnoteReference"/>
        </w:rPr>
        <w:footnoteReference w:id="422"/>
      </w:r>
      <w:r w:rsidR="00D25A91" w:rsidRPr="009C349B">
        <w:t xml:space="preserve"> </w:t>
      </w:r>
      <w:r w:rsidR="0023252A" w:rsidRPr="009C349B">
        <w:t>Böylece</w:t>
      </w:r>
      <w:r w:rsidR="00D927D0" w:rsidRPr="009C349B">
        <w:t xml:space="preserve"> </w:t>
      </w:r>
      <w:proofErr w:type="spellStart"/>
      <w:r w:rsidR="00D927D0" w:rsidRPr="009C349B">
        <w:t>mushafları</w:t>
      </w:r>
      <w:r w:rsidR="007C086E" w:rsidRPr="009C349B">
        <w:t>n</w:t>
      </w:r>
      <w:proofErr w:type="spellEnd"/>
      <w:r w:rsidR="007C086E" w:rsidRPr="009C349B">
        <w:t xml:space="preserve"> yazım </w:t>
      </w:r>
      <w:proofErr w:type="spellStart"/>
      <w:r w:rsidR="007C086E" w:rsidRPr="009C349B">
        <w:t>rivâyetleri</w:t>
      </w:r>
      <w:proofErr w:type="spellEnd"/>
      <w:r w:rsidR="007C086E" w:rsidRPr="009C349B">
        <w:t xml:space="preserve"> ile kırâat </w:t>
      </w:r>
      <w:proofErr w:type="spellStart"/>
      <w:r w:rsidR="007C086E" w:rsidRPr="009C349B">
        <w:t>rivâ</w:t>
      </w:r>
      <w:r w:rsidR="00D927D0" w:rsidRPr="009C349B">
        <w:t>yetleri</w:t>
      </w:r>
      <w:r w:rsidR="00CC20AE" w:rsidRPr="009C349B">
        <w:t>nin</w:t>
      </w:r>
      <w:proofErr w:type="spellEnd"/>
      <w:r w:rsidR="0023252A" w:rsidRPr="009C349B">
        <w:t xml:space="preserve"> birlikte değerlendirildiği; hatta </w:t>
      </w:r>
      <w:r w:rsidR="00D927D0" w:rsidRPr="009C349B">
        <w:t>bir okuyuşun dayanağı</w:t>
      </w:r>
      <w:r w:rsidR="0023252A" w:rsidRPr="009C349B">
        <w:t>nın</w:t>
      </w:r>
      <w:r w:rsidR="00D927D0" w:rsidRPr="009C349B">
        <w:t xml:space="preserve"> bazen başka bir </w:t>
      </w:r>
      <w:proofErr w:type="spellStart"/>
      <w:r w:rsidR="00D927D0" w:rsidRPr="009C349B">
        <w:t>emsâr</w:t>
      </w:r>
      <w:proofErr w:type="spellEnd"/>
      <w:r w:rsidR="00D927D0" w:rsidRPr="009C349B">
        <w:t xml:space="preserve"> </w:t>
      </w:r>
      <w:proofErr w:type="spellStart"/>
      <w:r w:rsidR="00D927D0" w:rsidRPr="009C349B">
        <w:t>mushafında</w:t>
      </w:r>
      <w:proofErr w:type="spellEnd"/>
      <w:r w:rsidR="00D927D0" w:rsidRPr="009C349B">
        <w:t xml:space="preserve"> sabit olan yazım biç</w:t>
      </w:r>
      <w:r w:rsidR="0023252A" w:rsidRPr="009C349B">
        <w:t xml:space="preserve">imiyle </w:t>
      </w:r>
      <w:proofErr w:type="spellStart"/>
      <w:r w:rsidR="0023252A" w:rsidRPr="009C349B">
        <w:t>temellendirildği</w:t>
      </w:r>
      <w:proofErr w:type="spellEnd"/>
      <w:r w:rsidR="0023252A" w:rsidRPr="009C349B">
        <w:t xml:space="preserve"> anlaşılmaktadır. Bu </w:t>
      </w:r>
      <w:r w:rsidR="00D927D0" w:rsidRPr="009C349B">
        <w:t xml:space="preserve">durum, Osmanî </w:t>
      </w:r>
      <w:proofErr w:type="spellStart"/>
      <w:r w:rsidR="00D927D0" w:rsidRPr="009C349B">
        <w:t>mushafların</w:t>
      </w:r>
      <w:proofErr w:type="spellEnd"/>
      <w:r w:rsidR="00D927D0" w:rsidRPr="009C349B">
        <w:t xml:space="preserve"> yazım farklılıklarının sadece şekilsel bir ayrıl</w:t>
      </w:r>
      <w:r w:rsidR="007C086E" w:rsidRPr="009C349B">
        <w:t>ık olmadığını, aynı zamanda kırâ</w:t>
      </w:r>
      <w:r w:rsidR="00D927D0" w:rsidRPr="009C349B">
        <w:t>at vecihlerinin nakli ve temellendirilme</w:t>
      </w:r>
      <w:r w:rsidR="007C086E" w:rsidRPr="009C349B">
        <w:t>sinde işlev gören canlı bir rivâ</w:t>
      </w:r>
      <w:r w:rsidR="00D927D0" w:rsidRPr="009C349B">
        <w:t>yet alanı oluşturduğunu ortaya koymaktadır.</w:t>
      </w:r>
    </w:p>
    <w:p w14:paraId="24772FA2" w14:textId="77777777" w:rsidR="00FD4714" w:rsidRPr="009C349B" w:rsidRDefault="00706AF0" w:rsidP="005E1E1E">
      <w:r w:rsidRPr="009C349B">
        <w:t xml:space="preserve">Bu çerçevede denilebilir ki Osmanî </w:t>
      </w:r>
      <w:proofErr w:type="spellStart"/>
      <w:r w:rsidRPr="009C349B">
        <w:t>mushafların</w:t>
      </w:r>
      <w:proofErr w:type="spellEnd"/>
      <w:r w:rsidRPr="009C349B">
        <w:t xml:space="preserve"> </w:t>
      </w:r>
      <w:proofErr w:type="spellStart"/>
      <w:r w:rsidRPr="009C349B">
        <w:t>hecâsına</w:t>
      </w:r>
      <w:proofErr w:type="spellEnd"/>
      <w:r w:rsidRPr="009C349B">
        <w:t xml:space="preserve"> dair rivayetler, yalnız yazı tarihine ilişkin malumat sunan tali veril</w:t>
      </w:r>
      <w:r w:rsidR="00D23FC1" w:rsidRPr="009C349B">
        <w:t>er değildir. Aksine bunlar, kırâ</w:t>
      </w:r>
      <w:r w:rsidRPr="009C349B">
        <w:t xml:space="preserve">at ihtilaflarının tespiti, sınırlarının belirlenmesi ve yorumlanmasında kurucu bir işleve sahiptir. Bir taraftan </w:t>
      </w:r>
      <w:proofErr w:type="spellStart"/>
      <w:r w:rsidRPr="009C349B">
        <w:t>mushaflar</w:t>
      </w:r>
      <w:proofErr w:type="spellEnd"/>
      <w:r w:rsidRPr="009C349B">
        <w:t xml:space="preserve"> arasındaki y</w:t>
      </w:r>
      <w:r w:rsidR="00D23FC1" w:rsidRPr="009C349B">
        <w:t>azım farklılıklarının sahih rivâ</w:t>
      </w:r>
      <w:r w:rsidRPr="009C349B">
        <w:t>yet temelinde anlaşılmasını</w:t>
      </w:r>
      <w:r w:rsidR="00D23FC1" w:rsidRPr="009C349B">
        <w:t xml:space="preserve"> sağlamakta, diğer taraftan kırâ</w:t>
      </w:r>
      <w:r w:rsidRPr="009C349B">
        <w:t>at vecihlerinin hangi maddî zemin üzerinde okunup aktarıldığını göstermektedir. B</w:t>
      </w:r>
      <w:r w:rsidR="00D23FC1" w:rsidRPr="009C349B">
        <w:t>u sebeple resm rivayetleri, kırâ</w:t>
      </w:r>
      <w:r w:rsidRPr="009C349B">
        <w:t>at ilminin kenarında duran yar</w:t>
      </w:r>
      <w:r w:rsidR="004D2EA5" w:rsidRPr="009C349B">
        <w:t>dımcı bir alan sayılmamalı; kırâ</w:t>
      </w:r>
      <w:r w:rsidRPr="009C349B">
        <w:t>at rivayetlerinin tarihi, meşruiyeti ve farklılık yapısını açıklayan temel bilgi kaynaklarından biri olarak değerlendirilmelidir.</w:t>
      </w:r>
    </w:p>
    <w:p w14:paraId="2923F090" w14:textId="77777777" w:rsidR="00FD4714" w:rsidRPr="009C349B" w:rsidRDefault="001A5846" w:rsidP="005E1E1E">
      <w:r w:rsidRPr="009C349B">
        <w:t>Osmanî</w:t>
      </w:r>
      <w:r w:rsidR="004E5E53" w:rsidRPr="009C349B">
        <w:t xml:space="preserve"> </w:t>
      </w:r>
      <w:proofErr w:type="spellStart"/>
      <w:r w:rsidR="004E5E53" w:rsidRPr="009C349B">
        <w:t>mushaflar</w:t>
      </w:r>
      <w:proofErr w:type="spellEnd"/>
      <w:r w:rsidR="004E5E53" w:rsidRPr="009C349B">
        <w:t xml:space="preserve"> arasındaki yazım </w:t>
      </w:r>
      <w:proofErr w:type="spellStart"/>
      <w:r w:rsidR="004E5E53" w:rsidRPr="009C349B">
        <w:t>rivâyetleriyle</w:t>
      </w:r>
      <w:proofErr w:type="spellEnd"/>
      <w:r w:rsidR="004E5E53" w:rsidRPr="009C349B">
        <w:t xml:space="preserve"> </w:t>
      </w:r>
      <w:proofErr w:type="spellStart"/>
      <w:r w:rsidR="004E5E53" w:rsidRPr="009C349B">
        <w:t>kırâ</w:t>
      </w:r>
      <w:r w:rsidRPr="009C349B">
        <w:t>atler</w:t>
      </w:r>
      <w:proofErr w:type="spellEnd"/>
      <w:r w:rsidRPr="009C349B">
        <w:t xml:space="preserve"> arasındaki ilişki, esas itibarıyla üç türde ortaya çıkmaktadır. Birinci tür, yazım farklılığının </w:t>
      </w:r>
      <w:proofErr w:type="spellStart"/>
      <w:r w:rsidRPr="009C349B">
        <w:t>zâhirde</w:t>
      </w:r>
      <w:proofErr w:type="spellEnd"/>
      <w:r w:rsidRPr="009C349B">
        <w:t xml:space="preserve"> her</w:t>
      </w:r>
      <w:r w:rsidR="004E5E53" w:rsidRPr="009C349B">
        <w:t>hangi bir kırâ</w:t>
      </w:r>
      <w:r w:rsidRPr="009C349B">
        <w:t xml:space="preserve">at farklılığı doğurmadığı durumlardır ki, bu tür en yaygın olanıdır. Bu çeşit farklılıklar, çok sayıda açıklama, ihtimal ve </w:t>
      </w:r>
      <w:proofErr w:type="spellStart"/>
      <w:r w:rsidR="00662E08" w:rsidRPr="009C349B">
        <w:t>te’vile</w:t>
      </w:r>
      <w:proofErr w:type="spellEnd"/>
      <w:r w:rsidR="00662E08" w:rsidRPr="009C349B">
        <w:t xml:space="preserve"> konu olmuş; ayrıca Kur’a</w:t>
      </w:r>
      <w:r w:rsidRPr="009C349B">
        <w:t xml:space="preserve">n’ın delalet zenginliği ve </w:t>
      </w:r>
      <w:proofErr w:type="spellStart"/>
      <w:r w:rsidRPr="009C349B">
        <w:t>iʿcâz</w:t>
      </w:r>
      <w:proofErr w:type="spellEnd"/>
      <w:r w:rsidRPr="009C349B">
        <w:t xml:space="preserve"> yönleri bakımından önemli bir imkân alanı oluşturmuştur. Nitekim mushaf </w:t>
      </w:r>
      <w:r w:rsidR="00662E08" w:rsidRPr="009C349B">
        <w:t xml:space="preserve">resmi </w:t>
      </w:r>
      <w:r w:rsidRPr="009C349B">
        <w:t xml:space="preserve">ve </w:t>
      </w:r>
      <w:proofErr w:type="spellStart"/>
      <w:r w:rsidRPr="009C349B">
        <w:t>hecâsına</w:t>
      </w:r>
      <w:proofErr w:type="spellEnd"/>
      <w:r w:rsidRPr="009C349B">
        <w:t xml:space="preserve"> dair eserler, bu tür yazım şekillerini ve </w:t>
      </w:r>
      <w:proofErr w:type="spellStart"/>
      <w:r w:rsidRPr="009C349B">
        <w:t>mushaflar</w:t>
      </w:r>
      <w:proofErr w:type="spellEnd"/>
      <w:r w:rsidRPr="009C349B">
        <w:t xml:space="preserve"> arasındaki farklılıkları, ait oldukları </w:t>
      </w:r>
      <w:proofErr w:type="spellStart"/>
      <w:r w:rsidRPr="009C349B">
        <w:t>mushaflara</w:t>
      </w:r>
      <w:proofErr w:type="spellEnd"/>
      <w:r w:rsidRPr="009C349B">
        <w:t xml:space="preserve"> nispet</w:t>
      </w:r>
      <w:r w:rsidR="002D2F73" w:rsidRPr="009C349B">
        <w:t xml:space="preserve"> ederek nakletmiştir.</w:t>
      </w:r>
      <w:r w:rsidR="002D2F73" w:rsidRPr="009C349B">
        <w:rPr>
          <w:b/>
          <w:bCs/>
        </w:rPr>
        <w:t xml:space="preserve"> </w:t>
      </w:r>
      <w:proofErr w:type="spellStart"/>
      <w:r w:rsidRPr="009C349B">
        <w:t>Dânî’nin</w:t>
      </w:r>
      <w:proofErr w:type="spellEnd"/>
      <w:r w:rsidRPr="009C349B">
        <w:t xml:space="preserve"> belirttiği</w:t>
      </w:r>
      <w:r w:rsidR="00A87B1D" w:rsidRPr="009C349B">
        <w:t>ne göre, yabancı kökenli olup</w:t>
      </w:r>
      <w:r w:rsidRPr="009C349B">
        <w:t xml:space="preserve"> Arapça</w:t>
      </w:r>
      <w:r w:rsidR="0022519F" w:rsidRPr="009C349B">
        <w:t>da</w:t>
      </w:r>
      <w:r w:rsidRPr="009C349B">
        <w:t xml:space="preserve"> kullanılan </w:t>
      </w:r>
      <w:r w:rsidRPr="009C349B">
        <w:lastRenderedPageBreak/>
        <w:t xml:space="preserve">bazı </w:t>
      </w:r>
      <w:r w:rsidR="00DA1C61" w:rsidRPr="009C349B">
        <w:t>kelimelerde elif sabit tutulmuştur</w:t>
      </w:r>
      <w:r w:rsidR="00F12A46" w:rsidRPr="009C349B">
        <w:t xml:space="preserve">. Bununla </w:t>
      </w:r>
      <w:r w:rsidR="00DA1C61" w:rsidRPr="009C349B">
        <w:t>birlikte bu tür kelimelerde</w:t>
      </w:r>
      <w:r w:rsidR="00B31DCC" w:rsidRPr="009C349B">
        <w:t>n</w:t>
      </w:r>
      <w:r w:rsidR="00DA1C61" w:rsidRPr="009C349B">
        <w:t xml:space="preserve"> dördünde</w:t>
      </w:r>
      <w:r w:rsidR="00B31DCC" w:rsidRPr="009C349B">
        <w:t xml:space="preserve"> </w:t>
      </w:r>
      <w:proofErr w:type="spellStart"/>
      <w:r w:rsidR="00B31DCC" w:rsidRPr="009C349B">
        <w:t>mushaflar</w:t>
      </w:r>
      <w:proofErr w:type="spellEnd"/>
      <w:r w:rsidR="00B31DCC" w:rsidRPr="009C349B">
        <w:t xml:space="preserve"> arasında yazım farklılığı görülmüştür. Nitekim</w:t>
      </w:r>
      <w:r w:rsidR="00D33B41" w:rsidRPr="009C349B">
        <w:t xml:space="preserve"> </w:t>
      </w:r>
      <w:proofErr w:type="gramStart"/>
      <w:r w:rsidR="00F00011" w:rsidRPr="009C349B">
        <w:t>“</w:t>
      </w:r>
      <w:r w:rsidR="00FD4714" w:rsidRPr="009C349B">
        <w:t xml:space="preserve"> </w:t>
      </w:r>
      <w:r w:rsidR="00F00011" w:rsidRPr="009C349B">
        <w:rPr>
          <w:rtl/>
        </w:rPr>
        <w:t>يَأجُوجَ</w:t>
      </w:r>
      <w:proofErr w:type="gramEnd"/>
      <w:r w:rsidR="00F00011" w:rsidRPr="009C349B">
        <w:rPr>
          <w:rtl/>
        </w:rPr>
        <w:t xml:space="preserve"> ومَأجُوجَ</w:t>
      </w:r>
      <w:r w:rsidR="008D749D" w:rsidRPr="009C349B">
        <w:t xml:space="preserve"> </w:t>
      </w:r>
      <w:r w:rsidR="008D749D" w:rsidRPr="009C349B">
        <w:rPr>
          <w:rStyle w:val="FootnoteReference"/>
        </w:rPr>
        <w:footnoteReference w:id="423"/>
      </w:r>
      <w:r w:rsidR="008D749D" w:rsidRPr="009C349B">
        <w:t xml:space="preserve"> </w:t>
      </w:r>
      <w:r w:rsidR="00EB2AF5" w:rsidRPr="009C349B">
        <w:t>-</w:t>
      </w:r>
      <w:proofErr w:type="gramStart"/>
      <w:r w:rsidR="00EB2AF5" w:rsidRPr="009C349B">
        <w:rPr>
          <w:rtl/>
        </w:rPr>
        <w:t>جَ</w:t>
      </w:r>
      <w:r w:rsidR="00D33B41" w:rsidRPr="009C349B">
        <w:rPr>
          <w:rtl/>
        </w:rPr>
        <w:t>ا</w:t>
      </w:r>
      <w:r w:rsidR="00EB2AF5" w:rsidRPr="009C349B">
        <w:rPr>
          <w:rtl/>
        </w:rPr>
        <w:t>ل</w:t>
      </w:r>
      <w:r w:rsidR="00D33B41" w:rsidRPr="009C349B">
        <w:rPr>
          <w:rtl/>
        </w:rPr>
        <w:t>ُو</w:t>
      </w:r>
      <w:r w:rsidR="00F00011" w:rsidRPr="009C349B">
        <w:rPr>
          <w:rtl/>
        </w:rPr>
        <w:t>تَ</w:t>
      </w:r>
      <w:r w:rsidR="00F00011" w:rsidRPr="009C349B">
        <w:t xml:space="preserve"> </w:t>
      </w:r>
      <w:r w:rsidR="00EB2AF5" w:rsidRPr="009C349B">
        <w:t>-</w:t>
      </w:r>
      <w:proofErr w:type="gramEnd"/>
      <w:r w:rsidR="008D749D" w:rsidRPr="009C349B">
        <w:rPr>
          <w:rStyle w:val="FootnoteReference"/>
        </w:rPr>
        <w:footnoteReference w:id="424"/>
      </w:r>
      <w:r w:rsidR="00EB2AF5" w:rsidRPr="009C349B">
        <w:t xml:space="preserve"> </w:t>
      </w:r>
      <w:r w:rsidR="00EB2AF5" w:rsidRPr="009C349B">
        <w:rPr>
          <w:rtl/>
        </w:rPr>
        <w:t>طَالُو</w:t>
      </w:r>
      <w:r w:rsidR="00F00011" w:rsidRPr="009C349B">
        <w:rPr>
          <w:rtl/>
        </w:rPr>
        <w:t>تَ</w:t>
      </w:r>
      <w:r w:rsidR="00EB2AF5" w:rsidRPr="009C349B">
        <w:t>”</w:t>
      </w:r>
      <w:r w:rsidR="00A13FD6" w:rsidRPr="009C349B">
        <w:rPr>
          <w:rStyle w:val="FootnoteReference"/>
        </w:rPr>
        <w:footnoteReference w:id="425"/>
      </w:r>
      <w:r w:rsidR="00B31DCC" w:rsidRPr="009C349B">
        <w:t xml:space="preserve">lafızları ise bazı </w:t>
      </w:r>
      <w:proofErr w:type="spellStart"/>
      <w:r w:rsidR="00B72B0C" w:rsidRPr="009C349B">
        <w:t>mushaflarda</w:t>
      </w:r>
      <w:proofErr w:type="spellEnd"/>
      <w:r w:rsidR="00B72B0C" w:rsidRPr="009C349B">
        <w:t xml:space="preserve"> elif ile yazılmış; </w:t>
      </w:r>
      <w:r w:rsidR="00F00011" w:rsidRPr="009C349B">
        <w:t>“</w:t>
      </w:r>
      <w:r w:rsidR="00A13FD6" w:rsidRPr="009C349B">
        <w:rPr>
          <w:rtl/>
        </w:rPr>
        <w:t>ق</w:t>
      </w:r>
      <w:r w:rsidR="0056023F" w:rsidRPr="009C349B">
        <w:rPr>
          <w:rtl/>
        </w:rPr>
        <w:t>ٰ</w:t>
      </w:r>
      <w:r w:rsidR="00A13FD6" w:rsidRPr="009C349B">
        <w:rPr>
          <w:rtl/>
        </w:rPr>
        <w:t>رُونَ</w:t>
      </w:r>
      <w:r w:rsidR="00996AB7" w:rsidRPr="009C349B">
        <w:rPr>
          <w:rtl/>
        </w:rPr>
        <w:t>َ</w:t>
      </w:r>
      <w:r w:rsidR="00996AB7" w:rsidRPr="009C349B">
        <w:t xml:space="preserve"> </w:t>
      </w:r>
      <w:r w:rsidR="00996AB7" w:rsidRPr="009C349B">
        <w:rPr>
          <w:rtl/>
        </w:rPr>
        <w:t>وَ</w:t>
      </w:r>
      <w:r w:rsidR="00996AB7" w:rsidRPr="009C349B">
        <w:t xml:space="preserve"> </w:t>
      </w:r>
      <w:r w:rsidR="00996AB7" w:rsidRPr="009C349B">
        <w:rPr>
          <w:rStyle w:val="FootnoteReference"/>
        </w:rPr>
        <w:footnoteReference w:id="426"/>
      </w:r>
      <w:r w:rsidR="00996AB7" w:rsidRPr="009C349B">
        <w:t xml:space="preserve"> –</w:t>
      </w:r>
      <w:r w:rsidR="001E0B85" w:rsidRPr="009C349B">
        <w:rPr>
          <w:rtl/>
        </w:rPr>
        <w:t>وَه</w:t>
      </w:r>
      <w:r w:rsidR="0056023F" w:rsidRPr="009C349B">
        <w:rPr>
          <w:rtl/>
        </w:rPr>
        <w:t>ٰ</w:t>
      </w:r>
      <w:r w:rsidR="00A13FD6" w:rsidRPr="009C349B">
        <w:rPr>
          <w:rtl/>
        </w:rPr>
        <w:t>منَ</w:t>
      </w:r>
      <w:r w:rsidR="00996AB7" w:rsidRPr="009C349B">
        <w:t xml:space="preserve"> </w:t>
      </w:r>
      <w:r w:rsidR="00BD3308" w:rsidRPr="009C349B">
        <w:rPr>
          <w:rStyle w:val="FootnoteReference"/>
        </w:rPr>
        <w:footnoteReference w:id="427"/>
      </w:r>
      <w:r w:rsidR="00F00011" w:rsidRPr="009C349B">
        <w:t xml:space="preserve">- </w:t>
      </w:r>
      <w:r w:rsidR="00A13FD6" w:rsidRPr="009C349B">
        <w:rPr>
          <w:rtl/>
        </w:rPr>
        <w:t>وَم</w:t>
      </w:r>
      <w:r w:rsidR="0056023F" w:rsidRPr="009C349B">
        <w:rPr>
          <w:rtl/>
        </w:rPr>
        <w:t>ٰ</w:t>
      </w:r>
      <w:r w:rsidR="00A13FD6" w:rsidRPr="009C349B">
        <w:rPr>
          <w:rtl/>
        </w:rPr>
        <w:t>رُوتَ</w:t>
      </w:r>
      <w:r w:rsidR="00F00011" w:rsidRPr="009C349B">
        <w:t>-</w:t>
      </w:r>
      <w:proofErr w:type="gramStart"/>
      <w:r w:rsidR="0056023F" w:rsidRPr="009C349B">
        <w:rPr>
          <w:rtl/>
        </w:rPr>
        <w:t>هٰ</w:t>
      </w:r>
      <w:r w:rsidR="00F00011" w:rsidRPr="009C349B">
        <w:rPr>
          <w:rtl/>
        </w:rPr>
        <w:t>رُوتَ</w:t>
      </w:r>
      <w:r w:rsidR="00A13FD6" w:rsidRPr="009C349B">
        <w:rPr>
          <w:rtl/>
        </w:rPr>
        <w:t xml:space="preserve"> </w:t>
      </w:r>
      <w:r w:rsidR="00F00011" w:rsidRPr="009C349B">
        <w:t>”</w:t>
      </w:r>
      <w:proofErr w:type="gramEnd"/>
      <w:r w:rsidR="008D6955" w:rsidRPr="009C349B">
        <w:rPr>
          <w:rStyle w:val="FootnoteReference"/>
        </w:rPr>
        <w:footnoteReference w:id="428"/>
      </w:r>
      <w:r w:rsidR="008D6955" w:rsidRPr="009C349B">
        <w:t xml:space="preserve"> </w:t>
      </w:r>
      <w:r w:rsidR="00B72B0C" w:rsidRPr="009C349B">
        <w:t xml:space="preserve">lafızları ise bazı nüshalarda </w:t>
      </w:r>
      <w:proofErr w:type="spellStart"/>
      <w:r w:rsidR="00B72B0C" w:rsidRPr="009C349B">
        <w:t>elifsiz</w:t>
      </w:r>
      <w:proofErr w:type="spellEnd"/>
      <w:r w:rsidR="00B72B0C" w:rsidRPr="009C349B">
        <w:t xml:space="preserve"> olarak kaydedilmiştir. Bununla birlikte </w:t>
      </w:r>
      <w:r w:rsidR="00BE769A" w:rsidRPr="009C349B">
        <w:t>çoğunlu</w:t>
      </w:r>
      <w:r w:rsidRPr="009C349B">
        <w:t xml:space="preserve">k ise elifin </w:t>
      </w:r>
      <w:proofErr w:type="spellStart"/>
      <w:r w:rsidR="004E684A" w:rsidRPr="009C349B">
        <w:t>isbatı</w:t>
      </w:r>
      <w:proofErr w:type="spellEnd"/>
      <w:r w:rsidR="004E684A" w:rsidRPr="009C349B">
        <w:t xml:space="preserve"> yönünde gerçekleşmiştir.</w:t>
      </w:r>
      <w:r w:rsidR="0022519F" w:rsidRPr="009C349B">
        <w:rPr>
          <w:rStyle w:val="FootnoteReference"/>
        </w:rPr>
        <w:footnoteReference w:id="429"/>
      </w:r>
      <w:r w:rsidR="00E85302" w:rsidRPr="009C349B">
        <w:t xml:space="preserve"> </w:t>
      </w:r>
      <w:r w:rsidRPr="009C349B">
        <w:t>Yine onun nakline göre,</w:t>
      </w:r>
      <w:r w:rsidR="00BD3308" w:rsidRPr="009C349B">
        <w:t xml:space="preserve"> </w:t>
      </w:r>
      <w:proofErr w:type="spellStart"/>
      <w:r w:rsidR="00BD3308" w:rsidRPr="009C349B">
        <w:t>Kisâî</w:t>
      </w:r>
      <w:proofErr w:type="spellEnd"/>
      <w:r w:rsidR="0056023F" w:rsidRPr="009C349B">
        <w:t>,</w:t>
      </w:r>
      <w:r w:rsidR="00BD3308" w:rsidRPr="009C349B">
        <w:t xml:space="preserve"> </w:t>
      </w:r>
      <w:proofErr w:type="spellStart"/>
      <w:r w:rsidR="00BD3308" w:rsidRPr="009C349B">
        <w:t>Yûsuf</w:t>
      </w:r>
      <w:proofErr w:type="spellEnd"/>
      <w:r w:rsidR="00BD3308" w:rsidRPr="009C349B">
        <w:t xml:space="preserve"> </w:t>
      </w:r>
      <w:proofErr w:type="spellStart"/>
      <w:r w:rsidR="00BD3308" w:rsidRPr="009C349B">
        <w:t>sûresindeki</w:t>
      </w:r>
      <w:proofErr w:type="spellEnd"/>
      <w:r w:rsidR="00BD3308" w:rsidRPr="009C349B">
        <w:t xml:space="preserve"> “</w:t>
      </w:r>
      <w:r w:rsidR="00706CD2" w:rsidRPr="009C349B">
        <w:rPr>
          <w:rtl/>
        </w:rPr>
        <w:t>لَدَ</w:t>
      </w:r>
      <w:r w:rsidR="00706CD2" w:rsidRPr="009C349B">
        <w:rPr>
          <w:u w:val="single"/>
          <w:rtl/>
        </w:rPr>
        <w:t>ا</w:t>
      </w:r>
      <w:r w:rsidR="00706CD2" w:rsidRPr="009C349B">
        <w:rPr>
          <w:rtl/>
        </w:rPr>
        <w:t xml:space="preserve"> الْبَابِ</w:t>
      </w:r>
      <w:r w:rsidR="00BD3308" w:rsidRPr="009C349B">
        <w:t>”</w:t>
      </w:r>
      <w:r w:rsidR="008C6DE7" w:rsidRPr="009C349B">
        <w:rPr>
          <w:rStyle w:val="FootnoteReference"/>
        </w:rPr>
        <w:footnoteReference w:id="430"/>
      </w:r>
      <w:r w:rsidR="00706CD2" w:rsidRPr="009C349B">
        <w:t xml:space="preserve"> lafzının</w:t>
      </w:r>
      <w:r w:rsidRPr="009C349B">
        <w:t xml:space="preserve"> bütün </w:t>
      </w:r>
      <w:proofErr w:type="spellStart"/>
      <w:r w:rsidRPr="009C349B">
        <w:t>mushaflarda</w:t>
      </w:r>
      <w:proofErr w:type="spellEnd"/>
      <w:r w:rsidRPr="009C349B">
        <w:t xml:space="preserve"> elif</w:t>
      </w:r>
      <w:r w:rsidR="00BE769A" w:rsidRPr="009C349B">
        <w:t xml:space="preserve"> ile yazıldığını, buna karşılık</w:t>
      </w:r>
      <w:r w:rsidR="00BE769A" w:rsidRPr="009C349B">
        <w:rPr>
          <w:rtl/>
        </w:rPr>
        <w:t xml:space="preserve"> </w:t>
      </w:r>
      <w:r w:rsidR="00BE769A" w:rsidRPr="009C349B">
        <w:t xml:space="preserve">Mü’min </w:t>
      </w:r>
      <w:proofErr w:type="spellStart"/>
      <w:r w:rsidRPr="009C349B">
        <w:t>sûresindeki</w:t>
      </w:r>
      <w:proofErr w:type="spellEnd"/>
      <w:r w:rsidRPr="009C349B">
        <w:t xml:space="preserve"> </w:t>
      </w:r>
      <w:r w:rsidR="00BE769A" w:rsidRPr="009C349B">
        <w:t>“</w:t>
      </w:r>
      <w:r w:rsidR="00BE769A" w:rsidRPr="009C349B">
        <w:rPr>
          <w:rtl/>
        </w:rPr>
        <w:t>لَدَ</w:t>
      </w:r>
      <w:r w:rsidR="00BE769A" w:rsidRPr="009C349B">
        <w:rPr>
          <w:u w:val="single"/>
          <w:rtl/>
        </w:rPr>
        <w:t>ى</w:t>
      </w:r>
      <w:r w:rsidR="00BE769A" w:rsidRPr="009C349B">
        <w:rPr>
          <w:rtl/>
        </w:rPr>
        <w:t xml:space="preserve"> الْحَنَاجِرِ</w:t>
      </w:r>
      <w:r w:rsidR="00BE769A" w:rsidRPr="009C349B">
        <w:t>”</w:t>
      </w:r>
      <w:r w:rsidR="00BE769A" w:rsidRPr="009C349B">
        <w:rPr>
          <w:rStyle w:val="FootnoteReference"/>
        </w:rPr>
        <w:footnoteReference w:id="431"/>
      </w:r>
      <w:r w:rsidR="00706CD2" w:rsidRPr="009C349B">
        <w:t xml:space="preserve"> </w:t>
      </w:r>
      <w:proofErr w:type="spellStart"/>
      <w:r w:rsidR="00706CD2" w:rsidRPr="009C349B">
        <w:t>fadesinde</w:t>
      </w:r>
      <w:proofErr w:type="spellEnd"/>
      <w:r w:rsidR="00706CD2" w:rsidRPr="009C349B">
        <w:t xml:space="preserve"> yer alan benzer</w:t>
      </w:r>
      <w:r w:rsidR="00D33B41" w:rsidRPr="009C349B">
        <w:t xml:space="preserve"> lafzın bazı </w:t>
      </w:r>
      <w:proofErr w:type="spellStart"/>
      <w:r w:rsidR="00D33B41" w:rsidRPr="009C349B">
        <w:t>mushaflarda</w:t>
      </w:r>
      <w:proofErr w:type="spellEnd"/>
      <w:r w:rsidR="00D33B41" w:rsidRPr="009C349B">
        <w:t xml:space="preserve"> </w:t>
      </w:r>
      <w:proofErr w:type="spellStart"/>
      <w:r w:rsidR="00D33B41" w:rsidRPr="009C349B">
        <w:t>yâ</w:t>
      </w:r>
      <w:proofErr w:type="spellEnd"/>
      <w:r w:rsidR="00D33B41" w:rsidRPr="009C349B">
        <w:t xml:space="preserve"> ile,</w:t>
      </w:r>
      <w:r w:rsidR="00706CD2" w:rsidRPr="009C349B">
        <w:t xml:space="preserve"> bazılarında ise elif ile yazıldığını belirtmiştir. Ancak bu ikinci örne</w:t>
      </w:r>
      <w:r w:rsidR="002D5A04" w:rsidRPr="009C349B">
        <w:t xml:space="preserve">kte çoğunluğun yazımı </w:t>
      </w:r>
      <w:proofErr w:type="spellStart"/>
      <w:r w:rsidR="002D5A04" w:rsidRPr="009C349B">
        <w:t>yâ</w:t>
      </w:r>
      <w:proofErr w:type="spellEnd"/>
      <w:r w:rsidR="002D5A04" w:rsidRPr="009C349B">
        <w:t xml:space="preserve"> ile gerçekleşmiştir.</w:t>
      </w:r>
      <w:r w:rsidR="00D33B41" w:rsidRPr="009C349B">
        <w:t xml:space="preserve"> </w:t>
      </w:r>
      <w:r w:rsidR="00DA1C61" w:rsidRPr="009C349B">
        <w:t>Müfessirler</w:t>
      </w:r>
      <w:r w:rsidR="00D33B41" w:rsidRPr="009C349B">
        <w:t xml:space="preserve"> </w:t>
      </w:r>
      <w:r w:rsidRPr="009C349B">
        <w:t xml:space="preserve">bunun yazıdaki ayrımını anlam farkına bağlamış, nahiv âlimleri ise bir kısmının lafza göre, diğer kısmının ise izafeyle birlikte elifin </w:t>
      </w:r>
      <w:proofErr w:type="spellStart"/>
      <w:r w:rsidRPr="009C349B">
        <w:t>yâya</w:t>
      </w:r>
      <w:proofErr w:type="spellEnd"/>
      <w:r w:rsidRPr="009C349B">
        <w:t xml:space="preserve"> dönüşmesine</w:t>
      </w:r>
      <w:r w:rsidR="004E684A" w:rsidRPr="009C349B">
        <w:t xml:space="preserve"> göre yazıldığını belirtmiştir.</w:t>
      </w:r>
      <w:r w:rsidR="00C834FB" w:rsidRPr="009C349B">
        <w:rPr>
          <w:rStyle w:val="FootnoteReference"/>
        </w:rPr>
        <w:footnoteReference w:id="432"/>
      </w:r>
      <w:r w:rsidR="004E684A" w:rsidRPr="009C349B">
        <w:t xml:space="preserve"> Bu </w:t>
      </w:r>
      <w:r w:rsidRPr="009C349B">
        <w:t>veriler, her yazı</w:t>
      </w:r>
      <w:r w:rsidR="00135861" w:rsidRPr="009C349B">
        <w:t xml:space="preserve">m farkının mutlaka ayrı bir </w:t>
      </w:r>
      <w:proofErr w:type="spellStart"/>
      <w:r w:rsidR="00135861" w:rsidRPr="009C349B">
        <w:t>kırâ</w:t>
      </w:r>
      <w:r w:rsidRPr="009C349B">
        <w:t>ate</w:t>
      </w:r>
      <w:proofErr w:type="spellEnd"/>
      <w:r w:rsidRPr="009C349B">
        <w:t xml:space="preserve"> yol açmadığını; fakat mushaf </w:t>
      </w:r>
      <w:r w:rsidR="004E684A" w:rsidRPr="009C349B">
        <w:t>resm</w:t>
      </w:r>
      <w:r w:rsidR="00EB2AF5" w:rsidRPr="009C349B">
        <w:t>inin anlamsal</w:t>
      </w:r>
      <w:r w:rsidRPr="009C349B">
        <w:rPr>
          <w:b/>
          <w:bCs/>
        </w:rPr>
        <w:t xml:space="preserve">, </w:t>
      </w:r>
      <w:proofErr w:type="spellStart"/>
      <w:r w:rsidRPr="009C349B">
        <w:t>sarfî</w:t>
      </w:r>
      <w:proofErr w:type="spellEnd"/>
      <w:r w:rsidRPr="009C349B">
        <w:t xml:space="preserve"> ve </w:t>
      </w:r>
      <w:proofErr w:type="spellStart"/>
      <w:r w:rsidRPr="009C349B">
        <w:t>nahvî</w:t>
      </w:r>
      <w:proofErr w:type="spellEnd"/>
      <w:r w:rsidRPr="009C349B">
        <w:t xml:space="preserve"> açıklamalar için güçlü bir zemin sunduğunu göstermektedir. Bu sebeple bazı resm âlimleri, örneğin İbn </w:t>
      </w:r>
      <w:proofErr w:type="spellStart"/>
      <w:r w:rsidRPr="009C349B">
        <w:t>Muʿâz</w:t>
      </w:r>
      <w:proofErr w:type="spellEnd"/>
      <w:r w:rsidRPr="009C349B">
        <w:t xml:space="preserve"> el-</w:t>
      </w:r>
      <w:proofErr w:type="spellStart"/>
      <w:r w:rsidRPr="009C349B">
        <w:t>Cühenî</w:t>
      </w:r>
      <w:proofErr w:type="spellEnd"/>
      <w:r w:rsidR="00481D8A" w:rsidRPr="009C349B">
        <w:t xml:space="preserve"> (ö. 442/10509</w:t>
      </w:r>
      <w:r w:rsidRPr="009C349B">
        <w:t xml:space="preserve">, </w:t>
      </w:r>
      <w:proofErr w:type="spellStart"/>
      <w:r w:rsidRPr="009C349B">
        <w:t>mushafın</w:t>
      </w:r>
      <w:proofErr w:type="spellEnd"/>
      <w:r w:rsidRPr="009C349B">
        <w:t xml:space="preserve"> </w:t>
      </w:r>
      <w:proofErr w:type="spellStart"/>
      <w:r w:rsidRPr="009C349B">
        <w:t>mevsûl</w:t>
      </w:r>
      <w:proofErr w:type="spellEnd"/>
      <w:r w:rsidRPr="009C349B">
        <w:t xml:space="preserve">, </w:t>
      </w:r>
      <w:proofErr w:type="spellStart"/>
      <w:r w:rsidRPr="009C349B">
        <w:t>maktûʿ</w:t>
      </w:r>
      <w:proofErr w:type="spellEnd"/>
      <w:r w:rsidRPr="009C349B">
        <w:t xml:space="preserve">, </w:t>
      </w:r>
      <w:proofErr w:type="spellStart"/>
      <w:r w:rsidRPr="009C349B">
        <w:t>hâ</w:t>
      </w:r>
      <w:proofErr w:type="spellEnd"/>
      <w:r w:rsidRPr="009C349B">
        <w:t xml:space="preserve"> ve </w:t>
      </w:r>
      <w:proofErr w:type="spellStart"/>
      <w:r w:rsidRPr="009C349B">
        <w:t>tâ</w:t>
      </w:r>
      <w:proofErr w:type="spellEnd"/>
      <w:r w:rsidRPr="009C349B">
        <w:t xml:space="preserve"> ile yazılan yerleri gibi hususlarını açıklarken, </w:t>
      </w:r>
      <w:proofErr w:type="spellStart"/>
      <w:r w:rsidRPr="009C349B">
        <w:t>nahivcilerin</w:t>
      </w:r>
      <w:proofErr w:type="spellEnd"/>
      <w:r w:rsidRPr="009C349B">
        <w:t xml:space="preserve">, dilcilerin ve </w:t>
      </w:r>
      <w:proofErr w:type="spellStart"/>
      <w:r w:rsidRPr="009C349B">
        <w:t>kurrânın</w:t>
      </w:r>
      <w:proofErr w:type="spellEnd"/>
      <w:r w:rsidRPr="009C349B">
        <w:t xml:space="preserve"> bu konudaki görüşler</w:t>
      </w:r>
      <w:r w:rsidR="004E684A" w:rsidRPr="009C349B">
        <w:t>ini birlikte değerlendirmiştir.</w:t>
      </w:r>
      <w:r w:rsidR="00481D8A" w:rsidRPr="009C349B">
        <w:rPr>
          <w:rStyle w:val="FootnoteReference"/>
        </w:rPr>
        <w:footnoteReference w:id="433"/>
      </w:r>
    </w:p>
    <w:p w14:paraId="75FFEA7A" w14:textId="77777777" w:rsidR="00FD4714" w:rsidRPr="009C349B" w:rsidRDefault="001A5846" w:rsidP="005E1E1E">
      <w:r w:rsidRPr="009C349B">
        <w:t>İkinci tür, bir yazım farklı</w:t>
      </w:r>
      <w:r w:rsidR="00C75930" w:rsidRPr="009C349B">
        <w:t>lığının iki veya daha fazla kırâ</w:t>
      </w:r>
      <w:r w:rsidRPr="009C349B">
        <w:t xml:space="preserve">at </w:t>
      </w:r>
      <w:proofErr w:type="spellStart"/>
      <w:r w:rsidRPr="009C349B">
        <w:t>vechini</w:t>
      </w:r>
      <w:proofErr w:type="spellEnd"/>
      <w:r w:rsidRPr="009C349B">
        <w:t xml:space="preserve"> taşıdığı, fakat </w:t>
      </w:r>
      <w:proofErr w:type="spellStart"/>
      <w:r w:rsidRPr="009C349B">
        <w:t>mushaflardan</w:t>
      </w:r>
      <w:proofErr w:type="spellEnd"/>
      <w:r w:rsidRPr="009C349B">
        <w:t xml:space="preserve"> her birinde bunlardan yalnız birinin yazıya geçirilmiş bulunduğu durumlardır. Burada </w:t>
      </w:r>
      <w:proofErr w:type="spellStart"/>
      <w:r w:rsidRPr="009C349B">
        <w:t>mushaflar</w:t>
      </w:r>
      <w:proofErr w:type="spellEnd"/>
      <w:r w:rsidRPr="009C349B">
        <w:t xml:space="preserve"> arasındaki farklıl</w:t>
      </w:r>
      <w:r w:rsidR="002D5A04" w:rsidRPr="009C349B">
        <w:t>ık, ihtilaf üretmek amacı taşımamış</w:t>
      </w:r>
      <w:r w:rsidR="00C75930" w:rsidRPr="009C349B">
        <w:t>, farklı kırâ</w:t>
      </w:r>
      <w:r w:rsidRPr="009C349B">
        <w:t>at vecihlerini</w:t>
      </w:r>
      <w:r w:rsidR="002D5A04" w:rsidRPr="009C349B">
        <w:t xml:space="preserve"> korumak için işlev görmüştür.</w:t>
      </w:r>
      <w:r w:rsidRPr="009C349B">
        <w:t xml:space="preserve"> Bu sebeple resm âlimlerinin bir kısmı</w:t>
      </w:r>
      <w:r w:rsidR="00F46167" w:rsidRPr="009C349B">
        <w:t>,</w:t>
      </w:r>
      <w:r w:rsidRPr="009C349B">
        <w:t xml:space="preserve"> bunu resm-i </w:t>
      </w:r>
      <w:proofErr w:type="spellStart"/>
      <w:r w:rsidRPr="009C349B">
        <w:t>Osmânînin</w:t>
      </w:r>
      <w:proofErr w:type="spellEnd"/>
      <w:r w:rsidRPr="009C349B">
        <w:t xml:space="preserve"> faziletlerinden biri saymıştır. Nitekim </w:t>
      </w:r>
      <w:proofErr w:type="spellStart"/>
      <w:r w:rsidRPr="009C349B">
        <w:t>Sehâvî</w:t>
      </w:r>
      <w:proofErr w:type="spellEnd"/>
      <w:r w:rsidR="00717AF6" w:rsidRPr="009C349B">
        <w:t xml:space="preserve"> (ö. 642/</w:t>
      </w:r>
      <w:r w:rsidR="009A6D7B" w:rsidRPr="009C349B">
        <w:t>1244)</w:t>
      </w:r>
      <w:r w:rsidRPr="009C349B">
        <w:t xml:space="preserve">, Bakara </w:t>
      </w:r>
      <w:proofErr w:type="spellStart"/>
      <w:r w:rsidRPr="009C349B">
        <w:t>sûresindeki</w:t>
      </w:r>
      <w:proofErr w:type="spellEnd"/>
      <w:r w:rsidRPr="009C349B">
        <w:t xml:space="preserve"> </w:t>
      </w:r>
      <w:proofErr w:type="gramStart"/>
      <w:r w:rsidR="00F46167" w:rsidRPr="009C349B">
        <w:t>“</w:t>
      </w:r>
      <w:r w:rsidR="00F46167" w:rsidRPr="009C349B">
        <w:rPr>
          <w:rtl/>
        </w:rPr>
        <w:t xml:space="preserve"> وَرُسُلِهِ</w:t>
      </w:r>
      <w:proofErr w:type="gramEnd"/>
      <w:r w:rsidR="00F46167" w:rsidRPr="009C349B">
        <w:t>-</w:t>
      </w:r>
      <w:r w:rsidR="00F46167" w:rsidRPr="009C349B">
        <w:rPr>
          <w:rtl/>
        </w:rPr>
        <w:t>وَكُتُبِهِ</w:t>
      </w:r>
      <w:r w:rsidR="00F46167" w:rsidRPr="009C349B">
        <w:t>”</w:t>
      </w:r>
      <w:r w:rsidR="00717AF6" w:rsidRPr="009C349B">
        <w:t xml:space="preserve"> </w:t>
      </w:r>
      <w:r w:rsidR="00D0495F" w:rsidRPr="009C349B">
        <w:t>lafızlarının</w:t>
      </w:r>
      <w:r w:rsidRPr="009C349B">
        <w:t xml:space="preserve"> bazı </w:t>
      </w:r>
      <w:proofErr w:type="spellStart"/>
      <w:r w:rsidRPr="009C349B">
        <w:t>mushaflarda</w:t>
      </w:r>
      <w:proofErr w:type="spellEnd"/>
      <w:r w:rsidRPr="009C349B">
        <w:t xml:space="preserve"> elif ile bazılarında ise </w:t>
      </w:r>
      <w:proofErr w:type="spellStart"/>
      <w:r w:rsidRPr="009C349B">
        <w:t>elifsiz</w:t>
      </w:r>
      <w:proofErr w:type="spellEnd"/>
      <w:r w:rsidRPr="009C349B">
        <w:t xml:space="preserve"> yazıldığını belirtmiş; bunun sebebini, iki </w:t>
      </w:r>
      <w:proofErr w:type="spellStart"/>
      <w:r w:rsidRPr="009C349B">
        <w:t>vecihin</w:t>
      </w:r>
      <w:proofErr w:type="spellEnd"/>
      <w:r w:rsidRPr="009C349B">
        <w:t xml:space="preserve"> tek mushaf içinde aynı anda göste</w:t>
      </w:r>
      <w:r w:rsidR="00C75930" w:rsidRPr="009C349B">
        <w:t xml:space="preserve">rilememesi dolayısıyla, iki </w:t>
      </w:r>
      <w:proofErr w:type="spellStart"/>
      <w:r w:rsidR="00C75930" w:rsidRPr="009C349B">
        <w:t>kırâ</w:t>
      </w:r>
      <w:r w:rsidRPr="009C349B">
        <w:t>atin</w:t>
      </w:r>
      <w:proofErr w:type="spellEnd"/>
      <w:r w:rsidRPr="009C349B">
        <w:t xml:space="preserve"> farklı </w:t>
      </w:r>
      <w:proofErr w:type="spellStart"/>
      <w:r w:rsidRPr="009C349B">
        <w:t>mushaflar</w:t>
      </w:r>
      <w:proofErr w:type="spellEnd"/>
      <w:r w:rsidRPr="009C349B">
        <w:t xml:space="preserve"> arasında dağıtılarak korunması şeklinde açıklamıştır.</w:t>
      </w:r>
      <w:r w:rsidR="00FD0F5B" w:rsidRPr="009C349B">
        <w:rPr>
          <w:rStyle w:val="FootnoteReference"/>
        </w:rPr>
        <w:footnoteReference w:id="434"/>
      </w:r>
      <w:r w:rsidR="00717AF6" w:rsidRPr="009C349B">
        <w:t xml:space="preserve"> </w:t>
      </w:r>
      <w:r w:rsidRPr="009C349B">
        <w:t xml:space="preserve">Buna göre bazı </w:t>
      </w:r>
      <w:proofErr w:type="spellStart"/>
      <w:r w:rsidRPr="009C349B">
        <w:t>mushaflarda</w:t>
      </w:r>
      <w:proofErr w:type="spellEnd"/>
      <w:r w:rsidRPr="009C349B">
        <w:t xml:space="preserve"> </w:t>
      </w:r>
      <w:proofErr w:type="spellStart"/>
      <w:r w:rsidRPr="009C349B">
        <w:t>isbat</w:t>
      </w:r>
      <w:proofErr w:type="spellEnd"/>
      <w:r w:rsidRPr="009C349B">
        <w:t>, bazılarında hazif terc</w:t>
      </w:r>
      <w:r w:rsidR="00C75930" w:rsidRPr="009C349B">
        <w:t>ih edilmiş; böylece her iki kırâ</w:t>
      </w:r>
      <w:r w:rsidRPr="009C349B">
        <w:t>at de ya</w:t>
      </w:r>
      <w:r w:rsidR="004E684A" w:rsidRPr="009C349B">
        <w:t>zı yoluyla muhafaza edilmiştir.</w:t>
      </w:r>
      <w:r w:rsidRPr="009C349B">
        <w:t xml:space="preserve"> </w:t>
      </w:r>
      <w:proofErr w:type="spellStart"/>
      <w:r w:rsidRPr="009C349B">
        <w:t>Şâtıbî’nin</w:t>
      </w:r>
      <w:proofErr w:type="spellEnd"/>
      <w:r w:rsidRPr="009C349B">
        <w:t xml:space="preserve"> </w:t>
      </w:r>
      <w:r w:rsidR="009A6D7B" w:rsidRPr="009C349B">
        <w:t>de (ö. 590/1193)</w:t>
      </w:r>
      <w:r w:rsidRPr="009C349B">
        <w:t xml:space="preserve"> </w:t>
      </w:r>
      <w:proofErr w:type="spellStart"/>
      <w:r w:rsidR="000327E9" w:rsidRPr="009C349B">
        <w:rPr>
          <w:i/>
          <w:iCs/>
        </w:rPr>
        <w:t>Hirzu’l-emânî</w:t>
      </w:r>
      <w:proofErr w:type="spellEnd"/>
      <w:r w:rsidR="000327E9" w:rsidRPr="009C349B">
        <w:rPr>
          <w:i/>
          <w:iCs/>
        </w:rPr>
        <w:t xml:space="preserve"> ve </w:t>
      </w:r>
      <w:proofErr w:type="spellStart"/>
      <w:r w:rsidR="000327E9" w:rsidRPr="009C349B">
        <w:rPr>
          <w:i/>
          <w:iCs/>
        </w:rPr>
        <w:t>vechu’t-tehânî</w:t>
      </w:r>
      <w:proofErr w:type="spellEnd"/>
      <w:r w:rsidR="000327E9" w:rsidRPr="009C349B">
        <w:t xml:space="preserve"> adlı manzumesinde </w:t>
      </w:r>
      <w:r w:rsidRPr="009C349B">
        <w:t>b</w:t>
      </w:r>
      <w:r w:rsidR="00C75930" w:rsidRPr="009C349B">
        <w:t>u tür yazım farklılıklarını kırâ</w:t>
      </w:r>
      <w:r w:rsidRPr="009C349B">
        <w:t>at tercihlerinin gücünü göstermek ve belli okuyuşları temellendirmek</w:t>
      </w:r>
      <w:r w:rsidR="004E684A" w:rsidRPr="009C349B">
        <w:t xml:space="preserve"> için kullandığı görülmektedir.</w:t>
      </w:r>
      <w:r w:rsidR="00D719EA" w:rsidRPr="009C349B">
        <w:rPr>
          <w:rStyle w:val="FootnoteReference"/>
        </w:rPr>
        <w:footnoteReference w:id="435"/>
      </w:r>
      <w:r w:rsidRPr="009C349B">
        <w:t xml:space="preserve"> Bu çerçevede Muhammed Tâhir el-</w:t>
      </w:r>
      <w:proofErr w:type="spellStart"/>
      <w:r w:rsidRPr="009C349B">
        <w:t>Kürdî’nin</w:t>
      </w:r>
      <w:proofErr w:type="spellEnd"/>
      <w:r w:rsidRPr="009C349B">
        <w:t xml:space="preserve"> </w:t>
      </w:r>
      <w:r w:rsidR="008D02D9" w:rsidRPr="009C349B">
        <w:t xml:space="preserve">(ö. 1979) </w:t>
      </w:r>
      <w:r w:rsidRPr="009C349B">
        <w:t xml:space="preserve">dikkat çektiği üzere, mushaf </w:t>
      </w:r>
      <w:r w:rsidR="00C75930" w:rsidRPr="009C349B">
        <w:t>resm</w:t>
      </w:r>
      <w:r w:rsidRPr="009C349B">
        <w:t>indeki bu farklılıklar ha</w:t>
      </w:r>
      <w:r w:rsidR="003F358C" w:rsidRPr="009C349B">
        <w:t>kikatte esaslı bir ihtilaf olmayıp</w:t>
      </w:r>
      <w:r w:rsidRPr="009C349B">
        <w:t>, görünüşte kalan</w:t>
      </w:r>
      <w:r w:rsidR="003F358C" w:rsidRPr="009C349B">
        <w:t xml:space="preserve"> bir farktır; buna karşılık kırâ</w:t>
      </w:r>
      <w:r w:rsidRPr="009C349B">
        <w:t>at vecihlerindeki ihtilaf, okuyuş sahasında fiilen mevcu</w:t>
      </w:r>
      <w:r w:rsidR="004E684A" w:rsidRPr="009C349B">
        <w:t>t olan gerçek bir farklılıktır.</w:t>
      </w:r>
      <w:r w:rsidRPr="009C349B">
        <w:t xml:space="preserve"> Zaten </w:t>
      </w:r>
      <w:r w:rsidR="00D719EA" w:rsidRPr="009C349B">
        <w:t xml:space="preserve">Hz. </w:t>
      </w:r>
      <w:r w:rsidRPr="009C349B">
        <w:t xml:space="preserve">Osman’ın </w:t>
      </w:r>
      <w:proofErr w:type="spellStart"/>
      <w:r w:rsidRPr="009C349B">
        <w:t>emsâra</w:t>
      </w:r>
      <w:proofErr w:type="spellEnd"/>
      <w:r w:rsidRPr="009C349B">
        <w:t xml:space="preserve"> gönderdiği </w:t>
      </w:r>
      <w:proofErr w:type="spellStart"/>
      <w:r w:rsidRPr="009C349B">
        <w:lastRenderedPageBreak/>
        <w:t>mushaflarda</w:t>
      </w:r>
      <w:proofErr w:type="spellEnd"/>
      <w:r w:rsidRPr="009C349B">
        <w:t xml:space="preserve">, tek bir yazı kalıbının aynı anda taşıyamayacağı lafızlar, bir </w:t>
      </w:r>
      <w:proofErr w:type="spellStart"/>
      <w:r w:rsidRPr="009C349B">
        <w:t>mushafda</w:t>
      </w:r>
      <w:proofErr w:type="spellEnd"/>
      <w:r w:rsidRPr="009C349B">
        <w:t xml:space="preserve"> bir </w:t>
      </w:r>
      <w:proofErr w:type="spellStart"/>
      <w:r w:rsidRPr="009C349B">
        <w:t>veche</w:t>
      </w:r>
      <w:proofErr w:type="spellEnd"/>
      <w:r w:rsidRPr="009C349B">
        <w:t xml:space="preserve">, diğer </w:t>
      </w:r>
      <w:proofErr w:type="spellStart"/>
      <w:r w:rsidRPr="009C349B">
        <w:t>mushafda</w:t>
      </w:r>
      <w:proofErr w:type="spellEnd"/>
      <w:r w:rsidRPr="009C349B">
        <w:t xml:space="preserve"> ba</w:t>
      </w:r>
      <w:r w:rsidR="004E684A" w:rsidRPr="009C349B">
        <w:t xml:space="preserve">şka bir </w:t>
      </w:r>
      <w:proofErr w:type="spellStart"/>
      <w:r w:rsidR="004E684A" w:rsidRPr="009C349B">
        <w:t>veche</w:t>
      </w:r>
      <w:proofErr w:type="spellEnd"/>
      <w:r w:rsidR="004E684A" w:rsidRPr="009C349B">
        <w:t xml:space="preserve"> göre yazılmıştır. </w:t>
      </w:r>
      <w:r w:rsidRPr="009C349B">
        <w:t xml:space="preserve">Bu farklılıklar, daha sonra mushaf </w:t>
      </w:r>
      <w:proofErr w:type="spellStart"/>
      <w:r w:rsidRPr="009C349B">
        <w:t>hecâsına</w:t>
      </w:r>
      <w:proofErr w:type="spellEnd"/>
      <w:r w:rsidRPr="009C349B">
        <w:t xml:space="preserve"> dair eserlerde bir araya getirilmiş; Ebû </w:t>
      </w:r>
      <w:proofErr w:type="spellStart"/>
      <w:r w:rsidRPr="009C349B">
        <w:t>ʿUbeyd</w:t>
      </w:r>
      <w:r w:rsidR="00D719EA" w:rsidRPr="009C349B">
        <w:t>e</w:t>
      </w:r>
      <w:proofErr w:type="spellEnd"/>
      <w:r w:rsidRPr="009C349B">
        <w:t xml:space="preserve"> de bunları, Hicaz ve Irak </w:t>
      </w:r>
      <w:proofErr w:type="spellStart"/>
      <w:r w:rsidRPr="009C349B">
        <w:t>mushafları</w:t>
      </w:r>
      <w:proofErr w:type="spellEnd"/>
      <w:r w:rsidRPr="009C349B">
        <w:t xml:space="preserve"> arasında farklılık gösteren on iki harf olarak ayrı </w:t>
      </w:r>
      <w:r w:rsidR="004E684A" w:rsidRPr="009C349B">
        <w:t>bir başlık altında toplamıştır.</w:t>
      </w:r>
      <w:r w:rsidR="009C419D" w:rsidRPr="009C349B">
        <w:rPr>
          <w:rStyle w:val="FootnoteReference"/>
        </w:rPr>
        <w:footnoteReference w:id="436"/>
      </w:r>
      <w:r w:rsidR="00D719EA" w:rsidRPr="009C349B">
        <w:t xml:space="preserve"> </w:t>
      </w:r>
      <w:proofErr w:type="spellStart"/>
      <w:r w:rsidRPr="009C349B">
        <w:t>Dânî</w:t>
      </w:r>
      <w:proofErr w:type="spellEnd"/>
      <w:r w:rsidRPr="009C349B">
        <w:t xml:space="preserve"> ise bu yöntemin gerekçesini açıkça ifade ederek, bu kelimelerin tek mushaf içinde iki kez yazılmasının </w:t>
      </w:r>
      <w:proofErr w:type="spellStart"/>
      <w:r w:rsidR="00D719EA" w:rsidRPr="009C349B">
        <w:t>resm</w:t>
      </w:r>
      <w:r w:rsidRPr="009C349B">
        <w:t>de</w:t>
      </w:r>
      <w:proofErr w:type="spellEnd"/>
      <w:r w:rsidRPr="009C349B">
        <w:t xml:space="preserve"> karışıklık ve değişiklik doğuracağını, bu sebeple ilgili</w:t>
      </w:r>
      <w:r w:rsidR="00B9757E" w:rsidRPr="009C349B">
        <w:t xml:space="preserve"> harflerin bazı </w:t>
      </w:r>
      <w:proofErr w:type="spellStart"/>
      <w:r w:rsidR="00B9757E" w:rsidRPr="009C349B">
        <w:t>mushaflarda</w:t>
      </w:r>
      <w:proofErr w:type="spellEnd"/>
      <w:r w:rsidR="00B9757E" w:rsidRPr="009C349B">
        <w:t xml:space="preserve"> isbâ</w:t>
      </w:r>
      <w:r w:rsidRPr="009C349B">
        <w:t>t, bazılarında hazif yoluy</w:t>
      </w:r>
      <w:r w:rsidR="004E684A" w:rsidRPr="009C349B">
        <w:t xml:space="preserve">la dağıtıldığını söylemektedir. </w:t>
      </w:r>
      <w:r w:rsidRPr="009C349B">
        <w:t xml:space="preserve">Ona göre bunun gayesi, ümmetin bu vecihleri Allah katından indiği ve </w:t>
      </w:r>
      <w:proofErr w:type="spellStart"/>
      <w:r w:rsidRPr="009C349B">
        <w:t>Resûlullah’tan</w:t>
      </w:r>
      <w:proofErr w:type="spellEnd"/>
      <w:r w:rsidRPr="009C349B">
        <w:t xml:space="preserve"> işitildiği şekliyle korumasını </w:t>
      </w:r>
      <w:r w:rsidR="006C58CA" w:rsidRPr="009C349B">
        <w:t>sağlamaktır.</w:t>
      </w:r>
      <w:r w:rsidR="002A6373" w:rsidRPr="009C349B">
        <w:rPr>
          <w:rStyle w:val="FootnoteReference"/>
        </w:rPr>
        <w:footnoteReference w:id="437"/>
      </w:r>
      <w:r w:rsidRPr="009C349B">
        <w:t xml:space="preserve"> Bu durumda </w:t>
      </w:r>
      <w:proofErr w:type="spellStart"/>
      <w:r w:rsidRPr="009C349B">
        <w:t>mushaflar</w:t>
      </w:r>
      <w:proofErr w:type="spellEnd"/>
      <w:r w:rsidRPr="009C349B">
        <w:t xml:space="preserve"> arasındaki sınırlı yazım farkı, ihtilaf üretmeye yönelik bi</w:t>
      </w:r>
      <w:r w:rsidR="006C58CA" w:rsidRPr="009C349B">
        <w:t xml:space="preserve">r unsur olmaktan çok, meşru </w:t>
      </w:r>
      <w:proofErr w:type="spellStart"/>
      <w:r w:rsidR="006C58CA" w:rsidRPr="009C349B">
        <w:t>kırâ</w:t>
      </w:r>
      <w:r w:rsidRPr="009C349B">
        <w:t>atleri</w:t>
      </w:r>
      <w:proofErr w:type="spellEnd"/>
      <w:r w:rsidRPr="009C349B">
        <w:t xml:space="preserve"> muhafaza eden bilinçli bir dağıtım sistemi olarak anlaşılmalıdır.</w:t>
      </w:r>
    </w:p>
    <w:p w14:paraId="700DE20B" w14:textId="62D08EB7" w:rsidR="00526952" w:rsidRPr="009C349B" w:rsidRDefault="001A5846" w:rsidP="005E1E1E">
      <w:r w:rsidRPr="009C349B">
        <w:t xml:space="preserve">Üçüncü tür ise, mushaf </w:t>
      </w:r>
      <w:r w:rsidR="006C58CA" w:rsidRPr="009C349B">
        <w:t>resm</w:t>
      </w:r>
      <w:r w:rsidRPr="009C349B">
        <w:t xml:space="preserve">inin bütün </w:t>
      </w:r>
      <w:proofErr w:type="spellStart"/>
      <w:r w:rsidRPr="009C349B">
        <w:t>mushaflarda</w:t>
      </w:r>
      <w:proofErr w:type="spellEnd"/>
      <w:r w:rsidRPr="009C349B">
        <w:t xml:space="preserve"> aynı olduğu hâl</w:t>
      </w:r>
      <w:r w:rsidR="009C419D" w:rsidRPr="009C349B">
        <w:t>de, bu yazımın birden fazla kırâ</w:t>
      </w:r>
      <w:r w:rsidRPr="009C349B">
        <w:t xml:space="preserve">at </w:t>
      </w:r>
      <w:proofErr w:type="spellStart"/>
      <w:r w:rsidRPr="009C349B">
        <w:t>vecihini</w:t>
      </w:r>
      <w:proofErr w:type="spellEnd"/>
      <w:r w:rsidRPr="009C349B">
        <w:t xml:space="preserve"> ihtimal yoluyla taşıdığı durumlardır. Bu durum, mushaf </w:t>
      </w:r>
      <w:proofErr w:type="spellStart"/>
      <w:r w:rsidRPr="009C349B">
        <w:t>hecâsına</w:t>
      </w:r>
      <w:proofErr w:type="spellEnd"/>
      <w:r w:rsidRPr="009C349B">
        <w:t xml:space="preserve"> dair rivayetlerde en yaygın olanıdır. Çünkü </w:t>
      </w:r>
      <w:proofErr w:type="spellStart"/>
      <w:r w:rsidRPr="009C349B">
        <w:t>emsâr</w:t>
      </w:r>
      <w:proofErr w:type="spellEnd"/>
      <w:r w:rsidRPr="009C349B">
        <w:t xml:space="preserve"> </w:t>
      </w:r>
      <w:proofErr w:type="spellStart"/>
      <w:r w:rsidRPr="009C349B">
        <w:t>mushafları</w:t>
      </w:r>
      <w:proofErr w:type="spellEnd"/>
      <w:r w:rsidRPr="009C349B">
        <w:t xml:space="preserve"> arasında büyük ölçüde birlik bulunmakta; esas farklılıklar ise sınırlı bazı ziyade h</w:t>
      </w:r>
      <w:r w:rsidR="009C419D" w:rsidRPr="009C349B">
        <w:t xml:space="preserve">arflerde ortaya çıkmaktadır. </w:t>
      </w:r>
      <w:proofErr w:type="spellStart"/>
      <w:r w:rsidR="009C419D" w:rsidRPr="009C349B">
        <w:t>Dânî</w:t>
      </w:r>
      <w:proofErr w:type="spellEnd"/>
      <w:r w:rsidR="009C419D" w:rsidRPr="009C349B">
        <w:t xml:space="preserve">, </w:t>
      </w:r>
      <w:r w:rsidRPr="009C349B">
        <w:t xml:space="preserve">bu meseleye dair müstakil bir bölüm açarak, </w:t>
      </w:r>
      <w:proofErr w:type="spellStart"/>
      <w:r w:rsidRPr="009C349B">
        <w:t>emsâr</w:t>
      </w:r>
      <w:proofErr w:type="spellEnd"/>
      <w:r w:rsidRPr="009C349B">
        <w:t xml:space="preserve"> </w:t>
      </w:r>
      <w:proofErr w:type="spellStart"/>
      <w:r w:rsidR="009C419D" w:rsidRPr="009C349B">
        <w:t>mushaflarının</w:t>
      </w:r>
      <w:proofErr w:type="spellEnd"/>
      <w:r w:rsidR="009C419D" w:rsidRPr="009C349B">
        <w:t xml:space="preserve"> resmi</w:t>
      </w:r>
      <w:r w:rsidRPr="009C349B">
        <w:t xml:space="preserve"> üzerind</w:t>
      </w:r>
      <w:r w:rsidR="00526952" w:rsidRPr="009C349B">
        <w:t>e birleştiği, buna karşılık kırâ</w:t>
      </w:r>
      <w:r w:rsidRPr="009C349B">
        <w:t xml:space="preserve">at rivayetlerinin farklılaştığı örnekleri zikretmiştir. Bunun tipik örneği, Fâtiha </w:t>
      </w:r>
      <w:proofErr w:type="spellStart"/>
      <w:r w:rsidRPr="009C349B">
        <w:t>sûresindeki</w:t>
      </w:r>
      <w:proofErr w:type="spellEnd"/>
      <w:r w:rsidRPr="009C349B">
        <w:t xml:space="preserve"> “</w:t>
      </w:r>
      <w:r w:rsidRPr="009C349B">
        <w:rPr>
          <w:rtl/>
        </w:rPr>
        <w:t>ملك</w:t>
      </w:r>
      <w:r w:rsidRPr="009C349B">
        <w:t xml:space="preserve">” kelimesidir. </w:t>
      </w:r>
      <w:r w:rsidRPr="009C349B">
        <w:rPr>
          <w:highlight w:val="yellow"/>
        </w:rPr>
        <w:t xml:space="preserve">Bu lafız bütün </w:t>
      </w:r>
      <w:proofErr w:type="spellStart"/>
      <w:r w:rsidRPr="009C349B">
        <w:rPr>
          <w:highlight w:val="yellow"/>
        </w:rPr>
        <w:t>mushaflarda</w:t>
      </w:r>
      <w:proofErr w:type="spellEnd"/>
      <w:r w:rsidRPr="009C349B">
        <w:rPr>
          <w:highlight w:val="yellow"/>
        </w:rPr>
        <w:t xml:space="preserve"> </w:t>
      </w:r>
      <w:proofErr w:type="spellStart"/>
      <w:r w:rsidRPr="009C349B">
        <w:rPr>
          <w:highlight w:val="yellow"/>
        </w:rPr>
        <w:t>elifsiz</w:t>
      </w:r>
      <w:proofErr w:type="spellEnd"/>
      <w:r w:rsidRPr="009C349B">
        <w:rPr>
          <w:highlight w:val="yellow"/>
        </w:rPr>
        <w:t xml:space="preserve"> yazılmıştır; bun</w:t>
      </w:r>
      <w:r w:rsidR="00526952" w:rsidRPr="009C349B">
        <w:rPr>
          <w:highlight w:val="yellow"/>
        </w:rPr>
        <w:t>a rağmen hazif üzere okuyan kırâ</w:t>
      </w:r>
      <w:r w:rsidRPr="009C349B">
        <w:rPr>
          <w:highlight w:val="yellow"/>
        </w:rPr>
        <w:t xml:space="preserve">at bu </w:t>
      </w:r>
      <w:r w:rsidR="00526952" w:rsidRPr="009C349B">
        <w:rPr>
          <w:highlight w:val="yellow"/>
        </w:rPr>
        <w:t>resm</w:t>
      </w:r>
      <w:r w:rsidRPr="009C349B">
        <w:rPr>
          <w:highlight w:val="yellow"/>
        </w:rPr>
        <w:t>i doğruda</w:t>
      </w:r>
      <w:r w:rsidR="00526952" w:rsidRPr="009C349B">
        <w:rPr>
          <w:highlight w:val="yellow"/>
        </w:rPr>
        <w:t>n taşırken, elif ile okuyan kırâ</w:t>
      </w:r>
      <w:r w:rsidRPr="009C349B">
        <w:rPr>
          <w:highlight w:val="yellow"/>
        </w:rPr>
        <w:t xml:space="preserve">at de </w:t>
      </w:r>
      <w:r w:rsidR="00526952" w:rsidRPr="009C349B">
        <w:rPr>
          <w:highlight w:val="yellow"/>
        </w:rPr>
        <w:t xml:space="preserve">takdir </w:t>
      </w:r>
      <w:r w:rsidRPr="009C349B">
        <w:rPr>
          <w:highlight w:val="yellow"/>
        </w:rPr>
        <w:t>yolu</w:t>
      </w:r>
      <w:r w:rsidR="00526952" w:rsidRPr="009C349B">
        <w:rPr>
          <w:highlight w:val="yellow"/>
        </w:rPr>
        <w:t>yla aynı yazım içinde ihtimal dâ</w:t>
      </w:r>
      <w:r w:rsidRPr="009C349B">
        <w:rPr>
          <w:highlight w:val="yellow"/>
        </w:rPr>
        <w:t xml:space="preserve">hilinde kabul </w:t>
      </w:r>
      <w:proofErr w:type="gramStart"/>
      <w:r w:rsidRPr="009C349B">
        <w:rPr>
          <w:highlight w:val="yellow"/>
        </w:rPr>
        <w:t>edilmiştir.</w:t>
      </w:r>
      <w:r w:rsidRPr="009C349B">
        <w:rPr>
          <w:highlight w:val="green"/>
        </w:rPr>
        <w:t>⁹</w:t>
      </w:r>
      <w:proofErr w:type="gramEnd"/>
      <w:r w:rsidRPr="009C349B">
        <w:t xml:space="preserve"> Böylece bir tek yazı biçimi, birden fazl</w:t>
      </w:r>
      <w:r w:rsidR="00526952" w:rsidRPr="009C349B">
        <w:t xml:space="preserve">a sahih </w:t>
      </w:r>
      <w:proofErr w:type="spellStart"/>
      <w:r w:rsidR="00526952" w:rsidRPr="009C349B">
        <w:t>kırâ</w:t>
      </w:r>
      <w:r w:rsidRPr="009C349B">
        <w:t>ati</w:t>
      </w:r>
      <w:proofErr w:type="spellEnd"/>
      <w:r w:rsidRPr="009C349B">
        <w:t xml:space="preserve"> bünyesinde barındıran esnek bir çerçeve hâline gelmektedir</w:t>
      </w:r>
      <w:r w:rsidR="00526952" w:rsidRPr="009C349B">
        <w:t xml:space="preserve">. Bu durum, resm-i </w:t>
      </w:r>
      <w:proofErr w:type="spellStart"/>
      <w:r w:rsidR="00526952" w:rsidRPr="009C349B">
        <w:t>mushafın</w:t>
      </w:r>
      <w:proofErr w:type="spellEnd"/>
      <w:r w:rsidR="00526952" w:rsidRPr="009C349B">
        <w:t xml:space="preserve"> kırâ</w:t>
      </w:r>
      <w:r w:rsidRPr="009C349B">
        <w:t>at alanını daraltan kaba bir sınırlam</w:t>
      </w:r>
      <w:r w:rsidR="00526952" w:rsidRPr="009C349B">
        <w:t>a olmadığını; aksine, meşru kırâ</w:t>
      </w:r>
      <w:r w:rsidRPr="009C349B">
        <w:t>at vecihlerini belli sınırlar içinde toplayan kuşatıcı bir yapı sunduğunu gösterm</w:t>
      </w:r>
      <w:r w:rsidR="00526952" w:rsidRPr="009C349B">
        <w:t>ektedir.</w:t>
      </w:r>
    </w:p>
    <w:p w14:paraId="18CF7659" w14:textId="207B0184" w:rsidR="001A5846" w:rsidRPr="009C349B" w:rsidRDefault="001A5846" w:rsidP="005E1E1E">
      <w:r w:rsidRPr="009C349B">
        <w:t xml:space="preserve">Bütün bu tasnif bir arada değerlendirildiğinde, Osmanî </w:t>
      </w:r>
      <w:proofErr w:type="spellStart"/>
      <w:r w:rsidRPr="009C349B">
        <w:t>mushaflar</w:t>
      </w:r>
      <w:proofErr w:type="spellEnd"/>
      <w:r w:rsidRPr="009C349B">
        <w:t xml:space="preserve"> arasın</w:t>
      </w:r>
      <w:r w:rsidR="00526952" w:rsidRPr="009C349B">
        <w:t>daki yazım farklılıklarının kırâ</w:t>
      </w:r>
      <w:r w:rsidRPr="009C349B">
        <w:t>at rivayetleriyle ilişkisinin son derece bilinçli ve işlevsel bir yapıya sahip olduğu anlaşılmaktadı</w:t>
      </w:r>
      <w:r w:rsidR="00526952" w:rsidRPr="009C349B">
        <w:t>r. Bir tarafta herhangi bir kır</w:t>
      </w:r>
      <w:r w:rsidR="00344D09" w:rsidRPr="009C349B">
        <w:t>â</w:t>
      </w:r>
      <w:r w:rsidRPr="009C349B">
        <w:t>at farkı doğu</w:t>
      </w:r>
      <w:r w:rsidR="00526952" w:rsidRPr="009C349B">
        <w:t>rmayan, fakat dilsel ve anlamsal</w:t>
      </w:r>
      <w:r w:rsidRPr="009C349B">
        <w:t xml:space="preserve"> açıklamalara imkân veren yazım farklılı</w:t>
      </w:r>
      <w:r w:rsidR="00E60100" w:rsidRPr="009C349B">
        <w:t>kları; diğer tarafta farklı kırâ</w:t>
      </w:r>
      <w:r w:rsidRPr="009C349B">
        <w:t xml:space="preserve">at vecihlerini korumak üzere </w:t>
      </w:r>
      <w:proofErr w:type="spellStart"/>
      <w:r w:rsidRPr="009C349B">
        <w:t>mushaflar</w:t>
      </w:r>
      <w:proofErr w:type="spellEnd"/>
      <w:r w:rsidRPr="009C349B">
        <w:t xml:space="preserve"> arasında dağıtılmış özel </w:t>
      </w:r>
      <w:r w:rsidR="000659C3" w:rsidRPr="009C349B">
        <w:t>yazımlar</w:t>
      </w:r>
      <w:r w:rsidRPr="009C349B">
        <w:t>; öte tarafta ise aynı yazı</w:t>
      </w:r>
      <w:r w:rsidR="000659C3" w:rsidRPr="009C349B">
        <w:t xml:space="preserve"> biçimi içinde birden fazla </w:t>
      </w:r>
      <w:proofErr w:type="spellStart"/>
      <w:r w:rsidR="000659C3" w:rsidRPr="009C349B">
        <w:t>kırâ</w:t>
      </w:r>
      <w:r w:rsidRPr="009C349B">
        <w:t>ati</w:t>
      </w:r>
      <w:proofErr w:type="spellEnd"/>
      <w:r w:rsidRPr="009C349B">
        <w:t xml:space="preserve"> ihtimal yoluyla taşıyan müşterek </w:t>
      </w:r>
      <w:r w:rsidR="000659C3" w:rsidRPr="009C349B">
        <w:t>yazımlar</w:t>
      </w:r>
      <w:r w:rsidRPr="009C349B">
        <w:t xml:space="preserve"> bulunmaktadır. Bu çerçevede resm-i Osmânî, ne yalnız tarihî bir yazı mirası ne de sadece teknik bir imlâ sistemi ola</w:t>
      </w:r>
      <w:r w:rsidR="000659C3" w:rsidRPr="009C349B">
        <w:t>rak görülmelidir. Aksine o, kırâ</w:t>
      </w:r>
      <w:r w:rsidRPr="009C349B">
        <w:t>at rivayetlerinin korunması, sınırlandırılması ve yönlendirilmesi bakımından kurucu bir işlev üstlenen çok katmanlı bir yapı olarak değerlendirilmelidir.</w:t>
      </w:r>
    </w:p>
    <w:p w14:paraId="468B40AB" w14:textId="1EB79235" w:rsidR="00FD4714" w:rsidRPr="009C349B" w:rsidRDefault="0000083B" w:rsidP="00172CB9">
      <w:pPr>
        <w:pStyle w:val="Heading2"/>
      </w:pPr>
      <w:bookmarkStart w:id="48" w:name="_Toc235035713"/>
      <w:r w:rsidRPr="009C349B">
        <w:t xml:space="preserve">Çağdaş Basılı Mushaflarda Resm-i </w:t>
      </w:r>
      <w:proofErr w:type="spellStart"/>
      <w:r w:rsidRPr="009C349B">
        <w:t>Osmânînin</w:t>
      </w:r>
      <w:proofErr w:type="spellEnd"/>
      <w:r w:rsidRPr="009C349B">
        <w:t xml:space="preserve"> Korunması ve Klasik K</w:t>
      </w:r>
      <w:r w:rsidR="006B78B0" w:rsidRPr="009C349B">
        <w:t>aynaklara Dayalı Yazım Geleneği</w:t>
      </w:r>
      <w:bookmarkEnd w:id="48"/>
    </w:p>
    <w:p w14:paraId="45F4BCE6" w14:textId="75D34F04" w:rsidR="005706FF" w:rsidRPr="009C349B" w:rsidRDefault="005706FF" w:rsidP="002928AC">
      <w:pPr>
        <w:pStyle w:val="isselectedend"/>
        <w:spacing w:before="0" w:beforeAutospacing="0" w:after="0" w:afterAutospacing="0"/>
        <w:ind w:firstLine="708"/>
      </w:pPr>
      <w:r w:rsidRPr="009C349B">
        <w:t>Osmanî resme ve onun üzerine bina edilen kaide ile ölçülere bakıldığı</w:t>
      </w:r>
      <w:r w:rsidR="00063FD5" w:rsidRPr="009C349B">
        <w:t>nda, burada asıl maksadın kırâa</w:t>
      </w:r>
      <w:r w:rsidRPr="009C349B">
        <w:t xml:space="preserve">t ile kitabeti birlikte zapt altına almak olduğu açıkça anlaşılmaktadır. Nitekim Hz. Osman’ın kendi resmine aykırı </w:t>
      </w:r>
      <w:proofErr w:type="spellStart"/>
      <w:r w:rsidRPr="009C349B">
        <w:t>mushafları</w:t>
      </w:r>
      <w:proofErr w:type="spellEnd"/>
      <w:r w:rsidRPr="009C349B">
        <w:t xml:space="preserve"> yakma ve silme yoluyla ortadan kaldırması, yalnız mevcut farklılığı gidermeye yönelik bi</w:t>
      </w:r>
      <w:r w:rsidR="001C20FC" w:rsidRPr="009C349B">
        <w:t>r tedbir olarak görülmemiştir. Bu</w:t>
      </w:r>
      <w:r w:rsidRPr="009C349B">
        <w:t xml:space="preserve"> müdahale aynı zamanda, Osmanî resme aykırı yazım biçimlerinin muteber kabul edilmeyeceğini fiilen ortaya </w:t>
      </w:r>
      <w:r w:rsidRPr="009C349B">
        <w:lastRenderedPageBreak/>
        <w:t>koymuştur. Şay</w:t>
      </w:r>
      <w:r w:rsidR="001C20FC" w:rsidRPr="009C349B">
        <w:t xml:space="preserve">et hedef sadece </w:t>
      </w:r>
      <w:proofErr w:type="spellStart"/>
      <w:r w:rsidR="001C20FC" w:rsidRPr="009C349B">
        <w:t>kırâatın</w:t>
      </w:r>
      <w:proofErr w:type="spellEnd"/>
      <w:r w:rsidRPr="009C349B">
        <w:t xml:space="preserve"> sıhhatini korumak olsaydı, insanlar ellerindeki </w:t>
      </w:r>
      <w:proofErr w:type="spellStart"/>
      <w:r w:rsidRPr="009C349B">
        <w:t>mushafları</w:t>
      </w:r>
      <w:proofErr w:type="spellEnd"/>
      <w:r w:rsidRPr="009C349B">
        <w:t xml:space="preserve"> muhafaza eder, sadece okumada Hz. Osman’ın </w:t>
      </w:r>
      <w:proofErr w:type="spellStart"/>
      <w:r w:rsidRPr="009C349B">
        <w:t>mushafına</w:t>
      </w:r>
      <w:proofErr w:type="spellEnd"/>
      <w:r w:rsidRPr="009C349B">
        <w:t xml:space="preserve"> tâbi olurlardı. Anca</w:t>
      </w:r>
      <w:r w:rsidR="00767527" w:rsidRPr="009C349B">
        <w:t xml:space="preserve">k onların, meselenin sadece </w:t>
      </w:r>
      <w:proofErr w:type="spellStart"/>
      <w:r w:rsidR="00767527" w:rsidRPr="009C349B">
        <w:t>kırâ</w:t>
      </w:r>
      <w:r w:rsidRPr="009C349B">
        <w:t>atle</w:t>
      </w:r>
      <w:proofErr w:type="spellEnd"/>
      <w:r w:rsidRPr="009C349B">
        <w:t xml:space="preserve"> sınırlı olmadığını, yazıyı da içine aldığını fark ederek mevcut nüshalardan vazgeç</w:t>
      </w:r>
      <w:r w:rsidR="001C20FC" w:rsidRPr="009C349B">
        <w:t>meleri, Osmanî resmin hem kırâa</w:t>
      </w:r>
      <w:r w:rsidRPr="009C349B">
        <w:t>t hem kitabet sahasında bağlayıcı bir çerçeve olarak anlaşıldığını göstermektedir.</w:t>
      </w:r>
      <w:r w:rsidR="009F6A35" w:rsidRPr="009C349B">
        <w:rPr>
          <w:rStyle w:val="FootnoteReference"/>
        </w:rPr>
        <w:footnoteReference w:id="438"/>
      </w:r>
    </w:p>
    <w:p w14:paraId="1E247626" w14:textId="77777777" w:rsidR="00FD4714" w:rsidRPr="009C349B" w:rsidRDefault="005706FF" w:rsidP="00B3121D">
      <w:pPr>
        <w:pStyle w:val="isselectedend"/>
        <w:spacing w:before="0" w:beforeAutospacing="0" w:after="0" w:afterAutospacing="0"/>
        <w:ind w:firstLine="708"/>
      </w:pPr>
      <w:r w:rsidRPr="009C349B">
        <w:t xml:space="preserve">Bu sebeple âlimler, </w:t>
      </w:r>
      <w:proofErr w:type="spellStart"/>
      <w:r w:rsidRPr="009C349B">
        <w:t>mushafların</w:t>
      </w:r>
      <w:proofErr w:type="spellEnd"/>
      <w:r w:rsidRPr="009C349B">
        <w:t xml:space="preserve"> Osmanî resme göre yazılması hususunda ittifak etmiş; mushaf yazmak isteyen kâtiplerin de onu bu hatta uygun biçimde yazmalarını gerekli görmüşlerdir. </w:t>
      </w:r>
      <w:proofErr w:type="spellStart"/>
      <w:r w:rsidR="00C1199D" w:rsidRPr="009C349B">
        <w:t>Beyhakî’ye</w:t>
      </w:r>
      <w:proofErr w:type="spellEnd"/>
      <w:r w:rsidR="00C1199D" w:rsidRPr="009C349B">
        <w:t xml:space="preserve"> (ö. 458/1066) göre</w:t>
      </w:r>
      <w:r w:rsidR="008C5B17" w:rsidRPr="009C349B">
        <w:t>,</w:t>
      </w:r>
      <w:r w:rsidR="00C1199D" w:rsidRPr="009C349B">
        <w:t xml:space="preserve"> mushaf yazan kimsenin, ilk </w:t>
      </w:r>
      <w:proofErr w:type="spellStart"/>
      <w:r w:rsidR="00C1199D" w:rsidRPr="009C349B">
        <w:t>mushafların</w:t>
      </w:r>
      <w:proofErr w:type="spellEnd"/>
      <w:r w:rsidR="00C1199D" w:rsidRPr="009C349B">
        <w:t xml:space="preserve"> </w:t>
      </w:r>
      <w:proofErr w:type="spellStart"/>
      <w:r w:rsidR="00C1199D" w:rsidRPr="009C349B">
        <w:t>hecâsını</w:t>
      </w:r>
      <w:proofErr w:type="spellEnd"/>
      <w:r w:rsidR="00C1199D" w:rsidRPr="009C349B">
        <w:t>, yani kelimelerin Osmanî hatta göre yazılış biçimini koruması; onlara muhalefet etmemesi ve yazıda yer alan hiçbir unsuru değiştirmemesi gerekir.</w:t>
      </w:r>
      <w:r w:rsidR="00B3121D" w:rsidRPr="009C349B">
        <w:rPr>
          <w:rStyle w:val="FootnoteReference"/>
        </w:rPr>
        <w:footnoteReference w:id="439"/>
      </w:r>
      <w:r w:rsidR="00C1199D" w:rsidRPr="009C349B">
        <w:t xml:space="preserve"> Hasan en-</w:t>
      </w:r>
      <w:proofErr w:type="spellStart"/>
      <w:r w:rsidR="00C1199D" w:rsidRPr="009C349B">
        <w:t>Nîsâbûrî’nin</w:t>
      </w:r>
      <w:proofErr w:type="spellEnd"/>
      <w:r w:rsidR="00C1199D" w:rsidRPr="009C349B">
        <w:t xml:space="preserve"> (ö. 553/1158) naklettiğine göre de bir grup imam, </w:t>
      </w:r>
      <w:proofErr w:type="spellStart"/>
      <w:r w:rsidR="00C1199D" w:rsidRPr="009C349B">
        <w:t>kurrânın</w:t>
      </w:r>
      <w:proofErr w:type="spellEnd"/>
      <w:r w:rsidR="00C1199D" w:rsidRPr="009C349B">
        <w:t xml:space="preserve">, âlimlerin ve yazı ehlinin mushaf hattında bu resmi takip etmelerini vacip görmüştür. Zira bu yazı, vahiy kâtibi ve </w:t>
      </w:r>
      <w:proofErr w:type="spellStart"/>
      <w:r w:rsidR="00C1199D" w:rsidRPr="009C349B">
        <w:t>Resûlullah’ın</w:t>
      </w:r>
      <w:proofErr w:type="spellEnd"/>
      <w:r w:rsidR="00C1199D" w:rsidRPr="009C349B">
        <w:t xml:space="preserve"> emini olan Zeyd b</w:t>
      </w:r>
      <w:r w:rsidR="003431FA" w:rsidRPr="009C349B">
        <w:t xml:space="preserve">. </w:t>
      </w:r>
      <w:proofErr w:type="spellStart"/>
      <w:r w:rsidR="003431FA" w:rsidRPr="009C349B">
        <w:t>Sâbit’e</w:t>
      </w:r>
      <w:proofErr w:type="spellEnd"/>
      <w:r w:rsidR="003431FA" w:rsidRPr="009C349B">
        <w:t xml:space="preserve"> nispet edilen yazıdır</w:t>
      </w:r>
      <w:r w:rsidRPr="009C349B">
        <w:rPr>
          <w:b/>
          <w:bCs/>
        </w:rPr>
        <w:t>.</w:t>
      </w:r>
      <w:r w:rsidRPr="009C349B">
        <w:t xml:space="preserve"> Ona göre ilk nesil ilim, doğruluk, dil ve emanet bakımından sonraki nesillerden üstündür; bu sebeple kişinin kendisini onların yazısını tashih edecek bir konumda görmesi uygun değildir.</w:t>
      </w:r>
      <w:r w:rsidR="00A11325" w:rsidRPr="009C349B">
        <w:rPr>
          <w:rStyle w:val="FootnoteReference"/>
        </w:rPr>
        <w:footnoteReference w:id="440"/>
      </w:r>
    </w:p>
    <w:p w14:paraId="5678955F" w14:textId="673CAF78" w:rsidR="005706FF" w:rsidRPr="009C349B" w:rsidRDefault="005706FF" w:rsidP="00013E16">
      <w:pPr>
        <w:pStyle w:val="isselectedend"/>
        <w:spacing w:before="0" w:beforeAutospacing="0" w:after="0" w:afterAutospacing="0"/>
        <w:ind w:firstLine="708"/>
      </w:pPr>
      <w:r w:rsidRPr="009C349B">
        <w:t xml:space="preserve">Aynı çizgide </w:t>
      </w:r>
      <w:proofErr w:type="spellStart"/>
      <w:r w:rsidRPr="009C349B">
        <w:t>Beğavî</w:t>
      </w:r>
      <w:proofErr w:type="spellEnd"/>
      <w:r w:rsidRPr="009C349B">
        <w:t xml:space="preserve"> de</w:t>
      </w:r>
      <w:r w:rsidR="003431FA" w:rsidRPr="009C349B">
        <w:t xml:space="preserve"> (ö. 516/1122)</w:t>
      </w:r>
      <w:r w:rsidRPr="009C349B">
        <w:t xml:space="preserve">, hiç kimsenin </w:t>
      </w:r>
      <w:proofErr w:type="spellStart"/>
      <w:r w:rsidRPr="009C349B">
        <w:t>mushafı</w:t>
      </w:r>
      <w:proofErr w:type="spellEnd"/>
      <w:r w:rsidRPr="009C349B">
        <w:t xml:space="preserve"> imam </w:t>
      </w:r>
      <w:proofErr w:type="spellStart"/>
      <w:r w:rsidRPr="009C349B">
        <w:t>mushafın</w:t>
      </w:r>
      <w:proofErr w:type="spellEnd"/>
      <w:r w:rsidRPr="009C349B">
        <w:t xml:space="preserve"> hattı ve tertibi dışında yazamayacağını ifade etmiş; insanların Kur’an’ın hükümlerine tâbi olmak ve onun sınırlarını korumakl</w:t>
      </w:r>
      <w:r w:rsidR="00E87BC4" w:rsidRPr="009C349B">
        <w:t xml:space="preserve">a yükümlü oldukları gibi, </w:t>
      </w:r>
      <w:proofErr w:type="spellStart"/>
      <w:r w:rsidR="00E87BC4" w:rsidRPr="009C349B">
        <w:t>kırâa</w:t>
      </w:r>
      <w:r w:rsidRPr="009C349B">
        <w:t>tine</w:t>
      </w:r>
      <w:proofErr w:type="spellEnd"/>
      <w:r w:rsidRPr="009C349B">
        <w:t xml:space="preserve"> ve harflerinin mushaf hattına göre muhafazasına da bağlı bulunduklarını belirtmiştir.</w:t>
      </w:r>
      <w:r w:rsidR="00013E16" w:rsidRPr="009C349B">
        <w:rPr>
          <w:rStyle w:val="FootnoteReference"/>
        </w:rPr>
        <w:footnoteReference w:id="441"/>
      </w:r>
      <w:r w:rsidRPr="009C349B">
        <w:t xml:space="preserve"> </w:t>
      </w:r>
      <w:r w:rsidR="002C394F" w:rsidRPr="009C349B">
        <w:t xml:space="preserve">Muhammed Ali </w:t>
      </w:r>
      <w:proofErr w:type="spellStart"/>
      <w:r w:rsidR="002C394F" w:rsidRPr="009C349B">
        <w:t>ed-Dabbâ’nın</w:t>
      </w:r>
      <w:proofErr w:type="spellEnd"/>
      <w:r w:rsidR="002C394F" w:rsidRPr="009C349B">
        <w:t xml:space="preserve"> da </w:t>
      </w:r>
      <w:proofErr w:type="spellStart"/>
      <w:r w:rsidRPr="009C349B">
        <w:rPr>
          <w:i/>
          <w:iCs/>
        </w:rPr>
        <w:t>Şerḥu’ṭ-Ṭaḥâvî’</w:t>
      </w:r>
      <w:r w:rsidRPr="009C349B">
        <w:t>de</w:t>
      </w:r>
      <w:r w:rsidR="002C394F" w:rsidRPr="009C349B">
        <w:t>n</w:t>
      </w:r>
      <w:proofErr w:type="spellEnd"/>
      <w:r w:rsidR="002C394F" w:rsidRPr="009C349B">
        <w:t xml:space="preserve"> yaptığı aktarıma göre, </w:t>
      </w:r>
      <w:r w:rsidRPr="009C349B">
        <w:t xml:space="preserve">Kur’an’ı yazmak isteyen kimsenin kelimeleri Hz. Osman </w:t>
      </w:r>
      <w:proofErr w:type="spellStart"/>
      <w:r w:rsidRPr="009C349B">
        <w:t>mushafındaki</w:t>
      </w:r>
      <w:proofErr w:type="spellEnd"/>
      <w:r w:rsidRPr="009C349B">
        <w:t xml:space="preserve"> şekle göre düzenlemesi gerektiği, çünkü ümmetin bu husu</w:t>
      </w:r>
      <w:r w:rsidR="00195DC4" w:rsidRPr="009C349B">
        <w:t xml:space="preserve">sta </w:t>
      </w:r>
      <w:proofErr w:type="spellStart"/>
      <w:r w:rsidR="00195DC4" w:rsidRPr="009C349B">
        <w:t>icmâ</w:t>
      </w:r>
      <w:proofErr w:type="spellEnd"/>
      <w:r w:rsidR="00195DC4" w:rsidRPr="009C349B">
        <w:t xml:space="preserve"> ettiği kaydedilmiştir.</w:t>
      </w:r>
      <w:r w:rsidR="002C394F" w:rsidRPr="009C349B">
        <w:rPr>
          <w:rStyle w:val="FootnoteReference"/>
        </w:rPr>
        <w:footnoteReference w:id="442"/>
      </w:r>
      <w:r w:rsidRPr="009C349B">
        <w:t xml:space="preserve"> Bu yaklaşım, resm-i </w:t>
      </w:r>
      <w:proofErr w:type="spellStart"/>
      <w:r w:rsidRPr="009C349B">
        <w:t>Osmânînin</w:t>
      </w:r>
      <w:proofErr w:type="spellEnd"/>
      <w:r w:rsidRPr="009C349B">
        <w:t xml:space="preserve"> sadece tarihî bir tercih veya teknik bir imlâ tarzı olarak görülmediğini; aksine, ümmetin bağlayıcı biçimde uyması gereken bir yazı düzeni </w:t>
      </w:r>
      <w:r w:rsidR="00195DC4" w:rsidRPr="009C349B">
        <w:t>kabul edildiğini göstermektedir.</w:t>
      </w:r>
    </w:p>
    <w:p w14:paraId="6B073B78" w14:textId="00B5E8C4" w:rsidR="005706FF" w:rsidRPr="009C349B" w:rsidRDefault="005706FF" w:rsidP="003431FA">
      <w:pPr>
        <w:pStyle w:val="isselectedend"/>
        <w:spacing w:before="0" w:beforeAutospacing="0" w:after="0" w:afterAutospacing="0"/>
        <w:ind w:firstLine="708"/>
      </w:pPr>
      <w:r w:rsidRPr="009C349B">
        <w:t xml:space="preserve">Bu hassasiyet, yalnız </w:t>
      </w:r>
      <w:proofErr w:type="spellStart"/>
      <w:r w:rsidRPr="009C349B">
        <w:t>mushafın</w:t>
      </w:r>
      <w:proofErr w:type="spellEnd"/>
      <w:r w:rsidRPr="009C349B">
        <w:t xml:space="preserve"> ana yazısında </w:t>
      </w:r>
      <w:r w:rsidR="00DA3910" w:rsidRPr="009C349B">
        <w:t>sınırlı kalmamış</w:t>
      </w:r>
      <w:r w:rsidRPr="009C349B">
        <w:t>, sonradan eklenen yardımcı işaretlerde de kendisini g</w:t>
      </w:r>
      <w:r w:rsidR="00195DC4" w:rsidRPr="009C349B">
        <w:t xml:space="preserve">östermiştir. Nitekim </w:t>
      </w:r>
      <w:proofErr w:type="spellStart"/>
      <w:r w:rsidRPr="009C349B">
        <w:t>Dânî</w:t>
      </w:r>
      <w:proofErr w:type="spellEnd"/>
      <w:r w:rsidRPr="009C349B">
        <w:t xml:space="preserve">, siyah mürekkeple noktalama yapmayı kelimenin aslî resmini değiştirme ihtimali taşıdığı için uygun görmemiş; hareke, </w:t>
      </w:r>
      <w:proofErr w:type="spellStart"/>
      <w:r w:rsidRPr="009C349B">
        <w:t>tenvin</w:t>
      </w:r>
      <w:proofErr w:type="spellEnd"/>
      <w:r w:rsidRPr="009C349B">
        <w:t>, şedde ve sükûnun kırmızıyla, hemzelerin ise sarı ile gösterilmesini tercih etmiştir.</w:t>
      </w:r>
      <w:r w:rsidR="003F6E94" w:rsidRPr="009C349B">
        <w:rPr>
          <w:rStyle w:val="FootnoteReference"/>
        </w:rPr>
        <w:footnoteReference w:id="443"/>
      </w:r>
      <w:r w:rsidR="00BA09D1" w:rsidRPr="009C349B">
        <w:t xml:space="preserve"> Bu </w:t>
      </w:r>
      <w:proofErr w:type="spellStart"/>
      <w:r w:rsidR="00BA09D1" w:rsidRPr="009C349B">
        <w:t>bu</w:t>
      </w:r>
      <w:proofErr w:type="spellEnd"/>
      <w:r w:rsidR="00BA09D1" w:rsidRPr="009C349B">
        <w:t xml:space="preserve"> durum</w:t>
      </w:r>
      <w:r w:rsidRPr="009C349B">
        <w:t xml:space="preserve">, resm-i </w:t>
      </w:r>
      <w:proofErr w:type="spellStart"/>
      <w:r w:rsidRPr="009C349B">
        <w:t>Osmânînin</w:t>
      </w:r>
      <w:proofErr w:type="spellEnd"/>
      <w:r w:rsidR="003431FA" w:rsidRPr="009C349B">
        <w:t>,</w:t>
      </w:r>
      <w:r w:rsidRPr="009C349B">
        <w:t xml:space="preserve"> sonradan eklenen işaretlerde bile asıl yazı biçiminin korunmasının esas alındığını göstermektedir. Benzer şekilde mushaf müstensihlerinin önemli bir kısmı da yazımda Osmanî resme bağlı kalmaya çalışmış, eski deri </w:t>
      </w:r>
      <w:proofErr w:type="spellStart"/>
      <w:r w:rsidRPr="009C349B">
        <w:t>mushaflardan</w:t>
      </w:r>
      <w:proofErr w:type="spellEnd"/>
      <w:r w:rsidRPr="009C349B">
        <w:t xml:space="preserve"> nakil yaparak bu çizgiyi devam ettirmiştir.</w:t>
      </w:r>
    </w:p>
    <w:p w14:paraId="0F816242" w14:textId="60097B4F" w:rsidR="005706FF" w:rsidRPr="009C349B" w:rsidRDefault="005706FF" w:rsidP="00103880">
      <w:pPr>
        <w:pStyle w:val="isselectedend"/>
        <w:spacing w:before="0" w:beforeAutospacing="0" w:after="0" w:afterAutospacing="0"/>
        <w:ind w:firstLine="708"/>
      </w:pPr>
      <w:r w:rsidRPr="009C349B">
        <w:t xml:space="preserve">Bununla birlikte zamanla “kıyasî yazı” yahut yaygın imlâ kuralları diye anılan anlayışın güç kazanmasıyla birlikte, bazı müstensihler Osmanî </w:t>
      </w:r>
      <w:proofErr w:type="spellStart"/>
      <w:r w:rsidRPr="009C349B">
        <w:t>mushaflarda</w:t>
      </w:r>
      <w:proofErr w:type="spellEnd"/>
      <w:r w:rsidRPr="009C349B">
        <w:t xml:space="preserve"> yer alan kelime biçimlerini korumaya çalışsalar </w:t>
      </w:r>
      <w:proofErr w:type="gramStart"/>
      <w:r w:rsidRPr="009C349B">
        <w:t>da,</w:t>
      </w:r>
      <w:proofErr w:type="gramEnd"/>
      <w:r w:rsidRPr="009C349B">
        <w:t xml:space="preserve"> bu resmin inceliklerini tam anlamıyla bilemedikleri için kendi </w:t>
      </w:r>
      <w:r w:rsidRPr="009C349B">
        <w:lastRenderedPageBreak/>
        <w:t xml:space="preserve">dönemlerinde yaygın olan yazım biçimlerine yönelmişlerdir. Buna rağmen </w:t>
      </w:r>
      <w:r w:rsidR="00CB76B6" w:rsidRPr="009C349B">
        <w:t xml:space="preserve">özellikle zapt alanında eski </w:t>
      </w:r>
      <w:proofErr w:type="spellStart"/>
      <w:r w:rsidR="00CB76B6" w:rsidRPr="009C349B">
        <w:t>usû</w:t>
      </w:r>
      <w:r w:rsidRPr="009C349B">
        <w:t>lü</w:t>
      </w:r>
      <w:proofErr w:type="spellEnd"/>
      <w:r w:rsidRPr="009C349B">
        <w:t xml:space="preserve"> izlemeye devam ettikleri anlaşılmaktadır. Bu durum, sonraki dönemlerde mushaf yazımında iki eğilimin yan yana bulunduğunu göstermektedir: Bir yanda Osmanî resmi muhafaza etme iradesi, diğer yanda dönemsel yazı alışkanlıklarının baskıs</w:t>
      </w:r>
      <w:r w:rsidR="004B4919" w:rsidRPr="009C349B">
        <w:t>ı. Günümüzde basılan farklı kırâ</w:t>
      </w:r>
      <w:r w:rsidRPr="009C349B">
        <w:t xml:space="preserve">at rivayetlerine göre düzenlenmiş </w:t>
      </w:r>
      <w:proofErr w:type="spellStart"/>
      <w:r w:rsidRPr="009C349B">
        <w:t>mushaflarda</w:t>
      </w:r>
      <w:proofErr w:type="spellEnd"/>
      <w:r w:rsidRPr="009C349B">
        <w:t xml:space="preserve"> gözlenen uygulamaların önemli bir kısmı da bu tarihî gerilim zemininde şekillenmiştir.</w:t>
      </w:r>
      <w:r w:rsidR="00F503DB" w:rsidRPr="009C349B">
        <w:rPr>
          <w:rStyle w:val="FootnoteReference"/>
        </w:rPr>
        <w:footnoteReference w:id="444"/>
      </w:r>
    </w:p>
    <w:p w14:paraId="2C97883E" w14:textId="060F2352" w:rsidR="00521771" w:rsidRPr="009C349B" w:rsidRDefault="0046386E" w:rsidP="002F131B">
      <w:pPr>
        <w:pStyle w:val="isselectedend"/>
        <w:spacing w:before="0" w:beforeAutospacing="0" w:after="0" w:afterAutospacing="0"/>
        <w:ind w:firstLine="708"/>
      </w:pPr>
      <w:r w:rsidRPr="009C349B">
        <w:t xml:space="preserve">Buradan hareketle </w:t>
      </w:r>
      <w:r w:rsidR="005706FF" w:rsidRPr="009C349B">
        <w:t xml:space="preserve">çağdaş basılı </w:t>
      </w:r>
      <w:proofErr w:type="spellStart"/>
      <w:r w:rsidR="005706FF" w:rsidRPr="009C349B">
        <w:t>mushaflarda</w:t>
      </w:r>
      <w:proofErr w:type="spellEnd"/>
      <w:r w:rsidR="005706FF" w:rsidRPr="009C349B">
        <w:t xml:space="preserve"> niçin hâlâ resm-i </w:t>
      </w:r>
      <w:proofErr w:type="spellStart"/>
      <w:r w:rsidR="005706FF" w:rsidRPr="009C349B">
        <w:t>Osmânînin</w:t>
      </w:r>
      <w:proofErr w:type="spellEnd"/>
      <w:r w:rsidR="005706FF" w:rsidRPr="009C349B">
        <w:t xml:space="preserve"> esas alındığı daha iyi anlaşılmaktadır. Mesele sadece geçmişten kalan bir yazı biçimini tekrarlamak değildir. Asıl mesele, klasik dönemde tilâvet ile kitabet arasında kurulmuş olan birlik fikrini devam ettirmektir. Hz. Osman döneminde yakma ve imha yoluyla sağlanan birlik, sonraki asırlarda mushaf yazımını aynı resme bağlama anlayışıyla sürdürülmüş; bu anlayış da zamanla matbu </w:t>
      </w:r>
      <w:proofErr w:type="spellStart"/>
      <w:r w:rsidR="005706FF" w:rsidRPr="009C349B">
        <w:t>mushaflarda</w:t>
      </w:r>
      <w:proofErr w:type="spellEnd"/>
      <w:r w:rsidR="005706FF" w:rsidRPr="009C349B">
        <w:t xml:space="preserve"> uygulanan hâkim ilkeye dön</w:t>
      </w:r>
      <w:r w:rsidR="00BA097A" w:rsidRPr="009C349B">
        <w:t>üşmüştür. D</w:t>
      </w:r>
      <w:r w:rsidR="00CF187A" w:rsidRPr="009C349B">
        <w:t>olayısıyla günümüzde farklı kırâ</w:t>
      </w:r>
      <w:r w:rsidR="00BA097A" w:rsidRPr="009C349B">
        <w:t xml:space="preserve">at rivayetleri esas alınarak basılan </w:t>
      </w:r>
      <w:proofErr w:type="spellStart"/>
      <w:r w:rsidR="00BA097A" w:rsidRPr="009C349B">
        <w:t>mushaflarda</w:t>
      </w:r>
      <w:proofErr w:type="spellEnd"/>
      <w:r w:rsidR="00BA097A" w:rsidRPr="009C349B">
        <w:t xml:space="preserve"> Osmanî resme bağlılık, ümmetin mushaf yazımındaki sürekliliğini koruma çabası olarak değerlendirilmiştir.</w:t>
      </w:r>
    </w:p>
    <w:p w14:paraId="1D25BB62" w14:textId="04F2750A" w:rsidR="005706FF" w:rsidRPr="009C349B" w:rsidRDefault="0046386E" w:rsidP="004B0CED">
      <w:pPr>
        <w:pStyle w:val="NormalWeb"/>
        <w:spacing w:before="0" w:beforeAutospacing="0" w:after="0" w:afterAutospacing="0"/>
        <w:ind w:firstLine="708"/>
      </w:pPr>
      <w:r w:rsidRPr="009C349B">
        <w:t xml:space="preserve">Bu çerçevede resm-i </w:t>
      </w:r>
      <w:proofErr w:type="spellStart"/>
      <w:r w:rsidRPr="009C349B">
        <w:t>Osmânîye</w:t>
      </w:r>
      <w:proofErr w:type="spellEnd"/>
      <w:r w:rsidRPr="009C349B">
        <w:t xml:space="preserve"> dair görüşlerin</w:t>
      </w:r>
      <w:r w:rsidR="002F131B" w:rsidRPr="009C349B">
        <w:t xml:space="preserve"> günümüzde basılan</w:t>
      </w:r>
      <w:r w:rsidR="00EC6C74" w:rsidRPr="009C349B">
        <w:t>,</w:t>
      </w:r>
      <w:r w:rsidR="002F131B" w:rsidRPr="009C349B">
        <w:t xml:space="preserve"> kırâ</w:t>
      </w:r>
      <w:r w:rsidR="005706FF" w:rsidRPr="009C349B">
        <w:t xml:space="preserve">at rivayetlerine göre düzenlenmiş </w:t>
      </w:r>
      <w:proofErr w:type="spellStart"/>
      <w:r w:rsidR="005706FF" w:rsidRPr="009C349B">
        <w:t>mushaflarda</w:t>
      </w:r>
      <w:proofErr w:type="spellEnd"/>
      <w:r w:rsidR="005706FF" w:rsidRPr="009C349B">
        <w:t xml:space="preserve"> uygulanan yazı sisteminin teorik arka planını oluşturmaktadır. </w:t>
      </w:r>
      <w:proofErr w:type="spellStart"/>
      <w:r w:rsidR="005706FF" w:rsidRPr="009C349B">
        <w:t>Tevkīfîlik</w:t>
      </w:r>
      <w:proofErr w:type="spellEnd"/>
      <w:r w:rsidR="005706FF" w:rsidRPr="009C349B">
        <w:t xml:space="preserve">, bağlayıcılık ve </w:t>
      </w:r>
      <w:proofErr w:type="spellStart"/>
      <w:r w:rsidR="005706FF" w:rsidRPr="009C349B">
        <w:t>ittibâ</w:t>
      </w:r>
      <w:proofErr w:type="spellEnd"/>
      <w:r w:rsidR="005706FF" w:rsidRPr="009C349B">
        <w:t xml:space="preserve"> düşüncesi ne kadar güçlü kabul edilirse, matbu </w:t>
      </w:r>
      <w:proofErr w:type="spellStart"/>
      <w:r w:rsidR="005706FF" w:rsidRPr="009C349B">
        <w:t>mushaflarda</w:t>
      </w:r>
      <w:proofErr w:type="spellEnd"/>
      <w:r w:rsidR="005706FF" w:rsidRPr="009C349B">
        <w:t xml:space="preserve"> Osmanî resmi muhafaza etme eğilimi de o ölçüde güçlenmektedir. Buna karşılık resmi daha çok tarihî veya teknik bir alan olarak gören yaklaşımlar, çağdaş yazı kurallarına daha yakın basım tercihlerine kapı aralayabilmekted</w:t>
      </w:r>
      <w:r w:rsidR="007A0674" w:rsidRPr="009C349B">
        <w:t xml:space="preserve">ir. </w:t>
      </w:r>
      <w:r w:rsidR="00BF0AA7" w:rsidRPr="009C349B">
        <w:t xml:space="preserve">Bu sebeple bugün belirli kırâat rivayetleri esas alınarak basılan </w:t>
      </w:r>
      <w:proofErr w:type="spellStart"/>
      <w:r w:rsidR="00BF0AA7" w:rsidRPr="009C349B">
        <w:t>mushaflarda</w:t>
      </w:r>
      <w:proofErr w:type="spellEnd"/>
      <w:r w:rsidR="00BF0AA7" w:rsidRPr="009C349B">
        <w:t xml:space="preserve"> görülen uygulama farklılıkları, yalnız baskı t</w:t>
      </w:r>
      <w:r w:rsidR="00F32712" w:rsidRPr="009C349B">
        <w:t>ekniğiyle ilgili bir mesele olmayıp</w:t>
      </w:r>
      <w:r w:rsidR="00BF0AA7" w:rsidRPr="009C349B">
        <w:t>; resm-i Osmânî hakkında benimsenen nazariyenin tabiî bir sonucudur.</w:t>
      </w:r>
      <w:r w:rsidR="00EF6F45" w:rsidRPr="009C349B">
        <w:t xml:space="preserve"> Böylece </w:t>
      </w:r>
      <w:r w:rsidR="00EC6C74" w:rsidRPr="009C349B">
        <w:t xml:space="preserve">erken </w:t>
      </w:r>
      <w:r w:rsidR="005706FF" w:rsidRPr="009C349B">
        <w:t xml:space="preserve">dönemde şekillenen resim anlayışının, modern dönemde matbu </w:t>
      </w:r>
      <w:proofErr w:type="spellStart"/>
      <w:r w:rsidR="005706FF" w:rsidRPr="009C349B">
        <w:t>mushaflara</w:t>
      </w:r>
      <w:proofErr w:type="spellEnd"/>
      <w:r w:rsidR="005706FF" w:rsidRPr="009C349B">
        <w:t xml:space="preserve"> doğrudan yön verdiği görülmektedir.</w:t>
      </w:r>
    </w:p>
    <w:p w14:paraId="44131D82" w14:textId="3741D582" w:rsidR="00312AFA" w:rsidRPr="009C349B" w:rsidRDefault="001273F7" w:rsidP="005E1E1E">
      <w:r w:rsidRPr="009C349B">
        <w:t xml:space="preserve">Bu teorik arka planın pratikte nasıl karşılık bulduğu, </w:t>
      </w:r>
      <w:proofErr w:type="spellStart"/>
      <w:r w:rsidRPr="009C349B">
        <w:t>m</w:t>
      </w:r>
      <w:r w:rsidR="002928AC" w:rsidRPr="009C349B">
        <w:t>ushafın</w:t>
      </w:r>
      <w:proofErr w:type="spellEnd"/>
      <w:r w:rsidR="002928AC" w:rsidRPr="009C349B">
        <w:t xml:space="preserve"> çağdaş yazım kurallarına göre yazılıp yazılamayacağı meselesi erken dönemden itibaren tar</w:t>
      </w:r>
      <w:r w:rsidR="007A0674" w:rsidRPr="009C349B">
        <w:t xml:space="preserve">tışılmıştır. Nitekim </w:t>
      </w:r>
      <w:proofErr w:type="spellStart"/>
      <w:r w:rsidR="002928AC" w:rsidRPr="009C349B">
        <w:t>Dânî</w:t>
      </w:r>
      <w:proofErr w:type="spellEnd"/>
      <w:r w:rsidR="002928AC" w:rsidRPr="009C349B">
        <w:t xml:space="preserve">, </w:t>
      </w:r>
      <w:r w:rsidR="002928AC" w:rsidRPr="009C349B">
        <w:rPr>
          <w:rStyle w:val="Emphasis"/>
        </w:rPr>
        <w:t>el-</w:t>
      </w:r>
      <w:proofErr w:type="spellStart"/>
      <w:r w:rsidR="002928AC" w:rsidRPr="009C349B">
        <w:rPr>
          <w:rStyle w:val="Emphasis"/>
        </w:rPr>
        <w:t>Muḳniʿ</w:t>
      </w:r>
      <w:r w:rsidR="002928AC" w:rsidRPr="009C349B">
        <w:t>’de</w:t>
      </w:r>
      <w:proofErr w:type="spellEnd"/>
      <w:r w:rsidR="002928AC" w:rsidRPr="009C349B">
        <w:t xml:space="preserve"> senediyle birlikte, İmam Mâlik’e bir kimsenin mushaf yazdırmak istediğinde onu insanların kendi dönemlerinde benimsediği yeni yazı tarzına göre yazdırmasının câiz olup olmadığının sorulduğunu nakletmektedir. İmam Mâlik bu soruya olumsuz cevap vermiş ve </w:t>
      </w:r>
      <w:proofErr w:type="spellStart"/>
      <w:r w:rsidR="002928AC" w:rsidRPr="009C349B">
        <w:t>mushafın</w:t>
      </w:r>
      <w:proofErr w:type="spellEnd"/>
      <w:r w:rsidR="002928AC" w:rsidRPr="009C349B">
        <w:t xml:space="preserve"> ilkyazım şekline göre yazı</w:t>
      </w:r>
      <w:r w:rsidR="007A0674" w:rsidRPr="009C349B">
        <w:t>lması gerektiğini belirtmiştir.</w:t>
      </w:r>
      <w:r w:rsidR="004950D0" w:rsidRPr="009C349B">
        <w:rPr>
          <w:rStyle w:val="FootnoteReference"/>
        </w:rPr>
        <w:footnoteReference w:id="445"/>
      </w:r>
      <w:r w:rsidR="002928AC" w:rsidRPr="009C349B">
        <w:t xml:space="preserve"> Bu rivayet, mushaf yazısının sıradan bir imlâ meselesi olarak görülmediğini, aksine ilk nesilden intikal eden ve korunması gereken bir yazı geleneği olarak değerlendirildiğini göstermektedir.</w:t>
      </w:r>
    </w:p>
    <w:p w14:paraId="1B2DF3D3" w14:textId="765BB1D3" w:rsidR="00312AFA" w:rsidRPr="009C349B" w:rsidRDefault="002928AC" w:rsidP="005E1E1E">
      <w:r w:rsidRPr="009C349B">
        <w:t xml:space="preserve">Bu anlayışın tabiî sonucu olarak, </w:t>
      </w:r>
      <w:proofErr w:type="spellStart"/>
      <w:r w:rsidRPr="009C349B">
        <w:t>mushafların</w:t>
      </w:r>
      <w:proofErr w:type="spellEnd"/>
      <w:r w:rsidRPr="009C349B">
        <w:t xml:space="preserve"> istinsahı sırasında birçok müsten</w:t>
      </w:r>
      <w:r w:rsidR="00EF6F45" w:rsidRPr="009C349B">
        <w:t xml:space="preserve">sih resm-i </w:t>
      </w:r>
      <w:proofErr w:type="spellStart"/>
      <w:r w:rsidR="00EF6F45" w:rsidRPr="009C349B">
        <w:t>Osmânîde</w:t>
      </w:r>
      <w:proofErr w:type="spellEnd"/>
      <w:r w:rsidR="00EF6F45" w:rsidRPr="009C349B">
        <w:t xml:space="preserve"> </w:t>
      </w:r>
      <w:r w:rsidRPr="009C349B">
        <w:t>yer alan kelime biçimlerin</w:t>
      </w:r>
      <w:r w:rsidR="00116EDE" w:rsidRPr="009C349B">
        <w:t xml:space="preserve">i korumaya çalışmıştır. Bu durum </w:t>
      </w:r>
      <w:r w:rsidRPr="009C349B">
        <w:t>zamanla iki farklı ya</w:t>
      </w:r>
      <w:r w:rsidR="007A0674" w:rsidRPr="009C349B">
        <w:t>zım çizgisi belirginleşmiştir: B</w:t>
      </w:r>
      <w:r w:rsidRPr="009C349B">
        <w:t>iri gen</w:t>
      </w:r>
      <w:r w:rsidR="00A3539D" w:rsidRPr="009C349B">
        <w:t xml:space="preserve">el yazı kurallarına dayanan </w:t>
      </w:r>
      <w:proofErr w:type="spellStart"/>
      <w:r w:rsidR="00A3539D" w:rsidRPr="009C349B">
        <w:t>kıyâ</w:t>
      </w:r>
      <w:r w:rsidRPr="009C349B">
        <w:t>sî</w:t>
      </w:r>
      <w:proofErr w:type="spellEnd"/>
      <w:r w:rsidRPr="009C349B">
        <w:t xml:space="preserve"> yazı, diğeri ise </w:t>
      </w:r>
      <w:proofErr w:type="spellStart"/>
      <w:r w:rsidRPr="009C349B">
        <w:t>mushaf</w:t>
      </w:r>
      <w:r w:rsidR="00A3539D" w:rsidRPr="009C349B">
        <w:t>a</w:t>
      </w:r>
      <w:proofErr w:type="spellEnd"/>
      <w:r w:rsidR="00A3539D" w:rsidRPr="009C349B">
        <w:t xml:space="preserve"> mahsus yerleşik yazım biçimi.</w:t>
      </w:r>
      <w:r w:rsidRPr="009C349B">
        <w:t xml:space="preserve">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w:t>
      </w:r>
      <w:proofErr w:type="spellStart"/>
      <w:r w:rsidRPr="009C349B">
        <w:t>Sarâyî</w:t>
      </w:r>
      <w:proofErr w:type="spellEnd"/>
      <w:r w:rsidRPr="009C349B">
        <w:t xml:space="preserve">, </w:t>
      </w:r>
      <w:r w:rsidR="00267403" w:rsidRPr="009C349B">
        <w:t>(</w:t>
      </w:r>
      <w:r w:rsidRPr="009C349B">
        <w:t>1075</w:t>
      </w:r>
      <w:r w:rsidR="00267403" w:rsidRPr="009C349B">
        <w:t>/1664)</w:t>
      </w:r>
      <w:r w:rsidRPr="009C349B">
        <w:t xml:space="preserve"> tarihli </w:t>
      </w:r>
      <w:proofErr w:type="spellStart"/>
      <w:r w:rsidRPr="009C349B">
        <w:t>mushafının</w:t>
      </w:r>
      <w:proofErr w:type="spellEnd"/>
      <w:r w:rsidRPr="009C349B">
        <w:t xml:space="preserve"> sonunda kendi hattıyla </w:t>
      </w:r>
      <w:r w:rsidRPr="009C349B">
        <w:lastRenderedPageBreak/>
        <w:t xml:space="preserve">yazdığı </w:t>
      </w:r>
      <w:proofErr w:type="spellStart"/>
      <w:r w:rsidRPr="009C349B">
        <w:t>mushafların</w:t>
      </w:r>
      <w:proofErr w:type="spellEnd"/>
      <w:r w:rsidRPr="009C349B">
        <w:t xml:space="preserve"> sayısının doksana ulaştığını kaydetmiştir.</w:t>
      </w:r>
      <w:r w:rsidR="004B0CED" w:rsidRPr="009C349B">
        <w:rPr>
          <w:rStyle w:val="FootnoteReference"/>
        </w:rPr>
        <w:footnoteReference w:id="446"/>
      </w:r>
      <w:r w:rsidRPr="009C349B">
        <w:t xml:space="preserve"> Bu bilgi, mushaf naklinin ne kadar yoğun bir yazı faaliyeti içinde sürdürüldüğünü ve bu süreçte yazım farklılıklarının ortaya çıkmasının neden bütünüyle önlenemediğini göstermesi bakımından önemlidir.</w:t>
      </w:r>
    </w:p>
    <w:p w14:paraId="4BAB3104" w14:textId="77777777" w:rsidR="00FD4714" w:rsidRPr="009C349B" w:rsidRDefault="00A1780D" w:rsidP="00E503E4">
      <w:pPr>
        <w:pStyle w:val="isselectedend"/>
        <w:spacing w:before="0" w:beforeAutospacing="0" w:after="0" w:afterAutospacing="0"/>
        <w:ind w:firstLine="708"/>
      </w:pPr>
      <w:r w:rsidRPr="009C349B">
        <w:t>Söz konusu farklılıklar Modern matbaa tekniklerinin ortaya çıkmasıyla birlikte mushaf yazımında mevcut farklılıkl</w:t>
      </w:r>
      <w:r w:rsidR="00847016" w:rsidRPr="009C349B">
        <w:t>ar daha belirgin</w:t>
      </w:r>
      <w:r w:rsidRPr="009C349B">
        <w:t xml:space="preserve"> hâle gelmiştir. Özellikle matbaanın ilk dönemlerinde uygulanan harf dizgisine dayalı baskı yöntemi, resm-i </w:t>
      </w:r>
      <w:proofErr w:type="spellStart"/>
      <w:r w:rsidRPr="009C349B">
        <w:t>mushafın</w:t>
      </w:r>
      <w:proofErr w:type="spellEnd"/>
      <w:r w:rsidRPr="009C349B">
        <w:t xml:space="preserve"> doğru biçimde korunmasında ciddi sorunlara yol açmış ve Osmanî resme bağlılık hususunda önemli hatalar doğurmuştur.</w:t>
      </w:r>
      <w:r w:rsidR="00536940" w:rsidRPr="009C349B">
        <w:rPr>
          <w:rStyle w:val="FootnoteReference"/>
        </w:rPr>
        <w:footnoteReference w:id="447"/>
      </w:r>
      <w:r w:rsidR="004B0CED" w:rsidRPr="009C349B">
        <w:t xml:space="preserve"> </w:t>
      </w:r>
      <w:r w:rsidRPr="009C349B">
        <w:t>Bu</w:t>
      </w:r>
      <w:r w:rsidR="004B0CED" w:rsidRPr="009C349B">
        <w:t xml:space="preserve"> </w:t>
      </w:r>
      <w:r w:rsidRPr="009C349B">
        <w:t xml:space="preserve">sebeple modern dönemde basılı </w:t>
      </w:r>
      <w:proofErr w:type="spellStart"/>
      <w:r w:rsidRPr="009C349B">
        <w:t>mushafların</w:t>
      </w:r>
      <w:proofErr w:type="spellEnd"/>
      <w:r w:rsidRPr="009C349B">
        <w:t xml:space="preserve"> güvenilir biçimde hazırlanabilmesi için klasik resm kaynaklarına dönüş zarureti ortaya çıkmış; bu bağlamda iki temel</w:t>
      </w:r>
      <w:r w:rsidR="00847016" w:rsidRPr="009C349B">
        <w:t xml:space="preserve"> eser öne çıkmıştır: </w:t>
      </w:r>
      <w:proofErr w:type="spellStart"/>
      <w:r w:rsidRPr="009C349B">
        <w:t>Dânî’nin</w:t>
      </w:r>
      <w:proofErr w:type="spellEnd"/>
      <w:r w:rsidRPr="009C349B">
        <w:t xml:space="preserve"> </w:t>
      </w:r>
      <w:r w:rsidR="00847016" w:rsidRPr="009C349B">
        <w:rPr>
          <w:rStyle w:val="Emphasis"/>
        </w:rPr>
        <w:t>el-</w:t>
      </w:r>
      <w:proofErr w:type="spellStart"/>
      <w:r w:rsidR="00847016" w:rsidRPr="009C349B">
        <w:rPr>
          <w:rStyle w:val="Emphasis"/>
        </w:rPr>
        <w:t>Muḳniʿ</w:t>
      </w:r>
      <w:proofErr w:type="spellEnd"/>
      <w:r w:rsidR="00847016" w:rsidRPr="009C349B">
        <w:rPr>
          <w:rStyle w:val="Emphasis"/>
        </w:rPr>
        <w:t xml:space="preserve"> </w:t>
      </w:r>
      <w:r w:rsidRPr="009C349B">
        <w:t xml:space="preserve">adlı eseri ile Ebû Dâvûd </w:t>
      </w:r>
      <w:proofErr w:type="spellStart"/>
      <w:r w:rsidRPr="009C349B">
        <w:t>Süleymân</w:t>
      </w:r>
      <w:proofErr w:type="spellEnd"/>
      <w:r w:rsidRPr="009C349B">
        <w:t xml:space="preserve"> b. </w:t>
      </w:r>
      <w:proofErr w:type="spellStart"/>
      <w:r w:rsidRPr="009C349B">
        <w:t>Necâḥ’ın</w:t>
      </w:r>
      <w:proofErr w:type="spellEnd"/>
      <w:r w:rsidRPr="009C349B">
        <w:t xml:space="preserve"> </w:t>
      </w:r>
      <w:proofErr w:type="spellStart"/>
      <w:r w:rsidR="00023FA3" w:rsidRPr="009C349B">
        <w:rPr>
          <w:rStyle w:val="Emphasis"/>
        </w:rPr>
        <w:t>Muh</w:t>
      </w:r>
      <w:r w:rsidRPr="009C349B">
        <w:rPr>
          <w:rStyle w:val="Emphasis"/>
        </w:rPr>
        <w:t>ta</w:t>
      </w:r>
      <w:r w:rsidR="00023FA3" w:rsidRPr="009C349B">
        <w:rPr>
          <w:rStyle w:val="Emphasis"/>
        </w:rPr>
        <w:t>s</w:t>
      </w:r>
      <w:r w:rsidR="00847016" w:rsidRPr="009C349B">
        <w:rPr>
          <w:rStyle w:val="Emphasis"/>
        </w:rPr>
        <w:t>aru’t-Tebyîn</w:t>
      </w:r>
      <w:proofErr w:type="spellEnd"/>
      <w:r w:rsidR="00847016" w:rsidRPr="009C349B">
        <w:rPr>
          <w:rStyle w:val="Emphasis"/>
        </w:rPr>
        <w:t xml:space="preserve"> </w:t>
      </w:r>
      <w:r w:rsidRPr="009C349B">
        <w:t xml:space="preserve">adlı eseri. Basılı </w:t>
      </w:r>
      <w:proofErr w:type="spellStart"/>
      <w:r w:rsidRPr="009C349B">
        <w:t>mushafların</w:t>
      </w:r>
      <w:proofErr w:type="spellEnd"/>
      <w:r w:rsidRPr="009C349B">
        <w:t xml:space="preserve"> yazımı ve zaptı bu iki eser doğrultusunda düzenlenmiş; aralarında farklılık bulunduğunda ise çoğu zaman Ebû Dâvûd’un tercihleri esas alınmıştır. Bu durum, çağdaş mushaf neşrinde resm-i </w:t>
      </w:r>
      <w:proofErr w:type="spellStart"/>
      <w:r w:rsidRPr="009C349B">
        <w:t>Osmânînin</w:t>
      </w:r>
      <w:proofErr w:type="spellEnd"/>
      <w:r w:rsidRPr="009C349B">
        <w:t xml:space="preserve"> korunmasının şahsî ka</w:t>
      </w:r>
      <w:r w:rsidR="007625E9" w:rsidRPr="009C349B">
        <w:t>naatlere göre değil, klasik rivâ</w:t>
      </w:r>
      <w:r w:rsidRPr="009C349B">
        <w:t>yet kaynaklarına dayalı ilmî bir yöntem çerçevesinde sürdürüldüğünü göstermektedir.</w:t>
      </w:r>
      <w:r w:rsidR="00E503E4" w:rsidRPr="009C349B">
        <w:rPr>
          <w:b/>
          <w:bCs/>
        </w:rPr>
        <w:t xml:space="preserve"> </w:t>
      </w:r>
      <w:r w:rsidR="00B058ED" w:rsidRPr="009C349B">
        <w:t xml:space="preserve">Nitekim bu yöntemin en açık örneklerinden biri,1890’da basılan ve şeyh </w:t>
      </w:r>
      <w:proofErr w:type="spellStart"/>
      <w:r w:rsidR="00B058ED" w:rsidRPr="009C349B">
        <w:t>Rıdvân</w:t>
      </w:r>
      <w:proofErr w:type="spellEnd"/>
      <w:r w:rsidR="00B058ED" w:rsidRPr="009C349B">
        <w:t xml:space="preserve"> b. Muhammed el-</w:t>
      </w:r>
      <w:proofErr w:type="spellStart"/>
      <w:r w:rsidR="00B058ED" w:rsidRPr="009C349B">
        <w:t>Muhallilâtî</w:t>
      </w:r>
      <w:proofErr w:type="spellEnd"/>
      <w:r w:rsidR="00B058ED" w:rsidRPr="009C349B">
        <w:t xml:space="preserve"> (ö. 1893) tarafından yazılan meşhur mushaf baskısıdır. Müellif, mukaddimesinde </w:t>
      </w:r>
      <w:proofErr w:type="spellStart"/>
      <w:r w:rsidR="00B058ED" w:rsidRPr="009C349B">
        <w:t>mushafın</w:t>
      </w:r>
      <w:proofErr w:type="spellEnd"/>
      <w:r w:rsidR="00B058ED" w:rsidRPr="009C349B">
        <w:t xml:space="preserve"> resim ve zaptını bu iki temel eser doğrultusunda tahkik ettiğini açıkça belir</w:t>
      </w:r>
      <w:r w:rsidR="00E503E4" w:rsidRPr="009C349B">
        <w:t>tmiştir</w:t>
      </w:r>
      <w:r w:rsidRPr="009C349B">
        <w:rPr>
          <w:b/>
          <w:bCs/>
        </w:rPr>
        <w:t>.</w:t>
      </w:r>
      <w:r w:rsidR="00536940" w:rsidRPr="009C349B">
        <w:rPr>
          <w:rStyle w:val="FootnoteReference"/>
        </w:rPr>
        <w:footnoteReference w:id="448"/>
      </w:r>
    </w:p>
    <w:p w14:paraId="6681F288" w14:textId="77D54454" w:rsidR="00A1780D" w:rsidRPr="009C349B" w:rsidRDefault="00A1780D" w:rsidP="00D1169D">
      <w:pPr>
        <w:pStyle w:val="isselectedend"/>
        <w:spacing w:before="0" w:beforeAutospacing="0" w:after="0" w:afterAutospacing="0"/>
        <w:ind w:firstLine="708"/>
      </w:pPr>
      <w:r w:rsidRPr="009C349B">
        <w:t>Söz konusu iki eserin niçin böyle merkezî bir konum kazandığı ayrıca aç</w:t>
      </w:r>
      <w:r w:rsidR="00A81F0D" w:rsidRPr="009C349B">
        <w:t xml:space="preserve">ıklanmaya muhtaçtır. </w:t>
      </w:r>
      <w:proofErr w:type="spellStart"/>
      <w:r w:rsidR="00A81F0D" w:rsidRPr="009C349B">
        <w:t>Dânî</w:t>
      </w:r>
      <w:proofErr w:type="spellEnd"/>
      <w:r w:rsidR="00A81F0D" w:rsidRPr="009C349B">
        <w:t xml:space="preserve">, </w:t>
      </w:r>
      <w:r w:rsidRPr="009C349B">
        <w:t xml:space="preserve">resm konusunda imam kabul edilen âlimlerin rivayetlerini aktarmakla yetinmemiş, aynı zamanda Medine ve Irak ehline ait eski </w:t>
      </w:r>
      <w:proofErr w:type="spellStart"/>
      <w:r w:rsidRPr="009C349B">
        <w:t>mushafları</w:t>
      </w:r>
      <w:proofErr w:type="spellEnd"/>
      <w:r w:rsidRPr="009C349B">
        <w:t xml:space="preserve"> da bizzat incelemiştir. Nitekim kendisi, Medine ve Irak ehline ait eski </w:t>
      </w:r>
      <w:proofErr w:type="spellStart"/>
      <w:r w:rsidRPr="009C349B">
        <w:t>mushafları</w:t>
      </w:r>
      <w:proofErr w:type="spellEnd"/>
      <w:r w:rsidRPr="009C349B">
        <w:t xml:space="preserve"> takip et</w:t>
      </w:r>
      <w:r w:rsidR="000C788B" w:rsidRPr="009C349B">
        <w:t>tiğini açıkça ifade etmektedir.</w:t>
      </w:r>
      <w:r w:rsidR="00F61995" w:rsidRPr="009C349B">
        <w:rPr>
          <w:rStyle w:val="FootnoteReference"/>
        </w:rPr>
        <w:footnoteReference w:id="449"/>
      </w:r>
      <w:r w:rsidRPr="009C349B">
        <w:t xml:space="preserve"> Bu sebeple onun </w:t>
      </w:r>
      <w:r w:rsidRPr="009C349B">
        <w:rPr>
          <w:rStyle w:val="Emphasis"/>
        </w:rPr>
        <w:t>el-</w:t>
      </w:r>
      <w:proofErr w:type="spellStart"/>
      <w:r w:rsidRPr="009C349B">
        <w:rPr>
          <w:rStyle w:val="Emphasis"/>
        </w:rPr>
        <w:t>Muḳniʿ</w:t>
      </w:r>
      <w:proofErr w:type="spellEnd"/>
      <w:r w:rsidRPr="009C349B">
        <w:t xml:space="preserve"> adlı eseri, kendi alanında temel başvuru kaynaklarından biri hâline gelmiş; </w:t>
      </w:r>
      <w:proofErr w:type="spellStart"/>
      <w:r w:rsidRPr="009C349B">
        <w:t>Sehâvî</w:t>
      </w:r>
      <w:proofErr w:type="spellEnd"/>
      <w:r w:rsidRPr="009C349B">
        <w:t xml:space="preserve"> de mushaf </w:t>
      </w:r>
      <w:proofErr w:type="spellStart"/>
      <w:r w:rsidRPr="009C349B">
        <w:t>hecâsı</w:t>
      </w:r>
      <w:proofErr w:type="spellEnd"/>
      <w:r w:rsidRPr="009C349B">
        <w:t xml:space="preserve"> üzerine kaleme alınmış eserler arasında onu en kapsamlı, en güzel ve en güçlü kaynakl</w:t>
      </w:r>
      <w:r w:rsidR="00267403" w:rsidRPr="009C349B">
        <w:t>ardan biri olarak nitelemiştir.</w:t>
      </w:r>
      <w:r w:rsidR="00F61995" w:rsidRPr="009C349B">
        <w:rPr>
          <w:rStyle w:val="FootnoteReference"/>
        </w:rPr>
        <w:footnoteReference w:id="450"/>
      </w:r>
      <w:r w:rsidR="00267403" w:rsidRPr="009C349B">
        <w:t xml:space="preserve"> İbnü’l-</w:t>
      </w:r>
      <w:proofErr w:type="spellStart"/>
      <w:r w:rsidRPr="009C349B">
        <w:t>Cezerî’nin</w:t>
      </w:r>
      <w:proofErr w:type="spellEnd"/>
      <w:r w:rsidRPr="009C349B">
        <w:t xml:space="preserve">, </w:t>
      </w:r>
      <w:r w:rsidR="00F61995" w:rsidRPr="009C349B">
        <w:t xml:space="preserve">eserin </w:t>
      </w:r>
      <w:r w:rsidRPr="009C349B">
        <w:t xml:space="preserve">müellifini “hâfız, üstat ve </w:t>
      </w:r>
      <w:proofErr w:type="spellStart"/>
      <w:r w:rsidRPr="009C349B">
        <w:t>şeyhu</w:t>
      </w:r>
      <w:proofErr w:type="spellEnd"/>
      <w:r w:rsidRPr="009C349B">
        <w:t xml:space="preserve"> </w:t>
      </w:r>
      <w:proofErr w:type="spellStart"/>
      <w:r w:rsidRPr="009C349B">
        <w:t>meşâyihi’l-mukriîn</w:t>
      </w:r>
      <w:proofErr w:type="spellEnd"/>
      <w:r w:rsidRPr="009C349B">
        <w:t>” şeklinde tavsif etmesi de bu eserin ilmî çevreler</w:t>
      </w:r>
      <w:r w:rsidR="000C788B" w:rsidRPr="009C349B">
        <w:t>deki ağırlığını göstermektedir.</w:t>
      </w:r>
      <w:r w:rsidR="001C76AD" w:rsidRPr="009C349B">
        <w:rPr>
          <w:rStyle w:val="FootnoteReference"/>
        </w:rPr>
        <w:footnoteReference w:id="451"/>
      </w:r>
      <w:r w:rsidRPr="009C349B">
        <w:t xml:space="preserve"> Böylece </w:t>
      </w:r>
      <w:r w:rsidRPr="009C349B">
        <w:rPr>
          <w:rStyle w:val="Emphasis"/>
        </w:rPr>
        <w:t>el-</w:t>
      </w:r>
      <w:proofErr w:type="spellStart"/>
      <w:r w:rsidRPr="009C349B">
        <w:rPr>
          <w:rStyle w:val="Emphasis"/>
        </w:rPr>
        <w:t>Muḳniʿ</w:t>
      </w:r>
      <w:proofErr w:type="spellEnd"/>
      <w:r w:rsidRPr="009C349B">
        <w:t xml:space="preserve">, yalnız resm rivayetlerini derleyen bir kitap olarak kalmamış; matbu </w:t>
      </w:r>
      <w:proofErr w:type="spellStart"/>
      <w:r w:rsidRPr="009C349B">
        <w:t>mushafların</w:t>
      </w:r>
      <w:proofErr w:type="spellEnd"/>
      <w:r w:rsidRPr="009C349B">
        <w:t xml:space="preserve"> yazımında başvurulan ana metinlerden biri hâline gelmiştir.</w:t>
      </w:r>
    </w:p>
    <w:p w14:paraId="2242385B" w14:textId="56C6049D" w:rsidR="00A1780D" w:rsidRPr="009C349B" w:rsidRDefault="00A1780D" w:rsidP="00BD5C7F">
      <w:pPr>
        <w:pStyle w:val="isselectedend"/>
        <w:spacing w:before="0" w:beforeAutospacing="0" w:after="0" w:afterAutospacing="0"/>
        <w:ind w:firstLine="708"/>
      </w:pPr>
      <w:r w:rsidRPr="009C349B">
        <w:t xml:space="preserve">Bu çizginin ikinci büyük halkasını oluşturan Ebû Dâvûd </w:t>
      </w:r>
      <w:proofErr w:type="spellStart"/>
      <w:r w:rsidRPr="009C349B">
        <w:t>Süleymân</w:t>
      </w:r>
      <w:proofErr w:type="spellEnd"/>
      <w:r w:rsidRPr="009C349B">
        <w:t xml:space="preserve"> b. </w:t>
      </w:r>
      <w:proofErr w:type="spellStart"/>
      <w:r w:rsidRPr="009C349B">
        <w:t>Necâḥ’ın</w:t>
      </w:r>
      <w:proofErr w:type="spellEnd"/>
      <w:r w:rsidRPr="009C349B">
        <w:t xml:space="preserve"> </w:t>
      </w:r>
      <w:proofErr w:type="spellStart"/>
      <w:r w:rsidR="009965C7" w:rsidRPr="009C349B">
        <w:rPr>
          <w:rStyle w:val="Emphasis"/>
        </w:rPr>
        <w:t>Muh</w:t>
      </w:r>
      <w:r w:rsidRPr="009C349B">
        <w:rPr>
          <w:rStyle w:val="Emphasis"/>
        </w:rPr>
        <w:t>ta</w:t>
      </w:r>
      <w:r w:rsidR="009965C7" w:rsidRPr="009C349B">
        <w:rPr>
          <w:rStyle w:val="Emphasis"/>
        </w:rPr>
        <w:t>saru’t-Tebyîn</w:t>
      </w:r>
      <w:proofErr w:type="spellEnd"/>
      <w:r w:rsidR="009965C7" w:rsidRPr="009C349B">
        <w:rPr>
          <w:rStyle w:val="Emphasis"/>
        </w:rPr>
        <w:t xml:space="preserve"> </w:t>
      </w:r>
      <w:r w:rsidRPr="009C349B">
        <w:t xml:space="preserve">adlı eseri ise, müellifin daha geniş hacimli </w:t>
      </w:r>
      <w:r w:rsidRPr="009C349B">
        <w:rPr>
          <w:rStyle w:val="Emphasis"/>
        </w:rPr>
        <w:t>et-</w:t>
      </w:r>
      <w:proofErr w:type="spellStart"/>
      <w:r w:rsidRPr="009C349B">
        <w:rPr>
          <w:rStyle w:val="Emphasis"/>
        </w:rPr>
        <w:t>Tebyîn</w:t>
      </w:r>
      <w:proofErr w:type="spellEnd"/>
      <w:r w:rsidRPr="009C349B">
        <w:rPr>
          <w:rStyle w:val="Emphasis"/>
        </w:rPr>
        <w:t xml:space="preserve"> li-</w:t>
      </w:r>
      <w:proofErr w:type="spellStart"/>
      <w:r w:rsidRPr="009C349B">
        <w:rPr>
          <w:rStyle w:val="Emphasis"/>
        </w:rPr>
        <w:t>Hicâʾi</w:t>
      </w:r>
      <w:proofErr w:type="spellEnd"/>
      <w:r w:rsidRPr="009C349B">
        <w:rPr>
          <w:rStyle w:val="Emphasis"/>
        </w:rPr>
        <w:t xml:space="preserve"> </w:t>
      </w:r>
      <w:proofErr w:type="spellStart"/>
      <w:r w:rsidRPr="009C349B">
        <w:rPr>
          <w:rStyle w:val="Emphasis"/>
        </w:rPr>
        <w:t>Muṣḥafi</w:t>
      </w:r>
      <w:proofErr w:type="spellEnd"/>
      <w:r w:rsidRPr="009C349B">
        <w:rPr>
          <w:rStyle w:val="Emphasis"/>
        </w:rPr>
        <w:t xml:space="preserve"> </w:t>
      </w:r>
      <w:proofErr w:type="spellStart"/>
      <w:r w:rsidRPr="009C349B">
        <w:rPr>
          <w:rStyle w:val="Emphasis"/>
        </w:rPr>
        <w:t>Emîri’l-Müʾminîn</w:t>
      </w:r>
      <w:proofErr w:type="spellEnd"/>
      <w:r w:rsidRPr="009C349B">
        <w:rPr>
          <w:rStyle w:val="Emphasis"/>
        </w:rPr>
        <w:t xml:space="preserve"> </w:t>
      </w:r>
      <w:proofErr w:type="spellStart"/>
      <w:r w:rsidRPr="009C349B">
        <w:rPr>
          <w:rStyle w:val="Emphasis"/>
        </w:rPr>
        <w:t>ʿOsmân</w:t>
      </w:r>
      <w:proofErr w:type="spellEnd"/>
      <w:r w:rsidRPr="009C349B">
        <w:rPr>
          <w:rStyle w:val="Emphasis"/>
        </w:rPr>
        <w:t xml:space="preserve"> b. </w:t>
      </w:r>
      <w:proofErr w:type="spellStart"/>
      <w:r w:rsidRPr="009C349B">
        <w:rPr>
          <w:rStyle w:val="Emphasis"/>
        </w:rPr>
        <w:t>ʿAffân</w:t>
      </w:r>
      <w:proofErr w:type="spellEnd"/>
      <w:r w:rsidRPr="009C349B">
        <w:t xml:space="preserve"> adlı çalışmasının özü mahiyetindedir. Ancak buradaki ihtisardan maksat, eserin yüzeysel biçimde kısaltılması değildir. Aksine gaye, tefsir, ahkâm ve </w:t>
      </w:r>
      <w:proofErr w:type="spellStart"/>
      <w:r w:rsidRPr="009C349B">
        <w:t>iʿrâb</w:t>
      </w:r>
      <w:proofErr w:type="spellEnd"/>
      <w:r w:rsidRPr="009C349B">
        <w:t xml:space="preserve"> gibi bahisleri ayıklayarak doğrudan resm meselesine yoğunlaşmaktır. Müellif bu eserinde </w:t>
      </w:r>
      <w:proofErr w:type="spellStart"/>
      <w:r w:rsidRPr="009C349B">
        <w:t>mushafı</w:t>
      </w:r>
      <w:proofErr w:type="spellEnd"/>
      <w:r w:rsidRPr="009C349B">
        <w:t xml:space="preserve"> sûre </w:t>
      </w:r>
      <w:proofErr w:type="spellStart"/>
      <w:r w:rsidRPr="009C349B">
        <w:t>sûre</w:t>
      </w:r>
      <w:proofErr w:type="spellEnd"/>
      <w:r w:rsidRPr="009C349B">
        <w:t xml:space="preserve"> ele almış, tertibi mushaf sırasına göre düzenlemiş, Kur’an kelimelerinin yazımını büyük ölçüde kuşatmış ve yer yer bazı tevcih ile </w:t>
      </w:r>
      <w:proofErr w:type="spellStart"/>
      <w:r w:rsidRPr="009C349B">
        <w:t>taʿlillere</w:t>
      </w:r>
      <w:proofErr w:type="spellEnd"/>
      <w:r w:rsidRPr="009C349B">
        <w:t xml:space="preserve"> de t</w:t>
      </w:r>
      <w:r w:rsidR="009965C7" w:rsidRPr="009C349B">
        <w:t>emas etmiştir.</w:t>
      </w:r>
      <w:r w:rsidR="00BD5C7F" w:rsidRPr="009C349B">
        <w:t xml:space="preserve"> Bu yönüyle eser,</w:t>
      </w:r>
      <w:r w:rsidRPr="009C349B">
        <w:t xml:space="preserve"> resm malzemesini sistemli biçimde düzenleyen ve mushaf yazımına doğrudan tatbik imkânı veren bir başvuru me</w:t>
      </w:r>
      <w:r w:rsidR="00BD5C7F" w:rsidRPr="009C349B">
        <w:t>tni olarak değerlendirilmiştir.</w:t>
      </w:r>
    </w:p>
    <w:p w14:paraId="6178B294" w14:textId="5CADD85E" w:rsidR="00A1780D" w:rsidRPr="009C349B" w:rsidRDefault="00A1780D" w:rsidP="005E0E32">
      <w:pPr>
        <w:pStyle w:val="isselectedend"/>
        <w:spacing w:before="0" w:beforeAutospacing="0" w:after="0" w:afterAutospacing="0"/>
        <w:ind w:firstLine="708"/>
      </w:pPr>
      <w:r w:rsidRPr="009C349B">
        <w:lastRenderedPageBreak/>
        <w:t>Ebû Dâvûd’un yönteminin en dikkat çekici</w:t>
      </w:r>
      <w:r w:rsidR="009965C7" w:rsidRPr="009C349B">
        <w:t xml:space="preserve"> yönü, resm rivayetleri ile</w:t>
      </w:r>
      <w:r w:rsidR="005E0E32" w:rsidRPr="009C349B">
        <w:t xml:space="preserve"> kırâ</w:t>
      </w:r>
      <w:r w:rsidRPr="009C349B">
        <w:t xml:space="preserve">at rivayetlerini birbirinden kopuk iki saha olarak ele almamasıdır. </w:t>
      </w:r>
      <w:proofErr w:type="gramStart"/>
      <w:r w:rsidRPr="009C349B">
        <w:t>O,</w:t>
      </w:r>
      <w:proofErr w:type="gramEnd"/>
      <w:r w:rsidRPr="009C349B">
        <w:t xml:space="preserve"> hem resm imamlarının rivayetlerine hem de eski </w:t>
      </w:r>
      <w:proofErr w:type="spellStart"/>
      <w:r w:rsidRPr="009C349B">
        <w:t>mushaflardan</w:t>
      </w:r>
      <w:proofErr w:type="spellEnd"/>
      <w:r w:rsidRPr="009C349B">
        <w:t xml:space="preserve"> yapılan nakillere day</w:t>
      </w:r>
      <w:r w:rsidR="009965C7" w:rsidRPr="009C349B">
        <w:t xml:space="preserve">anmış, ayrıca hocası </w:t>
      </w:r>
      <w:proofErr w:type="spellStart"/>
      <w:r w:rsidRPr="009C349B">
        <w:t>Dânî’nin</w:t>
      </w:r>
      <w:proofErr w:type="spellEnd"/>
      <w:r w:rsidRPr="009C349B">
        <w:t xml:space="preserve"> </w:t>
      </w:r>
      <w:r w:rsidRPr="009C349B">
        <w:rPr>
          <w:rStyle w:val="Emphasis"/>
        </w:rPr>
        <w:t>el-</w:t>
      </w:r>
      <w:proofErr w:type="spellStart"/>
      <w:r w:rsidRPr="009C349B">
        <w:rPr>
          <w:rStyle w:val="Emphasis"/>
        </w:rPr>
        <w:t>Muḳniʿ</w:t>
      </w:r>
      <w:r w:rsidRPr="009C349B">
        <w:t>’inden</w:t>
      </w:r>
      <w:proofErr w:type="spellEnd"/>
      <w:r w:rsidRPr="009C349B">
        <w:t xml:space="preserve"> de yarar</w:t>
      </w:r>
      <w:r w:rsidR="005D2BC1" w:rsidRPr="009C349B">
        <w:t>lanmıştır. Bununla birlikte kırâ</w:t>
      </w:r>
      <w:r w:rsidRPr="009C349B">
        <w:t xml:space="preserve">at ile </w:t>
      </w:r>
      <w:proofErr w:type="spellStart"/>
      <w:r w:rsidRPr="009C349B">
        <w:t>mushafları</w:t>
      </w:r>
      <w:proofErr w:type="spellEnd"/>
      <w:r w:rsidRPr="009C349B">
        <w:t xml:space="preserve"> birlikte ele alan özel bir yol taki</w:t>
      </w:r>
      <w:r w:rsidR="005D2BC1" w:rsidRPr="009C349B">
        <w:t xml:space="preserve">p etmiş; kabul edilecek bir </w:t>
      </w:r>
      <w:proofErr w:type="spellStart"/>
      <w:r w:rsidR="005D2BC1" w:rsidRPr="009C349B">
        <w:t>kırâ</w:t>
      </w:r>
      <w:r w:rsidRPr="009C349B">
        <w:t>atin</w:t>
      </w:r>
      <w:proofErr w:type="spellEnd"/>
      <w:r w:rsidRPr="009C349B">
        <w:t xml:space="preserve"> Osmanî </w:t>
      </w:r>
      <w:proofErr w:type="spellStart"/>
      <w:r w:rsidRPr="009C349B">
        <w:t>mushaflardan</w:t>
      </w:r>
      <w:proofErr w:type="spellEnd"/>
      <w:r w:rsidRPr="009C349B">
        <w:t xml:space="preserve"> en az birinin </w:t>
      </w:r>
      <w:proofErr w:type="spellStart"/>
      <w:r w:rsidRPr="009C349B">
        <w:t>hecâsına</w:t>
      </w:r>
      <w:proofErr w:type="spellEnd"/>
      <w:r w:rsidRPr="009C349B">
        <w:t xml:space="preserve"> uygun olması gerektiği fikrini sistemli biçimde işlemiştir. Bu sebeple </w:t>
      </w:r>
      <w:proofErr w:type="spellStart"/>
      <w:r w:rsidR="005D2BC1" w:rsidRPr="009C349B">
        <w:rPr>
          <w:rStyle w:val="Emphasis"/>
        </w:rPr>
        <w:t>Muhtas</w:t>
      </w:r>
      <w:r w:rsidRPr="009C349B">
        <w:rPr>
          <w:rStyle w:val="Emphasis"/>
        </w:rPr>
        <w:t>aru’t-Tebyîn</w:t>
      </w:r>
      <w:proofErr w:type="spellEnd"/>
      <w:r w:rsidR="005D2BC1" w:rsidRPr="009C349B">
        <w:t>, aynı zamanda resm ile kırâ</w:t>
      </w:r>
      <w:r w:rsidRPr="009C349B">
        <w:t>at arasındaki bağı ilmî çerçevede kuran temel bir metin olarak öne çıkmaktadır. Nitekim eser, mushaf kâtipleri ve müstensihl</w:t>
      </w:r>
      <w:r w:rsidR="005E0E32" w:rsidRPr="009C349B">
        <w:t xml:space="preserve">er nezdinde büyük kabul görmüş ve </w:t>
      </w:r>
      <w:r w:rsidRPr="009C349B">
        <w:t xml:space="preserve">mushaf yazımında uygulama büyük ölçüde onun tercihlerine </w:t>
      </w:r>
      <w:r w:rsidR="005D2BC1" w:rsidRPr="009C349B">
        <w:t xml:space="preserve">göre şekillenmiştir. Hatta </w:t>
      </w:r>
      <w:r w:rsidRPr="009C349B">
        <w:t>müstensihlerin, yazdıkları nüshaların sonunda bu eseri esas aldıklarını, onu diğer kaynaklara t</w:t>
      </w:r>
      <w:r w:rsidR="005D2BC1" w:rsidRPr="009C349B">
        <w:t xml:space="preserve">akdim ettiklerini ve </w:t>
      </w:r>
      <w:proofErr w:type="spellStart"/>
      <w:r w:rsidRPr="009C349B">
        <w:t>Dânî</w:t>
      </w:r>
      <w:proofErr w:type="spellEnd"/>
      <w:r w:rsidRPr="009C349B">
        <w:t xml:space="preserve"> ile Ebû Dâvûd arasında ihtilaf bulunduğunda çoğu zaman Ebû Dâvûd’un görüşünü tercih ettiklerin</w:t>
      </w:r>
      <w:r w:rsidR="005D2BC1" w:rsidRPr="009C349B">
        <w:t>i kaydettikleri belirtilmiştir.</w:t>
      </w:r>
      <w:r w:rsidR="00F0219C" w:rsidRPr="009C349B">
        <w:rPr>
          <w:rStyle w:val="FootnoteReference"/>
        </w:rPr>
        <w:footnoteReference w:id="452"/>
      </w:r>
      <w:r w:rsidRPr="009C349B">
        <w:t xml:space="preserve"> Bu durum, </w:t>
      </w:r>
      <w:proofErr w:type="spellStart"/>
      <w:r w:rsidR="00E84204" w:rsidRPr="009C349B">
        <w:rPr>
          <w:rStyle w:val="Emphasis"/>
        </w:rPr>
        <w:t>Muh</w:t>
      </w:r>
      <w:r w:rsidRPr="009C349B">
        <w:rPr>
          <w:rStyle w:val="Emphasis"/>
        </w:rPr>
        <w:t>taṣaru’t-Tebyîn</w:t>
      </w:r>
      <w:r w:rsidRPr="009C349B">
        <w:t>’in</w:t>
      </w:r>
      <w:proofErr w:type="spellEnd"/>
      <w:r w:rsidRPr="009C349B">
        <w:t xml:space="preserve"> fiilen mushaf yazımını yönlendiren bir metin olarak </w:t>
      </w:r>
      <w:r w:rsidR="00053344" w:rsidRPr="009C349B">
        <w:t>kabul edildiğini göstermektedir.</w:t>
      </w:r>
      <w:r w:rsidR="00670A8E" w:rsidRPr="009C349B">
        <w:t xml:space="preserve"> Böylece </w:t>
      </w:r>
      <w:r w:rsidR="00E84204" w:rsidRPr="009C349B">
        <w:t xml:space="preserve">çağdaş mushaf neşrinde resm-i </w:t>
      </w:r>
      <w:proofErr w:type="spellStart"/>
      <w:r w:rsidR="00E84204" w:rsidRPr="009C349B">
        <w:t>Osmânînin</w:t>
      </w:r>
      <w:proofErr w:type="spellEnd"/>
      <w:r w:rsidR="00E84204" w:rsidRPr="009C349B">
        <w:t xml:space="preserve"> korunmasının şahsî kanaatlere göre değil</w:t>
      </w:r>
      <w:r w:rsidR="00670A8E" w:rsidRPr="009C349B">
        <w:t>, klasik rivâ</w:t>
      </w:r>
      <w:r w:rsidR="00E84204" w:rsidRPr="009C349B">
        <w:t>yet kaynaklarına dayalı ilmî bir yöntem çerçevesinde sürdürüldüğünü göstermektedir.</w:t>
      </w:r>
    </w:p>
    <w:p w14:paraId="6E67C875" w14:textId="5FB906AA" w:rsidR="00A1780D" w:rsidRPr="009C349B" w:rsidRDefault="00A1780D" w:rsidP="007D7AD9">
      <w:pPr>
        <w:pStyle w:val="isselectedend"/>
        <w:spacing w:before="0" w:beforeAutospacing="0" w:after="0" w:afterAutospacing="0"/>
        <w:ind w:firstLine="708"/>
      </w:pPr>
      <w:r w:rsidRPr="009C349B">
        <w:t xml:space="preserve">Bu çizgi, Mısır’da basılan </w:t>
      </w:r>
      <w:proofErr w:type="spellStart"/>
      <w:r w:rsidRPr="009C349B">
        <w:t>mushafı</w:t>
      </w:r>
      <w:proofErr w:type="spellEnd"/>
      <w:r w:rsidRPr="009C349B">
        <w:t xml:space="preserve"> esas alan daha sonraki neşirlerde de sürdürülmüştür. Nitekim “Mushaf-ı Mekke” diye bilinen ve hattat </w:t>
      </w:r>
      <w:proofErr w:type="spellStart"/>
      <w:r w:rsidRPr="009C349B">
        <w:t>Muḥammed</w:t>
      </w:r>
      <w:proofErr w:type="spellEnd"/>
      <w:r w:rsidRPr="009C349B">
        <w:t xml:space="preserve"> </w:t>
      </w:r>
      <w:proofErr w:type="spellStart"/>
      <w:r w:rsidRPr="009C349B">
        <w:t>Ṭâhir</w:t>
      </w:r>
      <w:proofErr w:type="spellEnd"/>
      <w:r w:rsidRPr="009C349B">
        <w:t xml:space="preserve"> el-Kürdî </w:t>
      </w:r>
      <w:r w:rsidR="006C1E50" w:rsidRPr="009C349B">
        <w:t xml:space="preserve">(ö. 1903/1980) </w:t>
      </w:r>
      <w:r w:rsidR="004C7DA9" w:rsidRPr="009C349B">
        <w:t>tarafından 194</w:t>
      </w:r>
      <w:r w:rsidRPr="009C349B">
        <w:t>8</w:t>
      </w:r>
      <w:r w:rsidR="004664F1" w:rsidRPr="009C349B">
        <w:t xml:space="preserve">’de </w:t>
      </w:r>
      <w:r w:rsidRPr="009C349B">
        <w:t>yazılan mushaf hakkında, onun Osmanî resme uygun biçimde, Mısır</w:t>
      </w:r>
      <w:r w:rsidR="005E0671" w:rsidRPr="009C349B">
        <w:t xml:space="preserve"> hükümetinin 1923’te </w:t>
      </w:r>
      <w:r w:rsidRPr="009C349B">
        <w:t xml:space="preserve">bastığı mushaf esas alınarak kaleme alındığı ve bu resme uymanın </w:t>
      </w:r>
      <w:proofErr w:type="spellStart"/>
      <w:r w:rsidRPr="009C349B">
        <w:t>icmâ</w:t>
      </w:r>
      <w:proofErr w:type="spellEnd"/>
      <w:r w:rsidRPr="009C349B">
        <w:t xml:space="preserve"> ile vacip old</w:t>
      </w:r>
      <w:r w:rsidR="00053344" w:rsidRPr="009C349B">
        <w:t>uğu özellikle ifade edilmiştir.</w:t>
      </w:r>
      <w:r w:rsidRPr="009C349B">
        <w:t xml:space="preserve"> Daha sonra Medine-i Münevvere </w:t>
      </w:r>
      <w:proofErr w:type="spellStart"/>
      <w:r w:rsidRPr="009C349B">
        <w:t>Mushafı</w:t>
      </w:r>
      <w:proofErr w:type="spellEnd"/>
      <w:r w:rsidRPr="009C349B">
        <w:t xml:space="preserve"> olarak şöh</w:t>
      </w:r>
      <w:r w:rsidR="005E0671" w:rsidRPr="009C349B">
        <w:t xml:space="preserve">ret bulan ve 1984’te </w:t>
      </w:r>
      <w:r w:rsidRPr="009C349B">
        <w:t>K</w:t>
      </w:r>
      <w:r w:rsidR="005E0671" w:rsidRPr="009C349B">
        <w:t xml:space="preserve">ral </w:t>
      </w:r>
      <w:proofErr w:type="spellStart"/>
      <w:r w:rsidR="005E0671" w:rsidRPr="009C349B">
        <w:t>Fehd</w:t>
      </w:r>
      <w:proofErr w:type="spellEnd"/>
      <w:r w:rsidR="005E0671" w:rsidRPr="009C349B">
        <w:t xml:space="preserve"> Mushaf Basım Merkezi </w:t>
      </w:r>
      <w:r w:rsidRPr="009C349B">
        <w:t xml:space="preserve">tarafından yayımlanan mushaf da aynı yöntemi takip etmiştir. </w:t>
      </w:r>
      <w:proofErr w:type="spellStart"/>
      <w:r w:rsidRPr="009C349B">
        <w:t>Mushafın</w:t>
      </w:r>
      <w:proofErr w:type="spellEnd"/>
      <w:r w:rsidRPr="009C349B">
        <w:t xml:space="preserve"> son kısmında yer alan açıklamaya göre, metin </w:t>
      </w:r>
      <w:proofErr w:type="spellStart"/>
      <w:r w:rsidRPr="009C349B">
        <w:t>Hafs</w:t>
      </w:r>
      <w:proofErr w:type="spellEnd"/>
      <w:r w:rsidRPr="009C349B">
        <w:t xml:space="preserve"> b. </w:t>
      </w:r>
      <w:proofErr w:type="spellStart"/>
      <w:r w:rsidRPr="009C349B">
        <w:t>Süleymân</w:t>
      </w:r>
      <w:proofErr w:type="spellEnd"/>
      <w:r w:rsidRPr="009C349B">
        <w:t xml:space="preserve"> </w:t>
      </w:r>
      <w:r w:rsidR="005E0671" w:rsidRPr="009C349B">
        <w:t xml:space="preserve">(ö. 180/796) </w:t>
      </w:r>
      <w:r w:rsidRPr="009C349B">
        <w:t xml:space="preserve">rivayetine göre </w:t>
      </w:r>
      <w:r w:rsidR="00053344" w:rsidRPr="009C349B">
        <w:t xml:space="preserve">zapt </w:t>
      </w:r>
      <w:r w:rsidRPr="009C349B">
        <w:t xml:space="preserve">edilmiş; </w:t>
      </w:r>
      <w:proofErr w:type="spellStart"/>
      <w:r w:rsidRPr="009C349B">
        <w:t>hecâsı</w:t>
      </w:r>
      <w:proofErr w:type="spellEnd"/>
      <w:r w:rsidRPr="009C349B">
        <w:t xml:space="preserve"> </w:t>
      </w:r>
      <w:r w:rsidR="005E0671" w:rsidRPr="009C349B">
        <w:t xml:space="preserve">(yazım) </w:t>
      </w:r>
      <w:r w:rsidRPr="009C349B">
        <w:t xml:space="preserve">ise Hz. Osman’ın Basra, </w:t>
      </w:r>
      <w:proofErr w:type="spellStart"/>
      <w:r w:rsidRPr="009C349B">
        <w:t>Kûfe</w:t>
      </w:r>
      <w:proofErr w:type="spellEnd"/>
      <w:r w:rsidRPr="009C349B">
        <w:t xml:space="preserve">, Şam, Mekke ve Medine’ye gönderdiği </w:t>
      </w:r>
      <w:proofErr w:type="spellStart"/>
      <w:r w:rsidRPr="009C349B">
        <w:t>mushaflardan</w:t>
      </w:r>
      <w:proofErr w:type="spellEnd"/>
      <w:r w:rsidRPr="009C349B">
        <w:t xml:space="preserve"> ve bunlardan istinsah edilen nüshalardan nakledilen resm rivayetlerine dayanılarak belirlenmişti</w:t>
      </w:r>
      <w:r w:rsidR="00053344" w:rsidRPr="009C349B">
        <w:t xml:space="preserve">r. Ayrıca bu hususta </w:t>
      </w:r>
      <w:proofErr w:type="spellStart"/>
      <w:r w:rsidRPr="009C349B">
        <w:t>Dânî</w:t>
      </w:r>
      <w:proofErr w:type="spellEnd"/>
      <w:r w:rsidRPr="009C349B">
        <w:t xml:space="preserve"> ile Ebû Dâvûd’un nakilleri esas alınmış, aralarında ihtilaf bulunduğunda ise iki</w:t>
      </w:r>
      <w:r w:rsidR="00053344" w:rsidRPr="009C349B">
        <w:t>nci görüşe öncelik verilmiştir.</w:t>
      </w:r>
      <w:r w:rsidR="00F0219C" w:rsidRPr="009C349B">
        <w:rPr>
          <w:rStyle w:val="FootnoteReference"/>
        </w:rPr>
        <w:footnoteReference w:id="453"/>
      </w:r>
    </w:p>
    <w:p w14:paraId="46696458" w14:textId="29D05AE8" w:rsidR="007D7AD9" w:rsidRPr="009C349B" w:rsidRDefault="007D7AD9" w:rsidP="0013455B">
      <w:pPr>
        <w:pStyle w:val="isselectedend"/>
        <w:spacing w:before="0" w:beforeAutospacing="0" w:after="0" w:afterAutospacing="0"/>
        <w:ind w:firstLine="708"/>
      </w:pPr>
      <w:r w:rsidRPr="009C349B">
        <w:t xml:space="preserve">Bütün bu veriler birlikte değerlendirildiğinde, çağdaş matbu </w:t>
      </w:r>
      <w:proofErr w:type="spellStart"/>
      <w:r w:rsidRPr="009C349B">
        <w:t>mushaflarda</w:t>
      </w:r>
      <w:proofErr w:type="spellEnd"/>
      <w:r w:rsidRPr="009C349B">
        <w:t xml:space="preserve"> resm-i </w:t>
      </w:r>
      <w:proofErr w:type="spellStart"/>
      <w:r w:rsidRPr="009C349B">
        <w:t>Osmânînin</w:t>
      </w:r>
      <w:proofErr w:type="spellEnd"/>
      <w:r w:rsidRPr="009C349B">
        <w:t xml:space="preserve"> korunmasının gelişigüzel bir tercih olmadığı açıkça anlaşılmaktadır. Burada belirleyici olan husus, resm kaynaklarının güvenilirliği ve mushaf yazımında ölçü kabul edilmeleridir. Nitekim </w:t>
      </w:r>
      <w:proofErr w:type="spellStart"/>
      <w:r w:rsidR="008716AB" w:rsidRPr="009C349B">
        <w:t>Dânî</w:t>
      </w:r>
      <w:proofErr w:type="spellEnd"/>
      <w:r w:rsidRPr="009C349B">
        <w:t xml:space="preserve"> ile Ebû Dâvûd </w:t>
      </w:r>
      <w:proofErr w:type="spellStart"/>
      <w:r w:rsidRPr="009C349B">
        <w:t>Süleymân</w:t>
      </w:r>
      <w:proofErr w:type="spellEnd"/>
      <w:r w:rsidRPr="009C349B">
        <w:t xml:space="preserve"> b. </w:t>
      </w:r>
      <w:proofErr w:type="spellStart"/>
      <w:r w:rsidRPr="009C349B">
        <w:t>Necâḥ’ın</w:t>
      </w:r>
      <w:proofErr w:type="spellEnd"/>
      <w:r w:rsidRPr="009C349B">
        <w:t xml:space="preserve"> </w:t>
      </w:r>
      <w:r w:rsidR="0013455B" w:rsidRPr="009C349B">
        <w:t>eserleri,</w:t>
      </w:r>
      <w:r w:rsidRPr="009C349B">
        <w:t xml:space="preserve"> yalnız geçmiş </w:t>
      </w:r>
      <w:proofErr w:type="spellStart"/>
      <w:r w:rsidRPr="009C349B">
        <w:t>mushafların</w:t>
      </w:r>
      <w:proofErr w:type="spellEnd"/>
      <w:r w:rsidRPr="009C349B">
        <w:t xml:space="preserve"> yazım özelliklerini nakleden tarihî kayıtlar olarak kalmamış; aynı zamanda modern mushaf neşrinin fiilî temelini teşkil etmiştir. Bu sebeple günümüzde basılan </w:t>
      </w:r>
      <w:proofErr w:type="spellStart"/>
      <w:r w:rsidRPr="009C349B">
        <w:t>mushaflarda</w:t>
      </w:r>
      <w:proofErr w:type="spellEnd"/>
      <w:r w:rsidRPr="009C349B">
        <w:t xml:space="preserve"> görülen Osmanî yazım biçimi, klasik resm rivayeti geleneğinin çağdaş döneme taşınmış devamı olarak değerlendirilmelidir. Böylece modern matbu </w:t>
      </w:r>
      <w:proofErr w:type="spellStart"/>
      <w:r w:rsidRPr="009C349B">
        <w:t>mushaflar</w:t>
      </w:r>
      <w:proofErr w:type="spellEnd"/>
      <w:r w:rsidRPr="009C349B">
        <w:t xml:space="preserve"> ile ilk dönem mushaf yazımı arasında doğrudan rivayet temelli bir süreklilik hattı kurulmuş olmaktadır.</w:t>
      </w:r>
    </w:p>
    <w:p w14:paraId="0B705345" w14:textId="77777777" w:rsidR="0030758D" w:rsidRPr="009C349B" w:rsidRDefault="007D7AD9" w:rsidP="003F5487">
      <w:pPr>
        <w:pStyle w:val="NormalWeb"/>
        <w:spacing w:before="0" w:beforeAutospacing="0" w:after="0" w:afterAutospacing="0"/>
        <w:ind w:firstLine="708"/>
      </w:pPr>
      <w:r w:rsidRPr="009C349B">
        <w:t xml:space="preserve">Bu çerçevede çağdaş mushaf neşirlerinde resm-i </w:t>
      </w:r>
      <w:proofErr w:type="spellStart"/>
      <w:r w:rsidRPr="009C349B">
        <w:t>Osmânînin</w:t>
      </w:r>
      <w:proofErr w:type="spellEnd"/>
      <w:r w:rsidRPr="009C349B">
        <w:t xml:space="preserve"> korunması üç temel amaca hizmet etmektedir. İlk olarak, mushaf yazımını ilk nesilden gelen rivayet zincirine bağlı tutmaktadır. İkinci olarak, istinsah ve matbaa süreçlerinde doğabilecek keyfî yazım farklılıklarını önlemektedir. Üçüncü olarak ise, ümmetin elindeki matbu </w:t>
      </w:r>
      <w:proofErr w:type="spellStart"/>
      <w:r w:rsidRPr="009C349B">
        <w:t>mushafları</w:t>
      </w:r>
      <w:proofErr w:type="spellEnd"/>
      <w:r w:rsidRPr="009C349B">
        <w:t xml:space="preserve"> ortak bir yazı standardı etrafında toplayarak mushaf birliğini güçlendirmektedir. Bu sebeple klasik resm </w:t>
      </w:r>
      <w:r w:rsidRPr="009C349B">
        <w:lastRenderedPageBreak/>
        <w:t>kaynaklarına dönüş, modern dönemde yalnız filoloj</w:t>
      </w:r>
      <w:r w:rsidR="001E243E" w:rsidRPr="009C349B">
        <w:t>ik bir tercih olarak görülmemiş</w:t>
      </w:r>
      <w:r w:rsidRPr="009C349B">
        <w:t>; aynı zamanda metnin otoritesini, güvenilirliğini ve yazıdaki sürekliliğini koruma teşebb</w:t>
      </w:r>
      <w:r w:rsidR="001E243E" w:rsidRPr="009C349B">
        <w:t>üsü olarak değerlendirilmiştir.</w:t>
      </w:r>
      <w:r w:rsidR="001C3AE9" w:rsidRPr="009C349B">
        <w:t xml:space="preserve"> Böylece erken </w:t>
      </w:r>
      <w:r w:rsidRPr="009C349B">
        <w:t xml:space="preserve">dönemde şekillenen resim anlayışının, modern dönemde matbu </w:t>
      </w:r>
      <w:proofErr w:type="spellStart"/>
      <w:r w:rsidRPr="009C349B">
        <w:t>mushaflara</w:t>
      </w:r>
      <w:proofErr w:type="spellEnd"/>
      <w:r w:rsidRPr="009C349B">
        <w:t xml:space="preserve"> doğrudan yön verdiği daha açık biçimde anlaşılmaktadır.</w:t>
      </w:r>
    </w:p>
    <w:p w14:paraId="73605F07" w14:textId="0370BB2C" w:rsidR="0030758D" w:rsidRPr="009C349B" w:rsidRDefault="0030758D" w:rsidP="00172CB9">
      <w:pPr>
        <w:pStyle w:val="Heading2"/>
        <w:rPr>
          <w:rStyle w:val="Strong"/>
          <w:b/>
          <w:bCs/>
        </w:rPr>
      </w:pPr>
      <w:bookmarkStart w:id="49" w:name="_Toc235035714"/>
      <w:r w:rsidRPr="009C349B">
        <w:rPr>
          <w:rStyle w:val="Strong"/>
          <w:b/>
          <w:bCs/>
        </w:rPr>
        <w:t>Kıraat Rivayetlerine Göre Düzenlenen Basılı Mushafların Yaygınlaşması ve Etkileri</w:t>
      </w:r>
      <w:bookmarkEnd w:id="49"/>
    </w:p>
    <w:p w14:paraId="111BBCCF" w14:textId="6F66B276" w:rsidR="009A3AFA" w:rsidRPr="009C349B" w:rsidRDefault="009A3AFA" w:rsidP="00DF41E2">
      <w:pPr>
        <w:pStyle w:val="isselectedend"/>
        <w:spacing w:before="0" w:beforeAutospacing="0" w:after="0" w:afterAutospacing="0"/>
        <w:ind w:firstLine="708"/>
        <w:rPr>
          <w:rtl/>
        </w:rPr>
      </w:pPr>
      <w:r w:rsidRPr="009C349B">
        <w:t>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Mushaf-ı şerifin y</w:t>
      </w:r>
      <w:r w:rsidR="00272FD1" w:rsidRPr="009C349B">
        <w:t xml:space="preserve">azımında belirginleşmiştir. </w:t>
      </w:r>
      <w:proofErr w:type="spellStart"/>
      <w:r w:rsidR="00272FD1" w:rsidRPr="009C349B">
        <w:t>Rivâ</w:t>
      </w:r>
      <w:r w:rsidRPr="009C349B">
        <w:t>yete</w:t>
      </w:r>
      <w:proofErr w:type="spellEnd"/>
      <w:r w:rsidRPr="009C349B">
        <w:t xml:space="preserve"> göre </w:t>
      </w:r>
      <w:proofErr w:type="spellStart"/>
      <w:r w:rsidRPr="009C349B">
        <w:t>Velîd</w:t>
      </w:r>
      <w:proofErr w:type="spellEnd"/>
      <w:r w:rsidRPr="009C349B">
        <w:t xml:space="preserve"> b. Abdülmelik</w:t>
      </w:r>
      <w:r w:rsidR="00641DDC" w:rsidRPr="009C349B">
        <w:t xml:space="preserve"> (ö.</w:t>
      </w:r>
      <w:r w:rsidR="004F7D1A" w:rsidRPr="009C349B">
        <w:t xml:space="preserve"> 96/715</w:t>
      </w:r>
      <w:r w:rsidR="00641DDC" w:rsidRPr="009C349B">
        <w:t xml:space="preserve">) </w:t>
      </w:r>
      <w:r w:rsidRPr="009C349B">
        <w:t xml:space="preserve">devrinin meşhur hattatı Hâlid b. </w:t>
      </w:r>
      <w:proofErr w:type="spellStart"/>
      <w:r w:rsidRPr="009C349B">
        <w:t>Ebü’l-Heyyâc’dan</w:t>
      </w:r>
      <w:proofErr w:type="spellEnd"/>
      <w:r w:rsidRPr="009C349B">
        <w:t xml:space="preserve"> </w:t>
      </w:r>
      <w:r w:rsidR="004F7D1A" w:rsidRPr="009C349B">
        <w:t>(</w:t>
      </w:r>
      <w:r w:rsidR="0076322B" w:rsidRPr="009C349B">
        <w:t>?</w:t>
      </w:r>
      <w:r w:rsidR="004F7D1A" w:rsidRPr="009C349B">
        <w:t xml:space="preserve">) </w:t>
      </w:r>
      <w:r w:rsidRPr="009C349B">
        <w:t xml:space="preserve">kendisi için bir mushaf yazmasını istemiş, o da bu nüshada hattının inceliğini ve ustalığını göstermiştir. Daha sonraki dönemlerde İbn </w:t>
      </w:r>
      <w:proofErr w:type="spellStart"/>
      <w:r w:rsidRPr="009C349B">
        <w:t>Mukle</w:t>
      </w:r>
      <w:proofErr w:type="spellEnd"/>
      <w:r w:rsidR="006865B7" w:rsidRPr="009C349B">
        <w:t xml:space="preserve"> (ö. 328/940)</w:t>
      </w:r>
      <w:r w:rsidRPr="009C349B">
        <w:t>, İbnü’l-</w:t>
      </w:r>
      <w:proofErr w:type="spellStart"/>
      <w:r w:rsidRPr="009C349B">
        <w:t>Bevvâb</w:t>
      </w:r>
      <w:proofErr w:type="spellEnd"/>
      <w:r w:rsidRPr="009C349B">
        <w:t xml:space="preserve"> </w:t>
      </w:r>
      <w:r w:rsidR="006865B7" w:rsidRPr="009C349B">
        <w:t xml:space="preserve">(ö. 413/1022) </w:t>
      </w:r>
      <w:r w:rsidRPr="009C349B">
        <w:t>ve benzeri hattatlar da mushaf yazımı ve hat sanatında temayüz ederek bu geleneğin gelişmesine katkıda bulunmuştur.</w:t>
      </w:r>
      <w:r w:rsidR="00D463C2" w:rsidRPr="009C349B">
        <w:rPr>
          <w:rStyle w:val="FootnoteReference"/>
        </w:rPr>
        <w:footnoteReference w:id="454"/>
      </w:r>
    </w:p>
    <w:p w14:paraId="4C6C2ED8" w14:textId="77777777" w:rsidR="00FD4714" w:rsidRPr="009C349B" w:rsidRDefault="009A3AFA" w:rsidP="004B209B">
      <w:pPr>
        <w:pStyle w:val="isselectedend"/>
        <w:spacing w:before="0" w:beforeAutospacing="0" w:after="0" w:afterAutospacing="0"/>
        <w:ind w:firstLine="708"/>
      </w:pPr>
      <w:r w:rsidRPr="009C349B">
        <w:t xml:space="preserve">Nitekim İbn </w:t>
      </w:r>
      <w:proofErr w:type="spellStart"/>
      <w:r w:rsidRPr="009C349B">
        <w:t>Kesîr’in</w:t>
      </w:r>
      <w:proofErr w:type="spellEnd"/>
      <w:r w:rsidRPr="009C349B">
        <w:t xml:space="preserve"> de işaret ettiği üzere, ilk dönemlerde yaygın olan yazı biçimi daha sade ve kapalı bir görünüm arz etmekteydi. Daha sonra İbn </w:t>
      </w:r>
      <w:proofErr w:type="spellStart"/>
      <w:r w:rsidRPr="009C349B">
        <w:t>Mukle</w:t>
      </w:r>
      <w:proofErr w:type="spellEnd"/>
      <w:r w:rsidRPr="009C349B">
        <w:t xml:space="preserve"> </w:t>
      </w:r>
      <w:r w:rsidR="00567D2D" w:rsidRPr="009C349B">
        <w:t xml:space="preserve">(ö. 328/940) </w:t>
      </w:r>
      <w:r w:rsidRPr="009C349B">
        <w:t>bu yazıyı belirli kaidelere bağlayarak daha sistemli bir üsluba kavuşturmuş, ardından İbnü’l-</w:t>
      </w:r>
      <w:proofErr w:type="spellStart"/>
      <w:r w:rsidRPr="009C349B">
        <w:t>Bevvâb</w:t>
      </w:r>
      <w:proofErr w:type="spellEnd"/>
      <w:r w:rsidRPr="009C349B">
        <w:t xml:space="preserve"> </w:t>
      </w:r>
      <w:r w:rsidR="00567D2D" w:rsidRPr="009C349B">
        <w:t xml:space="preserve">(ö. 413/1022) </w:t>
      </w:r>
      <w:r w:rsidRPr="009C349B">
        <w:t>bu çizgiyi daha da geliştirerek olgun</w:t>
      </w:r>
      <w:r w:rsidR="00356799" w:rsidRPr="009C349B">
        <w:t>laştırmıştır.</w:t>
      </w:r>
      <w:r w:rsidR="004B209B" w:rsidRPr="009C349B">
        <w:rPr>
          <w:rStyle w:val="FootnoteReference"/>
        </w:rPr>
        <w:footnoteReference w:id="455"/>
      </w:r>
      <w:r w:rsidR="00356799" w:rsidRPr="009C349B">
        <w:t xml:space="preserve"> Bu tarihî gelişimin yanı sıra,</w:t>
      </w:r>
      <w:r w:rsidRPr="009C349B">
        <w:t xml:space="preserve"> mushaf yazımının biçim, estetik ve teknik bakımından sürekli gelişen bir alan olduğunu göstermektedir.</w:t>
      </w:r>
    </w:p>
    <w:p w14:paraId="068294AF" w14:textId="018452E1" w:rsidR="009A3AFA" w:rsidRPr="009C349B" w:rsidRDefault="009A3AFA" w:rsidP="00F0419A">
      <w:pPr>
        <w:pStyle w:val="isselectedend"/>
        <w:spacing w:before="0" w:beforeAutospacing="0" w:after="0" w:afterAutospacing="0"/>
        <w:ind w:firstLine="708"/>
      </w:pPr>
      <w:r w:rsidRPr="009C349B">
        <w:t xml:space="preserve">Bununla birlikte Osmanî </w:t>
      </w:r>
      <w:proofErr w:type="spellStart"/>
      <w:r w:rsidRPr="009C349B">
        <w:t>mushafların</w:t>
      </w:r>
      <w:proofErr w:type="spellEnd"/>
      <w:r w:rsidRPr="009C349B">
        <w:t xml:space="preserve"> ilk şekli nokta ve harekeden yoksundu. Bunun temel sebebi, mushaf </w:t>
      </w:r>
      <w:r w:rsidR="006324D3" w:rsidRPr="009C349B">
        <w:t>resm</w:t>
      </w:r>
      <w:r w:rsidRPr="009C349B">
        <w:t>inin fark</w:t>
      </w:r>
      <w:r w:rsidR="00412E15" w:rsidRPr="009C349B">
        <w:t>lı kırâ</w:t>
      </w:r>
      <w:r w:rsidR="00567D2D" w:rsidRPr="009C349B">
        <w:t>at vecihlerini ihtimal dâ</w:t>
      </w:r>
      <w:r w:rsidRPr="009C349B">
        <w:t xml:space="preserve">hilinde taşıyabilecek bir esnekliğe sahip olmasıydı. Ancak zamanla hareke ve diğer </w:t>
      </w:r>
      <w:r w:rsidR="006324D3" w:rsidRPr="009C349B">
        <w:t xml:space="preserve">zapt </w:t>
      </w:r>
      <w:r w:rsidRPr="009C349B">
        <w:t xml:space="preserve">işaretleri kullanılmaya başlanınca, müstensihler </w:t>
      </w:r>
      <w:proofErr w:type="spellStart"/>
      <w:r w:rsidRPr="009C349B">
        <w:t>m</w:t>
      </w:r>
      <w:r w:rsidR="006865B7" w:rsidRPr="009C349B">
        <w:t>ushaflarını</w:t>
      </w:r>
      <w:proofErr w:type="spellEnd"/>
      <w:r w:rsidR="006865B7" w:rsidRPr="009C349B">
        <w:t>, Kur’an’ı hangi kırâ</w:t>
      </w:r>
      <w:r w:rsidRPr="009C349B">
        <w:t xml:space="preserve">at imamı veya </w:t>
      </w:r>
      <w:proofErr w:type="spellStart"/>
      <w:r w:rsidRPr="009C349B">
        <w:t>râvîsi</w:t>
      </w:r>
      <w:proofErr w:type="spellEnd"/>
      <w:r w:rsidRPr="009C349B">
        <w:t xml:space="preserve"> üzerinden almışlarsa o rivayete göre </w:t>
      </w:r>
      <w:r w:rsidR="006324D3" w:rsidRPr="009C349B">
        <w:t xml:space="preserve">zapt </w:t>
      </w:r>
      <w:r w:rsidRPr="009C349B">
        <w:t xml:space="preserve">etmeye başlamışlardır. Böylece </w:t>
      </w:r>
      <w:proofErr w:type="spellStart"/>
      <w:r w:rsidRPr="009C349B">
        <w:t>mushaflar</w:t>
      </w:r>
      <w:proofErr w:type="spellEnd"/>
      <w:r w:rsidRPr="009C349B">
        <w:t>, tek bir rivayet esas alınarak harekelenen metinler hâline gelmiştir. Çünkü bir</w:t>
      </w:r>
      <w:r w:rsidR="006324D3" w:rsidRPr="009C349B">
        <w:t xml:space="preserve"> mushaf içinde birden fazla </w:t>
      </w:r>
      <w:proofErr w:type="spellStart"/>
      <w:r w:rsidR="006324D3" w:rsidRPr="009C349B">
        <w:t>kırâ</w:t>
      </w:r>
      <w:r w:rsidRPr="009C349B">
        <w:t>ati</w:t>
      </w:r>
      <w:proofErr w:type="spellEnd"/>
      <w:r w:rsidRPr="009C349B">
        <w:t xml:space="preserve"> aynı anda açık biçimde göstermenin pratik olarak</w:t>
      </w:r>
      <w:r w:rsidR="00814B15" w:rsidRPr="009C349B">
        <w:t xml:space="preserve"> mümkün olmadığı anlaşılmıştır. </w:t>
      </w:r>
      <w:r w:rsidRPr="009C349B">
        <w:t>İş</w:t>
      </w:r>
      <w:r w:rsidR="00814B15" w:rsidRPr="009C349B">
        <w:t xml:space="preserve">te </w:t>
      </w:r>
      <w:r w:rsidR="006324D3" w:rsidRPr="009C349B">
        <w:t>bu gelişme, zamanla bazı kırâ</w:t>
      </w:r>
      <w:r w:rsidRPr="009C349B">
        <w:t>at rivayetlerinin geniş coğrafyalarda yaygınlaşmasına, bazılarının ise daha dar alanlarda kalmasına yol aç</w:t>
      </w:r>
      <w:r w:rsidR="006324D3" w:rsidRPr="009C349B">
        <w:t xml:space="preserve">mıştır. Meselâ İmam </w:t>
      </w:r>
      <w:proofErr w:type="spellStart"/>
      <w:r w:rsidR="006324D3" w:rsidRPr="009C349B">
        <w:t>Âsım’ın</w:t>
      </w:r>
      <w:proofErr w:type="spellEnd"/>
      <w:r w:rsidR="006324D3" w:rsidRPr="009C349B">
        <w:t xml:space="preserve"> </w:t>
      </w:r>
      <w:proofErr w:type="spellStart"/>
      <w:r w:rsidR="006324D3" w:rsidRPr="009C349B">
        <w:t>kırâ</w:t>
      </w:r>
      <w:r w:rsidRPr="009C349B">
        <w:t>ati</w:t>
      </w:r>
      <w:proofErr w:type="spellEnd"/>
      <w:r w:rsidRPr="009C349B">
        <w:t xml:space="preserve"> İslâm dünyasının doğu bölgelerinde, İmam </w:t>
      </w:r>
      <w:proofErr w:type="spellStart"/>
      <w:r w:rsidRPr="009C349B">
        <w:t>Nâ</w:t>
      </w:r>
      <w:r w:rsidR="006324D3" w:rsidRPr="009C349B">
        <w:t>fiʿin</w:t>
      </w:r>
      <w:proofErr w:type="spellEnd"/>
      <w:r w:rsidR="006324D3" w:rsidRPr="009C349B">
        <w:t xml:space="preserve"> </w:t>
      </w:r>
      <w:proofErr w:type="spellStart"/>
      <w:r w:rsidR="006324D3" w:rsidRPr="009C349B">
        <w:t>kırâ</w:t>
      </w:r>
      <w:r w:rsidRPr="009C349B">
        <w:t>ati</w:t>
      </w:r>
      <w:proofErr w:type="spellEnd"/>
      <w:r w:rsidRPr="009C349B">
        <w:t xml:space="preserve"> </w:t>
      </w:r>
      <w:proofErr w:type="spellStart"/>
      <w:r w:rsidRPr="009C349B">
        <w:t>Mağrib</w:t>
      </w:r>
      <w:proofErr w:type="spellEnd"/>
      <w:r w:rsidRPr="009C349B">
        <w:t xml:space="preserve"> coğrafyasında, Ebû </w:t>
      </w:r>
      <w:proofErr w:type="spellStart"/>
      <w:r w:rsidRPr="009C349B">
        <w:t>Amr</w:t>
      </w:r>
      <w:proofErr w:type="spellEnd"/>
      <w:r w:rsidRPr="009C349B">
        <w:t xml:space="preserve"> el-</w:t>
      </w:r>
      <w:proofErr w:type="spellStart"/>
      <w:r w:rsidRPr="009C349B">
        <w:t>Basrî’nin</w:t>
      </w:r>
      <w:proofErr w:type="spellEnd"/>
      <w:r w:rsidRPr="009C349B">
        <w:t xml:space="preserve"> </w:t>
      </w:r>
      <w:r w:rsidR="00A53CA2" w:rsidRPr="009C349B">
        <w:t>(</w:t>
      </w:r>
      <w:r w:rsidR="00B5724F" w:rsidRPr="009C349B">
        <w:t xml:space="preserve">ö. </w:t>
      </w:r>
      <w:r w:rsidR="00A53CA2" w:rsidRPr="009C349B">
        <w:t xml:space="preserve">154/771) </w:t>
      </w:r>
      <w:proofErr w:type="spellStart"/>
      <w:r w:rsidRPr="009C349B">
        <w:t>Dûrî</w:t>
      </w:r>
      <w:proofErr w:type="spellEnd"/>
      <w:r w:rsidRPr="009C349B">
        <w:t xml:space="preserve"> </w:t>
      </w:r>
      <w:r w:rsidR="00A53CA2" w:rsidRPr="009C349B">
        <w:t>(ö. 248/862</w:t>
      </w:r>
      <w:r w:rsidR="00B93434" w:rsidRPr="009C349B">
        <w:t xml:space="preserve">) </w:t>
      </w:r>
      <w:r w:rsidRPr="009C349B">
        <w:t>rivayeti ise Sudan bölgesinde yayılmıştır. Bu</w:t>
      </w:r>
      <w:r w:rsidR="006324D3" w:rsidRPr="009C349B">
        <w:t xml:space="preserve"> durum, </w:t>
      </w:r>
      <w:proofErr w:type="spellStart"/>
      <w:r w:rsidR="006324D3" w:rsidRPr="009C349B">
        <w:t>mushafların</w:t>
      </w:r>
      <w:proofErr w:type="spellEnd"/>
      <w:r w:rsidR="006324D3" w:rsidRPr="009C349B">
        <w:t xml:space="preserve"> belirli </w:t>
      </w:r>
      <w:proofErr w:type="spellStart"/>
      <w:r w:rsidR="006324D3" w:rsidRPr="009C349B">
        <w:t>rivâ</w:t>
      </w:r>
      <w:r w:rsidRPr="009C349B">
        <w:t>yetlere</w:t>
      </w:r>
      <w:proofErr w:type="spellEnd"/>
      <w:r w:rsidRPr="009C349B">
        <w:t xml:space="preserve"> göre </w:t>
      </w:r>
      <w:r w:rsidR="006324D3" w:rsidRPr="009C349B">
        <w:t xml:space="preserve">zapt </w:t>
      </w:r>
      <w:r w:rsidR="009D0DF9" w:rsidRPr="009C349B">
        <w:t xml:space="preserve">edilmesinin </w:t>
      </w:r>
      <w:proofErr w:type="spellStart"/>
      <w:r w:rsidR="009D0DF9" w:rsidRPr="009C349B">
        <w:t>kırâ</w:t>
      </w:r>
      <w:r w:rsidRPr="009C349B">
        <w:t>atlerin</w:t>
      </w:r>
      <w:proofErr w:type="spellEnd"/>
      <w:r w:rsidRPr="009C349B">
        <w:t xml:space="preserve"> coğrafî dolaşımı üzerinde doğrudan etkili olduğunu göstermektedir. Başka bir</w:t>
      </w:r>
      <w:r w:rsidR="009D0DF9" w:rsidRPr="009C349B">
        <w:t xml:space="preserve"> ifadeyle, </w:t>
      </w:r>
      <w:proofErr w:type="spellStart"/>
      <w:r w:rsidR="009D0DF9" w:rsidRPr="009C349B">
        <w:t>mushafın</w:t>
      </w:r>
      <w:proofErr w:type="spellEnd"/>
      <w:r w:rsidR="009D0DF9" w:rsidRPr="009C349B">
        <w:t xml:space="preserve"> hangi kırâ</w:t>
      </w:r>
      <w:r w:rsidRPr="009C349B">
        <w:t>at rivayetine göre düzenlendiği meselesi sadece yazım tekniğine dair bir tercih olarak kalmamış; belirli okuyuşların korunması, yayılması ve sonraki nesillere aktarılması bakımından da belirleyici bir rol oynamıştır.</w:t>
      </w:r>
    </w:p>
    <w:p w14:paraId="5A8EBFA9" w14:textId="1F7B5C82" w:rsidR="009A3AFA" w:rsidRPr="009C349B" w:rsidRDefault="009D0DF9" w:rsidP="00DF41E2">
      <w:pPr>
        <w:pStyle w:val="isselectedend"/>
        <w:spacing w:before="0" w:beforeAutospacing="0" w:after="0" w:afterAutospacing="0"/>
        <w:ind w:firstLine="708"/>
      </w:pPr>
      <w:r w:rsidRPr="009C349B">
        <w:t xml:space="preserve">Bazı </w:t>
      </w:r>
      <w:proofErr w:type="spellStart"/>
      <w:r w:rsidRPr="009C349B">
        <w:t>rivâyetler</w:t>
      </w:r>
      <w:proofErr w:type="spellEnd"/>
      <w:r w:rsidRPr="009C349B">
        <w:t xml:space="preserve">, </w:t>
      </w:r>
      <w:proofErr w:type="spellStart"/>
      <w:r w:rsidRPr="009C349B">
        <w:t>Nâfiʿ</w:t>
      </w:r>
      <w:proofErr w:type="spellEnd"/>
      <w:r w:rsidRPr="009C349B">
        <w:t xml:space="preserve"> ve </w:t>
      </w:r>
      <w:proofErr w:type="spellStart"/>
      <w:r w:rsidRPr="009C349B">
        <w:t>Âsım</w:t>
      </w:r>
      <w:proofErr w:type="spellEnd"/>
      <w:r w:rsidRPr="009C349B">
        <w:t xml:space="preserve"> </w:t>
      </w:r>
      <w:proofErr w:type="spellStart"/>
      <w:r w:rsidRPr="009C349B">
        <w:t>kırâ</w:t>
      </w:r>
      <w:r w:rsidR="009A3AFA" w:rsidRPr="009C349B">
        <w:t>atlerinin</w:t>
      </w:r>
      <w:proofErr w:type="spellEnd"/>
      <w:r w:rsidR="009A3AFA" w:rsidRPr="009C349B">
        <w:t xml:space="preserve"> erken dönemlerden itibaren öne çıktığını açık biçimde göstermektedir. Nitekim İmam Ahmed’e oğl</w:t>
      </w:r>
      <w:r w:rsidRPr="009C349B">
        <w:t xml:space="preserve">u </w:t>
      </w:r>
      <w:proofErr w:type="spellStart"/>
      <w:r w:rsidRPr="009C349B">
        <w:t>Sâlih’in</w:t>
      </w:r>
      <w:proofErr w:type="spellEnd"/>
      <w:r w:rsidRPr="009C349B">
        <w:t xml:space="preserve"> “Sana göre hangi kırâ</w:t>
      </w:r>
      <w:r w:rsidR="009A3AFA" w:rsidRPr="009C349B">
        <w:t>at daha sevimlidir?” diy</w:t>
      </w:r>
      <w:r w:rsidRPr="009C349B">
        <w:t>e sorduğu, onun da “</w:t>
      </w:r>
      <w:proofErr w:type="spellStart"/>
      <w:r w:rsidRPr="009C349B">
        <w:t>Nâfiʿin</w:t>
      </w:r>
      <w:proofErr w:type="spellEnd"/>
      <w:r w:rsidRPr="009C349B">
        <w:t xml:space="preserve"> </w:t>
      </w:r>
      <w:proofErr w:type="spellStart"/>
      <w:r w:rsidRPr="009C349B">
        <w:t>kırâ</w:t>
      </w:r>
      <w:r w:rsidR="009A3AFA" w:rsidRPr="009C349B">
        <w:t>ati</w:t>
      </w:r>
      <w:proofErr w:type="spellEnd"/>
      <w:r w:rsidR="009A3AFA" w:rsidRPr="009C349B">
        <w:t>” cevabını verdiği; “Şayet o bulunmazsa?</w:t>
      </w:r>
      <w:r w:rsidRPr="009C349B">
        <w:t>” denildiğinde ise “</w:t>
      </w:r>
      <w:proofErr w:type="spellStart"/>
      <w:r w:rsidRPr="009C349B">
        <w:t>Âsım’ın</w:t>
      </w:r>
      <w:proofErr w:type="spellEnd"/>
      <w:r w:rsidRPr="009C349B">
        <w:t xml:space="preserve"> </w:t>
      </w:r>
      <w:proofErr w:type="spellStart"/>
      <w:r w:rsidRPr="009C349B">
        <w:t>kırâ</w:t>
      </w:r>
      <w:r w:rsidR="009A3AFA" w:rsidRPr="009C349B">
        <w:t>ati</w:t>
      </w:r>
      <w:proofErr w:type="spellEnd"/>
      <w:r w:rsidR="009A3AFA" w:rsidRPr="009C349B">
        <w:t>” dediği nakledilmektedir.</w:t>
      </w:r>
      <w:r w:rsidR="00F0419A" w:rsidRPr="009C349B">
        <w:rPr>
          <w:rStyle w:val="FootnoteReference"/>
        </w:rPr>
        <w:footnoteReference w:id="456"/>
      </w:r>
      <w:r w:rsidR="005420BB" w:rsidRPr="009C349B">
        <w:t xml:space="preserve"> Bu rivâ</w:t>
      </w:r>
      <w:r w:rsidR="009A3AFA" w:rsidRPr="009C349B">
        <w:t xml:space="preserve">yet, </w:t>
      </w:r>
      <w:r w:rsidRPr="009C349B">
        <w:t xml:space="preserve">yalnız </w:t>
      </w:r>
      <w:r w:rsidRPr="009C349B">
        <w:lastRenderedPageBreak/>
        <w:t xml:space="preserve">şahsî bir tercih olmanın ötesinde, </w:t>
      </w:r>
      <w:r w:rsidR="00F0419A" w:rsidRPr="009C349B">
        <w:t>erken dönem ilim</w:t>
      </w:r>
      <w:r w:rsidR="00882B5B" w:rsidRPr="009C349B">
        <w:t xml:space="preserve"> çevrelerinde bazı kırâ</w:t>
      </w:r>
      <w:r w:rsidR="009A3AFA" w:rsidRPr="009C349B">
        <w:t>at rivayetlerinin daha güçlü, daha güvenilir ve daha yaygın kabul edildiğini de göstermektedir.</w:t>
      </w:r>
    </w:p>
    <w:p w14:paraId="315B982D" w14:textId="54A105CF" w:rsidR="009A3AFA" w:rsidRPr="009C349B" w:rsidRDefault="00830ED4" w:rsidP="00DF41E2">
      <w:pPr>
        <w:pStyle w:val="isselectedend"/>
        <w:spacing w:before="0" w:beforeAutospacing="0" w:after="0" w:afterAutospacing="0"/>
        <w:ind w:firstLine="708"/>
      </w:pPr>
      <w:r w:rsidRPr="009C349B">
        <w:t xml:space="preserve">Benzer biçimde </w:t>
      </w:r>
      <w:proofErr w:type="spellStart"/>
      <w:r w:rsidRPr="009C349B">
        <w:t>Mekkî</w:t>
      </w:r>
      <w:proofErr w:type="spellEnd"/>
      <w:r w:rsidRPr="009C349B">
        <w:t xml:space="preserve"> b. Ebû </w:t>
      </w:r>
      <w:proofErr w:type="spellStart"/>
      <w:r w:rsidRPr="009C349B">
        <w:t>Tâlib</w:t>
      </w:r>
      <w:proofErr w:type="spellEnd"/>
      <w:r w:rsidRPr="009C349B">
        <w:t xml:space="preserve"> de </w:t>
      </w:r>
      <w:proofErr w:type="spellStart"/>
      <w:r w:rsidRPr="009C349B">
        <w:t>kurrânın</w:t>
      </w:r>
      <w:proofErr w:type="spellEnd"/>
      <w:r w:rsidRPr="009C349B">
        <w:t xml:space="preserve"> kırâ</w:t>
      </w:r>
      <w:r w:rsidR="009A3AFA" w:rsidRPr="009C349B">
        <w:t>at ter</w:t>
      </w:r>
      <w:r w:rsidR="008D61F3" w:rsidRPr="009C349B">
        <w:t xml:space="preserve">cihinde </w:t>
      </w:r>
      <w:r w:rsidR="009A3AFA" w:rsidRPr="009C349B">
        <w:t>ümmetin gene</w:t>
      </w:r>
      <w:r w:rsidR="008D61F3" w:rsidRPr="009C349B">
        <w:t>li tarafından benimsenen okuyuş</w:t>
      </w:r>
      <w:r w:rsidR="009A3AFA" w:rsidRPr="009C349B">
        <w:t xml:space="preserve"> ölçüsünün önemli olduğunu belirtmektedir. Ona göre bu genel kabul bazen Medine ve </w:t>
      </w:r>
      <w:proofErr w:type="spellStart"/>
      <w:r w:rsidR="009A3AFA" w:rsidRPr="009C349B">
        <w:t>Kûfe</w:t>
      </w:r>
      <w:proofErr w:type="spellEnd"/>
      <w:r w:rsidR="009A3AFA" w:rsidRPr="009C349B">
        <w:t xml:space="preserve"> ehlinin üzerinde birleştiği okuyuşu, bazen de Haremeyn </w:t>
      </w:r>
      <w:r w:rsidRPr="009C349B">
        <w:t xml:space="preserve">(Mekke- Medine) </w:t>
      </w:r>
      <w:r w:rsidR="009A3AFA" w:rsidRPr="009C349B">
        <w:t>halkının benimsediği rivayeti ifade etmektedir. Hatta zaman zaman tercih ölçüs</w:t>
      </w:r>
      <w:r w:rsidRPr="009C349B">
        <w:t xml:space="preserve">ünün doğrudan </w:t>
      </w:r>
      <w:proofErr w:type="spellStart"/>
      <w:r w:rsidRPr="009C349B">
        <w:t>Nâfiʿ</w:t>
      </w:r>
      <w:proofErr w:type="spellEnd"/>
      <w:r w:rsidRPr="009C349B">
        <w:t xml:space="preserve"> ve </w:t>
      </w:r>
      <w:proofErr w:type="spellStart"/>
      <w:r w:rsidRPr="009C349B">
        <w:t>Âsım</w:t>
      </w:r>
      <w:proofErr w:type="spellEnd"/>
      <w:r w:rsidRPr="009C349B">
        <w:t xml:space="preserve"> </w:t>
      </w:r>
      <w:proofErr w:type="spellStart"/>
      <w:r w:rsidRPr="009C349B">
        <w:t>kırâ</w:t>
      </w:r>
      <w:r w:rsidR="009A3AFA" w:rsidRPr="009C349B">
        <w:t>atleri</w:t>
      </w:r>
      <w:proofErr w:type="spellEnd"/>
      <w:r w:rsidR="009A3AFA" w:rsidRPr="009C349B">
        <w:t xml:space="preserve"> etrafında şekillendiği görülmektedi</w:t>
      </w:r>
      <w:r w:rsidRPr="009C349B">
        <w:t>r.</w:t>
      </w:r>
      <w:r w:rsidR="00CA4465" w:rsidRPr="009C349B">
        <w:rPr>
          <w:rStyle w:val="FootnoteReference"/>
        </w:rPr>
        <w:footnoteReference w:id="457"/>
      </w:r>
      <w:r w:rsidRPr="009C349B">
        <w:t xml:space="preserve"> </w:t>
      </w:r>
      <w:proofErr w:type="spellStart"/>
      <w:r w:rsidRPr="009C349B">
        <w:t>Mekkî’nin</w:t>
      </w:r>
      <w:proofErr w:type="spellEnd"/>
      <w:r w:rsidRPr="009C349B">
        <w:t xml:space="preserve">, bu iki imamın </w:t>
      </w:r>
      <w:proofErr w:type="spellStart"/>
      <w:r w:rsidRPr="009C349B">
        <w:t>kırâ</w:t>
      </w:r>
      <w:r w:rsidR="009A3AFA" w:rsidRPr="009C349B">
        <w:t>atini</w:t>
      </w:r>
      <w:proofErr w:type="spellEnd"/>
      <w:r w:rsidR="009A3AFA" w:rsidRPr="009C349B">
        <w:t xml:space="preserve"> en sağlam senede sahip, en güvenilir ve Arap dili bakımından en fasih okuyuşlar arasında değerlendirmesi de bunu desteklemektedir. Bu tespit, daha sonraki dönemlerde matbu </w:t>
      </w:r>
      <w:proofErr w:type="spellStart"/>
      <w:r w:rsidR="009A3AFA" w:rsidRPr="009C349B">
        <w:t>mushafla</w:t>
      </w:r>
      <w:r w:rsidRPr="009C349B">
        <w:t>rın</w:t>
      </w:r>
      <w:proofErr w:type="spellEnd"/>
      <w:r w:rsidRPr="009C349B">
        <w:t xml:space="preserve"> neden özellikle belirli kırâ</w:t>
      </w:r>
      <w:r w:rsidR="009A3AFA" w:rsidRPr="009C349B">
        <w:t>at rivayetleri etrafında yoğunlaştığını anlamak bakımından oldukça önemlidir.</w:t>
      </w:r>
    </w:p>
    <w:p w14:paraId="48EF2F53" w14:textId="33B416A6" w:rsidR="00104FE6" w:rsidRPr="009C349B" w:rsidRDefault="00A3416B" w:rsidP="00104FE6">
      <w:pPr>
        <w:pStyle w:val="isselectedend"/>
        <w:spacing w:before="0" w:beforeAutospacing="0" w:after="0" w:afterAutospacing="0"/>
        <w:ind w:firstLine="708"/>
      </w:pPr>
      <w:r w:rsidRPr="009C349B">
        <w:t xml:space="preserve">Belirli kırâat </w:t>
      </w:r>
      <w:proofErr w:type="spellStart"/>
      <w:r w:rsidRPr="009C349B">
        <w:t>rivâyetlerinin</w:t>
      </w:r>
      <w:proofErr w:type="spellEnd"/>
      <w:r w:rsidRPr="009C349B">
        <w:t xml:space="preserve"> bazı bölgelerde erken dönemlerden itibaren öne çıktığı görülm</w:t>
      </w:r>
      <w:r w:rsidR="00E12922" w:rsidRPr="009C349B">
        <w:t xml:space="preserve">ektedir. Nitekim </w:t>
      </w:r>
      <w:proofErr w:type="spellStart"/>
      <w:r w:rsidR="00E12922" w:rsidRPr="009C349B">
        <w:t>Ebü’l-Fad</w:t>
      </w:r>
      <w:r w:rsidR="00D317F6" w:rsidRPr="009C349B">
        <w:t>l</w:t>
      </w:r>
      <w:proofErr w:type="spellEnd"/>
      <w:r w:rsidR="00D317F6" w:rsidRPr="009C349B">
        <w:t xml:space="preserve"> el-</w:t>
      </w:r>
      <w:proofErr w:type="spellStart"/>
      <w:r w:rsidR="00D317F6" w:rsidRPr="009C349B">
        <w:t>H</w:t>
      </w:r>
      <w:r w:rsidRPr="009C349B">
        <w:t>uzâʿî</w:t>
      </w:r>
      <w:proofErr w:type="spellEnd"/>
      <w:r w:rsidRPr="009C349B">
        <w:t xml:space="preserve"> (ö. 408/1017), Mısır ve </w:t>
      </w:r>
      <w:proofErr w:type="spellStart"/>
      <w:r w:rsidRPr="009C349B">
        <w:t>Mağrib</w:t>
      </w:r>
      <w:proofErr w:type="spellEnd"/>
      <w:r w:rsidRPr="009C349B">
        <w:t xml:space="preserve"> halkını </w:t>
      </w:r>
      <w:proofErr w:type="spellStart"/>
      <w:r w:rsidRPr="009C349B">
        <w:t>Verş’in</w:t>
      </w:r>
      <w:proofErr w:type="spellEnd"/>
      <w:r w:rsidR="00D317F6" w:rsidRPr="009C349B">
        <w:t xml:space="preserve"> (ö.197/812)</w:t>
      </w:r>
      <w:r w:rsidR="00FD4714" w:rsidRPr="009C349B">
        <w:t xml:space="preserve"> </w:t>
      </w:r>
      <w:r w:rsidR="00E12922" w:rsidRPr="009C349B">
        <w:t xml:space="preserve">Ebû </w:t>
      </w:r>
      <w:proofErr w:type="spellStart"/>
      <w:r w:rsidR="00E12922" w:rsidRPr="009C349B">
        <w:t>Yaʿk</w:t>
      </w:r>
      <w:r w:rsidRPr="009C349B">
        <w:t>ūb</w:t>
      </w:r>
      <w:proofErr w:type="spellEnd"/>
      <w:r w:rsidRPr="009C349B">
        <w:t xml:space="preserve"> tarikiyle gelen </w:t>
      </w:r>
      <w:proofErr w:type="spellStart"/>
      <w:r w:rsidRPr="009C349B">
        <w:t>riâayeti</w:t>
      </w:r>
      <w:proofErr w:type="spellEnd"/>
      <w:r w:rsidRPr="009C349B">
        <w:t xml:space="preserve"> üzerinde bulduğunu ve onların bundan başka bir rivayet tanımadıklarını belirtmektedir.</w:t>
      </w:r>
      <w:r w:rsidR="00BE0570" w:rsidRPr="009C349B">
        <w:rPr>
          <w:rStyle w:val="FootnoteReference"/>
        </w:rPr>
        <w:footnoteReference w:id="458"/>
      </w:r>
      <w:r w:rsidRPr="009C349B">
        <w:t xml:space="preserve"> Buna karşılık hicrî on ikinci yüzyılın ortalarından itibaren Mısır’da </w:t>
      </w:r>
      <w:proofErr w:type="spellStart"/>
      <w:r w:rsidRPr="009C349B">
        <w:t>Hafs</w:t>
      </w:r>
      <w:proofErr w:type="spellEnd"/>
      <w:r w:rsidRPr="009C349B">
        <w:t xml:space="preserve"> rivayeti, </w:t>
      </w:r>
      <w:proofErr w:type="spellStart"/>
      <w:r w:rsidRPr="009C349B">
        <w:t>ʿÂsım</w:t>
      </w:r>
      <w:proofErr w:type="spellEnd"/>
      <w:r w:rsidRPr="009C349B">
        <w:t xml:space="preserve"> kıraati üzerinden yaygınlık kazanmış ve günümüze kadar varlığını sürdürmüştür. Bugün İslâm dünyasının büyük kısmında da durum böyledir. Bu gelişme</w:t>
      </w:r>
      <w:r w:rsidR="007952FB" w:rsidRPr="009C349B">
        <w:t>, hangi kırâ</w:t>
      </w:r>
      <w:r w:rsidRPr="009C349B">
        <w:t xml:space="preserve">at rivayetinin toplum içinde yaygınlık kazandığı ile </w:t>
      </w:r>
      <w:proofErr w:type="spellStart"/>
      <w:r w:rsidRPr="009C349B">
        <w:t>mushafların</w:t>
      </w:r>
      <w:proofErr w:type="spellEnd"/>
      <w:r w:rsidRPr="009C349B">
        <w:t xml:space="preserve"> hangi rivayete göre </w:t>
      </w:r>
      <w:r w:rsidR="0002112D" w:rsidRPr="009C349B">
        <w:t xml:space="preserve">zapt </w:t>
      </w:r>
      <w:r w:rsidRPr="009C349B">
        <w:t>edildiği arasındaki ilişkinin oldukça</w:t>
      </w:r>
      <w:r w:rsidR="007952FB" w:rsidRPr="009C349B">
        <w:t xml:space="preserve"> güçlü olduğunu göstermektedir.</w:t>
      </w:r>
      <w:r w:rsidR="00A818D9" w:rsidRPr="009C349B">
        <w:rPr>
          <w:rStyle w:val="FootnoteReference"/>
        </w:rPr>
        <w:footnoteReference w:id="459"/>
      </w:r>
      <w:r w:rsidR="00511BC8" w:rsidRPr="009C349B">
        <w:t xml:space="preserve"> </w:t>
      </w:r>
      <w:r w:rsidR="00E12922" w:rsidRPr="009C349B">
        <w:t xml:space="preserve">Bu </w:t>
      </w:r>
      <w:r w:rsidR="00CF3A49" w:rsidRPr="009C349B">
        <w:t xml:space="preserve">sebeple modern dönemde matbaa yoluyla basılan ilk </w:t>
      </w:r>
      <w:proofErr w:type="spellStart"/>
      <w:r w:rsidR="00CF3A49" w:rsidRPr="009C349B">
        <w:t>mushafların</w:t>
      </w:r>
      <w:proofErr w:type="spellEnd"/>
      <w:r w:rsidR="00CF3A49" w:rsidRPr="009C349B">
        <w:t>, yaygın okuyuşu esas alan bir tercihle hazırlanmış olması tabiî karşılanmalıdır.</w:t>
      </w:r>
    </w:p>
    <w:p w14:paraId="63BBD2D0" w14:textId="77777777" w:rsidR="00FD4714" w:rsidRPr="009C349B" w:rsidRDefault="0080227D" w:rsidP="00104FE6">
      <w:pPr>
        <w:pStyle w:val="isselectedend"/>
        <w:spacing w:before="0" w:beforeAutospacing="0" w:after="0" w:afterAutospacing="0"/>
        <w:ind w:firstLine="708"/>
      </w:pPr>
      <w:r w:rsidRPr="009C349B">
        <w:t xml:space="preserve">Kur’ân-ı Kerîm’in matbu tarihine bakıldığında, ilk baskı teşebbüslerinin Avrupa’da ortaya çıktığı, ancak bunların İslâm dünyasında ilmî ve dinî bakımdan kabul görmediği anlaşılmaktadır. Nitekim </w:t>
      </w:r>
      <w:proofErr w:type="spellStart"/>
      <w:r w:rsidRPr="009C349B">
        <w:t>Hinkelmann’ın</w:t>
      </w:r>
      <w:proofErr w:type="spellEnd"/>
      <w:r w:rsidR="004C3748" w:rsidRPr="009C349B">
        <w:t xml:space="preserve"> (ö. 1695),</w:t>
      </w:r>
      <w:r w:rsidRPr="009C349B">
        <w:t xml:space="preserve"> 1106/1694 yılında Almanya’nın Hamburg şehrinde gerçekleştirdiği baskı ile </w:t>
      </w:r>
      <w:proofErr w:type="spellStart"/>
      <w:r w:rsidRPr="009C349B">
        <w:t>Marracci’nin</w:t>
      </w:r>
      <w:proofErr w:type="spellEnd"/>
      <w:r w:rsidR="004C3748" w:rsidRPr="009C349B">
        <w:t xml:space="preserve"> (ö. 1770)</w:t>
      </w:r>
      <w:r w:rsidR="00FD4714" w:rsidRPr="009C349B">
        <w:t xml:space="preserve"> </w:t>
      </w:r>
      <w:r w:rsidRPr="009C349B">
        <w:t xml:space="preserve">1110/1698 yılında İtalya’nın </w:t>
      </w:r>
      <w:proofErr w:type="spellStart"/>
      <w:r w:rsidRPr="009C349B">
        <w:t>Padova</w:t>
      </w:r>
      <w:proofErr w:type="spellEnd"/>
      <w:r w:rsidRPr="009C349B">
        <w:t xml:space="preserve"> şehrinde yayımladığı baskı, teknik bakımdan erken örnekler arasında yer almakla birlikte İslâm dünyasında kayda değer bir tesir uyandırmamıştır. Bunun başlıca sebebi, söz konusu baskılarda ciddi hata ve tahriflerin bulunmasıdır. Buna karşılık Kur’an’ın İslâm dünyası içindeki m</w:t>
      </w:r>
      <w:r w:rsidR="00C04131" w:rsidRPr="009C349B">
        <w:t>atbu serüveni, 1201/1787’de</w:t>
      </w:r>
      <w:r w:rsidRPr="009C349B">
        <w:t xml:space="preserve"> Rusya’nın Saint Petersburg şehrinde </w:t>
      </w:r>
      <w:proofErr w:type="spellStart"/>
      <w:r w:rsidRPr="009C349B">
        <w:t>Mevlây</w:t>
      </w:r>
      <w:proofErr w:type="spellEnd"/>
      <w:r w:rsidRPr="009C349B">
        <w:t xml:space="preserve"> Osman </w:t>
      </w:r>
      <w:r w:rsidR="00934050" w:rsidRPr="009C349B">
        <w:t xml:space="preserve">(?) </w:t>
      </w:r>
      <w:r w:rsidRPr="009C349B">
        <w:t>tarafından gerçekleştirilen baskıyla yeni bir safhaya girmiştir.</w:t>
      </w:r>
    </w:p>
    <w:p w14:paraId="2D258861" w14:textId="77777777" w:rsidR="00FD4714" w:rsidRPr="009C349B" w:rsidRDefault="00104FE6" w:rsidP="00414465">
      <w:pPr>
        <w:pStyle w:val="isselectedend"/>
        <w:spacing w:before="0" w:beforeAutospacing="0" w:after="0" w:afterAutospacing="0"/>
        <w:ind w:firstLine="708"/>
      </w:pPr>
      <w:r w:rsidRPr="009C349B">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proofErr w:type="spellStart"/>
      <w:r w:rsidRPr="009C349B">
        <w:t>bidʿati</w:t>
      </w:r>
      <w:proofErr w:type="spellEnd"/>
      <w:r w:rsidRPr="009C349B">
        <w:t>” olarak niteleyip ortadan kaldırılmasını istedikleri aktarılmaktadır. Aynı şekilde matbu kitapların ilk dönemlerde halk nezdinde de rağbet görmediği, insanların bu eserleri satın almaya yanaşmadığı belirtilmektedir.</w:t>
      </w:r>
      <w:r w:rsidR="0016117D" w:rsidRPr="009C349B">
        <w:rPr>
          <w:rStyle w:val="FootnoteReference"/>
        </w:rPr>
        <w:footnoteReference w:id="460"/>
      </w:r>
    </w:p>
    <w:p w14:paraId="5DC4BF52" w14:textId="379368BA" w:rsidR="00934050" w:rsidRPr="009C349B" w:rsidRDefault="00414465" w:rsidP="00414465">
      <w:pPr>
        <w:pStyle w:val="isselectedend"/>
        <w:spacing w:before="0" w:beforeAutospacing="0" w:after="0" w:afterAutospacing="0"/>
        <w:ind w:firstLine="708"/>
        <w:rPr>
          <w:rtl/>
        </w:rPr>
      </w:pPr>
      <w:r w:rsidRPr="009C349B">
        <w:t xml:space="preserve">Bu matbu serüven, İran’da Tahran’da 1244/1828 ve Tebriz’de 1249/1833 yıllarında yapılan taş baskılar takip etmiştir. Daha sonra müsteşrik Gustav </w:t>
      </w:r>
      <w:proofErr w:type="spellStart"/>
      <w:r w:rsidRPr="009C349B">
        <w:t>Flügel’in</w:t>
      </w:r>
      <w:proofErr w:type="spellEnd"/>
      <w:r w:rsidRPr="009C349B">
        <w:t xml:space="preserve"> 1250/1834’te Leipzig’de yayımladığı baskı, modern ve kolaylaştırılmış imlâsı sebebiyle Avrupa’da ilgi </w:t>
      </w:r>
      <w:r w:rsidRPr="009C349B">
        <w:lastRenderedPageBreak/>
        <w:t xml:space="preserve">görmüşse </w:t>
      </w:r>
      <w:proofErr w:type="gramStart"/>
      <w:r w:rsidRPr="009C349B">
        <w:t>de,</w:t>
      </w:r>
      <w:proofErr w:type="gramEnd"/>
      <w:r w:rsidRPr="009C349B">
        <w:t xml:space="preserve"> resm-i </w:t>
      </w:r>
      <w:proofErr w:type="spellStart"/>
      <w:r w:rsidRPr="009C349B">
        <w:t>mushafa</w:t>
      </w:r>
      <w:proofErr w:type="spellEnd"/>
      <w:r w:rsidRPr="009C349B">
        <w:t xml:space="preserve"> aykırı oluşu sebebiyle Müslümanlar nezdinde benimsenmemiştir. Bu durum, mushaf neşrinde yalnızca metnin basılmasının yeterli kabul edilmediğini; aksine resm-i </w:t>
      </w:r>
      <w:proofErr w:type="spellStart"/>
      <w:r w:rsidRPr="009C349B">
        <w:t>Osmânîye</w:t>
      </w:r>
      <w:proofErr w:type="spellEnd"/>
      <w:r w:rsidRPr="009C349B">
        <w:t xml:space="preserve"> uygunluk, zapt hassasiyeti ve geleneksel yazım esaslarına bağlılığın temel ölçütler olarak görüldüğünü göstermektedir. Nitekim 1295/1877’de Kazan’da gerçekleştirilen baskıda, dizgi yöntemiyle basılmış olmasına rağmen bazı yerlerde mushaf resmine riayet edilmeye çalışılması ve baskı sonunda matbaa hatalarına dair tashihlerin yer alması, bu hassasiyetin matbu mushaf tarihine de yansıdığını ortaya koymaktadır. Aynı şekilde Hindistan’da yapılan baskılar </w:t>
      </w:r>
      <w:proofErr w:type="gramStart"/>
      <w:r w:rsidRPr="009C349B">
        <w:t>da,</w:t>
      </w:r>
      <w:proofErr w:type="gramEnd"/>
      <w:r w:rsidRPr="009C349B">
        <w:t xml:space="preserve"> mushaf basımının giderek İslâm toplumlarının kendi ilmî denetim ve neşir tecrübesi içine taşındığını göstermektedir</w:t>
      </w:r>
      <w:r w:rsidR="0080227D" w:rsidRPr="009C349B">
        <w:t>.</w:t>
      </w:r>
      <w:r w:rsidR="00F948CB" w:rsidRPr="009C349B">
        <w:rPr>
          <w:rStyle w:val="FootnoteReference"/>
        </w:rPr>
        <w:footnoteReference w:id="461"/>
      </w:r>
    </w:p>
    <w:p w14:paraId="22BD2526" w14:textId="77777777" w:rsidR="00FD4714" w:rsidRPr="009C349B" w:rsidRDefault="00414465" w:rsidP="006F04C5">
      <w:pPr>
        <w:pStyle w:val="isselectedend"/>
        <w:spacing w:before="0" w:beforeAutospacing="0" w:after="0" w:afterAutospacing="0"/>
        <w:ind w:firstLine="708"/>
      </w:pPr>
      <w:r w:rsidRPr="009C349B">
        <w:t xml:space="preserve">Osmanlı sahasında ise matbaanın kabulü daha </w:t>
      </w:r>
      <w:proofErr w:type="spellStart"/>
      <w:r w:rsidRPr="009C349B">
        <w:t>tedrîcî</w:t>
      </w:r>
      <w:proofErr w:type="spellEnd"/>
      <w:r w:rsidRPr="009C349B">
        <w:t xml:space="preserve"> bir seyir takip etmiştir. Matbaanın Osmanlı’ya Sultan III. Ahmed devrinde girdiği ve İslâm ulemasının onun kullanılmasına cevaz verdiği belirtilmekle birlikte, mushaf basımının yine de yasak olarak bırakıldığı ifade edilmektedir. Ardından devletin matbaayı bir dönem </w:t>
      </w:r>
      <w:proofErr w:type="gramStart"/>
      <w:r w:rsidRPr="009C349B">
        <w:t>men ettiği</w:t>
      </w:r>
      <w:proofErr w:type="gramEnd"/>
      <w:r w:rsidRPr="009C349B">
        <w:t xml:space="preserve">, daha sonra Sultan I. Abdülhamid’in bu yasağı kaldırdığı, sonrasında da Sultan I. Mahmud’un matbaaya daha fazla önem verdiği kaydedilmektedir. Her ne kadar bu rivayetlerin kronolojik ayrıntıları ayrıca kontrol edilmeye muhtaç olsa </w:t>
      </w:r>
      <w:proofErr w:type="gramStart"/>
      <w:r w:rsidRPr="009C349B">
        <w:t>da,</w:t>
      </w:r>
      <w:proofErr w:type="gramEnd"/>
      <w:r w:rsidRPr="009C349B">
        <w:t xml:space="preserve"> Osmanlı’da matbaanın kabulü ile mushaf basımına izin verilmesinin aynı süreçte ve aynı ölçüde gerçekleşmediği; mushaf neşrinin diğer matbu eserlerden ayrı değerlendirildiği anlaşılmaktadır. Nitekim bu hususun daha sonraki safhalarından biri olarak, Osmanlı hilâfeti döneminde 1295/1878’de İstanbul’da basılan meşhur mushaf ortaya çıkmıştır. Bu baskı, hattat Hâfız </w:t>
      </w:r>
      <w:proofErr w:type="spellStart"/>
      <w:r w:rsidRPr="009C349B">
        <w:t>Osmân’a</w:t>
      </w:r>
      <w:proofErr w:type="spellEnd"/>
      <w:r w:rsidRPr="009C349B">
        <w:t xml:space="preserve"> (ö. 1110/1698) ait yazma bir mushaf esas alınarak hazırlanmış ve döneminin en başarılı baskılarından biri kabul edilmiştir. Bununla birlikte, bu baskı da resm-i </w:t>
      </w:r>
      <w:proofErr w:type="spellStart"/>
      <w:r w:rsidRPr="009C349B">
        <w:t>Osmânîye</w:t>
      </w:r>
      <w:proofErr w:type="spellEnd"/>
      <w:r w:rsidRPr="009C349B">
        <w:t xml:space="preserve"> bütünüyle bağlı kalmamış; daha çok </w:t>
      </w:r>
      <w:proofErr w:type="spellStart"/>
      <w:r w:rsidRPr="009C349B">
        <w:t>Âsım</w:t>
      </w:r>
      <w:proofErr w:type="spellEnd"/>
      <w:r w:rsidRPr="009C349B">
        <w:t xml:space="preserve"> kıraatine göre zapt edilmiş, imlâ esaslı bir metin görünümü arz etmiştir</w:t>
      </w:r>
      <w:r w:rsidRPr="009C349B">
        <w:rPr>
          <w:b/>
          <w:bCs/>
        </w:rPr>
        <w:t>.</w:t>
      </w:r>
      <w:r w:rsidR="001E3960" w:rsidRPr="009C349B">
        <w:rPr>
          <w:rStyle w:val="FootnoteReference"/>
        </w:rPr>
        <w:footnoteReference w:id="462"/>
      </w:r>
      <w:r w:rsidR="006F04C5" w:rsidRPr="009C349B">
        <w:t xml:space="preserve"> </w:t>
      </w:r>
      <w:r w:rsidR="00C708C6" w:rsidRPr="009C349B">
        <w:t xml:space="preserve">Böylece matbu mushaf tarihi, yalnızca teknik bir çoğaltım meselesi olmaktan çıkmış; metin güvenliği, resm-i mushaf, </w:t>
      </w:r>
      <w:proofErr w:type="spellStart"/>
      <w:r w:rsidR="00C708C6" w:rsidRPr="009C349B">
        <w:t>zabt</w:t>
      </w:r>
      <w:proofErr w:type="spellEnd"/>
      <w:r w:rsidR="00C708C6" w:rsidRPr="009C349B">
        <w:t xml:space="preserve"> ve dinî meşruiyet ölçütleri etrafında şekillenen ilmî b</w:t>
      </w:r>
      <w:r w:rsidR="00295886" w:rsidRPr="009C349B">
        <w:t>ir faaliyet alanına dönüşmüştür.</w:t>
      </w:r>
    </w:p>
    <w:p w14:paraId="3AE35E9B" w14:textId="13EDBECB" w:rsidR="009A454A" w:rsidRPr="009C349B" w:rsidRDefault="00CF3A49" w:rsidP="009A454A">
      <w:pPr>
        <w:pStyle w:val="isselectedend"/>
        <w:spacing w:before="0" w:beforeAutospacing="0" w:after="0" w:afterAutospacing="0"/>
        <w:ind w:firstLine="708"/>
      </w:pPr>
      <w:r w:rsidRPr="009C349B">
        <w:t xml:space="preserve">Matbu mushaf tarihinde klasik resm kaynaklarına dönüşü temsil eden önemli bir merhale, </w:t>
      </w:r>
      <w:r w:rsidR="0078778D" w:rsidRPr="009C349B">
        <w:t xml:space="preserve">1890’da </w:t>
      </w:r>
      <w:r w:rsidR="00F03350" w:rsidRPr="009C349B">
        <w:t>el-</w:t>
      </w:r>
      <w:proofErr w:type="spellStart"/>
      <w:r w:rsidR="00F03350" w:rsidRPr="009C349B">
        <w:t>Muh</w:t>
      </w:r>
      <w:r w:rsidRPr="009C349B">
        <w:t>allilâtî</w:t>
      </w:r>
      <w:proofErr w:type="spellEnd"/>
      <w:r w:rsidRPr="009C349B">
        <w:t xml:space="preserve"> tarafından yazılan meşhur baskıdır. </w:t>
      </w:r>
      <w:proofErr w:type="spellStart"/>
      <w:r w:rsidRPr="009C349B">
        <w:t>Abdü</w:t>
      </w:r>
      <w:r w:rsidR="00A21558" w:rsidRPr="009C349B">
        <w:t>lfettâh</w:t>
      </w:r>
      <w:proofErr w:type="spellEnd"/>
      <w:r w:rsidR="00A21558" w:rsidRPr="009C349B">
        <w:t xml:space="preserve"> el-</w:t>
      </w:r>
      <w:proofErr w:type="spellStart"/>
      <w:r w:rsidR="00A21558" w:rsidRPr="009C349B">
        <w:t>K</w:t>
      </w:r>
      <w:r w:rsidR="00413AED" w:rsidRPr="009C349B">
        <w:t>â</w:t>
      </w:r>
      <w:r w:rsidR="00A21558" w:rsidRPr="009C349B">
        <w:t>d</w:t>
      </w:r>
      <w:r w:rsidRPr="009C349B">
        <w:t>î’nin</w:t>
      </w:r>
      <w:proofErr w:type="spellEnd"/>
      <w:r w:rsidRPr="009C349B">
        <w:t xml:space="preserve"> belirttiğine göre bu mushaf, ilim ehli ve kurrâ arasında en çok dolaşımda olan ve diğer </w:t>
      </w:r>
      <w:proofErr w:type="spellStart"/>
      <w:r w:rsidRPr="009C349B">
        <w:t>mushaflara</w:t>
      </w:r>
      <w:proofErr w:type="spellEnd"/>
      <w:r w:rsidRPr="009C349B">
        <w:t xml:space="preserve"> tercih edilen nüsha hâline gelmiştir. Bununla birlikte taş baskı yöntemiyle basılmış olması sebebiyle kâğıt ve baskı kalitesi bakımından göze hoş</w:t>
      </w:r>
      <w:r w:rsidR="003F77B2" w:rsidRPr="009C349B">
        <w:t xml:space="preserve"> görünmeyen bir yapıya sahipti.</w:t>
      </w:r>
      <w:r w:rsidR="00857749" w:rsidRPr="009C349B">
        <w:rPr>
          <w:rStyle w:val="FootnoteReference"/>
        </w:rPr>
        <w:footnoteReference w:id="463"/>
      </w:r>
    </w:p>
    <w:p w14:paraId="60C668DA" w14:textId="289D6201" w:rsidR="00CF3A49" w:rsidRPr="009C349B" w:rsidRDefault="00CF3A49" w:rsidP="00BF234D">
      <w:pPr>
        <w:pStyle w:val="isselectedend"/>
        <w:spacing w:before="0" w:beforeAutospacing="0" w:after="0" w:afterAutospacing="0"/>
        <w:ind w:firstLine="708"/>
      </w:pPr>
      <w:r w:rsidRPr="009C349B">
        <w:t xml:space="preserve">Bu çizgi daha sonra Mısır’da Kral I. </w:t>
      </w:r>
      <w:proofErr w:type="spellStart"/>
      <w:r w:rsidRPr="009C349B">
        <w:t>Fuâd’ın</w:t>
      </w:r>
      <w:proofErr w:type="spellEnd"/>
      <w:r w:rsidRPr="009C349B">
        <w:t xml:space="preserve"> emriyle</w:t>
      </w:r>
      <w:r w:rsidR="0070744B" w:rsidRPr="009C349B">
        <w:t xml:space="preserve"> 1342/1923’te</w:t>
      </w:r>
      <w:r w:rsidRPr="009C349B">
        <w:t xml:space="preserve"> gerçekleştirilen meşhur baskıda daha güçlü biçimde devam etmiştir. Ezher şeyhlerinden oluşan bir heyetin denetiminde hazırlanan bu mushaf, dönemin Mısır </w:t>
      </w:r>
      <w:proofErr w:type="spellStart"/>
      <w:r w:rsidRPr="009C349B">
        <w:t>şeyhu’l</w:t>
      </w:r>
      <w:r w:rsidR="00857749" w:rsidRPr="009C349B">
        <w:t>-mekâ</w:t>
      </w:r>
      <w:r w:rsidR="00413AED" w:rsidRPr="009C349B">
        <w:t>ri’si</w:t>
      </w:r>
      <w:proofErr w:type="spellEnd"/>
      <w:r w:rsidR="00413AED" w:rsidRPr="009C349B">
        <w:t xml:space="preserve"> </w:t>
      </w:r>
      <w:proofErr w:type="spellStart"/>
      <w:r w:rsidR="00413AED" w:rsidRPr="009C349B">
        <w:t>Muḥammed</w:t>
      </w:r>
      <w:proofErr w:type="spellEnd"/>
      <w:r w:rsidR="00413AED" w:rsidRPr="009C349B">
        <w:t xml:space="preserve"> b. </w:t>
      </w:r>
      <w:proofErr w:type="spellStart"/>
      <w:r w:rsidR="00413AED" w:rsidRPr="009C349B">
        <w:t>ʿAlî</w:t>
      </w:r>
      <w:proofErr w:type="spellEnd"/>
      <w:r w:rsidR="00413AED" w:rsidRPr="009C349B">
        <w:t xml:space="preserve"> b. H</w:t>
      </w:r>
      <w:r w:rsidR="00857749" w:rsidRPr="009C349B">
        <w:t>alef el-H</w:t>
      </w:r>
      <w:r w:rsidR="00E72466" w:rsidRPr="009C349B">
        <w:t>üseynî el-</w:t>
      </w:r>
      <w:proofErr w:type="spellStart"/>
      <w:r w:rsidR="00E72466" w:rsidRPr="009C349B">
        <w:t>H</w:t>
      </w:r>
      <w:r w:rsidRPr="009C349B">
        <w:t>addâd</w:t>
      </w:r>
      <w:proofErr w:type="spellEnd"/>
      <w:r w:rsidRPr="009C349B">
        <w:t xml:space="preserve"> </w:t>
      </w:r>
      <w:r w:rsidR="00857749" w:rsidRPr="009C349B">
        <w:t xml:space="preserve">(ö. 1939) </w:t>
      </w:r>
      <w:r w:rsidRPr="009C349B">
        <w:t xml:space="preserve">tarafından yazılmıştır. Bu baskı, resm-i Osmânî kurallarına göre kaleme alınmış; </w:t>
      </w:r>
      <w:r w:rsidR="00BF234D" w:rsidRPr="009C349B">
        <w:t>zapt</w:t>
      </w:r>
      <w:r w:rsidR="002E2A01" w:rsidRPr="009C349B">
        <w:t>ı</w:t>
      </w:r>
      <w:r w:rsidR="00BF234D" w:rsidRPr="009C349B">
        <w:t xml:space="preserve"> </w:t>
      </w:r>
      <w:r w:rsidR="00857749" w:rsidRPr="009C349B">
        <w:t xml:space="preserve">ise </w:t>
      </w:r>
      <w:proofErr w:type="spellStart"/>
      <w:r w:rsidR="00857749" w:rsidRPr="009C349B">
        <w:t>Ḥafs</w:t>
      </w:r>
      <w:r w:rsidR="0078778D" w:rsidRPr="009C349B">
        <w:t>’ın</w:t>
      </w:r>
      <w:proofErr w:type="spellEnd"/>
      <w:r w:rsidR="0078778D" w:rsidRPr="009C349B">
        <w:t xml:space="preserve"> </w:t>
      </w:r>
      <w:proofErr w:type="spellStart"/>
      <w:r w:rsidR="0078778D" w:rsidRPr="009C349B">
        <w:t>ʿÂs</w:t>
      </w:r>
      <w:r w:rsidRPr="009C349B">
        <w:t>ım’dan</w:t>
      </w:r>
      <w:proofErr w:type="spellEnd"/>
      <w:r w:rsidRPr="009C349B">
        <w:t xml:space="preserve"> </w:t>
      </w:r>
      <w:r w:rsidR="00315B3D" w:rsidRPr="009C349B">
        <w:t xml:space="preserve">gelen </w:t>
      </w:r>
      <w:r w:rsidRPr="009C349B">
        <w:t>ri</w:t>
      </w:r>
      <w:r w:rsidR="00315B3D" w:rsidRPr="009C349B">
        <w:t>vayetine uygun biçimde, et-</w:t>
      </w:r>
      <w:proofErr w:type="spellStart"/>
      <w:r w:rsidR="00315B3D" w:rsidRPr="009C349B">
        <w:t>Tene</w:t>
      </w:r>
      <w:r w:rsidRPr="009C349B">
        <w:t>sî’nin</w:t>
      </w:r>
      <w:proofErr w:type="spellEnd"/>
      <w:r w:rsidRPr="009C349B">
        <w:t xml:space="preserve"> </w:t>
      </w:r>
      <w:r w:rsidR="00315B3D" w:rsidRPr="009C349B">
        <w:t xml:space="preserve">(ö. 899/1494) </w:t>
      </w:r>
      <w:proofErr w:type="spellStart"/>
      <w:r w:rsidRPr="009C349B">
        <w:rPr>
          <w:rStyle w:val="Emphasis"/>
        </w:rPr>
        <w:t>eṭ-Ṭırâz</w:t>
      </w:r>
      <w:proofErr w:type="spellEnd"/>
      <w:r w:rsidRPr="009C349B">
        <w:rPr>
          <w:rStyle w:val="Emphasis"/>
        </w:rPr>
        <w:t xml:space="preserve"> </w:t>
      </w:r>
      <w:proofErr w:type="spellStart"/>
      <w:r w:rsidRPr="009C349B">
        <w:rPr>
          <w:rStyle w:val="Emphasis"/>
        </w:rPr>
        <w:t>ʿalâ</w:t>
      </w:r>
      <w:proofErr w:type="spellEnd"/>
      <w:r w:rsidRPr="009C349B">
        <w:rPr>
          <w:rStyle w:val="Emphasis"/>
        </w:rPr>
        <w:t xml:space="preserve"> </w:t>
      </w:r>
      <w:proofErr w:type="spellStart"/>
      <w:r w:rsidRPr="009C349B">
        <w:rPr>
          <w:rStyle w:val="Emphasis"/>
        </w:rPr>
        <w:t>Ḍabṭi’l-Ḫarrâz</w:t>
      </w:r>
      <w:proofErr w:type="spellEnd"/>
      <w:r w:rsidRPr="009C349B">
        <w:t xml:space="preserve"> adlı eserinde yer alan esaslar dikkate alınar</w:t>
      </w:r>
      <w:r w:rsidR="0070744B" w:rsidRPr="009C349B">
        <w:t xml:space="preserve">ak yapılmıştır. Ayrıca Endülüs ve </w:t>
      </w:r>
      <w:proofErr w:type="spellStart"/>
      <w:r w:rsidR="0070744B" w:rsidRPr="009C349B">
        <w:t>Mağrib</w:t>
      </w:r>
      <w:proofErr w:type="spellEnd"/>
      <w:r w:rsidRPr="009C349B">
        <w:t xml:space="preserve"> </w:t>
      </w:r>
      <w:r w:rsidR="00BF234D" w:rsidRPr="009C349B">
        <w:t xml:space="preserve">zapt işaretleri yerine </w:t>
      </w:r>
      <w:proofErr w:type="spellStart"/>
      <w:r w:rsidR="00BF234D" w:rsidRPr="009C349B">
        <w:t>H</w:t>
      </w:r>
      <w:r w:rsidRPr="009C349B">
        <w:t>alî</w:t>
      </w:r>
      <w:r w:rsidR="00A250D5" w:rsidRPr="009C349B">
        <w:t>l</w:t>
      </w:r>
      <w:proofErr w:type="spellEnd"/>
      <w:r w:rsidR="00A250D5" w:rsidRPr="009C349B">
        <w:t xml:space="preserve"> b. Ah</w:t>
      </w:r>
      <w:r w:rsidRPr="009C349B">
        <w:t xml:space="preserve">med </w:t>
      </w:r>
      <w:r w:rsidR="00CE5522" w:rsidRPr="009C349B">
        <w:t xml:space="preserve">(ö.175/791) </w:t>
      </w:r>
      <w:r w:rsidRPr="009C349B">
        <w:t>ve onu takip eden doğulu âlimlerin işaretleri tercih edilmiştir.</w:t>
      </w:r>
      <w:r w:rsidR="007254EE" w:rsidRPr="009C349B">
        <w:rPr>
          <w:rStyle w:val="FootnoteReference"/>
        </w:rPr>
        <w:footnoteReference w:id="464"/>
      </w:r>
      <w:r w:rsidRPr="009C349B">
        <w:t xml:space="preserve"> Böylece resm, </w:t>
      </w:r>
      <w:r w:rsidR="00BF234D" w:rsidRPr="009C349B">
        <w:t xml:space="preserve">zapt </w:t>
      </w:r>
      <w:r w:rsidR="0070744B" w:rsidRPr="009C349B">
        <w:t>ve yaygın kırâ</w:t>
      </w:r>
      <w:r w:rsidRPr="009C349B">
        <w:t>at rivayeti arasında daha uyumlu bir baskı standardı oluşturulmuştur.</w:t>
      </w:r>
    </w:p>
    <w:p w14:paraId="4F742F6F" w14:textId="306CDED1" w:rsidR="00CF3A49" w:rsidRPr="009C349B" w:rsidRDefault="00CF3A49" w:rsidP="006E7A07">
      <w:pPr>
        <w:pStyle w:val="isselectedend"/>
        <w:spacing w:before="0" w:beforeAutospacing="0" w:after="0" w:afterAutospacing="0"/>
        <w:ind w:firstLine="708"/>
      </w:pPr>
      <w:r w:rsidRPr="009C349B">
        <w:lastRenderedPageBreak/>
        <w:t xml:space="preserve">Bu tarihî sürecin en gelişmiş örneği ise Medine </w:t>
      </w:r>
      <w:proofErr w:type="spellStart"/>
      <w:r w:rsidRPr="009C349B">
        <w:t>Mushafı’dır</w:t>
      </w:r>
      <w:proofErr w:type="spellEnd"/>
      <w:r w:rsidRPr="009C349B">
        <w:t xml:space="preserve">. Kral </w:t>
      </w:r>
      <w:proofErr w:type="spellStart"/>
      <w:r w:rsidRPr="009C349B">
        <w:t>Fehd</w:t>
      </w:r>
      <w:proofErr w:type="spellEnd"/>
      <w:r w:rsidRPr="009C349B">
        <w:t xml:space="preserve"> b. </w:t>
      </w:r>
      <w:proofErr w:type="spellStart"/>
      <w:r w:rsidRPr="009C349B">
        <w:t>ʿAbdülaz</w:t>
      </w:r>
      <w:r w:rsidR="0070744B" w:rsidRPr="009C349B">
        <w:t>îz’in</w:t>
      </w:r>
      <w:proofErr w:type="spellEnd"/>
      <w:r w:rsidR="0070744B" w:rsidRPr="009C349B">
        <w:t xml:space="preserve"> onayıyla 1405/1984’te</w:t>
      </w:r>
      <w:r w:rsidRPr="009C349B">
        <w:t xml:space="preserve"> K</w:t>
      </w:r>
      <w:r w:rsidR="0070744B" w:rsidRPr="009C349B">
        <w:t xml:space="preserve">ral </w:t>
      </w:r>
      <w:proofErr w:type="spellStart"/>
      <w:r w:rsidR="0070744B" w:rsidRPr="009C349B">
        <w:t>Fehd</w:t>
      </w:r>
      <w:proofErr w:type="spellEnd"/>
      <w:r w:rsidR="0070744B" w:rsidRPr="009C349B">
        <w:t xml:space="preserve"> Mushaf Basım Merkezi </w:t>
      </w:r>
      <w:r w:rsidRPr="009C349B">
        <w:t>kurulmuş; bu kurum ileri baskı imkânlarıyl</w:t>
      </w:r>
      <w:r w:rsidR="0070744B" w:rsidRPr="009C349B">
        <w:t>a donatılarak Suudi Arabistan Din</w:t>
      </w:r>
      <w:r w:rsidRPr="009C349B">
        <w:t xml:space="preserve"> İşler</w:t>
      </w:r>
      <w:r w:rsidR="0070744B" w:rsidRPr="009C349B">
        <w:t>i</w:t>
      </w:r>
      <w:r w:rsidRPr="009C349B">
        <w:t xml:space="preserve"> Bakanlığı’nın denetimine verilmiştir. Ayrıca farklı ülkelerden uzman âlimlerin yer aldığı bir </w:t>
      </w:r>
      <w:proofErr w:type="spellStart"/>
      <w:r w:rsidRPr="009C349B">
        <w:t>şerʿî</w:t>
      </w:r>
      <w:proofErr w:type="spellEnd"/>
      <w:r w:rsidRPr="009C349B">
        <w:t xml:space="preserve"> heyet oluşturulmuş; bu heyetin başkanlığını daha sonra </w:t>
      </w:r>
      <w:proofErr w:type="spellStart"/>
      <w:r w:rsidRPr="009C349B">
        <w:t>Mescid</w:t>
      </w:r>
      <w:proofErr w:type="spellEnd"/>
      <w:r w:rsidRPr="009C349B">
        <w:t xml:space="preserve">-i Nebevî imamı ve meşhur </w:t>
      </w:r>
      <w:proofErr w:type="spellStart"/>
      <w:r w:rsidRPr="009C349B">
        <w:t>mukrî</w:t>
      </w:r>
      <w:proofErr w:type="spellEnd"/>
      <w:r w:rsidRPr="009C349B">
        <w:t xml:space="preserve"> </w:t>
      </w:r>
      <w:r w:rsidR="0070744B" w:rsidRPr="009C349B">
        <w:t xml:space="preserve">şeyh </w:t>
      </w:r>
      <w:proofErr w:type="spellStart"/>
      <w:r w:rsidR="0070744B" w:rsidRPr="009C349B">
        <w:t>ʿAlî</w:t>
      </w:r>
      <w:proofErr w:type="spellEnd"/>
      <w:r w:rsidR="0070744B" w:rsidRPr="009C349B">
        <w:t xml:space="preserve"> b. </w:t>
      </w:r>
      <w:proofErr w:type="spellStart"/>
      <w:r w:rsidR="0070744B" w:rsidRPr="009C349B">
        <w:t>ʿAbdurraḥmân</w:t>
      </w:r>
      <w:proofErr w:type="spellEnd"/>
      <w:r w:rsidR="0070744B" w:rsidRPr="009C349B">
        <w:t xml:space="preserve"> el-</w:t>
      </w:r>
      <w:proofErr w:type="spellStart"/>
      <w:r w:rsidR="0070744B" w:rsidRPr="009C349B">
        <w:t>H</w:t>
      </w:r>
      <w:r w:rsidR="0012303C" w:rsidRPr="009C349B">
        <w:t>uz</w:t>
      </w:r>
      <w:r w:rsidRPr="009C349B">
        <w:t>eyfî</w:t>
      </w:r>
      <w:proofErr w:type="spellEnd"/>
      <w:r w:rsidRPr="009C349B">
        <w:t xml:space="preserve"> yürütmüştür. Heyette, çağının önde gel</w:t>
      </w:r>
      <w:r w:rsidR="0070744B" w:rsidRPr="009C349B">
        <w:t xml:space="preserve">en </w:t>
      </w:r>
      <w:proofErr w:type="spellStart"/>
      <w:r w:rsidR="0070744B" w:rsidRPr="009C349B">
        <w:t>mukrîlerinden</w:t>
      </w:r>
      <w:proofErr w:type="spellEnd"/>
      <w:r w:rsidR="0070744B" w:rsidRPr="009C349B">
        <w:t xml:space="preserve"> </w:t>
      </w:r>
      <w:proofErr w:type="spellStart"/>
      <w:r w:rsidR="0070744B" w:rsidRPr="009C349B">
        <w:t>ʿAbdürrâfiʿ</w:t>
      </w:r>
      <w:proofErr w:type="spellEnd"/>
      <w:r w:rsidR="0070744B" w:rsidRPr="009C349B">
        <w:t xml:space="preserve"> </w:t>
      </w:r>
      <w:proofErr w:type="spellStart"/>
      <w:r w:rsidR="0070744B" w:rsidRPr="009C349B">
        <w:t>Rid</w:t>
      </w:r>
      <w:r w:rsidRPr="009C349B">
        <w:t>vân</w:t>
      </w:r>
      <w:proofErr w:type="spellEnd"/>
      <w:r w:rsidRPr="009C349B">
        <w:t xml:space="preserve"> da yer almıştır. </w:t>
      </w:r>
      <w:proofErr w:type="spellStart"/>
      <w:r w:rsidRPr="009C349B">
        <w:t>Mushafın</w:t>
      </w:r>
      <w:proofErr w:type="spellEnd"/>
      <w:r w:rsidRPr="009C349B">
        <w:t xml:space="preserve"> </w:t>
      </w:r>
      <w:r w:rsidR="00261D2E" w:rsidRPr="009C349B">
        <w:t xml:space="preserve">hattı ise meşhur hattat </w:t>
      </w:r>
      <w:proofErr w:type="spellStart"/>
      <w:r w:rsidR="00261D2E" w:rsidRPr="009C349B">
        <w:t>ʿOsmân</w:t>
      </w:r>
      <w:proofErr w:type="spellEnd"/>
      <w:r w:rsidR="00261D2E" w:rsidRPr="009C349B">
        <w:t xml:space="preserve"> T</w:t>
      </w:r>
      <w:r w:rsidRPr="009C349B">
        <w:t>âhâ tarafından yazılmıştır.</w:t>
      </w:r>
      <w:r w:rsidR="006E7A07" w:rsidRPr="009C349B">
        <w:rPr>
          <w:rtl/>
        </w:rPr>
        <w:t xml:space="preserve"> </w:t>
      </w:r>
      <w:r w:rsidR="006E7A07" w:rsidRPr="009C349B">
        <w:t>Medine</w:t>
      </w:r>
      <w:r w:rsidR="006E7A07" w:rsidRPr="009C349B">
        <w:rPr>
          <w:rtl/>
        </w:rPr>
        <w:t xml:space="preserve"> </w:t>
      </w:r>
      <w:proofErr w:type="spellStart"/>
      <w:r w:rsidRPr="009C349B">
        <w:t>Mushafı</w:t>
      </w:r>
      <w:proofErr w:type="spellEnd"/>
      <w:r w:rsidRPr="009C349B">
        <w:t xml:space="preserve">, resm-i </w:t>
      </w:r>
      <w:proofErr w:type="spellStart"/>
      <w:r w:rsidRPr="009C349B">
        <w:t>Osmânîye</w:t>
      </w:r>
      <w:proofErr w:type="spellEnd"/>
      <w:r w:rsidRPr="009C349B">
        <w:t xml:space="preserve"> bağlılık bakımından en başarılı neşirlerden bir</w:t>
      </w:r>
      <w:r w:rsidR="00D2214D" w:rsidRPr="009C349B">
        <w:t xml:space="preserve">i kabul edilmektedir. Metin </w:t>
      </w:r>
      <w:proofErr w:type="spellStart"/>
      <w:r w:rsidR="00D2214D" w:rsidRPr="009C349B">
        <w:t>İmâm</w:t>
      </w:r>
      <w:proofErr w:type="spellEnd"/>
      <w:r w:rsidR="00D2214D" w:rsidRPr="009C349B">
        <w:t xml:space="preserve"> </w:t>
      </w:r>
      <w:proofErr w:type="spellStart"/>
      <w:r w:rsidR="0070744B" w:rsidRPr="009C349B">
        <w:t>Âs</w:t>
      </w:r>
      <w:r w:rsidR="00D2214D" w:rsidRPr="009C349B">
        <w:t>ım’ın</w:t>
      </w:r>
      <w:proofErr w:type="spellEnd"/>
      <w:r w:rsidR="00D2214D" w:rsidRPr="009C349B">
        <w:t xml:space="preserve"> </w:t>
      </w:r>
      <w:proofErr w:type="spellStart"/>
      <w:r w:rsidR="00D2214D" w:rsidRPr="009C349B">
        <w:t>Hafs’r</w:t>
      </w:r>
      <w:r w:rsidRPr="009C349B">
        <w:t>ivayetine</w:t>
      </w:r>
      <w:proofErr w:type="spellEnd"/>
      <w:r w:rsidRPr="009C349B">
        <w:t xml:space="preserve"> göre </w:t>
      </w:r>
      <w:r w:rsidR="00BF234D" w:rsidRPr="009C349B">
        <w:t xml:space="preserve">zapt </w:t>
      </w:r>
      <w:r w:rsidR="000C1A8D" w:rsidRPr="009C349B">
        <w:t xml:space="preserve">edilmiş olup, </w:t>
      </w:r>
      <w:r w:rsidRPr="009C349B">
        <w:t xml:space="preserve">bugün İslâm dünyasının büyük kısmında fiilen okunan rivayet </w:t>
      </w:r>
      <w:r w:rsidR="000C1A8D" w:rsidRPr="009C349B">
        <w:t xml:space="preserve">de budur. Bunun yanı sıra </w:t>
      </w:r>
      <w:proofErr w:type="spellStart"/>
      <w:r w:rsidRPr="009C349B">
        <w:t>mushafın</w:t>
      </w:r>
      <w:proofErr w:type="spellEnd"/>
      <w:r w:rsidRPr="009C349B">
        <w:t xml:space="preserve"> </w:t>
      </w:r>
      <w:r w:rsidR="00BF234D" w:rsidRPr="009C349B">
        <w:t>zapt</w:t>
      </w:r>
      <w:r w:rsidRPr="009C349B">
        <w:t xml:space="preserve">ında, </w:t>
      </w:r>
      <w:r w:rsidR="00BF234D" w:rsidRPr="009C349B">
        <w:t xml:space="preserve">zapt </w:t>
      </w:r>
      <w:r w:rsidRPr="009C349B">
        <w:t>âlimlerinin bel</w:t>
      </w:r>
      <w:r w:rsidR="00261D2E" w:rsidRPr="009C349B">
        <w:t xml:space="preserve">irlediği esaslar gözetilmiş ve </w:t>
      </w:r>
      <w:proofErr w:type="spellStart"/>
      <w:r w:rsidR="00261D2E" w:rsidRPr="009C349B">
        <w:t>H</w:t>
      </w:r>
      <w:r w:rsidR="00D7626A" w:rsidRPr="009C349B">
        <w:t>alîl</w:t>
      </w:r>
      <w:proofErr w:type="spellEnd"/>
      <w:r w:rsidR="00D7626A" w:rsidRPr="009C349B">
        <w:t xml:space="preserve"> b. Ah</w:t>
      </w:r>
      <w:r w:rsidR="00B24B75" w:rsidRPr="009C349B">
        <w:t xml:space="preserve">med </w:t>
      </w:r>
      <w:r w:rsidR="00BF054E" w:rsidRPr="009C349B">
        <w:t xml:space="preserve">(ö. 175/791) </w:t>
      </w:r>
      <w:r w:rsidR="00B24B75" w:rsidRPr="009C349B">
        <w:t xml:space="preserve">ile </w:t>
      </w:r>
      <w:proofErr w:type="spellStart"/>
      <w:r w:rsidR="00B24B75" w:rsidRPr="009C349B">
        <w:t>Meşrik</w:t>
      </w:r>
      <w:proofErr w:type="spellEnd"/>
      <w:r w:rsidR="00B24B75" w:rsidRPr="009C349B">
        <w:t xml:space="preserve"> </w:t>
      </w:r>
      <w:r w:rsidRPr="009C349B">
        <w:t>âlimlerin</w:t>
      </w:r>
      <w:r w:rsidR="00B24B75" w:rsidRPr="009C349B">
        <w:t>in</w:t>
      </w:r>
      <w:r w:rsidRPr="009C349B">
        <w:t xml:space="preserve"> işaret sistemi benimsenmiştir.</w:t>
      </w:r>
      <w:r w:rsidR="00DD26A9" w:rsidRPr="009C349B">
        <w:rPr>
          <w:rStyle w:val="FootnoteReference"/>
        </w:rPr>
        <w:footnoteReference w:id="465"/>
      </w:r>
      <w:r w:rsidRPr="009C349B">
        <w:t xml:space="preserve"> Bu sebeple Medine </w:t>
      </w:r>
      <w:proofErr w:type="spellStart"/>
      <w:r w:rsidRPr="009C349B">
        <w:t>Mushafı</w:t>
      </w:r>
      <w:proofErr w:type="spellEnd"/>
      <w:r w:rsidRPr="009C349B">
        <w:t>, yalnızca teknik bakımdan yüksek</w:t>
      </w:r>
      <w:r w:rsidR="00B24B75" w:rsidRPr="009C349B">
        <w:t xml:space="preserve"> bir b</w:t>
      </w:r>
      <w:r w:rsidR="00BF054E" w:rsidRPr="009C349B">
        <w:t>askı başarısı olarak görülmemiş</w:t>
      </w:r>
      <w:r w:rsidR="00B24B75" w:rsidRPr="009C349B">
        <w:t>;</w:t>
      </w:r>
      <w:r w:rsidRPr="009C349B">
        <w:t xml:space="preserve"> aynı zamanda klasik resm ve </w:t>
      </w:r>
      <w:r w:rsidR="00261D2E" w:rsidRPr="009C349B">
        <w:t xml:space="preserve">zapt </w:t>
      </w:r>
      <w:r w:rsidRPr="009C349B">
        <w:t>geleneğini modern matbuat içinde en dikkatli biçimde sürdüren örneklerden bi</w:t>
      </w:r>
      <w:r w:rsidR="00B24B75" w:rsidRPr="009C349B">
        <w:t>ri olarak değerlendirilm</w:t>
      </w:r>
      <w:r w:rsidR="00BF054E" w:rsidRPr="009C349B">
        <w:t>iştir.</w:t>
      </w:r>
    </w:p>
    <w:p w14:paraId="374C9D8D" w14:textId="07212DD6" w:rsidR="00CF3A49" w:rsidRPr="009C349B" w:rsidRDefault="00CF3A49" w:rsidP="00304087">
      <w:pPr>
        <w:pStyle w:val="NormalWeb"/>
        <w:spacing w:before="0" w:beforeAutospacing="0" w:after="0" w:afterAutospacing="0"/>
        <w:ind w:firstLine="708"/>
      </w:pPr>
      <w:r w:rsidRPr="009C349B">
        <w:t xml:space="preserve">Bütün bu veriler, matbu </w:t>
      </w:r>
      <w:proofErr w:type="spellStart"/>
      <w:r w:rsidRPr="009C349B">
        <w:t>mushafların</w:t>
      </w:r>
      <w:proofErr w:type="spellEnd"/>
      <w:r w:rsidRPr="009C349B">
        <w:t xml:space="preserve"> sadece mevcut okuyuşları pasif biçimde yansıtan araçlar olmadığını göstermekt</w:t>
      </w:r>
      <w:r w:rsidR="008A688C" w:rsidRPr="009C349B">
        <w:t>edir. Aksine onlar, belirli kırâ</w:t>
      </w:r>
      <w:r w:rsidRPr="009C349B">
        <w:t xml:space="preserve">at rivayetlerinin yaygınlaşmasında, standartlaşmasında ve geniş kitlelerce benimsenmesinde aktif rol oynamıştır. </w:t>
      </w:r>
      <w:proofErr w:type="spellStart"/>
      <w:r w:rsidRPr="009C349B">
        <w:t>Verş</w:t>
      </w:r>
      <w:proofErr w:type="spellEnd"/>
      <w:r w:rsidRPr="009C349B">
        <w:t xml:space="preserve"> rivayeti</w:t>
      </w:r>
      <w:r w:rsidR="00261D2E" w:rsidRPr="009C349B">
        <w:t xml:space="preserve">nin </w:t>
      </w:r>
      <w:proofErr w:type="spellStart"/>
      <w:r w:rsidR="00261D2E" w:rsidRPr="009C349B">
        <w:t>Mağrib’de</w:t>
      </w:r>
      <w:proofErr w:type="spellEnd"/>
      <w:r w:rsidR="00261D2E" w:rsidRPr="009C349B">
        <w:t xml:space="preserve">, </w:t>
      </w:r>
      <w:proofErr w:type="spellStart"/>
      <w:r w:rsidR="00261D2E" w:rsidRPr="009C349B">
        <w:t>Hafs</w:t>
      </w:r>
      <w:proofErr w:type="spellEnd"/>
      <w:r w:rsidRPr="009C349B">
        <w:t xml:space="preserve"> rivayetinin ise Mısır ve ardından İslâm dünyasının büyük bölümünde y</w:t>
      </w:r>
      <w:r w:rsidR="008A688C" w:rsidRPr="009C349B">
        <w:t>erleşmesi, mushaf neşri ile kırâ</w:t>
      </w:r>
      <w:r w:rsidRPr="009C349B">
        <w:t>at dolaşımı arasındaki ilişkinin ne kadar güçlü olduğunu ortaya koymaktadır. Bu sebeple çağdaş mushaf neşri tarihi incelen</w:t>
      </w:r>
      <w:r w:rsidR="0018127D" w:rsidRPr="009C349B">
        <w:t xml:space="preserve">irken, hangi </w:t>
      </w:r>
      <w:proofErr w:type="spellStart"/>
      <w:r w:rsidR="0018127D" w:rsidRPr="009C349B">
        <w:t>mushafın</w:t>
      </w:r>
      <w:proofErr w:type="spellEnd"/>
      <w:r w:rsidR="0018127D" w:rsidRPr="009C349B">
        <w:t xml:space="preserve"> hangi kırâ</w:t>
      </w:r>
      <w:r w:rsidRPr="009C349B">
        <w:t>at rivayetine göre yazıldığı ve hangi resm anlayışına göre b</w:t>
      </w:r>
      <w:r w:rsidR="00BF054E" w:rsidRPr="009C349B">
        <w:t>asıldığı meselesi, doğrudan kırâ</w:t>
      </w:r>
      <w:r w:rsidRPr="009C349B">
        <w:t>at tarihinin seyriyle birlikte ele alınmalıdır.</w:t>
      </w:r>
    </w:p>
    <w:p w14:paraId="351271BD" w14:textId="77777777" w:rsidR="00FD4714" w:rsidRPr="009C349B" w:rsidRDefault="001D6AD8" w:rsidP="00304087">
      <w:pPr>
        <w:pStyle w:val="pdq2pgselectionanchorcontainer"/>
        <w:spacing w:before="0" w:beforeAutospacing="0" w:after="0" w:afterAutospacing="0"/>
        <w:ind w:firstLine="708"/>
      </w:pPr>
      <w:r w:rsidRPr="009C349B">
        <w:t xml:space="preserve">Türkiye’de mushaf basımı, önce </w:t>
      </w:r>
      <w:r w:rsidRPr="009C349B">
        <w:rPr>
          <w:rStyle w:val="Strong"/>
          <w:b w:val="0"/>
          <w:bCs w:val="0"/>
        </w:rPr>
        <w:t>yazma mushaf geleneği</w:t>
      </w:r>
      <w:r w:rsidRPr="009C349B">
        <w:t xml:space="preserve">, ardından </w:t>
      </w:r>
      <w:r w:rsidRPr="009C349B">
        <w:rPr>
          <w:rStyle w:val="Strong"/>
          <w:b w:val="0"/>
          <w:bCs w:val="0"/>
        </w:rPr>
        <w:t>geç Osmanlı’da denetimli</w:t>
      </w:r>
      <w:r w:rsidRPr="009C349B">
        <w:rPr>
          <w:rStyle w:val="Strong"/>
        </w:rPr>
        <w:t xml:space="preserve"> </w:t>
      </w:r>
      <w:r w:rsidRPr="009C349B">
        <w:rPr>
          <w:rStyle w:val="Strong"/>
          <w:b w:val="0"/>
          <w:bCs w:val="0"/>
        </w:rPr>
        <w:t>matbu mushaf dönemi</w:t>
      </w:r>
      <w:r w:rsidRPr="009C349B">
        <w:t xml:space="preserve">, son olarak da </w:t>
      </w:r>
      <w:r w:rsidRPr="009C349B">
        <w:rPr>
          <w:rStyle w:val="Strong"/>
          <w:b w:val="0"/>
          <w:bCs w:val="0"/>
        </w:rPr>
        <w:t xml:space="preserve">Diyanet </w:t>
      </w:r>
      <w:r w:rsidR="0018127D" w:rsidRPr="009C349B">
        <w:rPr>
          <w:rStyle w:val="Strong"/>
          <w:b w:val="0"/>
          <w:bCs w:val="0"/>
        </w:rPr>
        <w:t xml:space="preserve">İşleri Başkanlığı </w:t>
      </w:r>
      <w:r w:rsidRPr="009C349B">
        <w:rPr>
          <w:rStyle w:val="Strong"/>
          <w:b w:val="0"/>
          <w:bCs w:val="0"/>
        </w:rPr>
        <w:t>eliyle kurumsallaşmış inceleme ve onay dönemi</w:t>
      </w:r>
      <w:r w:rsidRPr="009C349B">
        <w:rPr>
          <w:b/>
          <w:bCs/>
        </w:rPr>
        <w:t xml:space="preserve"> </w:t>
      </w:r>
      <w:r w:rsidRPr="009C349B">
        <w:t xml:space="preserve">şeklinde ilerlemiştir. Osmanlı’da matbaa 1727’de kurulmuş olsa da dinî eserler ilk izin kapsamı dışında bırakılmış, İslâmî kitapların basımı ancak daha sonra açılmış, mushaf basımına ise 19. yüzyılın sonlarına doğru izin verilmiştir. Bu gecikme, </w:t>
      </w:r>
      <w:proofErr w:type="spellStart"/>
      <w:r w:rsidRPr="009C349B">
        <w:t>mushaf</w:t>
      </w:r>
      <w:r w:rsidR="0018127D" w:rsidRPr="009C349B">
        <w:t>ın</w:t>
      </w:r>
      <w:proofErr w:type="spellEnd"/>
      <w:r w:rsidR="0018127D" w:rsidRPr="009C349B">
        <w:t xml:space="preserve"> sıradan bir yayın ürünü olmayıp</w:t>
      </w:r>
      <w:r w:rsidRPr="009C349B">
        <w:t>, dinî ve siyasî bakımdan hassas bir metin olarak görüldüğünü göstermektedir.</w:t>
      </w:r>
    </w:p>
    <w:p w14:paraId="2BB8C9DE" w14:textId="77777777" w:rsidR="00FD4714" w:rsidRPr="009C349B" w:rsidRDefault="005E0000" w:rsidP="00F41DB7">
      <w:pPr>
        <w:pStyle w:val="NormalWeb"/>
        <w:spacing w:before="0" w:beforeAutospacing="0" w:after="0" w:afterAutospacing="0"/>
        <w:ind w:firstLine="708"/>
      </w:pPr>
      <w:r w:rsidRPr="009C349B">
        <w:t xml:space="preserve">Osmanlı’nın son </w:t>
      </w:r>
      <w:r w:rsidR="001D6AD8" w:rsidRPr="009C349B">
        <w:t>döneminde mushaf basımı, ser</w:t>
      </w:r>
      <w:r w:rsidRPr="009C349B">
        <w:t>best bir neşir faaliyeti olarak görülmemiş</w:t>
      </w:r>
      <w:r w:rsidR="001D6AD8" w:rsidRPr="009C349B">
        <w:rPr>
          <w:b/>
          <w:bCs/>
        </w:rPr>
        <w:t>,</w:t>
      </w:r>
      <w:r w:rsidR="001D6AD8" w:rsidRPr="009C349B">
        <w:t xml:space="preserve"> </w:t>
      </w:r>
      <w:r w:rsidR="001D6AD8" w:rsidRPr="009C349B">
        <w:rPr>
          <w:rStyle w:val="Strong"/>
          <w:b w:val="0"/>
          <w:bCs w:val="0"/>
        </w:rPr>
        <w:t>onay ve denetim mekanizması</w:t>
      </w:r>
      <w:r w:rsidR="001D6AD8" w:rsidRPr="009C349B">
        <w:rPr>
          <w:b/>
          <w:bCs/>
        </w:rPr>
        <w:t xml:space="preserve"> </w:t>
      </w:r>
      <w:r w:rsidR="001D6AD8" w:rsidRPr="009C349B">
        <w:t xml:space="preserve">içinde gelişmiştir. 1889’da kurulan </w:t>
      </w:r>
      <w:proofErr w:type="spellStart"/>
      <w:r w:rsidR="001D6AD8" w:rsidRPr="009C349B">
        <w:rPr>
          <w:rStyle w:val="Strong"/>
          <w:b w:val="0"/>
          <w:bCs w:val="0"/>
        </w:rPr>
        <w:t>Teftîş</w:t>
      </w:r>
      <w:proofErr w:type="spellEnd"/>
      <w:r w:rsidR="001D6AD8" w:rsidRPr="009C349B">
        <w:rPr>
          <w:rStyle w:val="Strong"/>
          <w:b w:val="0"/>
          <w:bCs w:val="0"/>
        </w:rPr>
        <w:t xml:space="preserve">-i </w:t>
      </w:r>
      <w:proofErr w:type="spellStart"/>
      <w:r w:rsidR="001D6AD8" w:rsidRPr="009C349B">
        <w:rPr>
          <w:rStyle w:val="Strong"/>
          <w:b w:val="0"/>
          <w:bCs w:val="0"/>
        </w:rPr>
        <w:t>Mesâhif</w:t>
      </w:r>
      <w:proofErr w:type="spellEnd"/>
      <w:r w:rsidR="001D6AD8" w:rsidRPr="009C349B">
        <w:rPr>
          <w:rStyle w:val="Strong"/>
          <w:b w:val="0"/>
          <w:bCs w:val="0"/>
        </w:rPr>
        <w:t xml:space="preserve">-i </w:t>
      </w:r>
      <w:proofErr w:type="spellStart"/>
      <w:r w:rsidR="001D6AD8" w:rsidRPr="009C349B">
        <w:rPr>
          <w:rStyle w:val="Strong"/>
          <w:b w:val="0"/>
          <w:bCs w:val="0"/>
        </w:rPr>
        <w:t>Şerîfe</w:t>
      </w:r>
      <w:proofErr w:type="spellEnd"/>
      <w:r w:rsidR="001D6AD8" w:rsidRPr="009C349B">
        <w:rPr>
          <w:rStyle w:val="Strong"/>
          <w:b w:val="0"/>
          <w:bCs w:val="0"/>
        </w:rPr>
        <w:t xml:space="preserve"> Meclisi</w:t>
      </w:r>
      <w:r w:rsidR="001D6AD8" w:rsidRPr="009C349B">
        <w:t>nin ve devamındaki denetim yapılarının, matbu İslâmî eserlerle birlikte mushaf neşrini de kontrol altına aldığını ortaya koymaktadır.</w:t>
      </w:r>
      <w:r w:rsidR="00856326" w:rsidRPr="009C349B">
        <w:rPr>
          <w:rStyle w:val="FootnoteReference"/>
        </w:rPr>
        <w:footnoteReference w:id="466"/>
      </w:r>
      <w:r w:rsidR="001D6AD8" w:rsidRPr="009C349B">
        <w:t xml:space="preserve"> Bu, Osmanlı’nın mushaf basımında hem metin güvenliğini hem de dinî meşruiyeti korumaya çalıştığını gösterir.</w:t>
      </w:r>
    </w:p>
    <w:p w14:paraId="15B405AF" w14:textId="1FA22D83" w:rsidR="001D6AD8" w:rsidRPr="009C349B" w:rsidRDefault="001D6AD8" w:rsidP="00304087">
      <w:pPr>
        <w:pStyle w:val="NormalWeb"/>
        <w:spacing w:before="0" w:beforeAutospacing="0" w:after="0" w:afterAutospacing="0"/>
        <w:ind w:firstLine="708"/>
      </w:pPr>
      <w:r w:rsidRPr="009C349B">
        <w:t xml:space="preserve">Cumhuriyet döneminde bu çizgi kesilmemiş, aksine Diyanet </w:t>
      </w:r>
      <w:r w:rsidR="00744BDF" w:rsidRPr="009C349B">
        <w:t xml:space="preserve">İşleri Başkanlığının </w:t>
      </w:r>
      <w:r w:rsidRPr="009C349B">
        <w:t>bünyes</w:t>
      </w:r>
      <w:r w:rsidR="00E65C28" w:rsidRPr="009C349B">
        <w:t xml:space="preserve">inde kurumsallaşmıştır. Diyanet İşleri Başkanlığının </w:t>
      </w:r>
      <w:r w:rsidRPr="009C349B">
        <w:t xml:space="preserve">mushaf denetimi 1920’lerin sonlarından itibaren çeşitli adlarla sürmüş; bugünkü </w:t>
      </w:r>
      <w:r w:rsidR="00BF054E" w:rsidRPr="009C349B">
        <w:rPr>
          <w:rStyle w:val="Strong"/>
          <w:b w:val="0"/>
          <w:bCs w:val="0"/>
        </w:rPr>
        <w:t>Mushafları İnceleme ve Kırâ</w:t>
      </w:r>
      <w:r w:rsidRPr="009C349B">
        <w:rPr>
          <w:rStyle w:val="Strong"/>
          <w:b w:val="0"/>
          <w:bCs w:val="0"/>
        </w:rPr>
        <w:t>at Kurulu</w:t>
      </w:r>
      <w:r w:rsidRPr="009C349B">
        <w:t xml:space="preserve">na kadar uzanan bir yapı oluşmuştur. Diyanet’in kendi tarihçe bilgileri de kurulun kökenini </w:t>
      </w:r>
      <w:r w:rsidRPr="009C349B">
        <w:lastRenderedPageBreak/>
        <w:t>Osmanlı’daki tetkik geleneğine bağlamakta ve 2010’daki düzenlemeyle bugünkü yapının</w:t>
      </w:r>
      <w:r w:rsidR="00942594" w:rsidRPr="009C349B">
        <w:t xml:space="preserve"> adını aldığı belirtilmektedir</w:t>
      </w:r>
      <w:r w:rsidR="00906E96" w:rsidRPr="009C349B">
        <w:t>.</w:t>
      </w:r>
      <w:r w:rsidR="00906E96" w:rsidRPr="009C349B">
        <w:rPr>
          <w:rStyle w:val="FootnoteReference"/>
        </w:rPr>
        <w:footnoteReference w:id="467"/>
      </w:r>
    </w:p>
    <w:p w14:paraId="76A351FA" w14:textId="1417CDF2" w:rsidR="00814641" w:rsidRPr="009C349B" w:rsidRDefault="001D6AD8" w:rsidP="002265C4">
      <w:pPr>
        <w:pStyle w:val="NormalWeb"/>
        <w:spacing w:before="0" w:beforeAutospacing="0" w:after="0" w:afterAutospacing="0"/>
        <w:ind w:firstLine="708"/>
      </w:pPr>
      <w:r w:rsidRPr="009C349B">
        <w:t>Bugün Türkiye’de mushaf basımı, Diyanet denetimi</w:t>
      </w:r>
      <w:r w:rsidR="00E65C28" w:rsidRPr="009C349B">
        <w:t xml:space="preserve">ne bağlı kurumsal bir süreç olarak devam etmektedir. Diyanet’in </w:t>
      </w:r>
      <w:r w:rsidRPr="009C349B">
        <w:t xml:space="preserve">tanıtım ve görev bilgilerine göre kurul, basılacak </w:t>
      </w:r>
      <w:proofErr w:type="spellStart"/>
      <w:r w:rsidRPr="009C349B">
        <w:t>mushafları</w:t>
      </w:r>
      <w:proofErr w:type="spellEnd"/>
      <w:r w:rsidRPr="009C349B">
        <w:t xml:space="preserve">, cüzleri, mealli </w:t>
      </w:r>
      <w:proofErr w:type="spellStart"/>
      <w:r w:rsidRPr="009C349B">
        <w:t>mushafları</w:t>
      </w:r>
      <w:proofErr w:type="spellEnd"/>
      <w:r w:rsidRPr="009C349B">
        <w:t xml:space="preserve"> ve bazı ayet alıntılarını resm, imlâ, hat ve kırâat bakımından inceler; uygun bulduklarını onaylar, uygun olmayanların basımına izin vermez. Bu durum, Türkiye’de mushaf basımının sa</w:t>
      </w:r>
      <w:r w:rsidR="005D696C" w:rsidRPr="009C349B">
        <w:t>dece teknik bir matbaa işi ol</w:t>
      </w:r>
      <w:r w:rsidR="00AB27F9" w:rsidRPr="009C349B">
        <w:t>m</w:t>
      </w:r>
      <w:r w:rsidR="005D696C" w:rsidRPr="009C349B">
        <w:t>ayıp</w:t>
      </w:r>
      <w:r w:rsidRPr="009C349B">
        <w:t>, aynı zamanda ilmî ve dinî denetim gerektiren özel bir alan olar</w:t>
      </w:r>
      <w:r w:rsidR="00906E96" w:rsidRPr="009C349B">
        <w:t xml:space="preserve">ak görüldüğünü göstermektedir. </w:t>
      </w:r>
      <w:r w:rsidR="00256302" w:rsidRPr="009C349B">
        <w:t>D</w:t>
      </w:r>
      <w:r w:rsidRPr="009C349B">
        <w:t xml:space="preserve">ikkat çeken bir başka nokta da Türkiye’de basılan </w:t>
      </w:r>
      <w:proofErr w:type="spellStart"/>
      <w:r w:rsidRPr="009C349B">
        <w:t>mushafların</w:t>
      </w:r>
      <w:proofErr w:type="spellEnd"/>
      <w:r w:rsidRPr="009C349B">
        <w:t xml:space="preserve"> imlâ özelliklerid</w:t>
      </w:r>
      <w:r w:rsidR="00942594" w:rsidRPr="009C349B">
        <w:t xml:space="preserve">ir. Muhammet Abay, Türkiye </w:t>
      </w:r>
      <w:proofErr w:type="spellStart"/>
      <w:r w:rsidRPr="009C349B">
        <w:t>mushaflarında</w:t>
      </w:r>
      <w:proofErr w:type="spellEnd"/>
      <w:r w:rsidRPr="009C349B">
        <w:t xml:space="preserve"> resm-i Osmânî ile kıyasî imlâ arasında bazı farklılıklar bulunduğunu ve bu çizginin kimi çalışmalarda “Ali el-</w:t>
      </w:r>
      <w:proofErr w:type="spellStart"/>
      <w:r w:rsidRPr="009C349B">
        <w:t>Kārî</w:t>
      </w:r>
      <w:proofErr w:type="spellEnd"/>
      <w:r w:rsidRPr="009C349B">
        <w:t xml:space="preserve"> tarzı” ile ilişkilendirildiğini belirtir.</w:t>
      </w:r>
      <w:r w:rsidR="00EB712F" w:rsidRPr="009C349B">
        <w:rPr>
          <w:rStyle w:val="FootnoteReference"/>
        </w:rPr>
        <w:footnoteReference w:id="468"/>
      </w:r>
      <w:r w:rsidRPr="009C349B">
        <w:t xml:space="preserve"> Bu, Türkiye’de mushaf basım tarihinin sadece kur</w:t>
      </w:r>
      <w:r w:rsidR="005D696C" w:rsidRPr="009C349B">
        <w:t>umlar ve izinler üzerinden ele alınmaması</w:t>
      </w:r>
      <w:r w:rsidRPr="009C349B">
        <w:t>, aynı zamanda imlâ tercihlerinin tarihî seyri üzerinden de incelenmesi gerektiğini gösterir</w:t>
      </w:r>
      <w:r w:rsidRPr="009C349B">
        <w:rPr>
          <w:b/>
          <w:bCs/>
        </w:rPr>
        <w:t xml:space="preserve">. </w:t>
      </w:r>
      <w:r w:rsidR="005D696C" w:rsidRPr="009C349B">
        <w:t xml:space="preserve">Özetle, Türkiye’de mushaf basımının tarihî seyri üç temel nitelikle öne çıkmaktadır: geç başlaması, sıkı biçimde denetlenmesi ve nihayet Diyanet </w:t>
      </w:r>
      <w:r w:rsidR="00942594" w:rsidRPr="009C349B">
        <w:t xml:space="preserve">İşleri Başkanlığı </w:t>
      </w:r>
      <w:r w:rsidR="005D696C" w:rsidRPr="009C349B">
        <w:t xml:space="preserve">bünyesinde kurumsal bir standarda bağlanması. Bu durum, </w:t>
      </w:r>
      <w:proofErr w:type="spellStart"/>
      <w:r w:rsidR="005D696C" w:rsidRPr="009C349B">
        <w:t>mushafın</w:t>
      </w:r>
      <w:proofErr w:type="spellEnd"/>
      <w:r w:rsidR="005D696C" w:rsidRPr="009C349B">
        <w:t xml:space="preserve"> Türkiye’de tarih boyunca hem metin güvenliği hem de dinî otorite açısından özel bir konuma sahip olduğunu açıkça ortaya koymaktadır.</w:t>
      </w:r>
    </w:p>
    <w:p w14:paraId="0FAC1A91" w14:textId="77777777" w:rsidR="002265C4" w:rsidRPr="009C349B" w:rsidRDefault="002265C4" w:rsidP="002265C4">
      <w:pPr>
        <w:pStyle w:val="NormalWeb"/>
        <w:spacing w:before="0" w:beforeAutospacing="0" w:after="0" w:afterAutospacing="0"/>
        <w:ind w:firstLine="708"/>
      </w:pPr>
    </w:p>
    <w:p w14:paraId="712108C4" w14:textId="403494BC" w:rsidR="001A5846" w:rsidRPr="009C349B" w:rsidRDefault="001A5846" w:rsidP="005E1E1E"/>
    <w:p w14:paraId="0067B201" w14:textId="77777777" w:rsidR="002265C4" w:rsidRPr="009C349B" w:rsidRDefault="002265C4" w:rsidP="005E1E1E">
      <w:pPr>
        <w:sectPr w:rsidR="002265C4" w:rsidRPr="009C349B">
          <w:pgSz w:w="11906" w:h="16838"/>
          <w:pgMar w:top="1417" w:right="1417" w:bottom="1417" w:left="1417" w:header="708" w:footer="708" w:gutter="0"/>
          <w:cols w:space="708"/>
          <w:docGrid w:linePitch="360"/>
        </w:sectPr>
      </w:pPr>
    </w:p>
    <w:p w14:paraId="1E734477" w14:textId="77777777" w:rsidR="006F7BE4" w:rsidRPr="009C349B" w:rsidRDefault="006F7BE4" w:rsidP="006F7BE4">
      <w:pPr>
        <w:keepNext/>
        <w:keepLines/>
        <w:spacing w:before="480"/>
        <w:ind w:left="425" w:firstLine="0"/>
        <w:outlineLvl w:val="0"/>
        <w:rPr>
          <w:b/>
          <w:bCs/>
          <w:sz w:val="32"/>
          <w:szCs w:val="32"/>
          <w:lang w:val="en-US" w:eastAsia="en-US"/>
        </w:rPr>
      </w:pPr>
      <w:bookmarkStart w:id="50" w:name="sonuç"/>
      <w:bookmarkStart w:id="51" w:name="_Toc235035715"/>
      <w:proofErr w:type="spellStart"/>
      <w:r w:rsidRPr="009C349B">
        <w:rPr>
          <w:b/>
          <w:bCs/>
          <w:sz w:val="32"/>
          <w:szCs w:val="32"/>
          <w:lang w:val="en-US" w:eastAsia="en-US"/>
        </w:rPr>
        <w:lastRenderedPageBreak/>
        <w:t>Sonuç</w:t>
      </w:r>
      <w:bookmarkEnd w:id="51"/>
      <w:proofErr w:type="spellEnd"/>
    </w:p>
    <w:p w14:paraId="47164745" w14:textId="77777777" w:rsidR="006F7BE4" w:rsidRPr="009C349B" w:rsidRDefault="006F7BE4" w:rsidP="006F7BE4">
      <w:pPr>
        <w:spacing w:before="180"/>
        <w:ind w:firstLine="425"/>
        <w:rPr>
          <w:lang w:val="en-US" w:eastAsia="en-US"/>
        </w:rPr>
      </w:pPr>
      <w:r w:rsidRPr="009C349B">
        <w:rPr>
          <w:lang w:val="en-US" w:eastAsia="en-US"/>
        </w:rPr>
        <w:t xml:space="preserve">Bu </w:t>
      </w:r>
      <w:proofErr w:type="spellStart"/>
      <w:r w:rsidRPr="009C349B">
        <w:rPr>
          <w:lang w:val="en-US" w:eastAsia="en-US"/>
        </w:rPr>
        <w:t>araştırmanın</w:t>
      </w:r>
      <w:proofErr w:type="spellEnd"/>
      <w:r w:rsidRPr="009C349B">
        <w:rPr>
          <w:lang w:val="en-US" w:eastAsia="en-US"/>
        </w:rPr>
        <w:t xml:space="preserve"> </w:t>
      </w:r>
      <w:proofErr w:type="spellStart"/>
      <w:r w:rsidRPr="009C349B">
        <w:rPr>
          <w:lang w:val="en-US" w:eastAsia="en-US"/>
        </w:rPr>
        <w:t>ortaya</w:t>
      </w:r>
      <w:proofErr w:type="spellEnd"/>
      <w:r w:rsidRPr="009C349B">
        <w:rPr>
          <w:lang w:val="en-US" w:eastAsia="en-US"/>
        </w:rPr>
        <w:t xml:space="preserve"> </w:t>
      </w:r>
      <w:proofErr w:type="spellStart"/>
      <w:r w:rsidRPr="009C349B">
        <w:rPr>
          <w:lang w:val="en-US" w:eastAsia="en-US"/>
        </w:rPr>
        <w:t>koyduğu</w:t>
      </w:r>
      <w:proofErr w:type="spellEnd"/>
      <w:r w:rsidRPr="009C349B">
        <w:rPr>
          <w:lang w:val="en-US" w:eastAsia="en-US"/>
        </w:rPr>
        <w:t xml:space="preserve"> </w:t>
      </w:r>
      <w:proofErr w:type="spellStart"/>
      <w:r w:rsidRPr="009C349B">
        <w:rPr>
          <w:lang w:val="en-US" w:eastAsia="en-US"/>
        </w:rPr>
        <w:t>temel</w:t>
      </w:r>
      <w:proofErr w:type="spellEnd"/>
      <w:r w:rsidRPr="009C349B">
        <w:rPr>
          <w:lang w:val="en-US" w:eastAsia="en-US"/>
        </w:rPr>
        <w:t xml:space="preserve"> </w:t>
      </w:r>
      <w:proofErr w:type="spellStart"/>
      <w:r w:rsidRPr="009C349B">
        <w:rPr>
          <w:lang w:val="en-US" w:eastAsia="en-US"/>
        </w:rPr>
        <w:t>sonuç</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mushaf </w:t>
      </w:r>
      <w:proofErr w:type="spellStart"/>
      <w:r w:rsidRPr="009C349B">
        <w:rPr>
          <w:lang w:val="en-US" w:eastAsia="en-US"/>
        </w:rPr>
        <w:t>ile</w:t>
      </w:r>
      <w:proofErr w:type="spellEnd"/>
      <w:r w:rsidRPr="009C349B">
        <w:rPr>
          <w:lang w:val="en-US" w:eastAsia="en-US"/>
        </w:rPr>
        <w:t xml:space="preserve"> kırâat </w:t>
      </w:r>
      <w:proofErr w:type="spellStart"/>
      <w:r w:rsidRPr="009C349B">
        <w:rPr>
          <w:lang w:val="en-US" w:eastAsia="en-US"/>
        </w:rPr>
        <w:t>rivâyeti</w:t>
      </w:r>
      <w:proofErr w:type="spellEnd"/>
      <w:r w:rsidRPr="009C349B">
        <w:rPr>
          <w:lang w:val="en-US" w:eastAsia="en-US"/>
        </w:rPr>
        <w:t xml:space="preserve"> </w:t>
      </w:r>
      <w:proofErr w:type="spellStart"/>
      <w:r w:rsidRPr="009C349B">
        <w:rPr>
          <w:lang w:val="en-US" w:eastAsia="en-US"/>
        </w:rPr>
        <w:t>arasındaki</w:t>
      </w:r>
      <w:proofErr w:type="spellEnd"/>
      <w:r w:rsidRPr="009C349B">
        <w:rPr>
          <w:lang w:val="en-US" w:eastAsia="en-US"/>
        </w:rPr>
        <w:t xml:space="preserve"> </w:t>
      </w:r>
      <w:proofErr w:type="spellStart"/>
      <w:r w:rsidRPr="009C349B">
        <w:rPr>
          <w:lang w:val="en-US" w:eastAsia="en-US"/>
        </w:rPr>
        <w:t>ilişkinin</w:t>
      </w:r>
      <w:proofErr w:type="spellEnd"/>
      <w:r w:rsidRPr="009C349B">
        <w:rPr>
          <w:lang w:val="en-US" w:eastAsia="en-US"/>
        </w:rPr>
        <w:t xml:space="preserve"> </w:t>
      </w:r>
      <w:proofErr w:type="spellStart"/>
      <w:r w:rsidRPr="009C349B">
        <w:rPr>
          <w:lang w:val="en-US" w:eastAsia="en-US"/>
        </w:rPr>
        <w:t>yazı</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söz</w:t>
      </w:r>
      <w:proofErr w:type="spellEnd"/>
      <w:r w:rsidRPr="009C349B">
        <w:rPr>
          <w:lang w:val="en-US" w:eastAsia="en-US"/>
        </w:rPr>
        <w:t xml:space="preserve"> </w:t>
      </w:r>
      <w:proofErr w:type="spellStart"/>
      <w:r w:rsidRPr="009C349B">
        <w:rPr>
          <w:lang w:val="en-US" w:eastAsia="en-US"/>
        </w:rPr>
        <w:t>karşıtlığı</w:t>
      </w:r>
      <w:proofErr w:type="spellEnd"/>
      <w:r w:rsidRPr="009C349B">
        <w:rPr>
          <w:lang w:val="en-US" w:eastAsia="en-US"/>
        </w:rPr>
        <w:t xml:space="preserve"> </w:t>
      </w:r>
      <w:proofErr w:type="spellStart"/>
      <w:r w:rsidRPr="009C349B">
        <w:rPr>
          <w:lang w:val="en-US" w:eastAsia="en-US"/>
        </w:rPr>
        <w:t>üzerinden</w:t>
      </w:r>
      <w:proofErr w:type="spellEnd"/>
      <w:r w:rsidRPr="009C349B">
        <w:rPr>
          <w:lang w:val="en-US" w:eastAsia="en-US"/>
        </w:rPr>
        <w:t xml:space="preserve"> </w:t>
      </w:r>
      <w:proofErr w:type="spellStart"/>
      <w:r w:rsidRPr="009C349B">
        <w:rPr>
          <w:lang w:val="en-US" w:eastAsia="en-US"/>
        </w:rPr>
        <w:t>açıklanamayacağıdır</w:t>
      </w:r>
      <w:proofErr w:type="spellEnd"/>
      <w:r w:rsidRPr="009C349B">
        <w:rPr>
          <w:lang w:val="en-US" w:eastAsia="en-US"/>
        </w:rPr>
        <w:t xml:space="preserve">. </w:t>
      </w:r>
      <w:proofErr w:type="spellStart"/>
      <w:r w:rsidRPr="009C349B">
        <w:rPr>
          <w:lang w:val="en-US" w:eastAsia="en-US"/>
        </w:rPr>
        <w:t>Kırâatlerin</w:t>
      </w:r>
      <w:proofErr w:type="spellEnd"/>
      <w:r w:rsidRPr="009C349B">
        <w:rPr>
          <w:lang w:val="en-US" w:eastAsia="en-US"/>
        </w:rPr>
        <w:t xml:space="preserve"> </w:t>
      </w:r>
      <w:proofErr w:type="spellStart"/>
      <w:r w:rsidRPr="009C349B">
        <w:rPr>
          <w:lang w:val="en-US" w:eastAsia="en-US"/>
        </w:rPr>
        <w:t>aslî</w:t>
      </w:r>
      <w:proofErr w:type="spellEnd"/>
      <w:r w:rsidRPr="009C349B">
        <w:rPr>
          <w:lang w:val="en-US" w:eastAsia="en-US"/>
        </w:rPr>
        <w:t xml:space="preserve"> </w:t>
      </w:r>
      <w:proofErr w:type="spellStart"/>
      <w:r w:rsidRPr="009C349B">
        <w:rPr>
          <w:lang w:val="en-US" w:eastAsia="en-US"/>
        </w:rPr>
        <w:t>aktarım</w:t>
      </w:r>
      <w:proofErr w:type="spellEnd"/>
      <w:r w:rsidRPr="009C349B">
        <w:rPr>
          <w:lang w:val="en-US" w:eastAsia="en-US"/>
        </w:rPr>
        <w:t xml:space="preserve"> </w:t>
      </w:r>
      <w:proofErr w:type="spellStart"/>
      <w:r w:rsidRPr="009C349B">
        <w:rPr>
          <w:lang w:val="en-US" w:eastAsia="en-US"/>
        </w:rPr>
        <w:t>zemini</w:t>
      </w:r>
      <w:proofErr w:type="spellEnd"/>
      <w:r w:rsidRPr="009C349B">
        <w:rPr>
          <w:lang w:val="en-US" w:eastAsia="en-US"/>
        </w:rPr>
        <w:t xml:space="preserve"> </w:t>
      </w:r>
      <w:proofErr w:type="spellStart"/>
      <w:r w:rsidRPr="009C349B">
        <w:rPr>
          <w:lang w:val="en-US" w:eastAsia="en-US"/>
        </w:rPr>
        <w:t>telakki</w:t>
      </w:r>
      <w:proofErr w:type="spellEnd"/>
      <w:r w:rsidRPr="009C349B">
        <w:rPr>
          <w:lang w:val="en-US" w:eastAsia="en-US"/>
        </w:rPr>
        <w:t xml:space="preserve">, müşâfehe, edâ, isnad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rivâyettir</w:t>
      </w:r>
      <w:proofErr w:type="spellEnd"/>
      <w:r w:rsidRPr="009C349B">
        <w:rPr>
          <w:lang w:val="en-US" w:eastAsia="en-US"/>
        </w:rPr>
        <w:t xml:space="preserve">. Mushaf </w:t>
      </w:r>
      <w:proofErr w:type="spellStart"/>
      <w:r w:rsidRPr="009C349B">
        <w:rPr>
          <w:lang w:val="en-US" w:eastAsia="en-US"/>
        </w:rPr>
        <w:t>yazısı</w:t>
      </w:r>
      <w:proofErr w:type="spellEnd"/>
      <w:r w:rsidRPr="009C349B">
        <w:rPr>
          <w:lang w:val="en-US" w:eastAsia="en-US"/>
        </w:rPr>
        <w:t xml:space="preserve">, </w:t>
      </w:r>
      <w:proofErr w:type="spellStart"/>
      <w:r w:rsidRPr="009C349B">
        <w:rPr>
          <w:lang w:val="en-US" w:eastAsia="en-US"/>
        </w:rPr>
        <w:t>hocadan</w:t>
      </w:r>
      <w:proofErr w:type="spellEnd"/>
      <w:r w:rsidRPr="009C349B">
        <w:rPr>
          <w:lang w:val="en-US" w:eastAsia="en-US"/>
        </w:rPr>
        <w:t xml:space="preserve"> </w:t>
      </w:r>
      <w:proofErr w:type="spellStart"/>
      <w:r w:rsidRPr="009C349B">
        <w:rPr>
          <w:lang w:val="en-US" w:eastAsia="en-US"/>
        </w:rPr>
        <w:t>öğrenilen</w:t>
      </w:r>
      <w:proofErr w:type="spellEnd"/>
      <w:r w:rsidRPr="009C349B">
        <w:rPr>
          <w:lang w:val="en-US" w:eastAsia="en-US"/>
        </w:rPr>
        <w:t xml:space="preserve"> </w:t>
      </w:r>
      <w:proofErr w:type="spellStart"/>
      <w:r w:rsidRPr="009C349B">
        <w:rPr>
          <w:lang w:val="en-US" w:eastAsia="en-US"/>
        </w:rPr>
        <w:t>okuyuşun</w:t>
      </w:r>
      <w:proofErr w:type="spellEnd"/>
      <w:r w:rsidRPr="009C349B">
        <w:rPr>
          <w:lang w:val="en-US" w:eastAsia="en-US"/>
        </w:rPr>
        <w:t xml:space="preserve"> </w:t>
      </w:r>
      <w:proofErr w:type="spellStart"/>
      <w:r w:rsidRPr="009C349B">
        <w:rPr>
          <w:lang w:val="en-US" w:eastAsia="en-US"/>
        </w:rPr>
        <w:t>yerine</w:t>
      </w:r>
      <w:proofErr w:type="spellEnd"/>
      <w:r w:rsidRPr="009C349B">
        <w:rPr>
          <w:lang w:val="en-US" w:eastAsia="en-US"/>
        </w:rPr>
        <w:t xml:space="preserve"> </w:t>
      </w:r>
      <w:proofErr w:type="spellStart"/>
      <w:r w:rsidRPr="009C349B">
        <w:rPr>
          <w:lang w:val="en-US" w:eastAsia="en-US"/>
        </w:rPr>
        <w:t>geçmez</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harf</w:t>
      </w:r>
      <w:proofErr w:type="spellEnd"/>
      <w:r w:rsidRPr="009C349B">
        <w:rPr>
          <w:lang w:val="en-US" w:eastAsia="en-US"/>
        </w:rPr>
        <w:t xml:space="preserve"> </w:t>
      </w:r>
      <w:proofErr w:type="spellStart"/>
      <w:r w:rsidRPr="009C349B">
        <w:rPr>
          <w:lang w:val="en-US" w:eastAsia="en-US"/>
        </w:rPr>
        <w:t>iskeletinden</w:t>
      </w:r>
      <w:proofErr w:type="spellEnd"/>
      <w:r w:rsidRPr="009C349B">
        <w:rPr>
          <w:lang w:val="en-US" w:eastAsia="en-US"/>
        </w:rPr>
        <w:t xml:space="preserve"> </w:t>
      </w:r>
      <w:proofErr w:type="spellStart"/>
      <w:r w:rsidRPr="009C349B">
        <w:rPr>
          <w:lang w:val="en-US" w:eastAsia="en-US"/>
        </w:rPr>
        <w:t>hareketle</w:t>
      </w:r>
      <w:proofErr w:type="spellEnd"/>
      <w:r w:rsidRPr="009C349B">
        <w:rPr>
          <w:lang w:val="en-US" w:eastAsia="en-US"/>
        </w:rPr>
        <w:t xml:space="preserve"> </w:t>
      </w:r>
      <w:proofErr w:type="spellStart"/>
      <w:r w:rsidRPr="009C349B">
        <w:rPr>
          <w:lang w:val="en-US" w:eastAsia="en-US"/>
        </w:rPr>
        <w:t>bağımsız</w:t>
      </w:r>
      <w:proofErr w:type="spellEnd"/>
      <w:r w:rsidRPr="009C349B">
        <w:rPr>
          <w:lang w:val="en-US" w:eastAsia="en-US"/>
        </w:rPr>
        <w:t xml:space="preserve"> kırâat </w:t>
      </w:r>
      <w:proofErr w:type="spellStart"/>
      <w:r w:rsidRPr="009C349B">
        <w:rPr>
          <w:lang w:val="en-US" w:eastAsia="en-US"/>
        </w:rPr>
        <w:t>üretmez</w:t>
      </w:r>
      <w:proofErr w:type="spellEnd"/>
      <w:r w:rsidRPr="009C349B">
        <w:rPr>
          <w:lang w:val="en-US" w:eastAsia="en-US"/>
        </w:rPr>
        <w:t xml:space="preserve">. Buna </w:t>
      </w:r>
      <w:proofErr w:type="spellStart"/>
      <w:r w:rsidRPr="009C349B">
        <w:rPr>
          <w:lang w:val="en-US" w:eastAsia="en-US"/>
        </w:rPr>
        <w:t>karşılık</w:t>
      </w:r>
      <w:proofErr w:type="spellEnd"/>
      <w:r w:rsidRPr="009C349B">
        <w:rPr>
          <w:lang w:val="en-US" w:eastAsia="en-US"/>
        </w:rPr>
        <w:t xml:space="preserve"> </w:t>
      </w:r>
      <w:proofErr w:type="spellStart"/>
      <w:r w:rsidRPr="009C349B">
        <w:rPr>
          <w:lang w:val="en-US" w:eastAsia="en-US"/>
        </w:rPr>
        <w:t>sözlü</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nakledilen</w:t>
      </w:r>
      <w:proofErr w:type="spellEnd"/>
      <w:r w:rsidRPr="009C349B">
        <w:rPr>
          <w:lang w:val="en-US" w:eastAsia="en-US"/>
        </w:rPr>
        <w:t xml:space="preserve"> </w:t>
      </w:r>
      <w:proofErr w:type="spellStart"/>
      <w:r w:rsidRPr="009C349B">
        <w:rPr>
          <w:lang w:val="en-US" w:eastAsia="en-US"/>
        </w:rPr>
        <w:t>okuyuşlar</w:t>
      </w:r>
      <w:proofErr w:type="spellEnd"/>
      <w:r w:rsidRPr="009C349B">
        <w:rPr>
          <w:lang w:val="en-US" w:eastAsia="en-US"/>
        </w:rPr>
        <w:t xml:space="preserve"> da </w:t>
      </w:r>
      <w:proofErr w:type="spellStart"/>
      <w:r w:rsidRPr="009C349B">
        <w:rPr>
          <w:lang w:val="en-US" w:eastAsia="en-US"/>
        </w:rPr>
        <w:t>ortak</w:t>
      </w:r>
      <w:proofErr w:type="spellEnd"/>
      <w:r w:rsidRPr="009C349B">
        <w:rPr>
          <w:lang w:val="en-US" w:eastAsia="en-US"/>
        </w:rPr>
        <w:t xml:space="preserve"> mushaf </w:t>
      </w:r>
      <w:proofErr w:type="spellStart"/>
      <w:r w:rsidRPr="009C349B">
        <w:rPr>
          <w:lang w:val="en-US" w:eastAsia="en-US"/>
        </w:rPr>
        <w:t>metninden</w:t>
      </w:r>
      <w:proofErr w:type="spellEnd"/>
      <w:r w:rsidRPr="009C349B">
        <w:rPr>
          <w:lang w:val="en-US" w:eastAsia="en-US"/>
        </w:rPr>
        <w:t xml:space="preserve"> </w:t>
      </w:r>
      <w:proofErr w:type="spellStart"/>
      <w:r w:rsidRPr="009C349B">
        <w:rPr>
          <w:lang w:val="en-US" w:eastAsia="en-US"/>
        </w:rPr>
        <w:t>bütünüyle</w:t>
      </w:r>
      <w:proofErr w:type="spellEnd"/>
      <w:r w:rsidRPr="009C349B">
        <w:rPr>
          <w:lang w:val="en-US" w:eastAsia="en-US"/>
        </w:rPr>
        <w:t xml:space="preserve"> </w:t>
      </w:r>
      <w:proofErr w:type="spellStart"/>
      <w:r w:rsidRPr="009C349B">
        <w:rPr>
          <w:lang w:val="en-US" w:eastAsia="en-US"/>
        </w:rPr>
        <w:t>bağımsız</w:t>
      </w:r>
      <w:proofErr w:type="spellEnd"/>
      <w:r w:rsidRPr="009C349B">
        <w:rPr>
          <w:lang w:val="en-US" w:eastAsia="en-US"/>
        </w:rPr>
        <w:t xml:space="preserve"> </w:t>
      </w:r>
      <w:proofErr w:type="spellStart"/>
      <w:r w:rsidRPr="009C349B">
        <w:rPr>
          <w:lang w:val="en-US" w:eastAsia="en-US"/>
        </w:rPr>
        <w:t>değildir</w:t>
      </w:r>
      <w:proofErr w:type="spellEnd"/>
      <w:r w:rsidRPr="009C349B">
        <w:rPr>
          <w:lang w:val="en-US" w:eastAsia="en-US"/>
        </w:rPr>
        <w:t xml:space="preserve">. </w:t>
      </w:r>
      <w:proofErr w:type="spellStart"/>
      <w:r w:rsidRPr="009C349B">
        <w:rPr>
          <w:lang w:val="en-US" w:eastAsia="en-US"/>
        </w:rPr>
        <w:t>Kur’an’ın</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sürekliliği</w:t>
      </w:r>
      <w:proofErr w:type="spellEnd"/>
      <w:r w:rsidRPr="009C349B">
        <w:rPr>
          <w:lang w:val="en-US" w:eastAsia="en-US"/>
        </w:rPr>
        <w:t xml:space="preserve">, </w:t>
      </w:r>
      <w:proofErr w:type="spellStart"/>
      <w:r w:rsidRPr="009C349B">
        <w:rPr>
          <w:lang w:val="en-US" w:eastAsia="en-US"/>
        </w:rPr>
        <w:t>lafzın</w:t>
      </w:r>
      <w:proofErr w:type="spellEnd"/>
      <w:r w:rsidRPr="009C349B">
        <w:rPr>
          <w:lang w:val="en-US" w:eastAsia="en-US"/>
        </w:rPr>
        <w:t xml:space="preserve"> </w:t>
      </w:r>
      <w:proofErr w:type="spellStart"/>
      <w:r w:rsidRPr="009C349B">
        <w:rPr>
          <w:lang w:val="en-US" w:eastAsia="en-US"/>
        </w:rPr>
        <w:t>sözlü</w:t>
      </w:r>
      <w:proofErr w:type="spellEnd"/>
      <w:r w:rsidRPr="009C349B">
        <w:rPr>
          <w:lang w:val="en-US" w:eastAsia="en-US"/>
        </w:rPr>
        <w:t xml:space="preserve"> </w:t>
      </w:r>
      <w:proofErr w:type="spellStart"/>
      <w:r w:rsidRPr="009C349B">
        <w:rPr>
          <w:lang w:val="en-US" w:eastAsia="en-US"/>
        </w:rPr>
        <w:t>icrası</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lafzın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kaydının</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işlemesi</w:t>
      </w:r>
      <w:proofErr w:type="spellEnd"/>
      <w:r w:rsidRPr="009C349B">
        <w:rPr>
          <w:lang w:val="en-US" w:eastAsia="en-US"/>
        </w:rPr>
        <w:t xml:space="preserve"> </w:t>
      </w:r>
      <w:proofErr w:type="spellStart"/>
      <w:r w:rsidRPr="009C349B">
        <w:rPr>
          <w:lang w:val="en-US" w:eastAsia="en-US"/>
        </w:rPr>
        <w:t>sayesinde</w:t>
      </w:r>
      <w:proofErr w:type="spellEnd"/>
      <w:r w:rsidRPr="009C349B">
        <w:rPr>
          <w:lang w:val="en-US" w:eastAsia="en-US"/>
        </w:rPr>
        <w:t xml:space="preserve"> </w:t>
      </w:r>
      <w:proofErr w:type="spellStart"/>
      <w:r w:rsidRPr="009C349B">
        <w:rPr>
          <w:lang w:val="en-US" w:eastAsia="en-US"/>
        </w:rPr>
        <w:t>korunmuştur</w:t>
      </w:r>
      <w:proofErr w:type="spellEnd"/>
      <w:r w:rsidRPr="009C349B">
        <w:rPr>
          <w:lang w:val="en-US" w:eastAsia="en-US"/>
        </w:rPr>
        <w:t>.</w:t>
      </w:r>
    </w:p>
    <w:p w14:paraId="3CB90B31" w14:textId="77777777" w:rsidR="006F7BE4" w:rsidRPr="009C349B" w:rsidRDefault="006F7BE4" w:rsidP="006F7BE4">
      <w:pPr>
        <w:spacing w:before="180"/>
        <w:ind w:firstLine="425"/>
        <w:rPr>
          <w:lang w:val="en-US" w:eastAsia="en-US"/>
        </w:rPr>
      </w:pPr>
      <w:r w:rsidRPr="009C349B">
        <w:rPr>
          <w:lang w:val="en-US" w:eastAsia="en-US"/>
        </w:rPr>
        <w:t xml:space="preserve">Bu </w:t>
      </w:r>
      <w:proofErr w:type="spellStart"/>
      <w:r w:rsidRPr="009C349B">
        <w:rPr>
          <w:lang w:val="en-US" w:eastAsia="en-US"/>
        </w:rPr>
        <w:t>birlikteliğin</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zemini</w:t>
      </w:r>
      <w:proofErr w:type="spellEnd"/>
      <w:r w:rsidRPr="009C349B">
        <w:rPr>
          <w:lang w:val="en-US" w:eastAsia="en-US"/>
        </w:rPr>
        <w:t xml:space="preserve">, </w:t>
      </w:r>
      <w:proofErr w:type="spellStart"/>
      <w:r w:rsidRPr="009C349B">
        <w:rPr>
          <w:lang w:val="en-US" w:eastAsia="en-US"/>
        </w:rPr>
        <w:t>nüzûl</w:t>
      </w:r>
      <w:proofErr w:type="spellEnd"/>
      <w:r w:rsidRPr="009C349B">
        <w:rPr>
          <w:lang w:val="en-US" w:eastAsia="en-US"/>
        </w:rPr>
        <w:t xml:space="preserve"> </w:t>
      </w:r>
      <w:proofErr w:type="spellStart"/>
      <w:r w:rsidRPr="009C349B">
        <w:rPr>
          <w:lang w:val="en-US" w:eastAsia="en-US"/>
        </w:rPr>
        <w:t>dönemindeki</w:t>
      </w:r>
      <w:proofErr w:type="spellEnd"/>
      <w:r w:rsidRPr="009C349B">
        <w:rPr>
          <w:lang w:val="en-US" w:eastAsia="en-US"/>
        </w:rPr>
        <w:t xml:space="preserve"> </w:t>
      </w:r>
      <w:proofErr w:type="spellStart"/>
      <w:r w:rsidRPr="009C349B">
        <w:rPr>
          <w:lang w:val="en-US" w:eastAsia="en-US"/>
        </w:rPr>
        <w:t>kayıt</w:t>
      </w:r>
      <w:proofErr w:type="spellEnd"/>
      <w:r w:rsidRPr="009C349B">
        <w:rPr>
          <w:lang w:val="en-US" w:eastAsia="en-US"/>
        </w:rPr>
        <w:t xml:space="preserve"> </w:t>
      </w:r>
      <w:proofErr w:type="spellStart"/>
      <w:r w:rsidRPr="009C349B">
        <w:rPr>
          <w:lang w:val="en-US" w:eastAsia="en-US"/>
        </w:rPr>
        <w:t>faaliyetleri</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Hz. </w:t>
      </w:r>
      <w:proofErr w:type="spellStart"/>
      <w:r w:rsidRPr="009C349B">
        <w:rPr>
          <w:lang w:val="en-US" w:eastAsia="en-US"/>
        </w:rPr>
        <w:t>Ebû</w:t>
      </w:r>
      <w:proofErr w:type="spellEnd"/>
      <w:r w:rsidRPr="009C349B">
        <w:rPr>
          <w:lang w:val="en-US" w:eastAsia="en-US"/>
        </w:rPr>
        <w:t xml:space="preserve"> Bekir </w:t>
      </w:r>
      <w:proofErr w:type="spellStart"/>
      <w:r w:rsidRPr="009C349B">
        <w:rPr>
          <w:lang w:val="en-US" w:eastAsia="en-US"/>
        </w:rPr>
        <w:t>ve</w:t>
      </w:r>
      <w:proofErr w:type="spellEnd"/>
      <w:r w:rsidRPr="009C349B">
        <w:rPr>
          <w:lang w:val="en-US" w:eastAsia="en-US"/>
        </w:rPr>
        <w:t xml:space="preserve"> Hz. Osman </w:t>
      </w:r>
      <w:proofErr w:type="spellStart"/>
      <w:r w:rsidRPr="009C349B">
        <w:rPr>
          <w:lang w:val="en-US" w:eastAsia="en-US"/>
        </w:rPr>
        <w:t>dönemlerinde</w:t>
      </w:r>
      <w:proofErr w:type="spellEnd"/>
      <w:r w:rsidRPr="009C349B">
        <w:rPr>
          <w:lang w:val="en-US" w:eastAsia="en-US"/>
        </w:rPr>
        <w:t xml:space="preserve"> </w:t>
      </w:r>
      <w:proofErr w:type="spellStart"/>
      <w:r w:rsidRPr="009C349B">
        <w:rPr>
          <w:lang w:val="en-US" w:eastAsia="en-US"/>
        </w:rPr>
        <w:t>yürütülen</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işlemlerde</w:t>
      </w:r>
      <w:proofErr w:type="spellEnd"/>
      <w:r w:rsidRPr="009C349B">
        <w:rPr>
          <w:lang w:val="en-US" w:eastAsia="en-US"/>
        </w:rPr>
        <w:t xml:space="preserve"> </w:t>
      </w:r>
      <w:proofErr w:type="spellStart"/>
      <w:r w:rsidRPr="009C349B">
        <w:rPr>
          <w:lang w:val="en-US" w:eastAsia="en-US"/>
        </w:rPr>
        <w:t>görülmektedir</w:t>
      </w:r>
      <w:proofErr w:type="spellEnd"/>
      <w:r w:rsidRPr="009C349B">
        <w:rPr>
          <w:lang w:val="en-US" w:eastAsia="en-US"/>
        </w:rPr>
        <w:t xml:space="preserve">. Hz. </w:t>
      </w:r>
      <w:proofErr w:type="spellStart"/>
      <w:r w:rsidRPr="009C349B">
        <w:rPr>
          <w:lang w:val="en-US" w:eastAsia="en-US"/>
        </w:rPr>
        <w:t>Ebû</w:t>
      </w:r>
      <w:proofErr w:type="spellEnd"/>
      <w:r w:rsidRPr="009C349B">
        <w:rPr>
          <w:lang w:val="en-US" w:eastAsia="en-US"/>
        </w:rPr>
        <w:t xml:space="preserve"> Bekir </w:t>
      </w:r>
      <w:proofErr w:type="spellStart"/>
      <w:r w:rsidRPr="009C349B">
        <w:rPr>
          <w:lang w:val="en-US" w:eastAsia="en-US"/>
        </w:rPr>
        <w:t>dönemindeki</w:t>
      </w:r>
      <w:proofErr w:type="spellEnd"/>
      <w:r w:rsidRPr="009C349B">
        <w:rPr>
          <w:lang w:val="en-US" w:eastAsia="en-US"/>
        </w:rPr>
        <w:t xml:space="preserve"> cem, </w:t>
      </w:r>
      <w:proofErr w:type="spellStart"/>
      <w:r w:rsidRPr="009C349B">
        <w:rPr>
          <w:lang w:val="en-US" w:eastAsia="en-US"/>
        </w:rPr>
        <w:t>dağınık</w:t>
      </w:r>
      <w:proofErr w:type="spellEnd"/>
      <w:r w:rsidRPr="009C349B">
        <w:rPr>
          <w:lang w:val="en-US" w:eastAsia="en-US"/>
        </w:rPr>
        <w:t xml:space="preserve">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malzemenin</w:t>
      </w:r>
      <w:proofErr w:type="spellEnd"/>
      <w:r w:rsidRPr="009C349B">
        <w:rPr>
          <w:lang w:val="en-US" w:eastAsia="en-US"/>
        </w:rPr>
        <w:t xml:space="preserve"> </w:t>
      </w:r>
      <w:proofErr w:type="spellStart"/>
      <w:r w:rsidRPr="009C349B">
        <w:rPr>
          <w:lang w:val="en-US" w:eastAsia="en-US"/>
        </w:rPr>
        <w:t>güvenilir</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derleme</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toplanmasına</w:t>
      </w:r>
      <w:proofErr w:type="spellEnd"/>
      <w:r w:rsidRPr="009C349B">
        <w:rPr>
          <w:lang w:val="en-US" w:eastAsia="en-US"/>
        </w:rPr>
        <w:t xml:space="preserve"> </w:t>
      </w:r>
      <w:proofErr w:type="spellStart"/>
      <w:r w:rsidRPr="009C349B">
        <w:rPr>
          <w:lang w:val="en-US" w:eastAsia="en-US"/>
        </w:rPr>
        <w:t>yönelmiştir</w:t>
      </w:r>
      <w:proofErr w:type="spellEnd"/>
      <w:r w:rsidRPr="009C349B">
        <w:rPr>
          <w:lang w:val="en-US" w:eastAsia="en-US"/>
        </w:rPr>
        <w:t xml:space="preserve">. Hz. Osman </w:t>
      </w:r>
      <w:proofErr w:type="spellStart"/>
      <w:r w:rsidRPr="009C349B">
        <w:rPr>
          <w:lang w:val="en-US" w:eastAsia="en-US"/>
        </w:rPr>
        <w:t>dönemindeki</w:t>
      </w:r>
      <w:proofErr w:type="spellEnd"/>
      <w:r w:rsidRPr="009C349B">
        <w:rPr>
          <w:lang w:val="en-US" w:eastAsia="en-US"/>
        </w:rPr>
        <w:t xml:space="preserve"> </w:t>
      </w:r>
      <w:proofErr w:type="spellStart"/>
      <w:r w:rsidRPr="009C349B">
        <w:rPr>
          <w:lang w:val="en-US" w:eastAsia="en-US"/>
        </w:rPr>
        <w:t>istinsah</w:t>
      </w:r>
      <w:proofErr w:type="spellEnd"/>
      <w:r w:rsidRPr="009C349B">
        <w:rPr>
          <w:lang w:val="en-US" w:eastAsia="en-US"/>
        </w:rPr>
        <w:t xml:space="preserve"> </w:t>
      </w:r>
      <w:proofErr w:type="spellStart"/>
      <w:r w:rsidRPr="009C349B">
        <w:rPr>
          <w:lang w:val="en-US" w:eastAsia="en-US"/>
        </w:rPr>
        <w:t>ise</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sahifeleri</w:t>
      </w:r>
      <w:proofErr w:type="spellEnd"/>
      <w:r w:rsidRPr="009C349B">
        <w:rPr>
          <w:lang w:val="en-US" w:eastAsia="en-US"/>
        </w:rPr>
        <w:t xml:space="preserve"> </w:t>
      </w:r>
      <w:proofErr w:type="spellStart"/>
      <w:r w:rsidRPr="009C349B">
        <w:rPr>
          <w:lang w:val="en-US" w:eastAsia="en-US"/>
        </w:rPr>
        <w:t>esas</w:t>
      </w:r>
      <w:proofErr w:type="spellEnd"/>
      <w:r w:rsidRPr="009C349B">
        <w:rPr>
          <w:lang w:val="en-US" w:eastAsia="en-US"/>
        </w:rPr>
        <w:t xml:space="preserve"> </w:t>
      </w:r>
      <w:proofErr w:type="spellStart"/>
      <w:r w:rsidRPr="009C349B">
        <w:rPr>
          <w:lang w:val="en-US" w:eastAsia="en-US"/>
        </w:rPr>
        <w:t>alarak</w:t>
      </w:r>
      <w:proofErr w:type="spellEnd"/>
      <w:r w:rsidRPr="009C349B">
        <w:rPr>
          <w:lang w:val="en-US" w:eastAsia="en-US"/>
        </w:rPr>
        <w:t xml:space="preserve"> mushaf </w:t>
      </w:r>
      <w:proofErr w:type="spellStart"/>
      <w:r w:rsidRPr="009C349B">
        <w:rPr>
          <w:lang w:val="en-US" w:eastAsia="en-US"/>
        </w:rPr>
        <w:t>nüshalarının</w:t>
      </w:r>
      <w:proofErr w:type="spellEnd"/>
      <w:r w:rsidRPr="009C349B">
        <w:rPr>
          <w:lang w:val="en-US" w:eastAsia="en-US"/>
        </w:rPr>
        <w:t xml:space="preserve"> </w:t>
      </w:r>
      <w:proofErr w:type="spellStart"/>
      <w:r w:rsidRPr="009C349B">
        <w:rPr>
          <w:lang w:val="en-US" w:eastAsia="en-US"/>
        </w:rPr>
        <w:t>çoğaltılmasını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bölgesel</w:t>
      </w:r>
      <w:proofErr w:type="spellEnd"/>
      <w:r w:rsidRPr="009C349B">
        <w:rPr>
          <w:lang w:val="en-US" w:eastAsia="en-US"/>
        </w:rPr>
        <w:t xml:space="preserve"> </w:t>
      </w:r>
      <w:proofErr w:type="spellStart"/>
      <w:r w:rsidRPr="009C349B">
        <w:rPr>
          <w:lang w:val="en-US" w:eastAsia="en-US"/>
        </w:rPr>
        <w:t>ihtilafların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metin</w:t>
      </w:r>
      <w:proofErr w:type="spellEnd"/>
      <w:r w:rsidRPr="009C349B">
        <w:rPr>
          <w:lang w:val="en-US" w:eastAsia="en-US"/>
        </w:rPr>
        <w:t xml:space="preserve"> </w:t>
      </w:r>
      <w:proofErr w:type="spellStart"/>
      <w:r w:rsidRPr="009C349B">
        <w:rPr>
          <w:lang w:val="en-US" w:eastAsia="en-US"/>
        </w:rPr>
        <w:t>otoritesi</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sınırlandırılmasını</w:t>
      </w:r>
      <w:proofErr w:type="spellEnd"/>
      <w:r w:rsidRPr="009C349B">
        <w:rPr>
          <w:lang w:val="en-US" w:eastAsia="en-US"/>
        </w:rPr>
        <w:t xml:space="preserve"> </w:t>
      </w:r>
      <w:proofErr w:type="spellStart"/>
      <w:r w:rsidRPr="009C349B">
        <w:rPr>
          <w:lang w:val="en-US" w:eastAsia="en-US"/>
        </w:rPr>
        <w:t>hedeflemiştir</w:t>
      </w:r>
      <w:proofErr w:type="spellEnd"/>
      <w:r w:rsidRPr="009C349B">
        <w:rPr>
          <w:lang w:val="en-US" w:eastAsia="en-US"/>
        </w:rPr>
        <w:t xml:space="preserve">. </w:t>
      </w:r>
      <w:proofErr w:type="spellStart"/>
      <w:r w:rsidRPr="009C349B">
        <w:rPr>
          <w:lang w:val="en-US" w:eastAsia="en-US"/>
        </w:rPr>
        <w:t>Kaynaklarda</w:t>
      </w:r>
      <w:proofErr w:type="spellEnd"/>
      <w:r w:rsidRPr="009C349B">
        <w:rPr>
          <w:lang w:val="en-US" w:eastAsia="en-US"/>
        </w:rPr>
        <w:t xml:space="preserve"> </w:t>
      </w:r>
      <w:proofErr w:type="spellStart"/>
      <w:r w:rsidRPr="009C349B">
        <w:rPr>
          <w:lang w:val="en-US" w:eastAsia="en-US"/>
        </w:rPr>
        <w:t>heyetin</w:t>
      </w:r>
      <w:proofErr w:type="spellEnd"/>
      <w:r w:rsidRPr="009C349B">
        <w:rPr>
          <w:lang w:val="en-US" w:eastAsia="en-US"/>
        </w:rPr>
        <w:t xml:space="preserve"> </w:t>
      </w:r>
      <w:proofErr w:type="spellStart"/>
      <w:r w:rsidRPr="009C349B">
        <w:rPr>
          <w:lang w:val="en-US" w:eastAsia="en-US"/>
        </w:rPr>
        <w:t>yapısı</w:t>
      </w:r>
      <w:proofErr w:type="spellEnd"/>
      <w:r w:rsidRPr="009C349B">
        <w:rPr>
          <w:lang w:val="en-US" w:eastAsia="en-US"/>
        </w:rPr>
        <w:t xml:space="preserve">, </w:t>
      </w:r>
      <w:proofErr w:type="spellStart"/>
      <w:r w:rsidRPr="009C349B">
        <w:rPr>
          <w:lang w:val="en-US" w:eastAsia="en-US"/>
        </w:rPr>
        <w:t>çoğaltılan</w:t>
      </w:r>
      <w:proofErr w:type="spellEnd"/>
      <w:r w:rsidRPr="009C349B">
        <w:rPr>
          <w:lang w:val="en-US" w:eastAsia="en-US"/>
        </w:rPr>
        <w:t xml:space="preserve"> </w:t>
      </w:r>
      <w:proofErr w:type="spellStart"/>
      <w:r w:rsidRPr="009C349B">
        <w:rPr>
          <w:lang w:val="en-US" w:eastAsia="en-US"/>
        </w:rPr>
        <w:t>nüshaların</w:t>
      </w:r>
      <w:proofErr w:type="spellEnd"/>
      <w:r w:rsidRPr="009C349B">
        <w:rPr>
          <w:lang w:val="en-US" w:eastAsia="en-US"/>
        </w:rPr>
        <w:t xml:space="preserve"> </w:t>
      </w:r>
      <w:proofErr w:type="spellStart"/>
      <w:r w:rsidRPr="009C349B">
        <w:rPr>
          <w:lang w:val="en-US" w:eastAsia="en-US"/>
        </w:rPr>
        <w:t>sayısı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gönderildikleri</w:t>
      </w:r>
      <w:proofErr w:type="spellEnd"/>
      <w:r w:rsidRPr="009C349B">
        <w:rPr>
          <w:lang w:val="en-US" w:eastAsia="en-US"/>
        </w:rPr>
        <w:t xml:space="preserve"> </w:t>
      </w:r>
      <w:proofErr w:type="spellStart"/>
      <w:r w:rsidRPr="009C349B">
        <w:rPr>
          <w:lang w:val="en-US" w:eastAsia="en-US"/>
        </w:rPr>
        <w:t>merkezler</w:t>
      </w:r>
      <w:proofErr w:type="spellEnd"/>
      <w:r w:rsidRPr="009C349B">
        <w:rPr>
          <w:lang w:val="en-US" w:eastAsia="en-US"/>
        </w:rPr>
        <w:t xml:space="preserve"> </w:t>
      </w:r>
      <w:proofErr w:type="spellStart"/>
      <w:r w:rsidRPr="009C349B">
        <w:rPr>
          <w:lang w:val="en-US" w:eastAsia="en-US"/>
        </w:rPr>
        <w:t>hakkında</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aktarımların</w:t>
      </w:r>
      <w:proofErr w:type="spellEnd"/>
      <w:r w:rsidRPr="009C349B">
        <w:rPr>
          <w:lang w:val="en-US" w:eastAsia="en-US"/>
        </w:rPr>
        <w:t xml:space="preserve"> </w:t>
      </w:r>
      <w:proofErr w:type="spellStart"/>
      <w:r w:rsidRPr="009C349B">
        <w:rPr>
          <w:lang w:val="en-US" w:eastAsia="en-US"/>
        </w:rPr>
        <w:t>bulunması</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ayrıntılarda</w:t>
      </w:r>
      <w:proofErr w:type="spellEnd"/>
      <w:r w:rsidRPr="009C349B">
        <w:rPr>
          <w:lang w:val="en-US" w:eastAsia="en-US"/>
        </w:rPr>
        <w:t xml:space="preserve"> </w:t>
      </w:r>
      <w:proofErr w:type="spellStart"/>
      <w:r w:rsidRPr="009C349B">
        <w:rPr>
          <w:lang w:val="en-US" w:eastAsia="en-US"/>
        </w:rPr>
        <w:t>ihtiyatı</w:t>
      </w:r>
      <w:proofErr w:type="spellEnd"/>
      <w:r w:rsidRPr="009C349B">
        <w:rPr>
          <w:lang w:val="en-US" w:eastAsia="en-US"/>
        </w:rPr>
        <w:t xml:space="preserve"> </w:t>
      </w:r>
      <w:proofErr w:type="spellStart"/>
      <w:r w:rsidRPr="009C349B">
        <w:rPr>
          <w:lang w:val="en-US" w:eastAsia="en-US"/>
        </w:rPr>
        <w:t>gerektirmektedir</w:t>
      </w:r>
      <w:proofErr w:type="spellEnd"/>
      <w:r w:rsidRPr="009C349B">
        <w:rPr>
          <w:lang w:val="en-US" w:eastAsia="en-US"/>
        </w:rPr>
        <w:t xml:space="preserve">. </w:t>
      </w:r>
      <w:proofErr w:type="spellStart"/>
      <w:r w:rsidRPr="009C349B">
        <w:rPr>
          <w:lang w:val="en-US" w:eastAsia="en-US"/>
        </w:rPr>
        <w:t>Bununla</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mevcut</w:t>
      </w:r>
      <w:proofErr w:type="spellEnd"/>
      <w:r w:rsidRPr="009C349B">
        <w:rPr>
          <w:lang w:val="en-US" w:eastAsia="en-US"/>
        </w:rPr>
        <w:t xml:space="preserve"> </w:t>
      </w:r>
      <w:proofErr w:type="spellStart"/>
      <w:r w:rsidRPr="009C349B">
        <w:rPr>
          <w:lang w:val="en-US" w:eastAsia="en-US"/>
        </w:rPr>
        <w:t>veriler</w:t>
      </w:r>
      <w:proofErr w:type="spellEnd"/>
      <w:r w:rsidRPr="009C349B">
        <w:rPr>
          <w:lang w:val="en-US" w:eastAsia="en-US"/>
        </w:rPr>
        <w:t xml:space="preserve">, </w:t>
      </w:r>
      <w:proofErr w:type="spellStart"/>
      <w:r w:rsidRPr="009C349B">
        <w:rPr>
          <w:lang w:val="en-US" w:eastAsia="en-US"/>
        </w:rPr>
        <w:t>istinsahın</w:t>
      </w:r>
      <w:proofErr w:type="spellEnd"/>
      <w:r w:rsidRPr="009C349B">
        <w:rPr>
          <w:lang w:val="en-US" w:eastAsia="en-US"/>
        </w:rPr>
        <w:t xml:space="preserve"> yeni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Kur’an</w:t>
      </w:r>
      <w:proofErr w:type="spellEnd"/>
      <w:r w:rsidRPr="009C349B">
        <w:rPr>
          <w:lang w:val="en-US" w:eastAsia="en-US"/>
        </w:rPr>
        <w:t xml:space="preserve"> </w:t>
      </w:r>
      <w:proofErr w:type="spellStart"/>
      <w:r w:rsidRPr="009C349B">
        <w:rPr>
          <w:lang w:val="en-US" w:eastAsia="en-US"/>
        </w:rPr>
        <w:t>metni</w:t>
      </w:r>
      <w:proofErr w:type="spellEnd"/>
      <w:r w:rsidRPr="009C349B">
        <w:rPr>
          <w:lang w:val="en-US" w:eastAsia="en-US"/>
        </w:rPr>
        <w:t xml:space="preserve"> </w:t>
      </w:r>
      <w:proofErr w:type="spellStart"/>
      <w:r w:rsidRPr="009C349B">
        <w:rPr>
          <w:lang w:val="en-US" w:eastAsia="en-US"/>
        </w:rPr>
        <w:t>oluşturma</w:t>
      </w:r>
      <w:proofErr w:type="spellEnd"/>
      <w:r w:rsidRPr="009C349B">
        <w:rPr>
          <w:lang w:val="en-US" w:eastAsia="en-US"/>
        </w:rPr>
        <w:t xml:space="preserve"> </w:t>
      </w:r>
      <w:proofErr w:type="spellStart"/>
      <w:r w:rsidRPr="009C349B">
        <w:rPr>
          <w:lang w:val="en-US" w:eastAsia="en-US"/>
        </w:rPr>
        <w:t>girişimi</w:t>
      </w:r>
      <w:proofErr w:type="spellEnd"/>
      <w:r w:rsidRPr="009C349B">
        <w:rPr>
          <w:lang w:val="en-US" w:eastAsia="en-US"/>
        </w:rPr>
        <w:t xml:space="preserve"> </w:t>
      </w:r>
      <w:proofErr w:type="spellStart"/>
      <w:r w:rsidRPr="009C349B">
        <w:rPr>
          <w:lang w:val="en-US" w:eastAsia="en-US"/>
        </w:rPr>
        <w:t>olmadığını</w:t>
      </w:r>
      <w:proofErr w:type="spellEnd"/>
      <w:r w:rsidRPr="009C349B">
        <w:rPr>
          <w:lang w:val="en-US" w:eastAsia="en-US"/>
        </w:rPr>
        <w:t xml:space="preserve">; Osmânî </w:t>
      </w:r>
      <w:proofErr w:type="spellStart"/>
      <w:r w:rsidRPr="009C349B">
        <w:rPr>
          <w:lang w:val="en-US" w:eastAsia="en-US"/>
        </w:rPr>
        <w:t>mushafları</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w:t>
      </w:r>
      <w:proofErr w:type="spellStart"/>
      <w:r w:rsidRPr="009C349B">
        <w:rPr>
          <w:lang w:val="en-US" w:eastAsia="en-US"/>
        </w:rPr>
        <w:t>başvuru</w:t>
      </w:r>
      <w:proofErr w:type="spellEnd"/>
      <w:r w:rsidRPr="009C349B">
        <w:rPr>
          <w:lang w:val="en-US" w:eastAsia="en-US"/>
        </w:rPr>
        <w:t xml:space="preserve"> </w:t>
      </w:r>
      <w:proofErr w:type="spellStart"/>
      <w:r w:rsidRPr="009C349B">
        <w:rPr>
          <w:lang w:val="en-US" w:eastAsia="en-US"/>
        </w:rPr>
        <w:t>metni</w:t>
      </w:r>
      <w:proofErr w:type="spellEnd"/>
      <w:r w:rsidRPr="009C349B">
        <w:rPr>
          <w:lang w:val="en-US" w:eastAsia="en-US"/>
        </w:rPr>
        <w:t xml:space="preserve"> </w:t>
      </w:r>
      <w:proofErr w:type="spellStart"/>
      <w:r w:rsidRPr="009C349B">
        <w:rPr>
          <w:lang w:val="en-US" w:eastAsia="en-US"/>
        </w:rPr>
        <w:t>hâline</w:t>
      </w:r>
      <w:proofErr w:type="spellEnd"/>
      <w:r w:rsidRPr="009C349B">
        <w:rPr>
          <w:lang w:val="en-US" w:eastAsia="en-US"/>
        </w:rPr>
        <w:t xml:space="preserve"> </w:t>
      </w:r>
      <w:proofErr w:type="spellStart"/>
      <w:r w:rsidRPr="009C349B">
        <w:rPr>
          <w:lang w:val="en-US" w:eastAsia="en-US"/>
        </w:rPr>
        <w:t>getiren</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şahsî</w:t>
      </w:r>
      <w:proofErr w:type="spellEnd"/>
      <w:r w:rsidRPr="009C349B">
        <w:rPr>
          <w:lang w:val="en-US" w:eastAsia="en-US"/>
        </w:rPr>
        <w:t xml:space="preserve"> </w:t>
      </w:r>
      <w:proofErr w:type="spellStart"/>
      <w:r w:rsidRPr="009C349B">
        <w:rPr>
          <w:lang w:val="en-US" w:eastAsia="en-US"/>
        </w:rPr>
        <w:t>nüshalardan</w:t>
      </w:r>
      <w:proofErr w:type="spellEnd"/>
      <w:r w:rsidRPr="009C349B">
        <w:rPr>
          <w:lang w:val="en-US" w:eastAsia="en-US"/>
        </w:rPr>
        <w:t xml:space="preserve"> </w:t>
      </w:r>
      <w:proofErr w:type="spellStart"/>
      <w:r w:rsidRPr="009C349B">
        <w:rPr>
          <w:lang w:val="en-US" w:eastAsia="en-US"/>
        </w:rPr>
        <w:t>doğabilecek</w:t>
      </w:r>
      <w:proofErr w:type="spellEnd"/>
      <w:r w:rsidRPr="009C349B">
        <w:rPr>
          <w:lang w:val="en-US" w:eastAsia="en-US"/>
        </w:rPr>
        <w:t xml:space="preserve"> </w:t>
      </w:r>
      <w:proofErr w:type="spellStart"/>
      <w:r w:rsidRPr="009C349B">
        <w:rPr>
          <w:lang w:val="en-US" w:eastAsia="en-US"/>
        </w:rPr>
        <w:t>ihtilafları</w:t>
      </w:r>
      <w:proofErr w:type="spellEnd"/>
      <w:r w:rsidRPr="009C349B">
        <w:rPr>
          <w:lang w:val="en-US" w:eastAsia="en-US"/>
        </w:rPr>
        <w:t xml:space="preserve"> </w:t>
      </w:r>
      <w:proofErr w:type="spellStart"/>
      <w:r w:rsidRPr="009C349B">
        <w:rPr>
          <w:lang w:val="en-US" w:eastAsia="en-US"/>
        </w:rPr>
        <w:t>azaltmayı</w:t>
      </w:r>
      <w:proofErr w:type="spellEnd"/>
      <w:r w:rsidRPr="009C349B">
        <w:rPr>
          <w:lang w:val="en-US" w:eastAsia="en-US"/>
        </w:rPr>
        <w:t xml:space="preserve"> </w:t>
      </w:r>
      <w:proofErr w:type="spellStart"/>
      <w:r w:rsidRPr="009C349B">
        <w:rPr>
          <w:lang w:val="en-US" w:eastAsia="en-US"/>
        </w:rPr>
        <w:t>amaçlayan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tedbir</w:t>
      </w:r>
      <w:proofErr w:type="spellEnd"/>
      <w:r w:rsidRPr="009C349B">
        <w:rPr>
          <w:lang w:val="en-US" w:eastAsia="en-US"/>
        </w:rPr>
        <w:t xml:space="preserve"> </w:t>
      </w:r>
      <w:proofErr w:type="spellStart"/>
      <w:r w:rsidRPr="009C349B">
        <w:rPr>
          <w:lang w:val="en-US" w:eastAsia="en-US"/>
        </w:rPr>
        <w:t>niteliği</w:t>
      </w:r>
      <w:proofErr w:type="spellEnd"/>
      <w:r w:rsidRPr="009C349B">
        <w:rPr>
          <w:lang w:val="en-US" w:eastAsia="en-US"/>
        </w:rPr>
        <w:t xml:space="preserve"> </w:t>
      </w:r>
      <w:proofErr w:type="spellStart"/>
      <w:r w:rsidRPr="009C349B">
        <w:rPr>
          <w:lang w:val="en-US" w:eastAsia="en-US"/>
        </w:rPr>
        <w:t>taşıdığını</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w:t>
      </w:r>
    </w:p>
    <w:p w14:paraId="21EF2A93" w14:textId="77777777" w:rsidR="006F7BE4" w:rsidRPr="009C349B" w:rsidRDefault="006F7BE4" w:rsidP="006F7BE4">
      <w:pPr>
        <w:spacing w:before="180"/>
        <w:ind w:firstLine="425"/>
        <w:rPr>
          <w:lang w:val="en-US" w:eastAsia="en-US"/>
        </w:rPr>
      </w:pPr>
      <w:r w:rsidRPr="009C349B">
        <w:rPr>
          <w:lang w:val="en-US" w:eastAsia="en-US"/>
        </w:rPr>
        <w:t xml:space="preserve">Osmânî </w:t>
      </w:r>
      <w:proofErr w:type="spellStart"/>
      <w:r w:rsidRPr="009C349B">
        <w:rPr>
          <w:lang w:val="en-US" w:eastAsia="en-US"/>
        </w:rPr>
        <w:t>istinsahın</w:t>
      </w:r>
      <w:proofErr w:type="spellEnd"/>
      <w:r w:rsidRPr="009C349B">
        <w:rPr>
          <w:lang w:val="en-US" w:eastAsia="en-US"/>
        </w:rPr>
        <w:t xml:space="preserve"> </w:t>
      </w:r>
      <w:proofErr w:type="spellStart"/>
      <w:r w:rsidRPr="009C349B">
        <w:rPr>
          <w:lang w:val="en-US" w:eastAsia="en-US"/>
        </w:rPr>
        <w:t>önemli</w:t>
      </w:r>
      <w:proofErr w:type="spellEnd"/>
      <w:r w:rsidRPr="009C349B">
        <w:rPr>
          <w:lang w:val="en-US" w:eastAsia="en-US"/>
        </w:rPr>
        <w:t xml:space="preserve"> </w:t>
      </w:r>
      <w:proofErr w:type="spellStart"/>
      <w:r w:rsidRPr="009C349B">
        <w:rPr>
          <w:lang w:val="en-US" w:eastAsia="en-US"/>
        </w:rPr>
        <w:t>sonuçlarından</w:t>
      </w:r>
      <w:proofErr w:type="spellEnd"/>
      <w:r w:rsidRPr="009C349B">
        <w:rPr>
          <w:lang w:val="en-US" w:eastAsia="en-US"/>
        </w:rPr>
        <w:t xml:space="preserve"> </w:t>
      </w:r>
      <w:proofErr w:type="spellStart"/>
      <w:r w:rsidRPr="009C349B">
        <w:rPr>
          <w:lang w:val="en-US" w:eastAsia="en-US"/>
        </w:rPr>
        <w:t>biri</w:t>
      </w:r>
      <w:proofErr w:type="spellEnd"/>
      <w:r w:rsidRPr="009C349B">
        <w:rPr>
          <w:lang w:val="en-US" w:eastAsia="en-US"/>
        </w:rPr>
        <w:t xml:space="preserve">, </w:t>
      </w:r>
      <w:proofErr w:type="spellStart"/>
      <w:r w:rsidRPr="009C349B">
        <w:rPr>
          <w:lang w:val="en-US" w:eastAsia="en-US"/>
        </w:rPr>
        <w:t>bütün</w:t>
      </w:r>
      <w:proofErr w:type="spellEnd"/>
      <w:r w:rsidRPr="009C349B">
        <w:rPr>
          <w:lang w:val="en-US" w:eastAsia="en-US"/>
        </w:rPr>
        <w:t xml:space="preserve"> </w:t>
      </w:r>
      <w:proofErr w:type="spellStart"/>
      <w:r w:rsidRPr="009C349B">
        <w:rPr>
          <w:lang w:val="en-US" w:eastAsia="en-US"/>
        </w:rPr>
        <w:t>okuyuş</w:t>
      </w:r>
      <w:proofErr w:type="spellEnd"/>
      <w:r w:rsidRPr="009C349B">
        <w:rPr>
          <w:lang w:val="en-US" w:eastAsia="en-US"/>
        </w:rPr>
        <w:t xml:space="preserve"> </w:t>
      </w:r>
      <w:proofErr w:type="spellStart"/>
      <w:r w:rsidRPr="009C349B">
        <w:rPr>
          <w:lang w:val="en-US" w:eastAsia="en-US"/>
        </w:rPr>
        <w:t>farklılıklarını</w:t>
      </w:r>
      <w:proofErr w:type="spellEnd"/>
      <w:r w:rsidRPr="009C349B">
        <w:rPr>
          <w:lang w:val="en-US" w:eastAsia="en-US"/>
        </w:rPr>
        <w:t xml:space="preserve"> </w:t>
      </w:r>
      <w:proofErr w:type="spellStart"/>
      <w:r w:rsidRPr="009C349B">
        <w:rPr>
          <w:lang w:val="en-US" w:eastAsia="en-US"/>
        </w:rPr>
        <w:t>ortadan</w:t>
      </w:r>
      <w:proofErr w:type="spellEnd"/>
      <w:r w:rsidRPr="009C349B">
        <w:rPr>
          <w:lang w:val="en-US" w:eastAsia="en-US"/>
        </w:rPr>
        <w:t xml:space="preserve"> </w:t>
      </w:r>
      <w:proofErr w:type="spellStart"/>
      <w:r w:rsidRPr="009C349B">
        <w:rPr>
          <w:lang w:val="en-US" w:eastAsia="en-US"/>
        </w:rPr>
        <w:t>kaldırmadan</w:t>
      </w:r>
      <w:proofErr w:type="spellEnd"/>
      <w:r w:rsidRPr="009C349B">
        <w:rPr>
          <w:lang w:val="en-US" w:eastAsia="en-US"/>
        </w:rPr>
        <w:t xml:space="preserve"> </w:t>
      </w:r>
      <w:proofErr w:type="spellStart"/>
      <w:r w:rsidRPr="009C349B">
        <w:rPr>
          <w:lang w:val="en-US" w:eastAsia="en-US"/>
        </w:rPr>
        <w:t>kabul</w:t>
      </w:r>
      <w:proofErr w:type="spellEnd"/>
      <w:r w:rsidRPr="009C349B">
        <w:rPr>
          <w:lang w:val="en-US" w:eastAsia="en-US"/>
        </w:rPr>
        <w:t xml:space="preserve"> </w:t>
      </w:r>
      <w:proofErr w:type="spellStart"/>
      <w:r w:rsidRPr="009C349B">
        <w:rPr>
          <w:lang w:val="en-US" w:eastAsia="en-US"/>
        </w:rPr>
        <w:t>edilebilir</w:t>
      </w:r>
      <w:proofErr w:type="spellEnd"/>
      <w:r w:rsidRPr="009C349B">
        <w:rPr>
          <w:lang w:val="en-US" w:eastAsia="en-US"/>
        </w:rPr>
        <w:t xml:space="preserve"> </w:t>
      </w:r>
      <w:proofErr w:type="spellStart"/>
      <w:r w:rsidRPr="009C349B">
        <w:rPr>
          <w:lang w:val="en-US" w:eastAsia="en-US"/>
        </w:rPr>
        <w:t>çeşitliliği</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çerçevesi</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korumasıdır</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Osmânî </w:t>
      </w:r>
      <w:proofErr w:type="spellStart"/>
      <w:r w:rsidRPr="009C349B">
        <w:rPr>
          <w:lang w:val="en-US" w:eastAsia="en-US"/>
        </w:rPr>
        <w:t>bazı</w:t>
      </w:r>
      <w:proofErr w:type="spellEnd"/>
      <w:r w:rsidRPr="009C349B">
        <w:rPr>
          <w:lang w:val="en-US" w:eastAsia="en-US"/>
        </w:rPr>
        <w:t xml:space="preserve"> </w:t>
      </w:r>
      <w:proofErr w:type="spellStart"/>
      <w:r w:rsidRPr="009C349B">
        <w:rPr>
          <w:lang w:val="en-US" w:eastAsia="en-US"/>
        </w:rPr>
        <w:t>okuyuşları</w:t>
      </w:r>
      <w:proofErr w:type="spellEnd"/>
      <w:r w:rsidRPr="009C349B">
        <w:rPr>
          <w:lang w:val="en-US" w:eastAsia="en-US"/>
        </w:rPr>
        <w:t xml:space="preserve"> </w:t>
      </w:r>
      <w:proofErr w:type="spellStart"/>
      <w:r w:rsidRPr="009C349B">
        <w:rPr>
          <w:lang w:val="en-US" w:eastAsia="en-US"/>
        </w:rPr>
        <w:t>harf</w:t>
      </w:r>
      <w:proofErr w:type="spellEnd"/>
      <w:r w:rsidRPr="009C349B">
        <w:rPr>
          <w:lang w:val="en-US" w:eastAsia="en-US"/>
        </w:rPr>
        <w:t xml:space="preserve"> </w:t>
      </w:r>
      <w:proofErr w:type="spellStart"/>
      <w:r w:rsidRPr="009C349B">
        <w:rPr>
          <w:lang w:val="en-US" w:eastAsia="en-US"/>
        </w:rPr>
        <w:t>yapısıyla</w:t>
      </w:r>
      <w:proofErr w:type="spellEnd"/>
      <w:r w:rsidRPr="009C349B">
        <w:rPr>
          <w:lang w:val="en-US" w:eastAsia="en-US"/>
        </w:rPr>
        <w:t xml:space="preserve"> </w:t>
      </w:r>
      <w:proofErr w:type="spellStart"/>
      <w:r w:rsidRPr="009C349B">
        <w:rPr>
          <w:lang w:val="en-US" w:eastAsia="en-US"/>
        </w:rPr>
        <w:t>doğrudan</w:t>
      </w:r>
      <w:proofErr w:type="spellEnd"/>
      <w:r w:rsidRPr="009C349B">
        <w:rPr>
          <w:lang w:val="en-US" w:eastAsia="en-US"/>
        </w:rPr>
        <w:t xml:space="preserve"> </w:t>
      </w:r>
      <w:proofErr w:type="spellStart"/>
      <w:r w:rsidRPr="009C349B">
        <w:rPr>
          <w:lang w:val="en-US" w:eastAsia="en-US"/>
        </w:rPr>
        <w:t>gösterirken</w:t>
      </w:r>
      <w:proofErr w:type="spellEnd"/>
      <w:r w:rsidRPr="009C349B">
        <w:rPr>
          <w:lang w:val="en-US" w:eastAsia="en-US"/>
        </w:rPr>
        <w:t xml:space="preserve"> </w:t>
      </w:r>
      <w:proofErr w:type="spellStart"/>
      <w:r w:rsidRPr="009C349B">
        <w:rPr>
          <w:lang w:val="en-US" w:eastAsia="en-US"/>
        </w:rPr>
        <w:t>bazı</w:t>
      </w:r>
      <w:proofErr w:type="spellEnd"/>
      <w:r w:rsidRPr="009C349B">
        <w:rPr>
          <w:lang w:val="en-US" w:eastAsia="en-US"/>
        </w:rPr>
        <w:t xml:space="preserve"> </w:t>
      </w:r>
      <w:proofErr w:type="spellStart"/>
      <w:r w:rsidRPr="009C349B">
        <w:rPr>
          <w:lang w:val="en-US" w:eastAsia="en-US"/>
        </w:rPr>
        <w:t>okuyuşlarla</w:t>
      </w:r>
      <w:proofErr w:type="spellEnd"/>
      <w:r w:rsidRPr="009C349B">
        <w:rPr>
          <w:lang w:val="en-US" w:eastAsia="en-US"/>
        </w:rPr>
        <w:t xml:space="preserve"> </w:t>
      </w:r>
      <w:proofErr w:type="spellStart"/>
      <w:r w:rsidRPr="009C349B">
        <w:rPr>
          <w:lang w:val="en-US" w:eastAsia="en-US"/>
        </w:rPr>
        <w:t>ihtimal</w:t>
      </w:r>
      <w:proofErr w:type="spellEnd"/>
      <w:r w:rsidRPr="009C349B">
        <w:rPr>
          <w:lang w:val="en-US" w:eastAsia="en-US"/>
        </w:rPr>
        <w:t xml:space="preserve"> </w:t>
      </w:r>
      <w:proofErr w:type="spellStart"/>
      <w:r w:rsidRPr="009C349B">
        <w:rPr>
          <w:lang w:val="en-US" w:eastAsia="en-US"/>
        </w:rPr>
        <w:t>yoluyla</w:t>
      </w:r>
      <w:proofErr w:type="spellEnd"/>
      <w:r w:rsidRPr="009C349B">
        <w:rPr>
          <w:lang w:val="en-US" w:eastAsia="en-US"/>
        </w:rPr>
        <w:t xml:space="preserve"> </w:t>
      </w:r>
      <w:proofErr w:type="spellStart"/>
      <w:r w:rsidRPr="009C349B">
        <w:rPr>
          <w:lang w:val="en-US" w:eastAsia="en-US"/>
        </w:rPr>
        <w:t>bağdaşabilmiştir</w:t>
      </w:r>
      <w:proofErr w:type="spellEnd"/>
      <w:r w:rsidRPr="009C349B">
        <w:rPr>
          <w:lang w:val="en-US" w:eastAsia="en-US"/>
        </w:rPr>
        <w:t xml:space="preserve">. </w:t>
      </w:r>
      <w:proofErr w:type="spellStart"/>
      <w:r w:rsidRPr="009C349B">
        <w:rPr>
          <w:lang w:val="en-US" w:eastAsia="en-US"/>
        </w:rPr>
        <w:t>Gerçek</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ihtimalî</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arasındaki</w:t>
      </w:r>
      <w:proofErr w:type="spellEnd"/>
      <w:r w:rsidRPr="009C349B">
        <w:rPr>
          <w:lang w:val="en-US" w:eastAsia="en-US"/>
        </w:rPr>
        <w:t xml:space="preserve"> </w:t>
      </w:r>
      <w:proofErr w:type="spellStart"/>
      <w:r w:rsidRPr="009C349B">
        <w:rPr>
          <w:lang w:val="en-US" w:eastAsia="en-US"/>
        </w:rPr>
        <w:t>ayrım</w:t>
      </w:r>
      <w:proofErr w:type="spellEnd"/>
      <w:r w:rsidRPr="009C349B">
        <w:rPr>
          <w:lang w:val="en-US" w:eastAsia="en-US"/>
        </w:rPr>
        <w:t xml:space="preserve">, </w:t>
      </w:r>
      <w:proofErr w:type="spellStart"/>
      <w:r w:rsidRPr="009C349B">
        <w:rPr>
          <w:lang w:val="en-US" w:eastAsia="en-US"/>
        </w:rPr>
        <w:t>aynı</w:t>
      </w:r>
      <w:proofErr w:type="spellEnd"/>
      <w:r w:rsidRPr="009C349B">
        <w:rPr>
          <w:lang w:val="en-US" w:eastAsia="en-US"/>
        </w:rPr>
        <w:t xml:space="preserve"> </w:t>
      </w:r>
      <w:proofErr w:type="spellStart"/>
      <w:r w:rsidRPr="009C349B">
        <w:rPr>
          <w:lang w:val="en-US" w:eastAsia="en-US"/>
        </w:rPr>
        <w:t>yazı</w:t>
      </w:r>
      <w:proofErr w:type="spellEnd"/>
      <w:r w:rsidRPr="009C349B">
        <w:rPr>
          <w:lang w:val="en-US" w:eastAsia="en-US"/>
        </w:rPr>
        <w:t xml:space="preserve"> </w:t>
      </w:r>
      <w:proofErr w:type="spellStart"/>
      <w:r w:rsidRPr="009C349B">
        <w:rPr>
          <w:lang w:val="en-US" w:eastAsia="en-US"/>
        </w:rPr>
        <w:t>iskeletinin</w:t>
      </w:r>
      <w:proofErr w:type="spellEnd"/>
      <w:r w:rsidRPr="009C349B">
        <w:rPr>
          <w:lang w:val="en-US" w:eastAsia="en-US"/>
        </w:rPr>
        <w:t xml:space="preserve"> sahih </w:t>
      </w:r>
      <w:proofErr w:type="spellStart"/>
      <w:r w:rsidRPr="009C349B">
        <w:rPr>
          <w:lang w:val="en-US" w:eastAsia="en-US"/>
        </w:rPr>
        <w:t>rivâyetle</w:t>
      </w:r>
      <w:proofErr w:type="spellEnd"/>
      <w:r w:rsidRPr="009C349B">
        <w:rPr>
          <w:lang w:val="en-US" w:eastAsia="en-US"/>
        </w:rPr>
        <w:t xml:space="preserve"> </w:t>
      </w:r>
      <w:proofErr w:type="spellStart"/>
      <w:r w:rsidRPr="009C349B">
        <w:rPr>
          <w:lang w:val="en-US" w:eastAsia="en-US"/>
        </w:rPr>
        <w:t>sabit</w:t>
      </w:r>
      <w:proofErr w:type="spellEnd"/>
      <w:r w:rsidRPr="009C349B">
        <w:rPr>
          <w:lang w:val="en-US" w:eastAsia="en-US"/>
        </w:rPr>
        <w:t xml:space="preserve"> </w:t>
      </w:r>
      <w:proofErr w:type="spellStart"/>
      <w:r w:rsidRPr="009C349B">
        <w:rPr>
          <w:lang w:val="en-US" w:eastAsia="en-US"/>
        </w:rPr>
        <w:t>birden</w:t>
      </w:r>
      <w:proofErr w:type="spellEnd"/>
      <w:r w:rsidRPr="009C349B">
        <w:rPr>
          <w:lang w:val="en-US" w:eastAsia="en-US"/>
        </w:rPr>
        <w:t xml:space="preserve"> </w:t>
      </w:r>
      <w:proofErr w:type="spellStart"/>
      <w:r w:rsidRPr="009C349B">
        <w:rPr>
          <w:lang w:val="en-US" w:eastAsia="en-US"/>
        </w:rPr>
        <w:t>fazla</w:t>
      </w:r>
      <w:proofErr w:type="spellEnd"/>
      <w:r w:rsidRPr="009C349B">
        <w:rPr>
          <w:lang w:val="en-US" w:eastAsia="en-US"/>
        </w:rPr>
        <w:t xml:space="preserve"> </w:t>
      </w:r>
      <w:proofErr w:type="spellStart"/>
      <w:r w:rsidRPr="009C349B">
        <w:rPr>
          <w:lang w:val="en-US" w:eastAsia="en-US"/>
        </w:rPr>
        <w:t>okuyuşa</w:t>
      </w:r>
      <w:proofErr w:type="spellEnd"/>
      <w:r w:rsidRPr="009C349B">
        <w:rPr>
          <w:lang w:val="en-US" w:eastAsia="en-US"/>
        </w:rPr>
        <w:t xml:space="preserve"> </w:t>
      </w:r>
      <w:proofErr w:type="spellStart"/>
      <w:r w:rsidRPr="009C349B">
        <w:rPr>
          <w:lang w:val="en-US" w:eastAsia="en-US"/>
        </w:rPr>
        <w:t>imkân</w:t>
      </w:r>
      <w:proofErr w:type="spellEnd"/>
      <w:r w:rsidRPr="009C349B">
        <w:rPr>
          <w:lang w:val="en-US" w:eastAsia="en-US"/>
        </w:rPr>
        <w:t xml:space="preserve"> </w:t>
      </w:r>
      <w:proofErr w:type="spellStart"/>
      <w:r w:rsidRPr="009C349B">
        <w:rPr>
          <w:lang w:val="en-US" w:eastAsia="en-US"/>
        </w:rPr>
        <w:t>verebilmesini</w:t>
      </w:r>
      <w:proofErr w:type="spellEnd"/>
      <w:r w:rsidRPr="009C349B">
        <w:rPr>
          <w:lang w:val="en-US" w:eastAsia="en-US"/>
        </w:rPr>
        <w:t xml:space="preserve"> </w:t>
      </w:r>
      <w:proofErr w:type="spellStart"/>
      <w:r w:rsidRPr="009C349B">
        <w:rPr>
          <w:lang w:val="en-US" w:eastAsia="en-US"/>
        </w:rPr>
        <w:t>açıklamaktadır</w:t>
      </w:r>
      <w:proofErr w:type="spellEnd"/>
      <w:r w:rsidRPr="009C349B">
        <w:rPr>
          <w:lang w:val="en-US" w:eastAsia="en-US"/>
        </w:rPr>
        <w:t xml:space="preserve">. </w:t>
      </w:r>
      <w:proofErr w:type="spellStart"/>
      <w:r w:rsidRPr="009C349B">
        <w:rPr>
          <w:lang w:val="en-US" w:eastAsia="en-US"/>
        </w:rPr>
        <w:t>Bununla</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yazının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okuyuşu</w:t>
      </w:r>
      <w:proofErr w:type="spellEnd"/>
      <w:r w:rsidRPr="009C349B">
        <w:rPr>
          <w:lang w:val="en-US" w:eastAsia="en-US"/>
        </w:rPr>
        <w:t xml:space="preserve"> </w:t>
      </w:r>
      <w:proofErr w:type="spellStart"/>
      <w:r w:rsidRPr="009C349B">
        <w:rPr>
          <w:lang w:val="en-US" w:eastAsia="en-US"/>
        </w:rPr>
        <w:t>mümkün</w:t>
      </w:r>
      <w:proofErr w:type="spellEnd"/>
      <w:r w:rsidRPr="009C349B">
        <w:rPr>
          <w:lang w:val="en-US" w:eastAsia="en-US"/>
        </w:rPr>
        <w:t xml:space="preserve"> </w:t>
      </w:r>
      <w:proofErr w:type="spellStart"/>
      <w:r w:rsidRPr="009C349B">
        <w:rPr>
          <w:lang w:val="en-US" w:eastAsia="en-US"/>
        </w:rPr>
        <w:t>kılması</w:t>
      </w:r>
      <w:proofErr w:type="spellEnd"/>
      <w:r w:rsidRPr="009C349B">
        <w:rPr>
          <w:lang w:val="en-US" w:eastAsia="en-US"/>
        </w:rPr>
        <w:t xml:space="preserve">, o </w:t>
      </w:r>
      <w:proofErr w:type="spellStart"/>
      <w:r w:rsidRPr="009C349B">
        <w:rPr>
          <w:lang w:val="en-US" w:eastAsia="en-US"/>
        </w:rPr>
        <w:t>okuyuşun</w:t>
      </w:r>
      <w:proofErr w:type="spellEnd"/>
      <w:r w:rsidRPr="009C349B">
        <w:rPr>
          <w:lang w:val="en-US" w:eastAsia="en-US"/>
        </w:rPr>
        <w:t xml:space="preserve"> </w:t>
      </w:r>
      <w:proofErr w:type="spellStart"/>
      <w:r w:rsidRPr="009C349B">
        <w:rPr>
          <w:lang w:val="en-US" w:eastAsia="en-US"/>
        </w:rPr>
        <w:t>kendiliğinden</w:t>
      </w:r>
      <w:proofErr w:type="spellEnd"/>
      <w:r w:rsidRPr="009C349B">
        <w:rPr>
          <w:lang w:val="en-US" w:eastAsia="en-US"/>
        </w:rPr>
        <w:t xml:space="preserve"> sahih </w:t>
      </w:r>
      <w:proofErr w:type="spellStart"/>
      <w:r w:rsidRPr="009C349B">
        <w:rPr>
          <w:lang w:val="en-US" w:eastAsia="en-US"/>
        </w:rPr>
        <w:t>olduğunu</w:t>
      </w:r>
      <w:proofErr w:type="spellEnd"/>
      <w:r w:rsidRPr="009C349B">
        <w:rPr>
          <w:lang w:val="en-US" w:eastAsia="en-US"/>
        </w:rPr>
        <w:t xml:space="preserve"> </w:t>
      </w:r>
      <w:proofErr w:type="spellStart"/>
      <w:r w:rsidRPr="009C349B">
        <w:rPr>
          <w:lang w:val="en-US" w:eastAsia="en-US"/>
        </w:rPr>
        <w:t>göstermez</w:t>
      </w:r>
      <w:proofErr w:type="spellEnd"/>
      <w:r w:rsidRPr="009C349B">
        <w:rPr>
          <w:lang w:val="en-US" w:eastAsia="en-US"/>
        </w:rPr>
        <w:t xml:space="preserve">. Hangi </w:t>
      </w:r>
      <w:proofErr w:type="spellStart"/>
      <w:r w:rsidRPr="009C349B">
        <w:rPr>
          <w:lang w:val="en-US" w:eastAsia="en-US"/>
        </w:rPr>
        <w:t>okuyuşun</w:t>
      </w:r>
      <w:proofErr w:type="spellEnd"/>
      <w:r w:rsidRPr="009C349B">
        <w:rPr>
          <w:lang w:val="en-US" w:eastAsia="en-US"/>
        </w:rPr>
        <w:t xml:space="preserve"> kırâat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sabit</w:t>
      </w:r>
      <w:proofErr w:type="spellEnd"/>
      <w:r w:rsidRPr="009C349B">
        <w:rPr>
          <w:lang w:val="en-US" w:eastAsia="en-US"/>
        </w:rPr>
        <w:t xml:space="preserve"> </w:t>
      </w:r>
      <w:proofErr w:type="spellStart"/>
      <w:r w:rsidRPr="009C349B">
        <w:rPr>
          <w:lang w:val="en-US" w:eastAsia="en-US"/>
        </w:rPr>
        <w:t>olduğu</w:t>
      </w:r>
      <w:proofErr w:type="spellEnd"/>
      <w:r w:rsidRPr="009C349B">
        <w:rPr>
          <w:lang w:val="en-US" w:eastAsia="en-US"/>
        </w:rPr>
        <w:t xml:space="preserve"> </w:t>
      </w:r>
      <w:proofErr w:type="spellStart"/>
      <w:r w:rsidRPr="009C349B">
        <w:rPr>
          <w:lang w:val="en-US" w:eastAsia="en-US"/>
        </w:rPr>
        <w:t>telakki</w:t>
      </w:r>
      <w:proofErr w:type="spellEnd"/>
      <w:r w:rsidRPr="009C349B">
        <w:rPr>
          <w:lang w:val="en-US" w:eastAsia="en-US"/>
        </w:rPr>
        <w:t xml:space="preserve">, isnad </w:t>
      </w:r>
      <w:proofErr w:type="spellStart"/>
      <w:r w:rsidRPr="009C349B">
        <w:rPr>
          <w:lang w:val="en-US" w:eastAsia="en-US"/>
        </w:rPr>
        <w:t>ve</w:t>
      </w:r>
      <w:proofErr w:type="spellEnd"/>
      <w:r w:rsidRPr="009C349B">
        <w:rPr>
          <w:lang w:val="en-US" w:eastAsia="en-US"/>
        </w:rPr>
        <w:t xml:space="preserve"> edâ </w:t>
      </w:r>
      <w:proofErr w:type="spellStart"/>
      <w:r w:rsidRPr="009C349B">
        <w:rPr>
          <w:lang w:val="en-US" w:eastAsia="en-US"/>
        </w:rPr>
        <w:t>yoluyla</w:t>
      </w:r>
      <w:proofErr w:type="spellEnd"/>
      <w:r w:rsidRPr="009C349B">
        <w:rPr>
          <w:lang w:val="en-US" w:eastAsia="en-US"/>
        </w:rPr>
        <w:t xml:space="preserve"> </w:t>
      </w:r>
      <w:proofErr w:type="spellStart"/>
      <w:r w:rsidRPr="009C349B">
        <w:rPr>
          <w:lang w:val="en-US" w:eastAsia="en-US"/>
        </w:rPr>
        <w:t>belirlenir</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Osmânî’ye</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ise</w:t>
      </w:r>
      <w:proofErr w:type="spellEnd"/>
      <w:r w:rsidRPr="009C349B">
        <w:rPr>
          <w:lang w:val="en-US" w:eastAsia="en-US"/>
        </w:rPr>
        <w:t xml:space="preserve"> </w:t>
      </w:r>
      <w:proofErr w:type="spellStart"/>
      <w:r w:rsidRPr="009C349B">
        <w:rPr>
          <w:lang w:val="en-US" w:eastAsia="en-US"/>
        </w:rPr>
        <w:t>rivâyetin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mushaf </w:t>
      </w:r>
      <w:proofErr w:type="spellStart"/>
      <w:r w:rsidRPr="009C349B">
        <w:rPr>
          <w:lang w:val="en-US" w:eastAsia="en-US"/>
        </w:rPr>
        <w:t>geleneğiyle</w:t>
      </w:r>
      <w:proofErr w:type="spellEnd"/>
      <w:r w:rsidRPr="009C349B">
        <w:rPr>
          <w:lang w:val="en-US" w:eastAsia="en-US"/>
        </w:rPr>
        <w:t xml:space="preserve"> </w:t>
      </w:r>
      <w:proofErr w:type="spellStart"/>
      <w:r w:rsidRPr="009C349B">
        <w:rPr>
          <w:lang w:val="en-US" w:eastAsia="en-US"/>
        </w:rPr>
        <w:t>bağdaşıp</w:t>
      </w:r>
      <w:proofErr w:type="spellEnd"/>
      <w:r w:rsidRPr="009C349B">
        <w:rPr>
          <w:lang w:val="en-US" w:eastAsia="en-US"/>
        </w:rPr>
        <w:t xml:space="preserve"> </w:t>
      </w:r>
      <w:proofErr w:type="spellStart"/>
      <w:r w:rsidRPr="009C349B">
        <w:rPr>
          <w:lang w:val="en-US" w:eastAsia="en-US"/>
        </w:rPr>
        <w:t>bağdaşmadığını</w:t>
      </w:r>
      <w:proofErr w:type="spellEnd"/>
      <w:r w:rsidRPr="009C349B">
        <w:rPr>
          <w:lang w:val="en-US" w:eastAsia="en-US"/>
        </w:rPr>
        <w:t xml:space="preserve"> </w:t>
      </w:r>
      <w:proofErr w:type="spellStart"/>
      <w:r w:rsidRPr="009C349B">
        <w:rPr>
          <w:lang w:val="en-US" w:eastAsia="en-US"/>
        </w:rPr>
        <w:t>gösteren</w:t>
      </w:r>
      <w:proofErr w:type="spellEnd"/>
      <w:r w:rsidRPr="009C349B">
        <w:rPr>
          <w:lang w:val="en-US" w:eastAsia="en-US"/>
        </w:rPr>
        <w:t xml:space="preserve"> </w:t>
      </w:r>
      <w:proofErr w:type="spellStart"/>
      <w:r w:rsidRPr="009C349B">
        <w:rPr>
          <w:lang w:val="en-US" w:eastAsia="en-US"/>
        </w:rPr>
        <w:t>ölçülerden</w:t>
      </w:r>
      <w:proofErr w:type="spellEnd"/>
      <w:r w:rsidRPr="009C349B">
        <w:rPr>
          <w:lang w:val="en-US" w:eastAsia="en-US"/>
        </w:rPr>
        <w:t xml:space="preserve"> </w:t>
      </w:r>
      <w:proofErr w:type="spellStart"/>
      <w:r w:rsidRPr="009C349B">
        <w:rPr>
          <w:lang w:val="en-US" w:eastAsia="en-US"/>
        </w:rPr>
        <w:t>biridir</w:t>
      </w:r>
      <w:proofErr w:type="spellEnd"/>
      <w:r w:rsidRPr="009C349B">
        <w:rPr>
          <w:lang w:val="en-US" w:eastAsia="en-US"/>
        </w:rPr>
        <w:t>.</w:t>
      </w:r>
    </w:p>
    <w:p w14:paraId="6F40FFB9" w14:textId="77777777" w:rsidR="006F7BE4" w:rsidRPr="009C349B" w:rsidRDefault="006F7BE4" w:rsidP="006F7BE4">
      <w:pPr>
        <w:spacing w:before="180"/>
        <w:ind w:firstLine="425"/>
        <w:rPr>
          <w:lang w:val="en-US" w:eastAsia="en-US"/>
        </w:rPr>
      </w:pPr>
      <w:r w:rsidRPr="009C349B">
        <w:rPr>
          <w:lang w:val="en-US" w:eastAsia="en-US"/>
        </w:rPr>
        <w:t xml:space="preserve">Bu </w:t>
      </w:r>
      <w:proofErr w:type="spellStart"/>
      <w:r w:rsidRPr="009C349B">
        <w:rPr>
          <w:lang w:val="en-US" w:eastAsia="en-US"/>
        </w:rPr>
        <w:t>nedenle</w:t>
      </w:r>
      <w:proofErr w:type="spellEnd"/>
      <w:r w:rsidRPr="009C349B">
        <w:rPr>
          <w:lang w:val="en-US" w:eastAsia="en-US"/>
        </w:rPr>
        <w:t xml:space="preserve">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Osmânî’ye</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kırâatlerin</w:t>
      </w:r>
      <w:proofErr w:type="spellEnd"/>
      <w:r w:rsidRPr="009C349B">
        <w:rPr>
          <w:lang w:val="en-US" w:eastAsia="en-US"/>
        </w:rPr>
        <w:t xml:space="preserve"> </w:t>
      </w:r>
      <w:proofErr w:type="spellStart"/>
      <w:r w:rsidRPr="009C349B">
        <w:rPr>
          <w:lang w:val="en-US" w:eastAsia="en-US"/>
        </w:rPr>
        <w:t>kabulünde</w:t>
      </w:r>
      <w:proofErr w:type="spellEnd"/>
      <w:r w:rsidRPr="009C349B">
        <w:rPr>
          <w:lang w:val="en-US" w:eastAsia="en-US"/>
        </w:rPr>
        <w:t xml:space="preserve"> </w:t>
      </w:r>
      <w:proofErr w:type="spellStart"/>
      <w:r w:rsidRPr="009C349B">
        <w:rPr>
          <w:lang w:val="en-US" w:eastAsia="en-US"/>
        </w:rPr>
        <w:t>tek</w:t>
      </w:r>
      <w:proofErr w:type="spellEnd"/>
      <w:r w:rsidRPr="009C349B">
        <w:rPr>
          <w:lang w:val="en-US" w:eastAsia="en-US"/>
        </w:rPr>
        <w:t xml:space="preserve"> </w:t>
      </w:r>
      <w:proofErr w:type="spellStart"/>
      <w:r w:rsidRPr="009C349B">
        <w:rPr>
          <w:lang w:val="en-US" w:eastAsia="en-US"/>
        </w:rPr>
        <w:t>başına</w:t>
      </w:r>
      <w:proofErr w:type="spellEnd"/>
      <w:r w:rsidRPr="009C349B">
        <w:rPr>
          <w:lang w:val="en-US" w:eastAsia="en-US"/>
        </w:rPr>
        <w:t xml:space="preserve"> </w:t>
      </w:r>
      <w:proofErr w:type="spellStart"/>
      <w:r w:rsidRPr="009C349B">
        <w:rPr>
          <w:lang w:val="en-US" w:eastAsia="en-US"/>
        </w:rPr>
        <w:t>yeterli</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diğer</w:t>
      </w:r>
      <w:proofErr w:type="spellEnd"/>
      <w:r w:rsidRPr="009C349B">
        <w:rPr>
          <w:lang w:val="en-US" w:eastAsia="en-US"/>
        </w:rPr>
        <w:t xml:space="preserve"> </w:t>
      </w:r>
      <w:proofErr w:type="spellStart"/>
      <w:r w:rsidRPr="009C349B">
        <w:rPr>
          <w:lang w:val="en-US" w:eastAsia="en-US"/>
        </w:rPr>
        <w:t>şartlara</w:t>
      </w:r>
      <w:proofErr w:type="spellEnd"/>
      <w:r w:rsidRPr="009C349B">
        <w:rPr>
          <w:lang w:val="en-US" w:eastAsia="en-US"/>
        </w:rPr>
        <w:t xml:space="preserve"> </w:t>
      </w:r>
      <w:proofErr w:type="spellStart"/>
      <w:r w:rsidRPr="009C349B">
        <w:rPr>
          <w:lang w:val="en-US" w:eastAsia="en-US"/>
        </w:rPr>
        <w:t>indirgenebilecek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ölçü</w:t>
      </w:r>
      <w:proofErr w:type="spellEnd"/>
      <w:r w:rsidRPr="009C349B">
        <w:rPr>
          <w:lang w:val="en-US" w:eastAsia="en-US"/>
        </w:rPr>
        <w:t xml:space="preserve"> </w:t>
      </w:r>
      <w:proofErr w:type="spellStart"/>
      <w:r w:rsidRPr="009C349B">
        <w:rPr>
          <w:lang w:val="en-US" w:eastAsia="en-US"/>
        </w:rPr>
        <w:t>değildir</w:t>
      </w:r>
      <w:proofErr w:type="spellEnd"/>
      <w:r w:rsidRPr="009C349B">
        <w:rPr>
          <w:lang w:val="en-US" w:eastAsia="en-US"/>
        </w:rPr>
        <w:t xml:space="preserve">. </w:t>
      </w:r>
      <w:proofErr w:type="spellStart"/>
      <w:r w:rsidRPr="009C349B">
        <w:rPr>
          <w:lang w:val="en-US" w:eastAsia="en-US"/>
        </w:rPr>
        <w:t>Rivâyetin</w:t>
      </w:r>
      <w:proofErr w:type="spellEnd"/>
      <w:r w:rsidRPr="009C349B">
        <w:rPr>
          <w:lang w:val="en-US" w:eastAsia="en-US"/>
        </w:rPr>
        <w:t xml:space="preserve"> </w:t>
      </w:r>
      <w:proofErr w:type="spellStart"/>
      <w:r w:rsidRPr="009C349B">
        <w:rPr>
          <w:lang w:val="en-US" w:eastAsia="en-US"/>
        </w:rPr>
        <w:t>güvenilirliği</w:t>
      </w:r>
      <w:proofErr w:type="spellEnd"/>
      <w:r w:rsidRPr="009C349B">
        <w:rPr>
          <w:lang w:val="en-US" w:eastAsia="en-US"/>
        </w:rPr>
        <w:t xml:space="preserve">, Arap </w:t>
      </w:r>
      <w:proofErr w:type="spellStart"/>
      <w:r w:rsidRPr="009C349B">
        <w:rPr>
          <w:lang w:val="en-US" w:eastAsia="en-US"/>
        </w:rPr>
        <w:t>dilinde</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veche</w:t>
      </w:r>
      <w:proofErr w:type="spellEnd"/>
      <w:r w:rsidRPr="009C349B">
        <w:rPr>
          <w:lang w:val="en-US" w:eastAsia="en-US"/>
        </w:rPr>
        <w:t xml:space="preserve"> </w:t>
      </w:r>
      <w:proofErr w:type="spellStart"/>
      <w:r w:rsidRPr="009C349B">
        <w:rPr>
          <w:lang w:val="en-US" w:eastAsia="en-US"/>
        </w:rPr>
        <w:t>sahip</w:t>
      </w:r>
      <w:proofErr w:type="spellEnd"/>
      <w:r w:rsidRPr="009C349B">
        <w:rPr>
          <w:lang w:val="en-US" w:eastAsia="en-US"/>
        </w:rPr>
        <w:t xml:space="preserve"> </w:t>
      </w:r>
      <w:proofErr w:type="spellStart"/>
      <w:r w:rsidRPr="009C349B">
        <w:rPr>
          <w:lang w:val="en-US" w:eastAsia="en-US"/>
        </w:rPr>
        <w:t>olması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Osmânî’ye</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değerlendirilmiştir</w:t>
      </w:r>
      <w:proofErr w:type="spellEnd"/>
      <w:r w:rsidRPr="009C349B">
        <w:rPr>
          <w:lang w:val="en-US" w:eastAsia="en-US"/>
        </w:rPr>
        <w:t xml:space="preserve">. Bu </w:t>
      </w:r>
      <w:proofErr w:type="spellStart"/>
      <w:r w:rsidRPr="009C349B">
        <w:rPr>
          <w:lang w:val="en-US" w:eastAsia="en-US"/>
        </w:rPr>
        <w:t>uygunluğun</w:t>
      </w:r>
      <w:proofErr w:type="spellEnd"/>
      <w:r w:rsidRPr="009C349B">
        <w:rPr>
          <w:lang w:val="en-US" w:eastAsia="en-US"/>
        </w:rPr>
        <w:t xml:space="preserve"> </w:t>
      </w:r>
      <w:proofErr w:type="spellStart"/>
      <w:r w:rsidRPr="009C349B">
        <w:rPr>
          <w:lang w:val="en-US" w:eastAsia="en-US"/>
        </w:rPr>
        <w:t>bulunması</w:t>
      </w:r>
      <w:proofErr w:type="spellEnd"/>
      <w:r w:rsidRPr="009C349B">
        <w:rPr>
          <w:lang w:val="en-US" w:eastAsia="en-US"/>
        </w:rPr>
        <w:t xml:space="preserve"> </w:t>
      </w:r>
      <w:proofErr w:type="spellStart"/>
      <w:r w:rsidRPr="009C349B">
        <w:rPr>
          <w:lang w:val="en-US" w:eastAsia="en-US"/>
        </w:rPr>
        <w:t>zayıf</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temelsiz</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nakli</w:t>
      </w:r>
      <w:proofErr w:type="spellEnd"/>
      <w:r w:rsidRPr="009C349B">
        <w:rPr>
          <w:lang w:val="en-US" w:eastAsia="en-US"/>
        </w:rPr>
        <w:t xml:space="preserve"> sahih </w:t>
      </w:r>
      <w:proofErr w:type="spellStart"/>
      <w:r w:rsidRPr="009C349B">
        <w:rPr>
          <w:lang w:val="en-US" w:eastAsia="en-US"/>
        </w:rPr>
        <w:t>hâle</w:t>
      </w:r>
      <w:proofErr w:type="spellEnd"/>
      <w:r w:rsidRPr="009C349B">
        <w:rPr>
          <w:lang w:val="en-US" w:eastAsia="en-US"/>
        </w:rPr>
        <w:t xml:space="preserve"> </w:t>
      </w:r>
      <w:proofErr w:type="spellStart"/>
      <w:r w:rsidRPr="009C349B">
        <w:rPr>
          <w:lang w:val="en-US" w:eastAsia="en-US"/>
        </w:rPr>
        <w:t>getirmediği</w:t>
      </w:r>
      <w:proofErr w:type="spellEnd"/>
      <w:r w:rsidRPr="009C349B">
        <w:rPr>
          <w:lang w:val="en-US" w:eastAsia="en-US"/>
        </w:rPr>
        <w:t xml:space="preserve"> </w:t>
      </w:r>
      <w:proofErr w:type="spellStart"/>
      <w:r w:rsidRPr="009C349B">
        <w:rPr>
          <w:lang w:val="en-US" w:eastAsia="en-US"/>
        </w:rPr>
        <w:t>gibi</w:t>
      </w:r>
      <w:proofErr w:type="spellEnd"/>
      <w:r w:rsidRPr="009C349B">
        <w:rPr>
          <w:lang w:val="en-US" w:eastAsia="en-US"/>
        </w:rPr>
        <w:t xml:space="preserve">, </w:t>
      </w:r>
      <w:proofErr w:type="spellStart"/>
      <w:r w:rsidRPr="009C349B">
        <w:rPr>
          <w:lang w:val="en-US" w:eastAsia="en-US"/>
        </w:rPr>
        <w:t>isnadın</w:t>
      </w:r>
      <w:proofErr w:type="spellEnd"/>
      <w:r w:rsidRPr="009C349B">
        <w:rPr>
          <w:lang w:val="en-US" w:eastAsia="en-US"/>
        </w:rPr>
        <w:t xml:space="preserve"> </w:t>
      </w:r>
      <w:proofErr w:type="spellStart"/>
      <w:r w:rsidRPr="009C349B">
        <w:rPr>
          <w:lang w:val="en-US" w:eastAsia="en-US"/>
        </w:rPr>
        <w:t>varlığı</w:t>
      </w:r>
      <w:proofErr w:type="spellEnd"/>
      <w:r w:rsidRPr="009C349B">
        <w:rPr>
          <w:lang w:val="en-US" w:eastAsia="en-US"/>
        </w:rPr>
        <w:t xml:space="preserve"> da mushaf </w:t>
      </w:r>
      <w:proofErr w:type="spellStart"/>
      <w:r w:rsidRPr="009C349B">
        <w:rPr>
          <w:lang w:val="en-US" w:eastAsia="en-US"/>
        </w:rPr>
        <w:t>hattına</w:t>
      </w:r>
      <w:proofErr w:type="spellEnd"/>
      <w:r w:rsidRPr="009C349B">
        <w:rPr>
          <w:lang w:val="en-US" w:eastAsia="en-US"/>
        </w:rPr>
        <w:t xml:space="preserve"> </w:t>
      </w:r>
      <w:proofErr w:type="spellStart"/>
      <w:r w:rsidRPr="009C349B">
        <w:rPr>
          <w:lang w:val="en-US" w:eastAsia="en-US"/>
        </w:rPr>
        <w:t>açıkça</w:t>
      </w:r>
      <w:proofErr w:type="spellEnd"/>
      <w:r w:rsidRPr="009C349B">
        <w:rPr>
          <w:lang w:val="en-US" w:eastAsia="en-US"/>
        </w:rPr>
        <w:t xml:space="preserve"> </w:t>
      </w:r>
      <w:proofErr w:type="spellStart"/>
      <w:r w:rsidRPr="009C349B">
        <w:rPr>
          <w:lang w:val="en-US" w:eastAsia="en-US"/>
        </w:rPr>
        <w:t>aykırı</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okuyuşa</w:t>
      </w:r>
      <w:proofErr w:type="spellEnd"/>
      <w:r w:rsidRPr="009C349B">
        <w:rPr>
          <w:lang w:val="en-US" w:eastAsia="en-US"/>
        </w:rPr>
        <w:t xml:space="preserve"> </w:t>
      </w:r>
      <w:proofErr w:type="spellStart"/>
      <w:r w:rsidRPr="009C349B">
        <w:rPr>
          <w:lang w:val="en-US" w:eastAsia="en-US"/>
        </w:rPr>
        <w:t>genel</w:t>
      </w:r>
      <w:proofErr w:type="spellEnd"/>
      <w:r w:rsidRPr="009C349B">
        <w:rPr>
          <w:lang w:val="en-US" w:eastAsia="en-US"/>
        </w:rPr>
        <w:t xml:space="preserve"> </w:t>
      </w:r>
      <w:proofErr w:type="spellStart"/>
      <w:r w:rsidRPr="009C349B">
        <w:rPr>
          <w:lang w:val="en-US" w:eastAsia="en-US"/>
        </w:rPr>
        <w:t>tilâvet</w:t>
      </w:r>
      <w:proofErr w:type="spellEnd"/>
      <w:r w:rsidRPr="009C349B">
        <w:rPr>
          <w:lang w:val="en-US" w:eastAsia="en-US"/>
        </w:rPr>
        <w:t xml:space="preserve"> </w:t>
      </w:r>
      <w:proofErr w:type="spellStart"/>
      <w:r w:rsidRPr="009C349B">
        <w:rPr>
          <w:lang w:val="en-US" w:eastAsia="en-US"/>
        </w:rPr>
        <w:t>alanında</w:t>
      </w:r>
      <w:proofErr w:type="spellEnd"/>
      <w:r w:rsidRPr="009C349B">
        <w:rPr>
          <w:lang w:val="en-US" w:eastAsia="en-US"/>
        </w:rPr>
        <w:t xml:space="preserve"> </w:t>
      </w:r>
      <w:proofErr w:type="spellStart"/>
      <w:r w:rsidRPr="009C349B">
        <w:rPr>
          <w:lang w:val="en-US" w:eastAsia="en-US"/>
        </w:rPr>
        <w:t>bağlayıcılık</w:t>
      </w:r>
      <w:proofErr w:type="spellEnd"/>
      <w:r w:rsidRPr="009C349B">
        <w:rPr>
          <w:lang w:val="en-US" w:eastAsia="en-US"/>
        </w:rPr>
        <w:t xml:space="preserve"> </w:t>
      </w:r>
      <w:proofErr w:type="spellStart"/>
      <w:r w:rsidRPr="009C349B">
        <w:rPr>
          <w:lang w:val="en-US" w:eastAsia="en-US"/>
        </w:rPr>
        <w:t>kazandırmamaktadır</w:t>
      </w:r>
      <w:proofErr w:type="spellEnd"/>
      <w:r w:rsidRPr="009C349B">
        <w:rPr>
          <w:lang w:val="en-US" w:eastAsia="en-US"/>
        </w:rPr>
        <w:t xml:space="preserve">. Sahih, </w:t>
      </w:r>
      <w:proofErr w:type="spellStart"/>
      <w:r w:rsidRPr="009C349B">
        <w:rPr>
          <w:lang w:val="en-US" w:eastAsia="en-US"/>
        </w:rPr>
        <w:t>meşhur</w:t>
      </w:r>
      <w:proofErr w:type="spellEnd"/>
      <w:r w:rsidRPr="009C349B">
        <w:rPr>
          <w:lang w:val="en-US" w:eastAsia="en-US"/>
        </w:rPr>
        <w:t xml:space="preserve">, âhâd </w:t>
      </w:r>
      <w:proofErr w:type="spellStart"/>
      <w:r w:rsidRPr="009C349B">
        <w:rPr>
          <w:lang w:val="en-US" w:eastAsia="en-US"/>
        </w:rPr>
        <w:t>ve</w:t>
      </w:r>
      <w:proofErr w:type="spellEnd"/>
      <w:r w:rsidRPr="009C349B">
        <w:rPr>
          <w:lang w:val="en-US" w:eastAsia="en-US"/>
        </w:rPr>
        <w:t xml:space="preserve"> şâz </w:t>
      </w:r>
      <w:proofErr w:type="spellStart"/>
      <w:r w:rsidRPr="009C349B">
        <w:rPr>
          <w:lang w:val="en-US" w:eastAsia="en-US"/>
        </w:rPr>
        <w:t>okuyuşlara</w:t>
      </w:r>
      <w:proofErr w:type="spellEnd"/>
      <w:r w:rsidRPr="009C349B">
        <w:rPr>
          <w:lang w:val="en-US" w:eastAsia="en-US"/>
        </w:rPr>
        <w:t xml:space="preserve"> </w:t>
      </w:r>
      <w:proofErr w:type="spellStart"/>
      <w:r w:rsidRPr="009C349B">
        <w:rPr>
          <w:lang w:val="en-US" w:eastAsia="en-US"/>
        </w:rPr>
        <w:t>ilişkin</w:t>
      </w:r>
      <w:proofErr w:type="spellEnd"/>
      <w:r w:rsidRPr="009C349B">
        <w:rPr>
          <w:lang w:val="en-US" w:eastAsia="en-US"/>
        </w:rPr>
        <w:t xml:space="preserve"> </w:t>
      </w:r>
      <w:proofErr w:type="spellStart"/>
      <w:r w:rsidRPr="009C349B">
        <w:rPr>
          <w:lang w:val="en-US" w:eastAsia="en-US"/>
        </w:rPr>
        <w:t>değerlendirmeler</w:t>
      </w:r>
      <w:proofErr w:type="spellEnd"/>
      <w:r w:rsidRPr="009C349B">
        <w:rPr>
          <w:lang w:val="en-US" w:eastAsia="en-US"/>
        </w:rPr>
        <w:t xml:space="preserve"> de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çoklu</w:t>
      </w:r>
      <w:proofErr w:type="spellEnd"/>
      <w:r w:rsidRPr="009C349B">
        <w:rPr>
          <w:lang w:val="en-US" w:eastAsia="en-US"/>
        </w:rPr>
        <w:t xml:space="preserve"> </w:t>
      </w:r>
      <w:proofErr w:type="spellStart"/>
      <w:r w:rsidRPr="009C349B">
        <w:rPr>
          <w:lang w:val="en-US" w:eastAsia="en-US"/>
        </w:rPr>
        <w:t>ölçü</w:t>
      </w:r>
      <w:proofErr w:type="spellEnd"/>
      <w:r w:rsidRPr="009C349B">
        <w:rPr>
          <w:lang w:val="en-US" w:eastAsia="en-US"/>
        </w:rPr>
        <w:t xml:space="preserve"> </w:t>
      </w:r>
      <w:proofErr w:type="spellStart"/>
      <w:r w:rsidRPr="009C349B">
        <w:rPr>
          <w:lang w:val="en-US" w:eastAsia="en-US"/>
        </w:rPr>
        <w:t>düzeni</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anlam</w:t>
      </w:r>
      <w:proofErr w:type="spellEnd"/>
      <w:r w:rsidRPr="009C349B">
        <w:rPr>
          <w:lang w:val="en-US" w:eastAsia="en-US"/>
        </w:rPr>
        <w:t xml:space="preserve"> </w:t>
      </w:r>
      <w:proofErr w:type="spellStart"/>
      <w:r w:rsidRPr="009C349B">
        <w:rPr>
          <w:lang w:val="en-US" w:eastAsia="en-US"/>
        </w:rPr>
        <w:t>kazanmaktadır</w:t>
      </w:r>
      <w:proofErr w:type="spellEnd"/>
      <w:r w:rsidRPr="009C349B">
        <w:rPr>
          <w:lang w:val="en-US" w:eastAsia="en-US"/>
        </w:rPr>
        <w:t xml:space="preserve">. Şâz </w:t>
      </w:r>
      <w:proofErr w:type="spellStart"/>
      <w:r w:rsidRPr="009C349B">
        <w:rPr>
          <w:lang w:val="en-US" w:eastAsia="en-US"/>
        </w:rPr>
        <w:t>rivâyetlerin</w:t>
      </w:r>
      <w:proofErr w:type="spellEnd"/>
      <w:r w:rsidRPr="009C349B">
        <w:rPr>
          <w:lang w:val="en-US" w:eastAsia="en-US"/>
        </w:rPr>
        <w:t xml:space="preserve"> </w:t>
      </w:r>
      <w:proofErr w:type="spellStart"/>
      <w:r w:rsidRPr="009C349B">
        <w:rPr>
          <w:lang w:val="en-US" w:eastAsia="en-US"/>
        </w:rPr>
        <w:t>tefsir</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dil</w:t>
      </w:r>
      <w:proofErr w:type="spellEnd"/>
      <w:r w:rsidRPr="009C349B">
        <w:rPr>
          <w:lang w:val="en-US" w:eastAsia="en-US"/>
        </w:rPr>
        <w:t xml:space="preserve"> </w:t>
      </w:r>
      <w:proofErr w:type="spellStart"/>
      <w:r w:rsidRPr="009C349B">
        <w:rPr>
          <w:lang w:val="en-US" w:eastAsia="en-US"/>
        </w:rPr>
        <w:t>bakımından</w:t>
      </w:r>
      <w:proofErr w:type="spellEnd"/>
      <w:r w:rsidRPr="009C349B">
        <w:rPr>
          <w:lang w:val="en-US" w:eastAsia="en-US"/>
        </w:rPr>
        <w:t xml:space="preserve"> </w:t>
      </w:r>
      <w:proofErr w:type="spellStart"/>
      <w:r w:rsidRPr="009C349B">
        <w:rPr>
          <w:lang w:val="en-US" w:eastAsia="en-US"/>
        </w:rPr>
        <w:t>bilgi</w:t>
      </w:r>
      <w:proofErr w:type="spellEnd"/>
      <w:r w:rsidRPr="009C349B">
        <w:rPr>
          <w:lang w:val="en-US" w:eastAsia="en-US"/>
        </w:rPr>
        <w:t xml:space="preserve"> </w:t>
      </w:r>
      <w:proofErr w:type="spellStart"/>
      <w:r w:rsidRPr="009C349B">
        <w:rPr>
          <w:lang w:val="en-US" w:eastAsia="en-US"/>
        </w:rPr>
        <w:t>değeri</w:t>
      </w:r>
      <w:proofErr w:type="spellEnd"/>
      <w:r w:rsidRPr="009C349B">
        <w:rPr>
          <w:lang w:val="en-US" w:eastAsia="en-US"/>
        </w:rPr>
        <w:t xml:space="preserve"> </w:t>
      </w:r>
      <w:proofErr w:type="spellStart"/>
      <w:r w:rsidRPr="009C349B">
        <w:rPr>
          <w:lang w:val="en-US" w:eastAsia="en-US"/>
        </w:rPr>
        <w:t>taşımasıyla</w:t>
      </w:r>
      <w:proofErr w:type="spellEnd"/>
      <w:r w:rsidRPr="009C349B">
        <w:rPr>
          <w:lang w:val="en-US" w:eastAsia="en-US"/>
        </w:rPr>
        <w:t xml:space="preserve"> </w:t>
      </w:r>
      <w:proofErr w:type="spellStart"/>
      <w:r w:rsidRPr="009C349B">
        <w:rPr>
          <w:lang w:val="en-US" w:eastAsia="en-US"/>
        </w:rPr>
        <w:t>bağlayıcı</w:t>
      </w:r>
      <w:proofErr w:type="spellEnd"/>
      <w:r w:rsidRPr="009C349B">
        <w:rPr>
          <w:lang w:val="en-US" w:eastAsia="en-US"/>
        </w:rPr>
        <w:t xml:space="preserve"> kırâat </w:t>
      </w:r>
      <w:proofErr w:type="spellStart"/>
      <w:r w:rsidRPr="009C349B">
        <w:rPr>
          <w:lang w:val="en-US" w:eastAsia="en-US"/>
        </w:rPr>
        <w:t>kabul</w:t>
      </w:r>
      <w:proofErr w:type="spellEnd"/>
      <w:r w:rsidRPr="009C349B">
        <w:rPr>
          <w:lang w:val="en-US" w:eastAsia="en-US"/>
        </w:rPr>
        <w:t xml:space="preserve"> </w:t>
      </w:r>
      <w:proofErr w:type="spellStart"/>
      <w:r w:rsidRPr="009C349B">
        <w:rPr>
          <w:lang w:val="en-US" w:eastAsia="en-US"/>
        </w:rPr>
        <w:t>edilmesi</w:t>
      </w:r>
      <w:proofErr w:type="spellEnd"/>
      <w:r w:rsidRPr="009C349B">
        <w:rPr>
          <w:lang w:val="en-US" w:eastAsia="en-US"/>
        </w:rPr>
        <w:t xml:space="preserve"> </w:t>
      </w:r>
      <w:proofErr w:type="spellStart"/>
      <w:r w:rsidRPr="009C349B">
        <w:rPr>
          <w:lang w:val="en-US" w:eastAsia="en-US"/>
        </w:rPr>
        <w:t>birbirinden</w:t>
      </w:r>
      <w:proofErr w:type="spellEnd"/>
      <w:r w:rsidRPr="009C349B">
        <w:rPr>
          <w:lang w:val="en-US" w:eastAsia="en-US"/>
        </w:rPr>
        <w:t xml:space="preserve"> </w:t>
      </w:r>
      <w:proofErr w:type="spellStart"/>
      <w:r w:rsidRPr="009C349B">
        <w:rPr>
          <w:lang w:val="en-US" w:eastAsia="en-US"/>
        </w:rPr>
        <w:t>ayrılmalıdır</w:t>
      </w:r>
      <w:proofErr w:type="spellEnd"/>
      <w:r w:rsidRPr="009C349B">
        <w:rPr>
          <w:lang w:val="en-US" w:eastAsia="en-US"/>
        </w:rPr>
        <w:t>.</w:t>
      </w:r>
    </w:p>
    <w:p w14:paraId="2B9F507F" w14:textId="77777777" w:rsidR="006F7BE4" w:rsidRPr="009C349B" w:rsidRDefault="006F7BE4" w:rsidP="006F7BE4">
      <w:pPr>
        <w:spacing w:before="180"/>
        <w:ind w:firstLine="425"/>
        <w:rPr>
          <w:lang w:val="en-US" w:eastAsia="en-US"/>
        </w:rPr>
      </w:pPr>
      <w:r w:rsidRPr="009C349B">
        <w:rPr>
          <w:lang w:val="en-US" w:eastAsia="en-US"/>
        </w:rPr>
        <w:t>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Osmânî’ye</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sahihlik</w:t>
      </w:r>
      <w:proofErr w:type="spellEnd"/>
      <w:r w:rsidRPr="009C349B">
        <w:rPr>
          <w:lang w:val="en-US" w:eastAsia="en-US"/>
        </w:rPr>
        <w:t xml:space="preserve"> </w:t>
      </w:r>
      <w:proofErr w:type="spellStart"/>
      <w:r w:rsidRPr="009C349B">
        <w:rPr>
          <w:lang w:val="en-US" w:eastAsia="en-US"/>
        </w:rPr>
        <w:t>şartları</w:t>
      </w:r>
      <w:proofErr w:type="spellEnd"/>
      <w:r w:rsidRPr="009C349B">
        <w:rPr>
          <w:lang w:val="en-US" w:eastAsia="en-US"/>
        </w:rPr>
        <w:t xml:space="preserve"> </w:t>
      </w:r>
      <w:proofErr w:type="spellStart"/>
      <w:r w:rsidRPr="009C349B">
        <w:rPr>
          <w:lang w:val="en-US" w:eastAsia="en-US"/>
        </w:rPr>
        <w:t>arasında</w:t>
      </w:r>
      <w:proofErr w:type="spellEnd"/>
      <w:r w:rsidRPr="009C349B">
        <w:rPr>
          <w:lang w:val="en-US" w:eastAsia="en-US"/>
        </w:rPr>
        <w:t xml:space="preserve"> </w:t>
      </w:r>
      <w:proofErr w:type="spellStart"/>
      <w:r w:rsidRPr="009C349B">
        <w:rPr>
          <w:lang w:val="en-US" w:eastAsia="en-US"/>
        </w:rPr>
        <w:t>anılmakla</w:t>
      </w:r>
      <w:proofErr w:type="spellEnd"/>
      <w:r w:rsidRPr="009C349B">
        <w:rPr>
          <w:lang w:val="en-US" w:eastAsia="en-US"/>
        </w:rPr>
        <w:t xml:space="preserve"> </w:t>
      </w:r>
      <w:proofErr w:type="spellStart"/>
      <w:r w:rsidRPr="009C349B">
        <w:rPr>
          <w:lang w:val="en-US" w:eastAsia="en-US"/>
        </w:rPr>
        <w:t>kalmamıştır</w:t>
      </w:r>
      <w:proofErr w:type="spellEnd"/>
      <w:r w:rsidRPr="009C349B">
        <w:rPr>
          <w:lang w:val="en-US" w:eastAsia="en-US"/>
        </w:rPr>
        <w:t xml:space="preserve">. Ana </w:t>
      </w:r>
      <w:proofErr w:type="spellStart"/>
      <w:r w:rsidRPr="009C349B">
        <w:rPr>
          <w:lang w:val="en-US" w:eastAsia="en-US"/>
        </w:rPr>
        <w:t>metinde</w:t>
      </w:r>
      <w:proofErr w:type="spellEnd"/>
      <w:r w:rsidRPr="009C349B">
        <w:rPr>
          <w:lang w:val="en-US" w:eastAsia="en-US"/>
        </w:rPr>
        <w:t xml:space="preserve"> </w:t>
      </w:r>
      <w:proofErr w:type="spellStart"/>
      <w:r w:rsidRPr="009C349B">
        <w:rPr>
          <w:lang w:val="en-US" w:eastAsia="en-US"/>
        </w:rPr>
        <w:t>incelenen</w:t>
      </w:r>
      <w:proofErr w:type="spellEnd"/>
      <w:r w:rsidRPr="009C349B">
        <w:rPr>
          <w:lang w:val="en-US" w:eastAsia="en-US"/>
        </w:rPr>
        <w:t xml:space="preserve"> </w:t>
      </w:r>
      <w:proofErr w:type="spellStart"/>
      <w:r w:rsidRPr="009C349B">
        <w:rPr>
          <w:lang w:val="en-US" w:eastAsia="en-US"/>
        </w:rPr>
        <w:t>örnekler</w:t>
      </w:r>
      <w:proofErr w:type="spellEnd"/>
      <w:r w:rsidRPr="009C349B">
        <w:rPr>
          <w:lang w:val="en-US" w:eastAsia="en-US"/>
        </w:rPr>
        <w:t xml:space="preserve">, mushaf </w:t>
      </w:r>
      <w:proofErr w:type="spellStart"/>
      <w:r w:rsidRPr="009C349B">
        <w:rPr>
          <w:lang w:val="en-US" w:eastAsia="en-US"/>
        </w:rPr>
        <w:t>hattının</w:t>
      </w:r>
      <w:proofErr w:type="spellEnd"/>
      <w:r w:rsidRPr="009C349B">
        <w:rPr>
          <w:lang w:val="en-US" w:eastAsia="en-US"/>
        </w:rPr>
        <w:t xml:space="preserve"> kırâat </w:t>
      </w:r>
      <w:proofErr w:type="spellStart"/>
      <w:r w:rsidRPr="009C349B">
        <w:rPr>
          <w:lang w:val="en-US" w:eastAsia="en-US"/>
        </w:rPr>
        <w:t>vecihlerinin</w:t>
      </w:r>
      <w:proofErr w:type="spellEnd"/>
      <w:r w:rsidRPr="009C349B">
        <w:rPr>
          <w:lang w:val="en-US" w:eastAsia="en-US"/>
        </w:rPr>
        <w:t xml:space="preserve"> </w:t>
      </w:r>
      <w:proofErr w:type="spellStart"/>
      <w:r w:rsidRPr="009C349B">
        <w:rPr>
          <w:lang w:val="en-US" w:eastAsia="en-US"/>
        </w:rPr>
        <w:t>tespit</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tahdidinde</w:t>
      </w:r>
      <w:proofErr w:type="spellEnd"/>
      <w:r w:rsidRPr="009C349B">
        <w:rPr>
          <w:lang w:val="en-US" w:eastAsia="en-US"/>
        </w:rPr>
        <w:t xml:space="preserve">, </w:t>
      </w:r>
      <w:proofErr w:type="spellStart"/>
      <w:r w:rsidRPr="009C349B">
        <w:rPr>
          <w:lang w:val="en-US" w:eastAsia="en-US"/>
        </w:rPr>
        <w:t>rivâyetler</w:t>
      </w:r>
      <w:proofErr w:type="spellEnd"/>
      <w:r w:rsidRPr="009C349B">
        <w:rPr>
          <w:lang w:val="en-US" w:eastAsia="en-US"/>
        </w:rPr>
        <w:t xml:space="preserve"> </w:t>
      </w:r>
      <w:proofErr w:type="spellStart"/>
      <w:r w:rsidRPr="009C349B">
        <w:rPr>
          <w:lang w:val="en-US" w:eastAsia="en-US"/>
        </w:rPr>
        <w:t>arasında</w:t>
      </w:r>
      <w:proofErr w:type="spellEnd"/>
      <w:r w:rsidRPr="009C349B">
        <w:rPr>
          <w:lang w:val="en-US" w:eastAsia="en-US"/>
        </w:rPr>
        <w:t xml:space="preserve"> </w:t>
      </w:r>
      <w:proofErr w:type="spellStart"/>
      <w:r w:rsidRPr="009C349B">
        <w:rPr>
          <w:lang w:val="en-US" w:eastAsia="en-US"/>
        </w:rPr>
        <w:t>yapılan</w:t>
      </w:r>
      <w:proofErr w:type="spellEnd"/>
      <w:r w:rsidRPr="009C349B">
        <w:rPr>
          <w:lang w:val="en-US" w:eastAsia="en-US"/>
        </w:rPr>
        <w:t xml:space="preserve"> </w:t>
      </w:r>
      <w:proofErr w:type="spellStart"/>
      <w:r w:rsidRPr="009C349B">
        <w:rPr>
          <w:lang w:val="en-US" w:eastAsia="en-US"/>
        </w:rPr>
        <w:t>bazı</w:t>
      </w:r>
      <w:proofErr w:type="spellEnd"/>
      <w:r w:rsidRPr="009C349B">
        <w:rPr>
          <w:lang w:val="en-US" w:eastAsia="en-US"/>
        </w:rPr>
        <w:t xml:space="preserve"> </w:t>
      </w:r>
      <w:proofErr w:type="spellStart"/>
      <w:r w:rsidRPr="009C349B">
        <w:rPr>
          <w:lang w:val="en-US" w:eastAsia="en-US"/>
        </w:rPr>
        <w:t>tercihlerde</w:t>
      </w:r>
      <w:proofErr w:type="spellEnd"/>
      <w:r w:rsidRPr="009C349B">
        <w:rPr>
          <w:lang w:val="en-US" w:eastAsia="en-US"/>
        </w:rPr>
        <w:t xml:space="preserve">, </w:t>
      </w:r>
      <w:proofErr w:type="spellStart"/>
      <w:r w:rsidRPr="009C349B">
        <w:rPr>
          <w:lang w:val="en-US" w:eastAsia="en-US"/>
        </w:rPr>
        <w:t>okuyuşların</w:t>
      </w:r>
      <w:proofErr w:type="spellEnd"/>
      <w:r w:rsidRPr="009C349B">
        <w:rPr>
          <w:lang w:val="en-US" w:eastAsia="en-US"/>
        </w:rPr>
        <w:t xml:space="preserve"> </w:t>
      </w:r>
      <w:proofErr w:type="spellStart"/>
      <w:r w:rsidRPr="009C349B">
        <w:rPr>
          <w:lang w:val="en-US" w:eastAsia="en-US"/>
        </w:rPr>
        <w:t>tevcîhinde</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vakıf</w:t>
      </w:r>
      <w:proofErr w:type="spellEnd"/>
      <w:r w:rsidRPr="009C349B">
        <w:rPr>
          <w:lang w:val="en-US" w:eastAsia="en-US"/>
        </w:rPr>
        <w:t xml:space="preserve"> </w:t>
      </w:r>
      <w:proofErr w:type="spellStart"/>
      <w:r w:rsidRPr="009C349B">
        <w:rPr>
          <w:lang w:val="en-US" w:eastAsia="en-US"/>
        </w:rPr>
        <w:t>uygulamalarında</w:t>
      </w:r>
      <w:proofErr w:type="spellEnd"/>
      <w:r w:rsidRPr="009C349B">
        <w:rPr>
          <w:lang w:val="en-US" w:eastAsia="en-US"/>
        </w:rPr>
        <w:t xml:space="preserve"> </w:t>
      </w:r>
      <w:proofErr w:type="spellStart"/>
      <w:r w:rsidRPr="009C349B">
        <w:rPr>
          <w:lang w:val="en-US" w:eastAsia="en-US"/>
        </w:rPr>
        <w:t>başvurulan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veri</w:t>
      </w:r>
      <w:proofErr w:type="spellEnd"/>
      <w:r w:rsidRPr="009C349B">
        <w:rPr>
          <w:lang w:val="en-US" w:eastAsia="en-US"/>
        </w:rPr>
        <w:t xml:space="preserve"> </w:t>
      </w:r>
      <w:proofErr w:type="spellStart"/>
      <w:r w:rsidRPr="009C349B">
        <w:rPr>
          <w:lang w:val="en-US" w:eastAsia="en-US"/>
        </w:rPr>
        <w:t>olduğunu</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 xml:space="preserve">. Bu </w:t>
      </w:r>
      <w:proofErr w:type="spellStart"/>
      <w:r w:rsidRPr="009C349B">
        <w:rPr>
          <w:lang w:val="en-US" w:eastAsia="en-US"/>
        </w:rPr>
        <w:t>alanlarda</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verileri</w:t>
      </w:r>
      <w:proofErr w:type="spellEnd"/>
      <w:r w:rsidRPr="009C349B">
        <w:rPr>
          <w:lang w:val="en-US" w:eastAsia="en-US"/>
        </w:rPr>
        <w:t xml:space="preserve"> </w:t>
      </w:r>
      <w:proofErr w:type="spellStart"/>
      <w:r w:rsidRPr="009C349B">
        <w:rPr>
          <w:lang w:val="en-US" w:eastAsia="en-US"/>
        </w:rPr>
        <w:t>tek</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mutlak</w:t>
      </w:r>
      <w:proofErr w:type="spellEnd"/>
      <w:r w:rsidRPr="009C349B">
        <w:rPr>
          <w:lang w:val="en-US" w:eastAsia="en-US"/>
        </w:rPr>
        <w:t xml:space="preserve"> </w:t>
      </w:r>
      <w:proofErr w:type="spellStart"/>
      <w:r w:rsidRPr="009C349B">
        <w:rPr>
          <w:lang w:val="en-US" w:eastAsia="en-US"/>
        </w:rPr>
        <w:t>belirleyici</w:t>
      </w:r>
      <w:proofErr w:type="spellEnd"/>
      <w:r w:rsidRPr="009C349B">
        <w:rPr>
          <w:lang w:val="en-US" w:eastAsia="en-US"/>
        </w:rPr>
        <w:t xml:space="preserve"> </w:t>
      </w:r>
      <w:proofErr w:type="spellStart"/>
      <w:r w:rsidRPr="009C349B">
        <w:rPr>
          <w:lang w:val="en-US" w:eastAsia="en-US"/>
        </w:rPr>
        <w:t>değildir</w:t>
      </w:r>
      <w:proofErr w:type="spellEnd"/>
      <w:r w:rsidRPr="009C349B">
        <w:rPr>
          <w:lang w:val="en-US" w:eastAsia="en-US"/>
        </w:rPr>
        <w:t xml:space="preserve">; </w:t>
      </w:r>
      <w:r w:rsidRPr="009C349B">
        <w:rPr>
          <w:lang w:val="en-US" w:eastAsia="en-US"/>
        </w:rPr>
        <w:lastRenderedPageBreak/>
        <w:t xml:space="preserve">rivâyet, </w:t>
      </w:r>
      <w:proofErr w:type="spellStart"/>
      <w:r w:rsidRPr="009C349B">
        <w:rPr>
          <w:lang w:val="en-US" w:eastAsia="en-US"/>
        </w:rPr>
        <w:t>dil</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mana </w:t>
      </w:r>
      <w:proofErr w:type="spellStart"/>
      <w:r w:rsidRPr="009C349B">
        <w:rPr>
          <w:lang w:val="en-US" w:eastAsia="en-US"/>
        </w:rPr>
        <w:t>verileriyle</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yönlendirici</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işlev</w:t>
      </w:r>
      <w:proofErr w:type="spellEnd"/>
      <w:r w:rsidRPr="009C349B">
        <w:rPr>
          <w:lang w:val="en-US" w:eastAsia="en-US"/>
        </w:rPr>
        <w:t xml:space="preserve"> </w:t>
      </w:r>
      <w:proofErr w:type="spellStart"/>
      <w:r w:rsidRPr="009C349B">
        <w:rPr>
          <w:lang w:val="en-US" w:eastAsia="en-US"/>
        </w:rPr>
        <w:t>üstlenmektedir</w:t>
      </w:r>
      <w:proofErr w:type="spellEnd"/>
      <w:r w:rsidRPr="009C349B">
        <w:rPr>
          <w:lang w:val="en-US" w:eastAsia="en-US"/>
        </w:rPr>
        <w:t xml:space="preserve">. </w:t>
      </w:r>
      <w:proofErr w:type="spellStart"/>
      <w:r w:rsidRPr="009C349B">
        <w:rPr>
          <w:lang w:val="en-US" w:eastAsia="en-US"/>
        </w:rPr>
        <w:t>Böylece</w:t>
      </w:r>
      <w:proofErr w:type="spellEnd"/>
      <w:r w:rsidRPr="009C349B">
        <w:rPr>
          <w:lang w:val="en-US" w:eastAsia="en-US"/>
        </w:rPr>
        <w:t xml:space="preserve"> mushaf </w:t>
      </w:r>
      <w:proofErr w:type="spellStart"/>
      <w:r w:rsidRPr="009C349B">
        <w:rPr>
          <w:lang w:val="en-US" w:eastAsia="en-US"/>
        </w:rPr>
        <w:t>yazımı</w:t>
      </w:r>
      <w:proofErr w:type="spellEnd"/>
      <w:r w:rsidRPr="009C349B">
        <w:rPr>
          <w:lang w:val="en-US" w:eastAsia="en-US"/>
        </w:rPr>
        <w:t xml:space="preserve">, </w:t>
      </w:r>
      <w:proofErr w:type="spellStart"/>
      <w:r w:rsidRPr="009C349B">
        <w:rPr>
          <w:lang w:val="en-US" w:eastAsia="en-US"/>
        </w:rPr>
        <w:t>kırâatleri</w:t>
      </w:r>
      <w:proofErr w:type="spellEnd"/>
      <w:r w:rsidRPr="009C349B">
        <w:rPr>
          <w:lang w:val="en-US" w:eastAsia="en-US"/>
        </w:rPr>
        <w:t xml:space="preserve"> </w:t>
      </w:r>
      <w:proofErr w:type="spellStart"/>
      <w:r w:rsidRPr="009C349B">
        <w:rPr>
          <w:lang w:val="en-US" w:eastAsia="en-US"/>
        </w:rPr>
        <w:t>doğuran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kaynak</w:t>
      </w:r>
      <w:proofErr w:type="spellEnd"/>
      <w:r w:rsidRPr="009C349B">
        <w:rPr>
          <w:lang w:val="en-US" w:eastAsia="en-US"/>
        </w:rPr>
        <w:t xml:space="preserve"> </w:t>
      </w:r>
      <w:proofErr w:type="spellStart"/>
      <w:r w:rsidRPr="009C349B">
        <w:rPr>
          <w:lang w:val="en-US" w:eastAsia="en-US"/>
        </w:rPr>
        <w:t>olmadan</w:t>
      </w:r>
      <w:proofErr w:type="spellEnd"/>
      <w:r w:rsidRPr="009C349B">
        <w:rPr>
          <w:lang w:val="en-US" w:eastAsia="en-US"/>
        </w:rPr>
        <w:t xml:space="preserve"> da </w:t>
      </w:r>
      <w:proofErr w:type="spellStart"/>
      <w:r w:rsidRPr="009C349B">
        <w:rPr>
          <w:lang w:val="en-US" w:eastAsia="en-US"/>
        </w:rPr>
        <w:t>onların</w:t>
      </w:r>
      <w:proofErr w:type="spellEnd"/>
      <w:r w:rsidRPr="009C349B">
        <w:rPr>
          <w:lang w:val="en-US" w:eastAsia="en-US"/>
        </w:rPr>
        <w:t xml:space="preserve"> hangi </w:t>
      </w:r>
      <w:proofErr w:type="spellStart"/>
      <w:r w:rsidRPr="009C349B">
        <w:rPr>
          <w:lang w:val="en-US" w:eastAsia="en-US"/>
        </w:rPr>
        <w:t>sınırlar</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nakledileceğini</w:t>
      </w:r>
      <w:proofErr w:type="spellEnd"/>
      <w:r w:rsidRPr="009C349B">
        <w:rPr>
          <w:lang w:val="en-US" w:eastAsia="en-US"/>
        </w:rPr>
        <w:t xml:space="preserve">, </w:t>
      </w:r>
      <w:proofErr w:type="spellStart"/>
      <w:r w:rsidRPr="009C349B">
        <w:rPr>
          <w:lang w:val="en-US" w:eastAsia="en-US"/>
        </w:rPr>
        <w:t>değerlendirileceğini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uygulanacağını</w:t>
      </w:r>
      <w:proofErr w:type="spellEnd"/>
      <w:r w:rsidRPr="009C349B">
        <w:rPr>
          <w:lang w:val="en-US" w:eastAsia="en-US"/>
        </w:rPr>
        <w:t xml:space="preserve"> </w:t>
      </w:r>
      <w:proofErr w:type="spellStart"/>
      <w:r w:rsidRPr="009C349B">
        <w:rPr>
          <w:lang w:val="en-US" w:eastAsia="en-US"/>
        </w:rPr>
        <w:t>etkileyebilmiştir</w:t>
      </w:r>
      <w:proofErr w:type="spellEnd"/>
      <w:r w:rsidRPr="009C349B">
        <w:rPr>
          <w:lang w:val="en-US" w:eastAsia="en-US"/>
        </w:rPr>
        <w:t>.</w:t>
      </w:r>
    </w:p>
    <w:p w14:paraId="19DFEE62" w14:textId="77777777" w:rsidR="006F7BE4" w:rsidRPr="009C349B" w:rsidRDefault="006F7BE4" w:rsidP="006F7BE4">
      <w:pPr>
        <w:spacing w:before="180"/>
        <w:ind w:firstLine="425"/>
        <w:rPr>
          <w:lang w:val="en-US" w:eastAsia="en-US"/>
        </w:rPr>
      </w:pPr>
      <w:proofErr w:type="spellStart"/>
      <w:r w:rsidRPr="009C349B">
        <w:rPr>
          <w:lang w:val="en-US" w:eastAsia="en-US"/>
        </w:rPr>
        <w:t>Mushaflarla</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mukrîlerin</w:t>
      </w:r>
      <w:proofErr w:type="spellEnd"/>
      <w:r w:rsidRPr="009C349B">
        <w:rPr>
          <w:lang w:val="en-US" w:eastAsia="en-US"/>
        </w:rPr>
        <w:t xml:space="preserve"> </w:t>
      </w:r>
      <w:proofErr w:type="spellStart"/>
      <w:r w:rsidRPr="009C349B">
        <w:rPr>
          <w:lang w:val="en-US" w:eastAsia="en-US"/>
        </w:rPr>
        <w:t>gönderildiğine</w:t>
      </w:r>
      <w:proofErr w:type="spellEnd"/>
      <w:r w:rsidRPr="009C349B">
        <w:rPr>
          <w:lang w:val="en-US" w:eastAsia="en-US"/>
        </w:rPr>
        <w:t xml:space="preserve"> </w:t>
      </w:r>
      <w:proofErr w:type="spellStart"/>
      <w:r w:rsidRPr="009C349B">
        <w:rPr>
          <w:lang w:val="en-US" w:eastAsia="en-US"/>
        </w:rPr>
        <w:t>dair</w:t>
      </w:r>
      <w:proofErr w:type="spellEnd"/>
      <w:r w:rsidRPr="009C349B">
        <w:rPr>
          <w:lang w:val="en-US" w:eastAsia="en-US"/>
        </w:rPr>
        <w:t xml:space="preserve"> </w:t>
      </w:r>
      <w:proofErr w:type="spellStart"/>
      <w:r w:rsidRPr="009C349B">
        <w:rPr>
          <w:lang w:val="en-US" w:eastAsia="en-US"/>
        </w:rPr>
        <w:t>rivâyetler</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ilişkinin</w:t>
      </w:r>
      <w:proofErr w:type="spellEnd"/>
      <w:r w:rsidRPr="009C349B">
        <w:rPr>
          <w:lang w:val="en-US" w:eastAsia="en-US"/>
        </w:rPr>
        <w:t xml:space="preserve"> </w:t>
      </w:r>
      <w:proofErr w:type="spellStart"/>
      <w:r w:rsidRPr="009C349B">
        <w:rPr>
          <w:lang w:val="en-US" w:eastAsia="en-US"/>
        </w:rPr>
        <w:t>öğretim</w:t>
      </w:r>
      <w:proofErr w:type="spellEnd"/>
      <w:r w:rsidRPr="009C349B">
        <w:rPr>
          <w:lang w:val="en-US" w:eastAsia="en-US"/>
        </w:rPr>
        <w:t xml:space="preserve"> </w:t>
      </w:r>
      <w:proofErr w:type="spellStart"/>
      <w:r w:rsidRPr="009C349B">
        <w:rPr>
          <w:lang w:val="en-US" w:eastAsia="en-US"/>
        </w:rPr>
        <w:t>boyutunu</w:t>
      </w:r>
      <w:proofErr w:type="spellEnd"/>
      <w:r w:rsidRPr="009C349B">
        <w:rPr>
          <w:lang w:val="en-US" w:eastAsia="en-US"/>
        </w:rPr>
        <w:t xml:space="preserve"> </w:t>
      </w:r>
      <w:proofErr w:type="spellStart"/>
      <w:r w:rsidRPr="009C349B">
        <w:rPr>
          <w:lang w:val="en-US" w:eastAsia="en-US"/>
        </w:rPr>
        <w:t>ayrıca</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 xml:space="preserve">.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nüsha</w:t>
      </w:r>
      <w:proofErr w:type="spellEnd"/>
      <w:r w:rsidRPr="009C349B">
        <w:rPr>
          <w:lang w:val="en-US" w:eastAsia="en-US"/>
        </w:rPr>
        <w:t xml:space="preserve"> </w:t>
      </w:r>
      <w:proofErr w:type="spellStart"/>
      <w:r w:rsidRPr="009C349B">
        <w:rPr>
          <w:lang w:val="en-US" w:eastAsia="en-US"/>
        </w:rPr>
        <w:t>tek</w:t>
      </w:r>
      <w:proofErr w:type="spellEnd"/>
      <w:r w:rsidRPr="009C349B">
        <w:rPr>
          <w:lang w:val="en-US" w:eastAsia="en-US"/>
        </w:rPr>
        <w:t xml:space="preserve"> </w:t>
      </w:r>
      <w:proofErr w:type="spellStart"/>
      <w:r w:rsidRPr="009C349B">
        <w:rPr>
          <w:lang w:val="en-US" w:eastAsia="en-US"/>
        </w:rPr>
        <w:t>başına</w:t>
      </w:r>
      <w:proofErr w:type="spellEnd"/>
      <w:r w:rsidRPr="009C349B">
        <w:rPr>
          <w:lang w:val="en-US" w:eastAsia="en-US"/>
        </w:rPr>
        <w:t xml:space="preserve"> </w:t>
      </w:r>
      <w:proofErr w:type="spellStart"/>
      <w:r w:rsidRPr="009C349B">
        <w:rPr>
          <w:lang w:val="en-US" w:eastAsia="en-US"/>
        </w:rPr>
        <w:t>yeterli</w:t>
      </w:r>
      <w:proofErr w:type="spellEnd"/>
      <w:r w:rsidRPr="009C349B">
        <w:rPr>
          <w:lang w:val="en-US" w:eastAsia="en-US"/>
        </w:rPr>
        <w:t xml:space="preserve"> </w:t>
      </w:r>
      <w:proofErr w:type="spellStart"/>
      <w:r w:rsidRPr="009C349B">
        <w:rPr>
          <w:lang w:val="en-US" w:eastAsia="en-US"/>
        </w:rPr>
        <w:t>görülmemiş</w:t>
      </w:r>
      <w:proofErr w:type="spellEnd"/>
      <w:r w:rsidRPr="009C349B">
        <w:rPr>
          <w:lang w:val="en-US" w:eastAsia="en-US"/>
        </w:rPr>
        <w:t xml:space="preserve">; </w:t>
      </w:r>
      <w:proofErr w:type="spellStart"/>
      <w:r w:rsidRPr="009C349B">
        <w:rPr>
          <w:lang w:val="en-US" w:eastAsia="en-US"/>
        </w:rPr>
        <w:t>onu</w:t>
      </w:r>
      <w:proofErr w:type="spellEnd"/>
      <w:r w:rsidRPr="009C349B">
        <w:rPr>
          <w:lang w:val="en-US" w:eastAsia="en-US"/>
        </w:rPr>
        <w:t xml:space="preserve"> </w:t>
      </w:r>
      <w:proofErr w:type="spellStart"/>
      <w:r w:rsidRPr="009C349B">
        <w:rPr>
          <w:lang w:val="en-US" w:eastAsia="en-US"/>
        </w:rPr>
        <w:t>okuyacak</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okutacak</w:t>
      </w:r>
      <w:proofErr w:type="spellEnd"/>
      <w:r w:rsidRPr="009C349B">
        <w:rPr>
          <w:lang w:val="en-US" w:eastAsia="en-US"/>
        </w:rPr>
        <w:t xml:space="preserve"> </w:t>
      </w:r>
      <w:proofErr w:type="spellStart"/>
      <w:r w:rsidRPr="009C349B">
        <w:rPr>
          <w:lang w:val="en-US" w:eastAsia="en-US"/>
        </w:rPr>
        <w:t>ehil</w:t>
      </w:r>
      <w:proofErr w:type="spellEnd"/>
      <w:r w:rsidRPr="009C349B">
        <w:rPr>
          <w:lang w:val="en-US" w:eastAsia="en-US"/>
        </w:rPr>
        <w:t xml:space="preserve"> </w:t>
      </w:r>
      <w:proofErr w:type="spellStart"/>
      <w:r w:rsidRPr="009C349B">
        <w:rPr>
          <w:lang w:val="en-US" w:eastAsia="en-US"/>
        </w:rPr>
        <w:t>kişinin</w:t>
      </w:r>
      <w:proofErr w:type="spellEnd"/>
      <w:r w:rsidRPr="009C349B">
        <w:rPr>
          <w:lang w:val="en-US" w:eastAsia="en-US"/>
        </w:rPr>
        <w:t xml:space="preserve"> </w:t>
      </w:r>
      <w:proofErr w:type="spellStart"/>
      <w:r w:rsidRPr="009C349B">
        <w:rPr>
          <w:lang w:val="en-US" w:eastAsia="en-US"/>
        </w:rPr>
        <w:t>edâsıyla</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değerlendirilmiştir</w:t>
      </w:r>
      <w:proofErr w:type="spellEnd"/>
      <w:r w:rsidRPr="009C349B">
        <w:rPr>
          <w:lang w:val="en-US" w:eastAsia="en-US"/>
        </w:rPr>
        <w:t xml:space="preserve">. </w:t>
      </w:r>
      <w:proofErr w:type="spellStart"/>
      <w:r w:rsidRPr="009C349B">
        <w:rPr>
          <w:lang w:val="en-US" w:eastAsia="en-US"/>
        </w:rPr>
        <w:t>Mukrîlerin</w:t>
      </w:r>
      <w:proofErr w:type="spellEnd"/>
      <w:r w:rsidRPr="009C349B">
        <w:rPr>
          <w:lang w:val="en-US" w:eastAsia="en-US"/>
        </w:rPr>
        <w:t xml:space="preserve"> </w:t>
      </w:r>
      <w:proofErr w:type="spellStart"/>
      <w:r w:rsidRPr="009C349B">
        <w:rPr>
          <w:lang w:val="en-US" w:eastAsia="en-US"/>
        </w:rPr>
        <w:t>öğrettiği</w:t>
      </w:r>
      <w:proofErr w:type="spellEnd"/>
      <w:r w:rsidRPr="009C349B">
        <w:rPr>
          <w:lang w:val="en-US" w:eastAsia="en-US"/>
        </w:rPr>
        <w:t xml:space="preserve"> </w:t>
      </w:r>
      <w:proofErr w:type="spellStart"/>
      <w:r w:rsidRPr="009C349B">
        <w:rPr>
          <w:lang w:val="en-US" w:eastAsia="en-US"/>
        </w:rPr>
        <w:t>okuyuşlar</w:t>
      </w:r>
      <w:proofErr w:type="spellEnd"/>
      <w:r w:rsidRPr="009C349B">
        <w:rPr>
          <w:lang w:val="en-US" w:eastAsia="en-US"/>
        </w:rPr>
        <w:t xml:space="preserve"> da </w:t>
      </w:r>
      <w:proofErr w:type="spellStart"/>
      <w:r w:rsidRPr="009C349B">
        <w:rPr>
          <w:lang w:val="en-US" w:eastAsia="en-US"/>
        </w:rPr>
        <w:t>gönderildikleri</w:t>
      </w:r>
      <w:proofErr w:type="spellEnd"/>
      <w:r w:rsidRPr="009C349B">
        <w:rPr>
          <w:lang w:val="en-US" w:eastAsia="en-US"/>
        </w:rPr>
        <w:t xml:space="preserve">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yazımıyla</w:t>
      </w:r>
      <w:proofErr w:type="spellEnd"/>
      <w:r w:rsidRPr="009C349B">
        <w:rPr>
          <w:lang w:val="en-US" w:eastAsia="en-US"/>
        </w:rPr>
        <w:t xml:space="preserve"> </w:t>
      </w:r>
      <w:proofErr w:type="spellStart"/>
      <w:r w:rsidRPr="009C349B">
        <w:rPr>
          <w:lang w:val="en-US" w:eastAsia="en-US"/>
        </w:rPr>
        <w:t>ilişkilendirilmiştir</w:t>
      </w:r>
      <w:proofErr w:type="spellEnd"/>
      <w:r w:rsidRPr="009C349B">
        <w:rPr>
          <w:lang w:val="en-US" w:eastAsia="en-US"/>
        </w:rPr>
        <w:t xml:space="preserve">. Bu </w:t>
      </w:r>
      <w:proofErr w:type="spellStart"/>
      <w:r w:rsidRPr="009C349B">
        <w:rPr>
          <w:lang w:val="en-US" w:eastAsia="en-US"/>
        </w:rPr>
        <w:t>uygulama</w:t>
      </w:r>
      <w:proofErr w:type="spellEnd"/>
      <w:r w:rsidRPr="009C349B">
        <w:rPr>
          <w:lang w:val="en-US" w:eastAsia="en-US"/>
        </w:rPr>
        <w:t xml:space="preserve">, </w:t>
      </w:r>
      <w:proofErr w:type="spellStart"/>
      <w:r w:rsidRPr="009C349B">
        <w:rPr>
          <w:lang w:val="en-US" w:eastAsia="en-US"/>
        </w:rPr>
        <w:t>kırâatlerin</w:t>
      </w:r>
      <w:proofErr w:type="spellEnd"/>
      <w:r w:rsidRPr="009C349B">
        <w:rPr>
          <w:lang w:val="en-US" w:eastAsia="en-US"/>
        </w:rPr>
        <w:t xml:space="preserve"> </w:t>
      </w:r>
      <w:proofErr w:type="spellStart"/>
      <w:r w:rsidRPr="009C349B">
        <w:rPr>
          <w:lang w:val="en-US" w:eastAsia="en-US"/>
        </w:rPr>
        <w:t>aslî</w:t>
      </w:r>
      <w:proofErr w:type="spellEnd"/>
      <w:r w:rsidRPr="009C349B">
        <w:rPr>
          <w:lang w:val="en-US" w:eastAsia="en-US"/>
        </w:rPr>
        <w:t xml:space="preserve"> </w:t>
      </w:r>
      <w:proofErr w:type="spellStart"/>
      <w:r w:rsidRPr="009C349B">
        <w:rPr>
          <w:lang w:val="en-US" w:eastAsia="en-US"/>
        </w:rPr>
        <w:t>aktarım</w:t>
      </w:r>
      <w:proofErr w:type="spellEnd"/>
      <w:r w:rsidRPr="009C349B">
        <w:rPr>
          <w:lang w:val="en-US" w:eastAsia="en-US"/>
        </w:rPr>
        <w:t xml:space="preserve"> </w:t>
      </w:r>
      <w:proofErr w:type="spellStart"/>
      <w:r w:rsidRPr="009C349B">
        <w:rPr>
          <w:lang w:val="en-US" w:eastAsia="en-US"/>
        </w:rPr>
        <w:t>yolunun</w:t>
      </w:r>
      <w:proofErr w:type="spellEnd"/>
      <w:r w:rsidRPr="009C349B">
        <w:rPr>
          <w:lang w:val="en-US" w:eastAsia="en-US"/>
        </w:rPr>
        <w:t xml:space="preserve"> </w:t>
      </w:r>
      <w:proofErr w:type="spellStart"/>
      <w:r w:rsidRPr="009C349B">
        <w:rPr>
          <w:lang w:val="en-US" w:eastAsia="en-US"/>
        </w:rPr>
        <w:t>telakki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müşâfehe </w:t>
      </w:r>
      <w:proofErr w:type="spellStart"/>
      <w:r w:rsidRPr="009C349B">
        <w:rPr>
          <w:lang w:val="en-US" w:eastAsia="en-US"/>
        </w:rPr>
        <w:t>olduğunu</w:t>
      </w:r>
      <w:proofErr w:type="spellEnd"/>
      <w:r w:rsidRPr="009C349B">
        <w:rPr>
          <w:lang w:val="en-US" w:eastAsia="en-US"/>
        </w:rPr>
        <w:t xml:space="preserve"> </w:t>
      </w:r>
      <w:proofErr w:type="spellStart"/>
      <w:r w:rsidRPr="009C349B">
        <w:rPr>
          <w:lang w:val="en-US" w:eastAsia="en-US"/>
        </w:rPr>
        <w:t>korurken</w:t>
      </w:r>
      <w:proofErr w:type="spellEnd"/>
      <w:r w:rsidRPr="009C349B">
        <w:rPr>
          <w:lang w:val="en-US" w:eastAsia="en-US"/>
        </w:rPr>
        <w:t xml:space="preserve"> Osmânî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bölgelerde</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başvuru</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denetim</w:t>
      </w:r>
      <w:proofErr w:type="spellEnd"/>
      <w:r w:rsidRPr="009C349B">
        <w:rPr>
          <w:lang w:val="en-US" w:eastAsia="en-US"/>
        </w:rPr>
        <w:t xml:space="preserve"> </w:t>
      </w:r>
      <w:proofErr w:type="spellStart"/>
      <w:r w:rsidRPr="009C349B">
        <w:rPr>
          <w:lang w:val="en-US" w:eastAsia="en-US"/>
        </w:rPr>
        <w:t>ölçüsü</w:t>
      </w:r>
      <w:proofErr w:type="spellEnd"/>
      <w:r w:rsidRPr="009C349B">
        <w:rPr>
          <w:lang w:val="en-US" w:eastAsia="en-US"/>
        </w:rPr>
        <w:t xml:space="preserve"> </w:t>
      </w:r>
      <w:proofErr w:type="spellStart"/>
      <w:r w:rsidRPr="009C349B">
        <w:rPr>
          <w:lang w:val="en-US" w:eastAsia="en-US"/>
        </w:rPr>
        <w:t>sağladığını</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 xml:space="preserve">. Mushaf </w:t>
      </w:r>
      <w:proofErr w:type="spellStart"/>
      <w:r w:rsidRPr="009C349B">
        <w:rPr>
          <w:lang w:val="en-US" w:eastAsia="en-US"/>
        </w:rPr>
        <w:t>yazısı</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edânın</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işletilmesi</w:t>
      </w:r>
      <w:proofErr w:type="spellEnd"/>
      <w:r w:rsidRPr="009C349B">
        <w:rPr>
          <w:lang w:val="en-US" w:eastAsia="en-US"/>
        </w:rPr>
        <w:t xml:space="preserve">, </w:t>
      </w:r>
      <w:proofErr w:type="spellStart"/>
      <w:r w:rsidRPr="009C349B">
        <w:rPr>
          <w:lang w:val="en-US" w:eastAsia="en-US"/>
        </w:rPr>
        <w:t>belirli</w:t>
      </w:r>
      <w:proofErr w:type="spellEnd"/>
      <w:r w:rsidRPr="009C349B">
        <w:rPr>
          <w:lang w:val="en-US" w:eastAsia="en-US"/>
        </w:rPr>
        <w:t xml:space="preserve"> </w:t>
      </w:r>
      <w:proofErr w:type="spellStart"/>
      <w:r w:rsidRPr="009C349B">
        <w:rPr>
          <w:lang w:val="en-US" w:eastAsia="en-US"/>
        </w:rPr>
        <w:t>okuyuşların</w:t>
      </w:r>
      <w:proofErr w:type="spellEnd"/>
      <w:r w:rsidRPr="009C349B">
        <w:rPr>
          <w:lang w:val="en-US" w:eastAsia="en-US"/>
        </w:rPr>
        <w:t xml:space="preserve"> </w:t>
      </w:r>
      <w:proofErr w:type="spellStart"/>
      <w:r w:rsidRPr="009C349B">
        <w:rPr>
          <w:lang w:val="en-US" w:eastAsia="en-US"/>
        </w:rPr>
        <w:t>bölgesel</w:t>
      </w:r>
      <w:proofErr w:type="spellEnd"/>
      <w:r w:rsidRPr="009C349B">
        <w:rPr>
          <w:lang w:val="en-US" w:eastAsia="en-US"/>
        </w:rPr>
        <w:t xml:space="preserve"> </w:t>
      </w:r>
      <w:proofErr w:type="spellStart"/>
      <w:r w:rsidRPr="009C349B">
        <w:rPr>
          <w:lang w:val="en-US" w:eastAsia="en-US"/>
        </w:rPr>
        <w:t>öğretim</w:t>
      </w:r>
      <w:proofErr w:type="spellEnd"/>
      <w:r w:rsidRPr="009C349B">
        <w:rPr>
          <w:lang w:val="en-US" w:eastAsia="en-US"/>
        </w:rPr>
        <w:t xml:space="preserve"> </w:t>
      </w:r>
      <w:proofErr w:type="spellStart"/>
      <w:r w:rsidRPr="009C349B">
        <w:rPr>
          <w:lang w:val="en-US" w:eastAsia="en-US"/>
        </w:rPr>
        <w:t>gelenekleri</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yerleşmesinde</w:t>
      </w:r>
      <w:proofErr w:type="spellEnd"/>
      <w:r w:rsidRPr="009C349B">
        <w:rPr>
          <w:lang w:val="en-US" w:eastAsia="en-US"/>
        </w:rPr>
        <w:t xml:space="preserve"> de </w:t>
      </w:r>
      <w:proofErr w:type="spellStart"/>
      <w:r w:rsidRPr="009C349B">
        <w:rPr>
          <w:lang w:val="en-US" w:eastAsia="en-US"/>
        </w:rPr>
        <w:t>etkili</w:t>
      </w:r>
      <w:proofErr w:type="spellEnd"/>
      <w:r w:rsidRPr="009C349B">
        <w:rPr>
          <w:lang w:val="en-US" w:eastAsia="en-US"/>
        </w:rPr>
        <w:t xml:space="preserve"> </w:t>
      </w:r>
      <w:proofErr w:type="spellStart"/>
      <w:r w:rsidRPr="009C349B">
        <w:rPr>
          <w:lang w:val="en-US" w:eastAsia="en-US"/>
        </w:rPr>
        <w:t>olmuştur</w:t>
      </w:r>
      <w:proofErr w:type="spellEnd"/>
      <w:r w:rsidRPr="009C349B">
        <w:rPr>
          <w:lang w:val="en-US" w:eastAsia="en-US"/>
        </w:rPr>
        <w:t>.</w:t>
      </w:r>
    </w:p>
    <w:p w14:paraId="3EC8DBB3" w14:textId="77777777" w:rsidR="006F7BE4" w:rsidRPr="009C349B" w:rsidRDefault="006F7BE4" w:rsidP="006F7BE4">
      <w:pPr>
        <w:spacing w:before="180"/>
        <w:ind w:firstLine="425"/>
        <w:rPr>
          <w:lang w:val="en-US" w:eastAsia="en-US"/>
        </w:rPr>
      </w:pPr>
      <w:proofErr w:type="spellStart"/>
      <w:r w:rsidRPr="009C349B">
        <w:rPr>
          <w:lang w:val="en-US" w:eastAsia="en-US"/>
        </w:rPr>
        <w:t>Şehir</w:t>
      </w:r>
      <w:proofErr w:type="spellEnd"/>
      <w:r w:rsidRPr="009C349B">
        <w:rPr>
          <w:lang w:val="en-US" w:eastAsia="en-US"/>
        </w:rPr>
        <w:t xml:space="preserve"> </w:t>
      </w:r>
      <w:proofErr w:type="spellStart"/>
      <w:r w:rsidRPr="009C349B">
        <w:rPr>
          <w:lang w:val="en-US" w:eastAsia="en-US"/>
        </w:rPr>
        <w:t>mushafları</w:t>
      </w:r>
      <w:proofErr w:type="spellEnd"/>
      <w:r w:rsidRPr="009C349B">
        <w:rPr>
          <w:lang w:val="en-US" w:eastAsia="en-US"/>
        </w:rPr>
        <w:t xml:space="preserve"> </w:t>
      </w:r>
      <w:proofErr w:type="spellStart"/>
      <w:r w:rsidRPr="009C349B">
        <w:rPr>
          <w:lang w:val="en-US" w:eastAsia="en-US"/>
        </w:rPr>
        <w:t>arasındaki</w:t>
      </w:r>
      <w:proofErr w:type="spellEnd"/>
      <w:r w:rsidRPr="009C349B">
        <w:rPr>
          <w:lang w:val="en-US" w:eastAsia="en-US"/>
        </w:rPr>
        <w:t xml:space="preserve"> </w:t>
      </w:r>
      <w:proofErr w:type="spellStart"/>
      <w:r w:rsidRPr="009C349B">
        <w:rPr>
          <w:lang w:val="en-US" w:eastAsia="en-US"/>
        </w:rPr>
        <w:t>sınırlı</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farklılıkları</w:t>
      </w:r>
      <w:proofErr w:type="spellEnd"/>
      <w:r w:rsidRPr="009C349B">
        <w:rPr>
          <w:lang w:val="en-US" w:eastAsia="en-US"/>
        </w:rPr>
        <w:t xml:space="preserve">, mushaf </w:t>
      </w:r>
      <w:proofErr w:type="spellStart"/>
      <w:r w:rsidRPr="009C349B">
        <w:rPr>
          <w:lang w:val="en-US" w:eastAsia="en-US"/>
        </w:rPr>
        <w:t>yazımı</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kırâatler</w:t>
      </w:r>
      <w:proofErr w:type="spellEnd"/>
      <w:r w:rsidRPr="009C349B">
        <w:rPr>
          <w:lang w:val="en-US" w:eastAsia="en-US"/>
        </w:rPr>
        <w:t xml:space="preserve"> </w:t>
      </w:r>
      <w:proofErr w:type="spellStart"/>
      <w:r w:rsidRPr="009C349B">
        <w:rPr>
          <w:lang w:val="en-US" w:eastAsia="en-US"/>
        </w:rPr>
        <w:t>arasındaki</w:t>
      </w:r>
      <w:proofErr w:type="spellEnd"/>
      <w:r w:rsidRPr="009C349B">
        <w:rPr>
          <w:lang w:val="en-US" w:eastAsia="en-US"/>
        </w:rPr>
        <w:t xml:space="preserve"> </w:t>
      </w:r>
      <w:proofErr w:type="spellStart"/>
      <w:r w:rsidRPr="009C349B">
        <w:rPr>
          <w:lang w:val="en-US" w:eastAsia="en-US"/>
        </w:rPr>
        <w:t>ilişkinin</w:t>
      </w:r>
      <w:proofErr w:type="spellEnd"/>
      <w:r w:rsidRPr="009C349B">
        <w:rPr>
          <w:lang w:val="en-US" w:eastAsia="en-US"/>
        </w:rPr>
        <w:t xml:space="preserve"> </w:t>
      </w:r>
      <w:proofErr w:type="spellStart"/>
      <w:r w:rsidRPr="009C349B">
        <w:rPr>
          <w:lang w:val="en-US" w:eastAsia="en-US"/>
        </w:rPr>
        <w:t>somut</w:t>
      </w:r>
      <w:proofErr w:type="spellEnd"/>
      <w:r w:rsidRPr="009C349B">
        <w:rPr>
          <w:lang w:val="en-US" w:eastAsia="en-US"/>
        </w:rPr>
        <w:t xml:space="preserve"> </w:t>
      </w:r>
      <w:proofErr w:type="spellStart"/>
      <w:r w:rsidRPr="009C349B">
        <w:rPr>
          <w:lang w:val="en-US" w:eastAsia="en-US"/>
        </w:rPr>
        <w:t>göstergelerindendir</w:t>
      </w:r>
      <w:proofErr w:type="spellEnd"/>
      <w:r w:rsidRPr="009C349B">
        <w:rPr>
          <w:lang w:val="en-US" w:eastAsia="en-US"/>
        </w:rPr>
        <w:t xml:space="preserve">. </w:t>
      </w:r>
      <w:proofErr w:type="spellStart"/>
      <w:r w:rsidRPr="009C349B">
        <w:rPr>
          <w:lang w:val="en-US" w:eastAsia="en-US"/>
        </w:rPr>
        <w:t>Bazı</w:t>
      </w:r>
      <w:proofErr w:type="spellEnd"/>
      <w:r w:rsidRPr="009C349B">
        <w:rPr>
          <w:lang w:val="en-US" w:eastAsia="en-US"/>
        </w:rPr>
        <w:t xml:space="preserve"> </w:t>
      </w:r>
      <w:proofErr w:type="spellStart"/>
      <w:r w:rsidRPr="009C349B">
        <w:rPr>
          <w:lang w:val="en-US" w:eastAsia="en-US"/>
        </w:rPr>
        <w:t>farklılıklar</w:t>
      </w:r>
      <w:proofErr w:type="spellEnd"/>
      <w:r w:rsidRPr="009C349B">
        <w:rPr>
          <w:lang w:val="en-US" w:eastAsia="en-US"/>
        </w:rPr>
        <w:t xml:space="preserve"> kırâat </w:t>
      </w:r>
      <w:proofErr w:type="spellStart"/>
      <w:r w:rsidRPr="009C349B">
        <w:rPr>
          <w:lang w:val="en-US" w:eastAsia="en-US"/>
        </w:rPr>
        <w:t>ihtilafı</w:t>
      </w:r>
      <w:proofErr w:type="spellEnd"/>
      <w:r w:rsidRPr="009C349B">
        <w:rPr>
          <w:lang w:val="en-US" w:eastAsia="en-US"/>
        </w:rPr>
        <w:t xml:space="preserve"> </w:t>
      </w:r>
      <w:proofErr w:type="spellStart"/>
      <w:r w:rsidRPr="009C349B">
        <w:rPr>
          <w:lang w:val="en-US" w:eastAsia="en-US"/>
        </w:rPr>
        <w:t>doğurmadan</w:t>
      </w:r>
      <w:proofErr w:type="spellEnd"/>
      <w:r w:rsidRPr="009C349B">
        <w:rPr>
          <w:lang w:val="en-US" w:eastAsia="en-US"/>
        </w:rPr>
        <w:t xml:space="preserve"> </w:t>
      </w:r>
      <w:proofErr w:type="spellStart"/>
      <w:r w:rsidRPr="009C349B">
        <w:rPr>
          <w:lang w:val="en-US" w:eastAsia="en-US"/>
        </w:rPr>
        <w:t>dilsel</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anlamla</w:t>
      </w:r>
      <w:proofErr w:type="spellEnd"/>
      <w:r w:rsidRPr="009C349B">
        <w:rPr>
          <w:lang w:val="en-US" w:eastAsia="en-US"/>
        </w:rPr>
        <w:t xml:space="preserve"> </w:t>
      </w:r>
      <w:proofErr w:type="spellStart"/>
      <w:r w:rsidRPr="009C349B">
        <w:rPr>
          <w:lang w:val="en-US" w:eastAsia="en-US"/>
        </w:rPr>
        <w:t>ilgili</w:t>
      </w:r>
      <w:proofErr w:type="spellEnd"/>
      <w:r w:rsidRPr="009C349B">
        <w:rPr>
          <w:lang w:val="en-US" w:eastAsia="en-US"/>
        </w:rPr>
        <w:t xml:space="preserve"> </w:t>
      </w:r>
      <w:proofErr w:type="spellStart"/>
      <w:r w:rsidRPr="009C349B">
        <w:rPr>
          <w:lang w:val="en-US" w:eastAsia="en-US"/>
        </w:rPr>
        <w:t>açıklamalara</w:t>
      </w:r>
      <w:proofErr w:type="spellEnd"/>
      <w:r w:rsidRPr="009C349B">
        <w:rPr>
          <w:lang w:val="en-US" w:eastAsia="en-US"/>
        </w:rPr>
        <w:t xml:space="preserve"> </w:t>
      </w:r>
      <w:proofErr w:type="spellStart"/>
      <w:r w:rsidRPr="009C349B">
        <w:rPr>
          <w:lang w:val="en-US" w:eastAsia="en-US"/>
        </w:rPr>
        <w:t>imkân</w:t>
      </w:r>
      <w:proofErr w:type="spellEnd"/>
      <w:r w:rsidRPr="009C349B">
        <w:rPr>
          <w:lang w:val="en-US" w:eastAsia="en-US"/>
        </w:rPr>
        <w:t xml:space="preserve"> </w:t>
      </w:r>
      <w:proofErr w:type="spellStart"/>
      <w:r w:rsidRPr="009C349B">
        <w:rPr>
          <w:lang w:val="en-US" w:eastAsia="en-US"/>
        </w:rPr>
        <w:t>vermiş</w:t>
      </w:r>
      <w:proofErr w:type="spellEnd"/>
      <w:r w:rsidRPr="009C349B">
        <w:rPr>
          <w:lang w:val="en-US" w:eastAsia="en-US"/>
        </w:rPr>
        <w:t xml:space="preserve">; </w:t>
      </w:r>
      <w:proofErr w:type="spellStart"/>
      <w:r w:rsidRPr="009C349B">
        <w:rPr>
          <w:lang w:val="en-US" w:eastAsia="en-US"/>
        </w:rPr>
        <w:t>bazıları</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okuyuşların</w:t>
      </w:r>
      <w:proofErr w:type="spellEnd"/>
      <w:r w:rsidRPr="009C349B">
        <w:rPr>
          <w:lang w:val="en-US" w:eastAsia="en-US"/>
        </w:rPr>
        <w:t xml:space="preserve"> </w:t>
      </w:r>
      <w:proofErr w:type="spellStart"/>
      <w:r w:rsidRPr="009C349B">
        <w:rPr>
          <w:lang w:val="en-US" w:eastAsia="en-US"/>
        </w:rPr>
        <w:t>ayrı</w:t>
      </w:r>
      <w:proofErr w:type="spellEnd"/>
      <w:r w:rsidRPr="009C349B">
        <w:rPr>
          <w:lang w:val="en-US" w:eastAsia="en-US"/>
        </w:rPr>
        <w:t xml:space="preserve"> </w:t>
      </w:r>
      <w:proofErr w:type="spellStart"/>
      <w:r w:rsidRPr="009C349B">
        <w:rPr>
          <w:lang w:val="en-US" w:eastAsia="en-US"/>
        </w:rPr>
        <w:t>mushaflarda</w:t>
      </w:r>
      <w:proofErr w:type="spellEnd"/>
      <w:r w:rsidRPr="009C349B">
        <w:rPr>
          <w:lang w:val="en-US" w:eastAsia="en-US"/>
        </w:rPr>
        <w:t xml:space="preserve"> </w:t>
      </w:r>
      <w:proofErr w:type="spellStart"/>
      <w:r w:rsidRPr="009C349B">
        <w:rPr>
          <w:lang w:val="en-US" w:eastAsia="en-US"/>
        </w:rPr>
        <w:t>korunmasına</w:t>
      </w:r>
      <w:proofErr w:type="spellEnd"/>
      <w:r w:rsidRPr="009C349B">
        <w:rPr>
          <w:lang w:val="en-US" w:eastAsia="en-US"/>
        </w:rPr>
        <w:t xml:space="preserve"> </w:t>
      </w:r>
      <w:proofErr w:type="spellStart"/>
      <w:r w:rsidRPr="009C349B">
        <w:rPr>
          <w:lang w:val="en-US" w:eastAsia="en-US"/>
        </w:rPr>
        <w:t>hizmet</w:t>
      </w:r>
      <w:proofErr w:type="spellEnd"/>
      <w:r w:rsidRPr="009C349B">
        <w:rPr>
          <w:lang w:val="en-US" w:eastAsia="en-US"/>
        </w:rPr>
        <w:t xml:space="preserve"> </w:t>
      </w:r>
      <w:proofErr w:type="spellStart"/>
      <w:r w:rsidRPr="009C349B">
        <w:rPr>
          <w:lang w:val="en-US" w:eastAsia="en-US"/>
        </w:rPr>
        <w:t>etmiş</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w:t>
      </w:r>
      <w:proofErr w:type="spellStart"/>
      <w:r w:rsidRPr="009C349B">
        <w:rPr>
          <w:lang w:val="en-US" w:eastAsia="en-US"/>
        </w:rPr>
        <w:t>yazımların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kısmı</w:t>
      </w:r>
      <w:proofErr w:type="spellEnd"/>
      <w:r w:rsidRPr="009C349B">
        <w:rPr>
          <w:lang w:val="en-US" w:eastAsia="en-US"/>
        </w:rPr>
        <w:t xml:space="preserve"> </w:t>
      </w:r>
      <w:proofErr w:type="spellStart"/>
      <w:r w:rsidRPr="009C349B">
        <w:rPr>
          <w:lang w:val="en-US" w:eastAsia="en-US"/>
        </w:rPr>
        <w:t>ise</w:t>
      </w:r>
      <w:proofErr w:type="spellEnd"/>
      <w:r w:rsidRPr="009C349B">
        <w:rPr>
          <w:lang w:val="en-US" w:eastAsia="en-US"/>
        </w:rPr>
        <w:t xml:space="preserve"> </w:t>
      </w:r>
      <w:proofErr w:type="spellStart"/>
      <w:r w:rsidRPr="009C349B">
        <w:rPr>
          <w:lang w:val="en-US" w:eastAsia="en-US"/>
        </w:rPr>
        <w:t>birden</w:t>
      </w:r>
      <w:proofErr w:type="spellEnd"/>
      <w:r w:rsidRPr="009C349B">
        <w:rPr>
          <w:lang w:val="en-US" w:eastAsia="en-US"/>
        </w:rPr>
        <w:t xml:space="preserve"> </w:t>
      </w:r>
      <w:proofErr w:type="spellStart"/>
      <w:r w:rsidRPr="009C349B">
        <w:rPr>
          <w:lang w:val="en-US" w:eastAsia="en-US"/>
        </w:rPr>
        <w:t>fazla</w:t>
      </w:r>
      <w:proofErr w:type="spellEnd"/>
      <w:r w:rsidRPr="009C349B">
        <w:rPr>
          <w:lang w:val="en-US" w:eastAsia="en-US"/>
        </w:rPr>
        <w:t xml:space="preserve"> </w:t>
      </w:r>
      <w:proofErr w:type="spellStart"/>
      <w:r w:rsidRPr="009C349B">
        <w:rPr>
          <w:lang w:val="en-US" w:eastAsia="en-US"/>
        </w:rPr>
        <w:t>kırâatle</w:t>
      </w:r>
      <w:proofErr w:type="spellEnd"/>
      <w:r w:rsidRPr="009C349B">
        <w:rPr>
          <w:lang w:val="en-US" w:eastAsia="en-US"/>
        </w:rPr>
        <w:t xml:space="preserve"> </w:t>
      </w:r>
      <w:proofErr w:type="spellStart"/>
      <w:r w:rsidRPr="009C349B">
        <w:rPr>
          <w:lang w:val="en-US" w:eastAsia="en-US"/>
        </w:rPr>
        <w:t>ihtimal</w:t>
      </w:r>
      <w:proofErr w:type="spellEnd"/>
      <w:r w:rsidRPr="009C349B">
        <w:rPr>
          <w:lang w:val="en-US" w:eastAsia="en-US"/>
        </w:rPr>
        <w:t xml:space="preserve"> </w:t>
      </w:r>
      <w:proofErr w:type="spellStart"/>
      <w:r w:rsidRPr="009C349B">
        <w:rPr>
          <w:lang w:val="en-US" w:eastAsia="en-US"/>
        </w:rPr>
        <w:t>yoluyla</w:t>
      </w:r>
      <w:proofErr w:type="spellEnd"/>
      <w:r w:rsidRPr="009C349B">
        <w:rPr>
          <w:lang w:val="en-US" w:eastAsia="en-US"/>
        </w:rPr>
        <w:t xml:space="preserve"> </w:t>
      </w:r>
      <w:proofErr w:type="spellStart"/>
      <w:r w:rsidRPr="009C349B">
        <w:rPr>
          <w:lang w:val="en-US" w:eastAsia="en-US"/>
        </w:rPr>
        <w:t>bağdaşmıştır</w:t>
      </w:r>
      <w:proofErr w:type="spellEnd"/>
      <w:r w:rsidRPr="009C349B">
        <w:rPr>
          <w:lang w:val="en-US" w:eastAsia="en-US"/>
        </w:rPr>
        <w:t xml:space="preserve">. Bu </w:t>
      </w:r>
      <w:proofErr w:type="spellStart"/>
      <w:r w:rsidRPr="009C349B">
        <w:rPr>
          <w:lang w:val="en-US" w:eastAsia="en-US"/>
        </w:rPr>
        <w:t>veriler</w:t>
      </w:r>
      <w:proofErr w:type="spellEnd"/>
      <w:r w:rsidRPr="009C349B">
        <w:rPr>
          <w:lang w:val="en-US" w:eastAsia="en-US"/>
        </w:rPr>
        <w:t xml:space="preserve">, Osmânî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bütün</w:t>
      </w:r>
      <w:proofErr w:type="spellEnd"/>
      <w:r w:rsidRPr="009C349B">
        <w:rPr>
          <w:lang w:val="en-US" w:eastAsia="en-US"/>
        </w:rPr>
        <w:t xml:space="preserve"> </w:t>
      </w:r>
      <w:proofErr w:type="spellStart"/>
      <w:r w:rsidRPr="009C349B">
        <w:rPr>
          <w:lang w:val="en-US" w:eastAsia="en-US"/>
        </w:rPr>
        <w:t>ayrıntılarda</w:t>
      </w:r>
      <w:proofErr w:type="spellEnd"/>
      <w:r w:rsidRPr="009C349B">
        <w:rPr>
          <w:lang w:val="en-US" w:eastAsia="en-US"/>
        </w:rPr>
        <w:t xml:space="preserve"> </w:t>
      </w:r>
      <w:proofErr w:type="spellStart"/>
      <w:r w:rsidRPr="009C349B">
        <w:rPr>
          <w:lang w:val="en-US" w:eastAsia="en-US"/>
        </w:rPr>
        <w:t>tek</w:t>
      </w:r>
      <w:proofErr w:type="spellEnd"/>
      <w:r w:rsidRPr="009C349B">
        <w:rPr>
          <w:lang w:val="en-US" w:eastAsia="en-US"/>
        </w:rPr>
        <w:t xml:space="preserve"> </w:t>
      </w:r>
      <w:proofErr w:type="spellStart"/>
      <w:r w:rsidRPr="009C349B">
        <w:rPr>
          <w:lang w:val="en-US" w:eastAsia="en-US"/>
        </w:rPr>
        <w:t>biçimli</w:t>
      </w:r>
      <w:proofErr w:type="spellEnd"/>
      <w:r w:rsidRPr="009C349B">
        <w:rPr>
          <w:lang w:val="en-US" w:eastAsia="en-US"/>
        </w:rPr>
        <w:t xml:space="preserve"> </w:t>
      </w:r>
      <w:proofErr w:type="spellStart"/>
      <w:r w:rsidRPr="009C349B">
        <w:rPr>
          <w:lang w:val="en-US" w:eastAsia="en-US"/>
        </w:rPr>
        <w:t>olmadığını</w:t>
      </w:r>
      <w:proofErr w:type="spellEnd"/>
      <w:r w:rsidRPr="009C349B">
        <w:rPr>
          <w:lang w:val="en-US" w:eastAsia="en-US"/>
        </w:rPr>
        <w:t xml:space="preserve">, </w:t>
      </w:r>
      <w:proofErr w:type="spellStart"/>
      <w:r w:rsidRPr="009C349B">
        <w:rPr>
          <w:lang w:val="en-US" w:eastAsia="en-US"/>
        </w:rPr>
        <w:t>fakat</w:t>
      </w:r>
      <w:proofErr w:type="spellEnd"/>
      <w:r w:rsidRPr="009C349B">
        <w:rPr>
          <w:lang w:val="en-US" w:eastAsia="en-US"/>
        </w:rPr>
        <w:t xml:space="preserve"> </w:t>
      </w:r>
      <w:proofErr w:type="spellStart"/>
      <w:r w:rsidRPr="009C349B">
        <w:rPr>
          <w:lang w:val="en-US" w:eastAsia="en-US"/>
        </w:rPr>
        <w:t>farklılıkların</w:t>
      </w:r>
      <w:proofErr w:type="spellEnd"/>
      <w:r w:rsidRPr="009C349B">
        <w:rPr>
          <w:lang w:val="en-US" w:eastAsia="en-US"/>
        </w:rPr>
        <w:t xml:space="preserve"> da </w:t>
      </w:r>
      <w:proofErr w:type="spellStart"/>
      <w:r w:rsidRPr="009C349B">
        <w:rPr>
          <w:lang w:val="en-US" w:eastAsia="en-US"/>
        </w:rPr>
        <w:t>sınırsız</w:t>
      </w:r>
      <w:proofErr w:type="spellEnd"/>
      <w:r w:rsidRPr="009C349B">
        <w:rPr>
          <w:lang w:val="en-US" w:eastAsia="en-US"/>
        </w:rPr>
        <w:t xml:space="preserve"> </w:t>
      </w:r>
      <w:proofErr w:type="spellStart"/>
      <w:r w:rsidRPr="009C349B">
        <w:rPr>
          <w:lang w:val="en-US" w:eastAsia="en-US"/>
        </w:rPr>
        <w:t>bırakılmadığını</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 xml:space="preserve">.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birlik</w:t>
      </w:r>
      <w:proofErr w:type="spellEnd"/>
      <w:r w:rsidRPr="009C349B">
        <w:rPr>
          <w:lang w:val="en-US" w:eastAsia="en-US"/>
        </w:rPr>
        <w:t xml:space="preserve">, sahih </w:t>
      </w:r>
      <w:proofErr w:type="spellStart"/>
      <w:r w:rsidRPr="009C349B">
        <w:rPr>
          <w:lang w:val="en-US" w:eastAsia="en-US"/>
        </w:rPr>
        <w:t>rivâyetle</w:t>
      </w:r>
      <w:proofErr w:type="spellEnd"/>
      <w:r w:rsidRPr="009C349B">
        <w:rPr>
          <w:lang w:val="en-US" w:eastAsia="en-US"/>
        </w:rPr>
        <w:t xml:space="preserve"> </w:t>
      </w:r>
      <w:proofErr w:type="spellStart"/>
      <w:r w:rsidRPr="009C349B">
        <w:rPr>
          <w:lang w:val="en-US" w:eastAsia="en-US"/>
        </w:rPr>
        <w:t>belirlenen</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mushaf </w:t>
      </w:r>
      <w:proofErr w:type="spellStart"/>
      <w:r w:rsidRPr="009C349B">
        <w:rPr>
          <w:lang w:val="en-US" w:eastAsia="en-US"/>
        </w:rPr>
        <w:t>yazımının</w:t>
      </w:r>
      <w:proofErr w:type="spellEnd"/>
      <w:r w:rsidRPr="009C349B">
        <w:rPr>
          <w:lang w:val="en-US" w:eastAsia="en-US"/>
        </w:rPr>
        <w:t xml:space="preserve"> </w:t>
      </w:r>
      <w:proofErr w:type="spellStart"/>
      <w:r w:rsidRPr="009C349B">
        <w:rPr>
          <w:lang w:val="en-US" w:eastAsia="en-US"/>
        </w:rPr>
        <w:t>imkân</w:t>
      </w:r>
      <w:proofErr w:type="spellEnd"/>
      <w:r w:rsidRPr="009C349B">
        <w:rPr>
          <w:lang w:val="en-US" w:eastAsia="en-US"/>
        </w:rPr>
        <w:t xml:space="preserve"> </w:t>
      </w:r>
      <w:proofErr w:type="spellStart"/>
      <w:r w:rsidRPr="009C349B">
        <w:rPr>
          <w:lang w:val="en-US" w:eastAsia="en-US"/>
        </w:rPr>
        <w:t>verdiği</w:t>
      </w:r>
      <w:proofErr w:type="spellEnd"/>
      <w:r w:rsidRPr="009C349B">
        <w:rPr>
          <w:lang w:val="en-US" w:eastAsia="en-US"/>
        </w:rPr>
        <w:t xml:space="preserve"> </w:t>
      </w:r>
      <w:proofErr w:type="spellStart"/>
      <w:r w:rsidRPr="009C349B">
        <w:rPr>
          <w:lang w:val="en-US" w:eastAsia="en-US"/>
        </w:rPr>
        <w:t>sınırlı</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okuyuş</w:t>
      </w:r>
      <w:proofErr w:type="spellEnd"/>
      <w:r w:rsidRPr="009C349B">
        <w:rPr>
          <w:lang w:val="en-US" w:eastAsia="en-US"/>
        </w:rPr>
        <w:t xml:space="preserve"> </w:t>
      </w:r>
      <w:proofErr w:type="spellStart"/>
      <w:r w:rsidRPr="009C349B">
        <w:rPr>
          <w:lang w:val="en-US" w:eastAsia="en-US"/>
        </w:rPr>
        <w:t>çeşitliliğiyle</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korunmuştur</w:t>
      </w:r>
      <w:proofErr w:type="spellEnd"/>
      <w:r w:rsidRPr="009C349B">
        <w:rPr>
          <w:lang w:val="en-US" w:eastAsia="en-US"/>
        </w:rPr>
        <w:t>.</w:t>
      </w:r>
    </w:p>
    <w:p w14:paraId="3AA14169" w14:textId="77777777" w:rsidR="006F7BE4" w:rsidRPr="009C349B" w:rsidRDefault="006F7BE4" w:rsidP="006F7BE4">
      <w:pPr>
        <w:spacing w:before="180"/>
        <w:ind w:firstLine="425"/>
        <w:rPr>
          <w:lang w:val="en-US" w:eastAsia="en-US"/>
        </w:rPr>
      </w:pPr>
      <w:r w:rsidRPr="009C349B">
        <w:rPr>
          <w:lang w:val="en-US" w:eastAsia="en-US"/>
        </w:rPr>
        <w:t xml:space="preserve">Sahâbe </w:t>
      </w:r>
      <w:proofErr w:type="spellStart"/>
      <w:r w:rsidRPr="009C349B">
        <w:rPr>
          <w:lang w:val="en-US" w:eastAsia="en-US"/>
        </w:rPr>
        <w:t>mushafları</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sürecin</w:t>
      </w:r>
      <w:proofErr w:type="spellEnd"/>
      <w:r w:rsidRPr="009C349B">
        <w:rPr>
          <w:lang w:val="en-US" w:eastAsia="en-US"/>
        </w:rPr>
        <w:t xml:space="preserve"> </w:t>
      </w:r>
      <w:proofErr w:type="spellStart"/>
      <w:r w:rsidRPr="009C349B">
        <w:rPr>
          <w:lang w:val="en-US" w:eastAsia="en-US"/>
        </w:rPr>
        <w:t>önemli</w:t>
      </w:r>
      <w:proofErr w:type="spellEnd"/>
      <w:r w:rsidRPr="009C349B">
        <w:rPr>
          <w:lang w:val="en-US" w:eastAsia="en-US"/>
        </w:rPr>
        <w:t xml:space="preserve"> </w:t>
      </w:r>
      <w:proofErr w:type="spellStart"/>
      <w:r w:rsidRPr="009C349B">
        <w:rPr>
          <w:lang w:val="en-US" w:eastAsia="en-US"/>
        </w:rPr>
        <w:t>tanıklarıdır</w:t>
      </w:r>
      <w:proofErr w:type="spellEnd"/>
      <w:r w:rsidRPr="009C349B">
        <w:rPr>
          <w:lang w:val="en-US" w:eastAsia="en-US"/>
        </w:rPr>
        <w:t xml:space="preserve">. Bu </w:t>
      </w:r>
      <w:proofErr w:type="spellStart"/>
      <w:r w:rsidRPr="009C349B">
        <w:rPr>
          <w:lang w:val="en-US" w:eastAsia="en-US"/>
        </w:rPr>
        <w:t>nüshalara</w:t>
      </w:r>
      <w:proofErr w:type="spellEnd"/>
      <w:r w:rsidRPr="009C349B">
        <w:rPr>
          <w:lang w:val="en-US" w:eastAsia="en-US"/>
        </w:rPr>
        <w:t xml:space="preserve"> </w:t>
      </w:r>
      <w:proofErr w:type="spellStart"/>
      <w:r w:rsidRPr="009C349B">
        <w:rPr>
          <w:lang w:val="en-US" w:eastAsia="en-US"/>
        </w:rPr>
        <w:t>nispet</w:t>
      </w:r>
      <w:proofErr w:type="spellEnd"/>
      <w:r w:rsidRPr="009C349B">
        <w:rPr>
          <w:lang w:val="en-US" w:eastAsia="en-US"/>
        </w:rPr>
        <w:t xml:space="preserve"> </w:t>
      </w:r>
      <w:proofErr w:type="spellStart"/>
      <w:r w:rsidRPr="009C349B">
        <w:rPr>
          <w:lang w:val="en-US" w:eastAsia="en-US"/>
        </w:rPr>
        <w:t>edilen</w:t>
      </w:r>
      <w:proofErr w:type="spellEnd"/>
      <w:r w:rsidRPr="009C349B">
        <w:rPr>
          <w:lang w:val="en-US" w:eastAsia="en-US"/>
        </w:rPr>
        <w:t xml:space="preserve"> </w:t>
      </w:r>
      <w:proofErr w:type="spellStart"/>
      <w:r w:rsidRPr="009C349B">
        <w:rPr>
          <w:lang w:val="en-US" w:eastAsia="en-US"/>
        </w:rPr>
        <w:t>okuyuşlar</w:t>
      </w:r>
      <w:proofErr w:type="spellEnd"/>
      <w:r w:rsidRPr="009C349B">
        <w:rPr>
          <w:lang w:val="en-US" w:eastAsia="en-US"/>
        </w:rPr>
        <w:t xml:space="preserve">, </w:t>
      </w:r>
      <w:proofErr w:type="spellStart"/>
      <w:r w:rsidRPr="009C349B">
        <w:rPr>
          <w:lang w:val="en-US" w:eastAsia="en-US"/>
        </w:rPr>
        <w:t>açıklayıcı</w:t>
      </w:r>
      <w:proofErr w:type="spellEnd"/>
      <w:r w:rsidRPr="009C349B">
        <w:rPr>
          <w:lang w:val="en-US" w:eastAsia="en-US"/>
        </w:rPr>
        <w:t xml:space="preserve"> </w:t>
      </w:r>
      <w:proofErr w:type="spellStart"/>
      <w:r w:rsidRPr="009C349B">
        <w:rPr>
          <w:lang w:val="en-US" w:eastAsia="en-US"/>
        </w:rPr>
        <w:t>kayıtlar</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tertip</w:t>
      </w:r>
      <w:proofErr w:type="spellEnd"/>
      <w:r w:rsidRPr="009C349B">
        <w:rPr>
          <w:lang w:val="en-US" w:eastAsia="en-US"/>
        </w:rPr>
        <w:t xml:space="preserve"> </w:t>
      </w:r>
      <w:proofErr w:type="spellStart"/>
      <w:r w:rsidRPr="009C349B">
        <w:rPr>
          <w:lang w:val="en-US" w:eastAsia="en-US"/>
        </w:rPr>
        <w:t>farklılıkları</w:t>
      </w:r>
      <w:proofErr w:type="spellEnd"/>
      <w:r w:rsidRPr="009C349B">
        <w:rPr>
          <w:lang w:val="en-US" w:eastAsia="en-US"/>
        </w:rPr>
        <w:t xml:space="preserve"> </w:t>
      </w:r>
      <w:proofErr w:type="spellStart"/>
      <w:r w:rsidRPr="009C349B">
        <w:rPr>
          <w:lang w:val="en-US" w:eastAsia="en-US"/>
        </w:rPr>
        <w:t>erken</w:t>
      </w:r>
      <w:proofErr w:type="spellEnd"/>
      <w:r w:rsidRPr="009C349B">
        <w:rPr>
          <w:lang w:val="en-US" w:eastAsia="en-US"/>
        </w:rPr>
        <w:t xml:space="preserve"> </w:t>
      </w:r>
      <w:proofErr w:type="spellStart"/>
      <w:r w:rsidRPr="009C349B">
        <w:rPr>
          <w:lang w:val="en-US" w:eastAsia="en-US"/>
        </w:rPr>
        <w:t>aktarım</w:t>
      </w:r>
      <w:proofErr w:type="spellEnd"/>
      <w:r w:rsidRPr="009C349B">
        <w:rPr>
          <w:lang w:val="en-US" w:eastAsia="en-US"/>
        </w:rPr>
        <w:t xml:space="preserve"> </w:t>
      </w:r>
      <w:proofErr w:type="spellStart"/>
      <w:r w:rsidRPr="009C349B">
        <w:rPr>
          <w:lang w:val="en-US" w:eastAsia="en-US"/>
        </w:rPr>
        <w:t>ortamı</w:t>
      </w:r>
      <w:proofErr w:type="spellEnd"/>
      <w:r w:rsidRPr="009C349B">
        <w:rPr>
          <w:lang w:val="en-US" w:eastAsia="en-US"/>
        </w:rPr>
        <w:t xml:space="preserve"> </w:t>
      </w:r>
      <w:proofErr w:type="spellStart"/>
      <w:r w:rsidRPr="009C349B">
        <w:rPr>
          <w:lang w:val="en-US" w:eastAsia="en-US"/>
        </w:rPr>
        <w:t>hakkında</w:t>
      </w:r>
      <w:proofErr w:type="spellEnd"/>
      <w:r w:rsidRPr="009C349B">
        <w:rPr>
          <w:lang w:val="en-US" w:eastAsia="en-US"/>
        </w:rPr>
        <w:t xml:space="preserve"> </w:t>
      </w:r>
      <w:proofErr w:type="spellStart"/>
      <w:r w:rsidRPr="009C349B">
        <w:rPr>
          <w:lang w:val="en-US" w:eastAsia="en-US"/>
        </w:rPr>
        <w:t>bilgi</w:t>
      </w:r>
      <w:proofErr w:type="spellEnd"/>
      <w:r w:rsidRPr="009C349B">
        <w:rPr>
          <w:lang w:val="en-US" w:eastAsia="en-US"/>
        </w:rPr>
        <w:t xml:space="preserve"> </w:t>
      </w:r>
      <w:proofErr w:type="spellStart"/>
      <w:r w:rsidRPr="009C349B">
        <w:rPr>
          <w:lang w:val="en-US" w:eastAsia="en-US"/>
        </w:rPr>
        <w:t>sunmaktadır</w:t>
      </w:r>
      <w:proofErr w:type="spellEnd"/>
      <w:r w:rsidRPr="009C349B">
        <w:rPr>
          <w:lang w:val="en-US" w:eastAsia="en-US"/>
        </w:rPr>
        <w:t xml:space="preserve">. </w:t>
      </w:r>
      <w:proofErr w:type="spellStart"/>
      <w:r w:rsidRPr="009C349B">
        <w:rPr>
          <w:lang w:val="en-US" w:eastAsia="en-US"/>
        </w:rPr>
        <w:t>Ancak</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değer</w:t>
      </w:r>
      <w:proofErr w:type="spellEnd"/>
      <w:r w:rsidRPr="009C349B">
        <w:rPr>
          <w:lang w:val="en-US" w:eastAsia="en-US"/>
        </w:rPr>
        <w:t xml:space="preserve">, </w:t>
      </w:r>
      <w:proofErr w:type="spellStart"/>
      <w:r w:rsidRPr="009C349B">
        <w:rPr>
          <w:lang w:val="en-US" w:eastAsia="en-US"/>
        </w:rPr>
        <w:t>onları</w:t>
      </w:r>
      <w:proofErr w:type="spellEnd"/>
      <w:r w:rsidRPr="009C349B">
        <w:rPr>
          <w:lang w:val="en-US" w:eastAsia="en-US"/>
        </w:rPr>
        <w:t xml:space="preserve"> Osmânî </w:t>
      </w:r>
      <w:proofErr w:type="spellStart"/>
      <w:r w:rsidRPr="009C349B">
        <w:rPr>
          <w:lang w:val="en-US" w:eastAsia="en-US"/>
        </w:rPr>
        <w:t>mushaflarla</w:t>
      </w:r>
      <w:proofErr w:type="spellEnd"/>
      <w:r w:rsidRPr="009C349B">
        <w:rPr>
          <w:lang w:val="en-US" w:eastAsia="en-US"/>
        </w:rPr>
        <w:t xml:space="preserve"> </w:t>
      </w:r>
      <w:proofErr w:type="spellStart"/>
      <w:r w:rsidRPr="009C349B">
        <w:rPr>
          <w:lang w:val="en-US" w:eastAsia="en-US"/>
        </w:rPr>
        <w:t>aynı</w:t>
      </w:r>
      <w:proofErr w:type="spellEnd"/>
      <w:r w:rsidRPr="009C349B">
        <w:rPr>
          <w:lang w:val="en-US" w:eastAsia="en-US"/>
        </w:rPr>
        <w:t xml:space="preserve"> </w:t>
      </w:r>
      <w:proofErr w:type="spellStart"/>
      <w:r w:rsidRPr="009C349B">
        <w:rPr>
          <w:lang w:val="en-US" w:eastAsia="en-US"/>
        </w:rPr>
        <w:t>normatif</w:t>
      </w:r>
      <w:proofErr w:type="spellEnd"/>
      <w:r w:rsidRPr="009C349B">
        <w:rPr>
          <w:lang w:val="en-US" w:eastAsia="en-US"/>
        </w:rPr>
        <w:t xml:space="preserve"> </w:t>
      </w:r>
      <w:proofErr w:type="spellStart"/>
      <w:r w:rsidRPr="009C349B">
        <w:rPr>
          <w:lang w:val="en-US" w:eastAsia="en-US"/>
        </w:rPr>
        <w:t>düzeye</w:t>
      </w:r>
      <w:proofErr w:type="spellEnd"/>
      <w:r w:rsidRPr="009C349B">
        <w:rPr>
          <w:lang w:val="en-US" w:eastAsia="en-US"/>
        </w:rPr>
        <w:t xml:space="preserve"> </w:t>
      </w:r>
      <w:proofErr w:type="spellStart"/>
      <w:r w:rsidRPr="009C349B">
        <w:rPr>
          <w:lang w:val="en-US" w:eastAsia="en-US"/>
        </w:rPr>
        <w:t>yerleştirmeyi</w:t>
      </w:r>
      <w:proofErr w:type="spellEnd"/>
      <w:r w:rsidRPr="009C349B">
        <w:rPr>
          <w:lang w:val="en-US" w:eastAsia="en-US"/>
        </w:rPr>
        <w:t xml:space="preserve"> </w:t>
      </w:r>
      <w:proofErr w:type="spellStart"/>
      <w:r w:rsidRPr="009C349B">
        <w:rPr>
          <w:lang w:val="en-US" w:eastAsia="en-US"/>
        </w:rPr>
        <w:t>gerektirmez</w:t>
      </w:r>
      <w:proofErr w:type="spellEnd"/>
      <w:r w:rsidRPr="009C349B">
        <w:rPr>
          <w:lang w:val="en-US" w:eastAsia="en-US"/>
        </w:rPr>
        <w:t xml:space="preserve">. </w:t>
      </w:r>
      <w:proofErr w:type="spellStart"/>
      <w:r w:rsidRPr="009C349B">
        <w:rPr>
          <w:lang w:val="en-US" w:eastAsia="en-US"/>
        </w:rPr>
        <w:t>Kaynaklarda</w:t>
      </w:r>
      <w:proofErr w:type="spellEnd"/>
      <w:r w:rsidRPr="009C349B">
        <w:rPr>
          <w:lang w:val="en-US" w:eastAsia="en-US"/>
        </w:rPr>
        <w:t xml:space="preserve"> </w:t>
      </w:r>
      <w:proofErr w:type="spellStart"/>
      <w:r w:rsidRPr="009C349B">
        <w:rPr>
          <w:lang w:val="en-US" w:eastAsia="en-US"/>
        </w:rPr>
        <w:t>şahsî</w:t>
      </w:r>
      <w:proofErr w:type="spellEnd"/>
      <w:r w:rsidRPr="009C349B">
        <w:rPr>
          <w:lang w:val="en-US" w:eastAsia="en-US"/>
        </w:rPr>
        <w:t xml:space="preserve"> </w:t>
      </w:r>
      <w:proofErr w:type="spellStart"/>
      <w:r w:rsidRPr="009C349B">
        <w:rPr>
          <w:lang w:val="en-US" w:eastAsia="en-US"/>
        </w:rPr>
        <w:t>mushaflarda</w:t>
      </w:r>
      <w:proofErr w:type="spellEnd"/>
      <w:r w:rsidRPr="009C349B">
        <w:rPr>
          <w:lang w:val="en-US" w:eastAsia="en-US"/>
        </w:rPr>
        <w:t xml:space="preserve"> </w:t>
      </w:r>
      <w:proofErr w:type="spellStart"/>
      <w:r w:rsidRPr="009C349B">
        <w:rPr>
          <w:lang w:val="en-US" w:eastAsia="en-US"/>
        </w:rPr>
        <w:t>Kur’an</w:t>
      </w:r>
      <w:proofErr w:type="spellEnd"/>
      <w:r w:rsidRPr="009C349B">
        <w:rPr>
          <w:lang w:val="en-US" w:eastAsia="en-US"/>
        </w:rPr>
        <w:t xml:space="preserve"> </w:t>
      </w:r>
      <w:proofErr w:type="spellStart"/>
      <w:r w:rsidRPr="009C349B">
        <w:rPr>
          <w:lang w:val="en-US" w:eastAsia="en-US"/>
        </w:rPr>
        <w:t>lafzının</w:t>
      </w:r>
      <w:proofErr w:type="spellEnd"/>
      <w:r w:rsidRPr="009C349B">
        <w:rPr>
          <w:lang w:val="en-US" w:eastAsia="en-US"/>
        </w:rPr>
        <w:t xml:space="preserve"> </w:t>
      </w:r>
      <w:proofErr w:type="spellStart"/>
      <w:r w:rsidRPr="009C349B">
        <w:rPr>
          <w:lang w:val="en-US" w:eastAsia="en-US"/>
        </w:rPr>
        <w:t>yanında</w:t>
      </w:r>
      <w:proofErr w:type="spellEnd"/>
      <w:r w:rsidRPr="009C349B">
        <w:rPr>
          <w:lang w:val="en-US" w:eastAsia="en-US"/>
        </w:rPr>
        <w:t xml:space="preserve"> </w:t>
      </w:r>
      <w:proofErr w:type="spellStart"/>
      <w:r w:rsidRPr="009C349B">
        <w:rPr>
          <w:lang w:val="en-US" w:eastAsia="en-US"/>
        </w:rPr>
        <w:t>tefsirî</w:t>
      </w:r>
      <w:proofErr w:type="spellEnd"/>
      <w:r w:rsidRPr="009C349B">
        <w:rPr>
          <w:lang w:val="en-US" w:eastAsia="en-US"/>
        </w:rPr>
        <w:t xml:space="preserve"> </w:t>
      </w:r>
      <w:proofErr w:type="spellStart"/>
      <w:r w:rsidRPr="009C349B">
        <w:rPr>
          <w:lang w:val="en-US" w:eastAsia="en-US"/>
        </w:rPr>
        <w:t>açıklamalar</w:t>
      </w:r>
      <w:proofErr w:type="spellEnd"/>
      <w:r w:rsidRPr="009C349B">
        <w:rPr>
          <w:lang w:val="en-US" w:eastAsia="en-US"/>
        </w:rPr>
        <w:t xml:space="preserve">, </w:t>
      </w:r>
      <w:proofErr w:type="spellStart"/>
      <w:r w:rsidRPr="009C349B">
        <w:rPr>
          <w:lang w:val="en-US" w:eastAsia="en-US"/>
        </w:rPr>
        <w:t>bazı</w:t>
      </w:r>
      <w:proofErr w:type="spellEnd"/>
      <w:r w:rsidRPr="009C349B">
        <w:rPr>
          <w:lang w:val="en-US" w:eastAsia="en-US"/>
        </w:rPr>
        <w:t xml:space="preserve"> </w:t>
      </w:r>
      <w:proofErr w:type="spellStart"/>
      <w:r w:rsidRPr="009C349B">
        <w:rPr>
          <w:lang w:val="en-US" w:eastAsia="en-US"/>
        </w:rPr>
        <w:t>okuyuş</w:t>
      </w:r>
      <w:proofErr w:type="spellEnd"/>
      <w:r w:rsidRPr="009C349B">
        <w:rPr>
          <w:lang w:val="en-US" w:eastAsia="en-US"/>
        </w:rPr>
        <w:t xml:space="preserve"> </w:t>
      </w:r>
      <w:proofErr w:type="spellStart"/>
      <w:r w:rsidRPr="009C349B">
        <w:rPr>
          <w:lang w:val="en-US" w:eastAsia="en-US"/>
        </w:rPr>
        <w:t>kayıtları</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kişisel</w:t>
      </w:r>
      <w:proofErr w:type="spellEnd"/>
      <w:r w:rsidRPr="009C349B">
        <w:rPr>
          <w:lang w:val="en-US" w:eastAsia="en-US"/>
        </w:rPr>
        <w:t xml:space="preserve"> </w:t>
      </w:r>
      <w:proofErr w:type="spellStart"/>
      <w:r w:rsidRPr="009C349B">
        <w:rPr>
          <w:lang w:val="en-US" w:eastAsia="en-US"/>
        </w:rPr>
        <w:t>notlar</w:t>
      </w:r>
      <w:proofErr w:type="spellEnd"/>
      <w:r w:rsidRPr="009C349B">
        <w:rPr>
          <w:lang w:val="en-US" w:eastAsia="en-US"/>
        </w:rPr>
        <w:t xml:space="preserve"> </w:t>
      </w:r>
      <w:proofErr w:type="spellStart"/>
      <w:r w:rsidRPr="009C349B">
        <w:rPr>
          <w:lang w:val="en-US" w:eastAsia="en-US"/>
        </w:rPr>
        <w:t>bulunabildiği</w:t>
      </w:r>
      <w:proofErr w:type="spellEnd"/>
      <w:r w:rsidRPr="009C349B">
        <w:rPr>
          <w:lang w:val="en-US" w:eastAsia="en-US"/>
        </w:rPr>
        <w:t xml:space="preserve"> </w:t>
      </w:r>
      <w:proofErr w:type="spellStart"/>
      <w:r w:rsidRPr="009C349B">
        <w:rPr>
          <w:lang w:val="en-US" w:eastAsia="en-US"/>
        </w:rPr>
        <w:t>aktarılmaktadır</w:t>
      </w:r>
      <w:proofErr w:type="spellEnd"/>
      <w:r w:rsidRPr="009C349B">
        <w:rPr>
          <w:lang w:val="en-US" w:eastAsia="en-US"/>
        </w:rPr>
        <w:t xml:space="preserve">. Hz. Osman </w:t>
      </w:r>
      <w:proofErr w:type="spellStart"/>
      <w:r w:rsidRPr="009C349B">
        <w:rPr>
          <w:lang w:val="en-US" w:eastAsia="en-US"/>
        </w:rPr>
        <w:t>döneminde</w:t>
      </w:r>
      <w:proofErr w:type="spellEnd"/>
      <w:r w:rsidRPr="009C349B">
        <w:rPr>
          <w:lang w:val="en-US" w:eastAsia="en-US"/>
        </w:rPr>
        <w:t xml:space="preserve"> </w:t>
      </w:r>
      <w:proofErr w:type="spellStart"/>
      <w:r w:rsidRPr="009C349B">
        <w:rPr>
          <w:lang w:val="en-US" w:eastAsia="en-US"/>
        </w:rPr>
        <w:t>oluşan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mushaf </w:t>
      </w:r>
      <w:proofErr w:type="spellStart"/>
      <w:r w:rsidRPr="009C349B">
        <w:rPr>
          <w:lang w:val="en-US" w:eastAsia="en-US"/>
        </w:rPr>
        <w:t>otoritesi</w:t>
      </w:r>
      <w:proofErr w:type="spellEnd"/>
      <w:r w:rsidRPr="009C349B">
        <w:rPr>
          <w:lang w:val="en-US" w:eastAsia="en-US"/>
        </w:rPr>
        <w:t xml:space="preserve">, sahâbe </w:t>
      </w:r>
      <w:proofErr w:type="spellStart"/>
      <w:r w:rsidRPr="009C349B">
        <w:rPr>
          <w:lang w:val="en-US" w:eastAsia="en-US"/>
        </w:rPr>
        <w:t>mushaflarının</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tanıklığını</w:t>
      </w:r>
      <w:proofErr w:type="spellEnd"/>
      <w:r w:rsidRPr="009C349B">
        <w:rPr>
          <w:lang w:val="en-US" w:eastAsia="en-US"/>
        </w:rPr>
        <w:t xml:space="preserve"> </w:t>
      </w:r>
      <w:proofErr w:type="spellStart"/>
      <w:r w:rsidRPr="009C349B">
        <w:rPr>
          <w:lang w:val="en-US" w:eastAsia="en-US"/>
        </w:rPr>
        <w:t>bütünüyle</w:t>
      </w:r>
      <w:proofErr w:type="spellEnd"/>
      <w:r w:rsidRPr="009C349B">
        <w:rPr>
          <w:lang w:val="en-US" w:eastAsia="en-US"/>
        </w:rPr>
        <w:t xml:space="preserve"> </w:t>
      </w:r>
      <w:proofErr w:type="spellStart"/>
      <w:r w:rsidRPr="009C349B">
        <w:rPr>
          <w:lang w:val="en-US" w:eastAsia="en-US"/>
        </w:rPr>
        <w:t>geçersiz</w:t>
      </w:r>
      <w:proofErr w:type="spellEnd"/>
      <w:r w:rsidRPr="009C349B">
        <w:rPr>
          <w:lang w:val="en-US" w:eastAsia="en-US"/>
        </w:rPr>
        <w:t xml:space="preserve"> </w:t>
      </w:r>
      <w:proofErr w:type="spellStart"/>
      <w:r w:rsidRPr="009C349B">
        <w:rPr>
          <w:lang w:val="en-US" w:eastAsia="en-US"/>
        </w:rPr>
        <w:t>kılmamış</w:t>
      </w:r>
      <w:proofErr w:type="spellEnd"/>
      <w:r w:rsidRPr="009C349B">
        <w:rPr>
          <w:lang w:val="en-US" w:eastAsia="en-US"/>
        </w:rPr>
        <w:t xml:space="preserve">; </w:t>
      </w:r>
      <w:proofErr w:type="spellStart"/>
      <w:r w:rsidRPr="009C349B">
        <w:rPr>
          <w:lang w:val="en-US" w:eastAsia="en-US"/>
        </w:rPr>
        <w:t>ancak</w:t>
      </w:r>
      <w:proofErr w:type="spellEnd"/>
      <w:r w:rsidRPr="009C349B">
        <w:rPr>
          <w:lang w:val="en-US" w:eastAsia="en-US"/>
        </w:rPr>
        <w:t xml:space="preserve"> </w:t>
      </w:r>
      <w:proofErr w:type="spellStart"/>
      <w:r w:rsidRPr="009C349B">
        <w:rPr>
          <w:lang w:val="en-US" w:eastAsia="en-US"/>
        </w:rPr>
        <w:t>genel</w:t>
      </w:r>
      <w:proofErr w:type="spellEnd"/>
      <w:r w:rsidRPr="009C349B">
        <w:rPr>
          <w:lang w:val="en-US" w:eastAsia="en-US"/>
        </w:rPr>
        <w:t xml:space="preserve"> </w:t>
      </w:r>
      <w:proofErr w:type="spellStart"/>
      <w:r w:rsidRPr="009C349B">
        <w:rPr>
          <w:lang w:val="en-US" w:eastAsia="en-US"/>
        </w:rPr>
        <w:t>tilâvet</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bakımından</w:t>
      </w:r>
      <w:proofErr w:type="spellEnd"/>
      <w:r w:rsidRPr="009C349B">
        <w:rPr>
          <w:lang w:val="en-US" w:eastAsia="en-US"/>
        </w:rPr>
        <w:t xml:space="preserve"> </w:t>
      </w:r>
      <w:proofErr w:type="spellStart"/>
      <w:r w:rsidRPr="009C349B">
        <w:rPr>
          <w:lang w:val="en-US" w:eastAsia="en-US"/>
        </w:rPr>
        <w:t>belirleyici</w:t>
      </w:r>
      <w:proofErr w:type="spellEnd"/>
      <w:r w:rsidRPr="009C349B">
        <w:rPr>
          <w:lang w:val="en-US" w:eastAsia="en-US"/>
        </w:rPr>
        <w:t xml:space="preserve"> </w:t>
      </w:r>
      <w:proofErr w:type="spellStart"/>
      <w:r w:rsidRPr="009C349B">
        <w:rPr>
          <w:lang w:val="en-US" w:eastAsia="en-US"/>
        </w:rPr>
        <w:t>başvuru</w:t>
      </w:r>
      <w:proofErr w:type="spellEnd"/>
      <w:r w:rsidRPr="009C349B">
        <w:rPr>
          <w:lang w:val="en-US" w:eastAsia="en-US"/>
        </w:rPr>
        <w:t xml:space="preserve"> </w:t>
      </w:r>
      <w:proofErr w:type="spellStart"/>
      <w:r w:rsidRPr="009C349B">
        <w:rPr>
          <w:lang w:val="en-US" w:eastAsia="en-US"/>
        </w:rPr>
        <w:t>konumunu</w:t>
      </w:r>
      <w:proofErr w:type="spellEnd"/>
      <w:r w:rsidRPr="009C349B">
        <w:rPr>
          <w:lang w:val="en-US" w:eastAsia="en-US"/>
        </w:rPr>
        <w:t xml:space="preserve"> Osmânî </w:t>
      </w:r>
      <w:proofErr w:type="spellStart"/>
      <w:r w:rsidRPr="009C349B">
        <w:rPr>
          <w:lang w:val="en-US" w:eastAsia="en-US"/>
        </w:rPr>
        <w:t>mushaflara</w:t>
      </w:r>
      <w:proofErr w:type="spellEnd"/>
      <w:r w:rsidRPr="009C349B">
        <w:rPr>
          <w:lang w:val="en-US" w:eastAsia="en-US"/>
        </w:rPr>
        <w:t xml:space="preserve"> </w:t>
      </w:r>
      <w:proofErr w:type="spellStart"/>
      <w:r w:rsidRPr="009C349B">
        <w:rPr>
          <w:lang w:val="en-US" w:eastAsia="en-US"/>
        </w:rPr>
        <w:t>vermiştir</w:t>
      </w:r>
      <w:proofErr w:type="spellEnd"/>
      <w:r w:rsidRPr="009C349B">
        <w:rPr>
          <w:lang w:val="en-US" w:eastAsia="en-US"/>
        </w:rPr>
        <w:t xml:space="preserve">. </w:t>
      </w:r>
      <w:proofErr w:type="spellStart"/>
      <w:r w:rsidRPr="009C349B">
        <w:rPr>
          <w:lang w:val="en-US" w:eastAsia="en-US"/>
        </w:rPr>
        <w:t>Böylece</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rivâyet </w:t>
      </w:r>
      <w:proofErr w:type="spellStart"/>
      <w:r w:rsidRPr="009C349B">
        <w:rPr>
          <w:lang w:val="en-US" w:eastAsia="en-US"/>
        </w:rPr>
        <w:t>değeri</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normatif</w:t>
      </w:r>
      <w:proofErr w:type="spellEnd"/>
      <w:r w:rsidRPr="009C349B">
        <w:rPr>
          <w:lang w:val="en-US" w:eastAsia="en-US"/>
        </w:rPr>
        <w:t xml:space="preserve"> mushaf </w:t>
      </w:r>
      <w:proofErr w:type="spellStart"/>
      <w:r w:rsidRPr="009C349B">
        <w:rPr>
          <w:lang w:val="en-US" w:eastAsia="en-US"/>
        </w:rPr>
        <w:t>otoritesi</w:t>
      </w:r>
      <w:proofErr w:type="spellEnd"/>
      <w:r w:rsidRPr="009C349B">
        <w:rPr>
          <w:lang w:val="en-US" w:eastAsia="en-US"/>
        </w:rPr>
        <w:t xml:space="preserve"> </w:t>
      </w:r>
      <w:proofErr w:type="spellStart"/>
      <w:r w:rsidRPr="009C349B">
        <w:rPr>
          <w:lang w:val="en-US" w:eastAsia="en-US"/>
        </w:rPr>
        <w:t>birbirinden</w:t>
      </w:r>
      <w:proofErr w:type="spellEnd"/>
      <w:r w:rsidRPr="009C349B">
        <w:rPr>
          <w:lang w:val="en-US" w:eastAsia="en-US"/>
        </w:rPr>
        <w:t xml:space="preserve"> </w:t>
      </w:r>
      <w:proofErr w:type="spellStart"/>
      <w:r w:rsidRPr="009C349B">
        <w:rPr>
          <w:lang w:val="en-US" w:eastAsia="en-US"/>
        </w:rPr>
        <w:t>ayrılmıştır</w:t>
      </w:r>
      <w:proofErr w:type="spellEnd"/>
      <w:r w:rsidRPr="009C349B">
        <w:rPr>
          <w:lang w:val="en-US" w:eastAsia="en-US"/>
        </w:rPr>
        <w:t>.</w:t>
      </w:r>
    </w:p>
    <w:p w14:paraId="57573BC0" w14:textId="77777777" w:rsidR="006F7BE4" w:rsidRPr="009C349B" w:rsidRDefault="006F7BE4" w:rsidP="006F7BE4">
      <w:pPr>
        <w:spacing w:before="180"/>
        <w:ind w:firstLine="425"/>
        <w:rPr>
          <w:lang w:val="en-US" w:eastAsia="en-US"/>
        </w:rPr>
      </w:pPr>
      <w:r w:rsidRPr="009C349B">
        <w:rPr>
          <w:lang w:val="en-US" w:eastAsia="en-US"/>
        </w:rPr>
        <w:t>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Osmânî’nin</w:t>
      </w:r>
      <w:proofErr w:type="spellEnd"/>
      <w:r w:rsidRPr="009C349B">
        <w:rPr>
          <w:lang w:val="en-US" w:eastAsia="en-US"/>
        </w:rPr>
        <w:t xml:space="preserve"> </w:t>
      </w:r>
      <w:proofErr w:type="spellStart"/>
      <w:r w:rsidRPr="009C349B">
        <w:rPr>
          <w:lang w:val="en-US" w:eastAsia="en-US"/>
        </w:rPr>
        <w:t>normatif</w:t>
      </w:r>
      <w:proofErr w:type="spellEnd"/>
      <w:r w:rsidRPr="009C349B">
        <w:rPr>
          <w:lang w:val="en-US" w:eastAsia="en-US"/>
        </w:rPr>
        <w:t xml:space="preserve"> </w:t>
      </w:r>
      <w:proofErr w:type="spellStart"/>
      <w:r w:rsidRPr="009C349B">
        <w:rPr>
          <w:lang w:val="en-US" w:eastAsia="en-US"/>
        </w:rPr>
        <w:t>bağlayıcılığı</w:t>
      </w:r>
      <w:proofErr w:type="spellEnd"/>
      <w:r w:rsidRPr="009C349B">
        <w:rPr>
          <w:lang w:val="en-US" w:eastAsia="en-US"/>
        </w:rPr>
        <w:t xml:space="preserve">, </w:t>
      </w:r>
      <w:proofErr w:type="spellStart"/>
      <w:r w:rsidRPr="009C349B">
        <w:rPr>
          <w:lang w:val="en-US" w:eastAsia="en-US"/>
        </w:rPr>
        <w:t>onun</w:t>
      </w:r>
      <w:proofErr w:type="spellEnd"/>
      <w:r w:rsidRPr="009C349B">
        <w:rPr>
          <w:lang w:val="en-US" w:eastAsia="en-US"/>
        </w:rPr>
        <w:t xml:space="preserve"> </w:t>
      </w:r>
      <w:proofErr w:type="spellStart"/>
      <w:r w:rsidRPr="009C349B">
        <w:rPr>
          <w:lang w:val="en-US" w:eastAsia="en-US"/>
        </w:rPr>
        <w:t>bütün</w:t>
      </w:r>
      <w:proofErr w:type="spellEnd"/>
      <w:r w:rsidRPr="009C349B">
        <w:rPr>
          <w:lang w:val="en-US" w:eastAsia="en-US"/>
        </w:rPr>
        <w:t xml:space="preserve"> </w:t>
      </w:r>
      <w:proofErr w:type="spellStart"/>
      <w:r w:rsidRPr="009C349B">
        <w:rPr>
          <w:lang w:val="en-US" w:eastAsia="en-US"/>
        </w:rPr>
        <w:t>ayrıntılarının</w:t>
      </w:r>
      <w:proofErr w:type="spellEnd"/>
      <w:r w:rsidRPr="009C349B">
        <w:rPr>
          <w:lang w:val="en-US" w:eastAsia="en-US"/>
        </w:rPr>
        <w:t xml:space="preserve"> </w:t>
      </w:r>
      <w:proofErr w:type="spellStart"/>
      <w:r w:rsidRPr="009C349B">
        <w:rPr>
          <w:lang w:val="en-US" w:eastAsia="en-US"/>
        </w:rPr>
        <w:t>tartışmasız</w:t>
      </w:r>
      <w:proofErr w:type="spellEnd"/>
      <w:r w:rsidRPr="009C349B">
        <w:rPr>
          <w:lang w:val="en-US" w:eastAsia="en-US"/>
        </w:rPr>
        <w:t xml:space="preserve"> </w:t>
      </w:r>
      <w:proofErr w:type="spellStart"/>
      <w:r w:rsidRPr="009C349B">
        <w:rPr>
          <w:lang w:val="en-US" w:eastAsia="en-US"/>
        </w:rPr>
        <w:t>biçimde</w:t>
      </w:r>
      <w:proofErr w:type="spellEnd"/>
      <w:r w:rsidRPr="009C349B">
        <w:rPr>
          <w:lang w:val="en-US" w:eastAsia="en-US"/>
        </w:rPr>
        <w:t xml:space="preserve"> </w:t>
      </w:r>
      <w:proofErr w:type="spellStart"/>
      <w:r w:rsidRPr="009C349B">
        <w:rPr>
          <w:lang w:val="en-US" w:eastAsia="en-US"/>
        </w:rPr>
        <w:t>tevkîfî</w:t>
      </w:r>
      <w:proofErr w:type="spellEnd"/>
      <w:r w:rsidRPr="009C349B">
        <w:rPr>
          <w:lang w:val="en-US" w:eastAsia="en-US"/>
        </w:rPr>
        <w:t xml:space="preserve"> </w:t>
      </w:r>
      <w:proofErr w:type="spellStart"/>
      <w:r w:rsidRPr="009C349B">
        <w:rPr>
          <w:lang w:val="en-US" w:eastAsia="en-US"/>
        </w:rPr>
        <w:t>olduğu</w:t>
      </w:r>
      <w:proofErr w:type="spellEnd"/>
      <w:r w:rsidRPr="009C349B">
        <w:rPr>
          <w:lang w:val="en-US" w:eastAsia="en-US"/>
        </w:rPr>
        <w:t xml:space="preserve"> </w:t>
      </w:r>
      <w:proofErr w:type="spellStart"/>
      <w:r w:rsidRPr="009C349B">
        <w:rPr>
          <w:lang w:val="en-US" w:eastAsia="en-US"/>
        </w:rPr>
        <w:t>iddiasıyla</w:t>
      </w:r>
      <w:proofErr w:type="spellEnd"/>
      <w:r w:rsidRPr="009C349B">
        <w:rPr>
          <w:lang w:val="en-US" w:eastAsia="en-US"/>
        </w:rPr>
        <w:t xml:space="preserve"> </w:t>
      </w:r>
      <w:proofErr w:type="spellStart"/>
      <w:r w:rsidRPr="009C349B">
        <w:rPr>
          <w:lang w:val="en-US" w:eastAsia="en-US"/>
        </w:rPr>
        <w:t>özdeş</w:t>
      </w:r>
      <w:proofErr w:type="spellEnd"/>
      <w:r w:rsidRPr="009C349B">
        <w:rPr>
          <w:lang w:val="en-US" w:eastAsia="en-US"/>
        </w:rPr>
        <w:t xml:space="preserve"> </w:t>
      </w:r>
      <w:proofErr w:type="spellStart"/>
      <w:r w:rsidRPr="009C349B">
        <w:rPr>
          <w:lang w:val="en-US" w:eastAsia="en-US"/>
        </w:rPr>
        <w:t>değildir</w:t>
      </w:r>
      <w:proofErr w:type="spellEnd"/>
      <w:r w:rsidRPr="009C349B">
        <w:rPr>
          <w:lang w:val="en-US" w:eastAsia="en-US"/>
        </w:rPr>
        <w:t xml:space="preserve">. </w:t>
      </w:r>
      <w:proofErr w:type="spellStart"/>
      <w:r w:rsidRPr="009C349B">
        <w:rPr>
          <w:lang w:val="en-US" w:eastAsia="en-US"/>
        </w:rPr>
        <w:t>Kaynaklarda</w:t>
      </w:r>
      <w:proofErr w:type="spellEnd"/>
      <w:r w:rsidRPr="009C349B">
        <w:rPr>
          <w:lang w:val="en-US" w:eastAsia="en-US"/>
        </w:rPr>
        <w:t xml:space="preserve"> Osmânî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geleneğinin</w:t>
      </w:r>
      <w:proofErr w:type="spellEnd"/>
      <w:r w:rsidRPr="009C349B">
        <w:rPr>
          <w:lang w:val="en-US" w:eastAsia="en-US"/>
        </w:rPr>
        <w:t xml:space="preserve"> </w:t>
      </w:r>
      <w:proofErr w:type="spellStart"/>
      <w:r w:rsidRPr="009C349B">
        <w:rPr>
          <w:lang w:val="en-US" w:eastAsia="en-US"/>
        </w:rPr>
        <w:t>kökeni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ayrıntılarının</w:t>
      </w:r>
      <w:proofErr w:type="spellEnd"/>
      <w:r w:rsidRPr="009C349B">
        <w:rPr>
          <w:lang w:val="en-US" w:eastAsia="en-US"/>
        </w:rPr>
        <w:t xml:space="preserve"> </w:t>
      </w:r>
      <w:proofErr w:type="spellStart"/>
      <w:r w:rsidRPr="009C349B">
        <w:rPr>
          <w:lang w:val="en-US" w:eastAsia="en-US"/>
        </w:rPr>
        <w:t>mahiyeti</w:t>
      </w:r>
      <w:proofErr w:type="spellEnd"/>
      <w:r w:rsidRPr="009C349B">
        <w:rPr>
          <w:lang w:val="en-US" w:eastAsia="en-US"/>
        </w:rPr>
        <w:t xml:space="preserve"> </w:t>
      </w:r>
      <w:proofErr w:type="spellStart"/>
      <w:r w:rsidRPr="009C349B">
        <w:rPr>
          <w:lang w:val="en-US" w:eastAsia="en-US"/>
        </w:rPr>
        <w:t>hakkında</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görüşler</w:t>
      </w:r>
      <w:proofErr w:type="spellEnd"/>
      <w:r w:rsidRPr="009C349B">
        <w:rPr>
          <w:lang w:val="en-US" w:eastAsia="en-US"/>
        </w:rPr>
        <w:t xml:space="preserve"> </w:t>
      </w:r>
      <w:proofErr w:type="spellStart"/>
      <w:r w:rsidRPr="009C349B">
        <w:rPr>
          <w:lang w:val="en-US" w:eastAsia="en-US"/>
        </w:rPr>
        <w:t>bulunmaktadır</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Osmânî’ye</w:t>
      </w:r>
      <w:proofErr w:type="spellEnd"/>
      <w:r w:rsidRPr="009C349B">
        <w:rPr>
          <w:lang w:val="en-US" w:eastAsia="en-US"/>
        </w:rPr>
        <w:t xml:space="preserve"> </w:t>
      </w:r>
      <w:proofErr w:type="spellStart"/>
      <w:r w:rsidRPr="009C349B">
        <w:rPr>
          <w:lang w:val="en-US" w:eastAsia="en-US"/>
        </w:rPr>
        <w:t>bağlılık</w:t>
      </w:r>
      <w:proofErr w:type="spellEnd"/>
      <w:r w:rsidRPr="009C349B">
        <w:rPr>
          <w:lang w:val="en-US" w:eastAsia="en-US"/>
        </w:rPr>
        <w:t xml:space="preserve">, </w:t>
      </w:r>
      <w:proofErr w:type="spellStart"/>
      <w:r w:rsidRPr="009C349B">
        <w:rPr>
          <w:lang w:val="en-US" w:eastAsia="en-US"/>
        </w:rPr>
        <w:t>tevkîfîlik</w:t>
      </w:r>
      <w:proofErr w:type="spellEnd"/>
      <w:r w:rsidRPr="009C349B">
        <w:rPr>
          <w:lang w:val="en-US" w:eastAsia="en-US"/>
        </w:rPr>
        <w:t xml:space="preserve"> </w:t>
      </w:r>
      <w:proofErr w:type="spellStart"/>
      <w:r w:rsidRPr="009C349B">
        <w:rPr>
          <w:lang w:val="en-US" w:eastAsia="en-US"/>
        </w:rPr>
        <w:t>görüşünün</w:t>
      </w:r>
      <w:proofErr w:type="spellEnd"/>
      <w:r w:rsidRPr="009C349B">
        <w:rPr>
          <w:lang w:val="en-US" w:eastAsia="en-US"/>
        </w:rPr>
        <w:t xml:space="preserve"> </w:t>
      </w:r>
      <w:proofErr w:type="spellStart"/>
      <w:r w:rsidRPr="009C349B">
        <w:rPr>
          <w:lang w:val="en-US" w:eastAsia="en-US"/>
        </w:rPr>
        <w:t>yanında</w:t>
      </w:r>
      <w:proofErr w:type="spellEnd"/>
      <w:r w:rsidRPr="009C349B">
        <w:rPr>
          <w:lang w:val="en-US" w:eastAsia="en-US"/>
        </w:rPr>
        <w:t xml:space="preserve"> sahâbe </w:t>
      </w:r>
      <w:proofErr w:type="spellStart"/>
      <w:r w:rsidRPr="009C349B">
        <w:rPr>
          <w:lang w:val="en-US" w:eastAsia="en-US"/>
        </w:rPr>
        <w:t>uygulaması</w:t>
      </w:r>
      <w:proofErr w:type="spellEnd"/>
      <w:r w:rsidRPr="009C349B">
        <w:rPr>
          <w:lang w:val="en-US" w:eastAsia="en-US"/>
        </w:rPr>
        <w:t xml:space="preserve">, </w:t>
      </w:r>
      <w:proofErr w:type="spellStart"/>
      <w:r w:rsidRPr="009C349B">
        <w:rPr>
          <w:lang w:val="en-US" w:eastAsia="en-US"/>
        </w:rPr>
        <w:t>ümmetin</w:t>
      </w:r>
      <w:proofErr w:type="spellEnd"/>
      <w:r w:rsidRPr="009C349B">
        <w:rPr>
          <w:lang w:val="en-US" w:eastAsia="en-US"/>
        </w:rPr>
        <w:t xml:space="preserve"> </w:t>
      </w:r>
      <w:proofErr w:type="spellStart"/>
      <w:r w:rsidRPr="009C349B">
        <w:rPr>
          <w:lang w:val="en-US" w:eastAsia="en-US"/>
        </w:rPr>
        <w:t>kabulü</w:t>
      </w:r>
      <w:proofErr w:type="spellEnd"/>
      <w:r w:rsidRPr="009C349B">
        <w:rPr>
          <w:lang w:val="en-US" w:eastAsia="en-US"/>
        </w:rPr>
        <w:t xml:space="preserve">, </w:t>
      </w:r>
      <w:proofErr w:type="spellStart"/>
      <w:r w:rsidRPr="009C349B">
        <w:rPr>
          <w:lang w:val="en-US" w:eastAsia="en-US"/>
        </w:rPr>
        <w:t>ihtiyat</w:t>
      </w:r>
      <w:proofErr w:type="spellEnd"/>
      <w:r w:rsidRPr="009C349B">
        <w:rPr>
          <w:lang w:val="en-US" w:eastAsia="en-US"/>
        </w:rPr>
        <w:t xml:space="preserve">, </w:t>
      </w:r>
      <w:proofErr w:type="spellStart"/>
      <w:r w:rsidRPr="009C349B">
        <w:rPr>
          <w:lang w:val="en-US" w:eastAsia="en-US"/>
        </w:rPr>
        <w:t>metin</w:t>
      </w:r>
      <w:proofErr w:type="spellEnd"/>
      <w:r w:rsidRPr="009C349B">
        <w:rPr>
          <w:lang w:val="en-US" w:eastAsia="en-US"/>
        </w:rPr>
        <w:t xml:space="preserve"> </w:t>
      </w:r>
      <w:proofErr w:type="spellStart"/>
      <w:r w:rsidRPr="009C349B">
        <w:rPr>
          <w:lang w:val="en-US" w:eastAsia="en-US"/>
        </w:rPr>
        <w:t>güvenliği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devamlılık</w:t>
      </w:r>
      <w:proofErr w:type="spellEnd"/>
      <w:r w:rsidRPr="009C349B">
        <w:rPr>
          <w:lang w:val="en-US" w:eastAsia="en-US"/>
        </w:rPr>
        <w:t xml:space="preserve"> </w:t>
      </w:r>
      <w:proofErr w:type="spellStart"/>
      <w:r w:rsidRPr="009C349B">
        <w:rPr>
          <w:lang w:val="en-US" w:eastAsia="en-US"/>
        </w:rPr>
        <w:t>gibi</w:t>
      </w:r>
      <w:proofErr w:type="spellEnd"/>
      <w:r w:rsidRPr="009C349B">
        <w:rPr>
          <w:lang w:val="en-US" w:eastAsia="en-US"/>
        </w:rPr>
        <w:t xml:space="preserve"> </w:t>
      </w:r>
      <w:proofErr w:type="spellStart"/>
      <w:r w:rsidRPr="009C349B">
        <w:rPr>
          <w:lang w:val="en-US" w:eastAsia="en-US"/>
        </w:rPr>
        <w:t>gerekçelerle</w:t>
      </w:r>
      <w:proofErr w:type="spellEnd"/>
      <w:r w:rsidRPr="009C349B">
        <w:rPr>
          <w:lang w:val="en-US" w:eastAsia="en-US"/>
        </w:rPr>
        <w:t xml:space="preserve"> </w:t>
      </w:r>
      <w:proofErr w:type="spellStart"/>
      <w:r w:rsidRPr="009C349B">
        <w:rPr>
          <w:lang w:val="en-US" w:eastAsia="en-US"/>
        </w:rPr>
        <w:t>savunulmuştur</w:t>
      </w:r>
      <w:proofErr w:type="spellEnd"/>
      <w:r w:rsidRPr="009C349B">
        <w:rPr>
          <w:lang w:val="en-US" w:eastAsia="en-US"/>
        </w:rPr>
        <w:t xml:space="preserve">. </w:t>
      </w:r>
      <w:proofErr w:type="spellStart"/>
      <w:r w:rsidRPr="009C349B">
        <w:rPr>
          <w:lang w:val="en-US" w:eastAsia="en-US"/>
        </w:rPr>
        <w:t>Mevcut</w:t>
      </w:r>
      <w:proofErr w:type="spellEnd"/>
      <w:r w:rsidRPr="009C349B">
        <w:rPr>
          <w:lang w:val="en-US" w:eastAsia="en-US"/>
        </w:rPr>
        <w:t xml:space="preserve"> </w:t>
      </w:r>
      <w:proofErr w:type="spellStart"/>
      <w:r w:rsidRPr="009C349B">
        <w:rPr>
          <w:lang w:val="en-US" w:eastAsia="en-US"/>
        </w:rPr>
        <w:t>veriler</w:t>
      </w:r>
      <w:proofErr w:type="spellEnd"/>
      <w:r w:rsidRPr="009C349B">
        <w:rPr>
          <w:lang w:val="en-US" w:eastAsia="en-US"/>
        </w:rPr>
        <w:t xml:space="preserve"> </w:t>
      </w:r>
      <w:proofErr w:type="spellStart"/>
      <w:r w:rsidRPr="009C349B">
        <w:rPr>
          <w:lang w:val="en-US" w:eastAsia="en-US"/>
        </w:rPr>
        <w:t>çerçevesinde</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oluşum</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sonraki</w:t>
      </w:r>
      <w:proofErr w:type="spellEnd"/>
      <w:r w:rsidRPr="009C349B">
        <w:rPr>
          <w:lang w:val="en-US" w:eastAsia="en-US"/>
        </w:rPr>
        <w:t xml:space="preserve"> </w:t>
      </w:r>
      <w:proofErr w:type="spellStart"/>
      <w:r w:rsidRPr="009C349B">
        <w:rPr>
          <w:lang w:val="en-US" w:eastAsia="en-US"/>
        </w:rPr>
        <w:t>normatif</w:t>
      </w:r>
      <w:proofErr w:type="spellEnd"/>
      <w:r w:rsidRPr="009C349B">
        <w:rPr>
          <w:lang w:val="en-US" w:eastAsia="en-US"/>
        </w:rPr>
        <w:t xml:space="preserve"> </w:t>
      </w:r>
      <w:proofErr w:type="spellStart"/>
      <w:r w:rsidRPr="009C349B">
        <w:rPr>
          <w:lang w:val="en-US" w:eastAsia="en-US"/>
        </w:rPr>
        <w:t>otoriteyi</w:t>
      </w:r>
      <w:proofErr w:type="spellEnd"/>
      <w:r w:rsidRPr="009C349B">
        <w:rPr>
          <w:lang w:val="en-US" w:eastAsia="en-US"/>
        </w:rPr>
        <w:t xml:space="preserve"> </w:t>
      </w:r>
      <w:proofErr w:type="spellStart"/>
      <w:r w:rsidRPr="009C349B">
        <w:rPr>
          <w:lang w:val="en-US" w:eastAsia="en-US"/>
        </w:rPr>
        <w:t>ayırmak</w:t>
      </w:r>
      <w:proofErr w:type="spellEnd"/>
      <w:r w:rsidRPr="009C349B">
        <w:rPr>
          <w:lang w:val="en-US" w:eastAsia="en-US"/>
        </w:rPr>
        <w:t xml:space="preserve"> </w:t>
      </w:r>
      <w:proofErr w:type="spellStart"/>
      <w:r w:rsidRPr="009C349B">
        <w:rPr>
          <w:lang w:val="en-US" w:eastAsia="en-US"/>
        </w:rPr>
        <w:t>daha</w:t>
      </w:r>
      <w:proofErr w:type="spellEnd"/>
      <w:r w:rsidRPr="009C349B">
        <w:rPr>
          <w:lang w:val="en-US" w:eastAsia="en-US"/>
        </w:rPr>
        <w:t xml:space="preserve"> </w:t>
      </w:r>
      <w:proofErr w:type="spellStart"/>
      <w:r w:rsidRPr="009C349B">
        <w:rPr>
          <w:lang w:val="en-US" w:eastAsia="en-US"/>
        </w:rPr>
        <w:t>isabetlidir</w:t>
      </w:r>
      <w:proofErr w:type="spellEnd"/>
      <w:r w:rsidRPr="009C349B">
        <w:rPr>
          <w:lang w:val="en-US" w:eastAsia="en-US"/>
        </w:rPr>
        <w:t xml:space="preserve">. Bu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geleneğinin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mushaf </w:t>
      </w:r>
      <w:proofErr w:type="spellStart"/>
      <w:r w:rsidRPr="009C349B">
        <w:rPr>
          <w:lang w:val="en-US" w:eastAsia="en-US"/>
        </w:rPr>
        <w:t>geleneğinde</w:t>
      </w:r>
      <w:proofErr w:type="spellEnd"/>
      <w:r w:rsidRPr="009C349B">
        <w:rPr>
          <w:lang w:val="en-US" w:eastAsia="en-US"/>
        </w:rPr>
        <w:t xml:space="preserve"> </w:t>
      </w:r>
      <w:proofErr w:type="spellStart"/>
      <w:r w:rsidRPr="009C349B">
        <w:rPr>
          <w:lang w:val="en-US" w:eastAsia="en-US"/>
        </w:rPr>
        <w:t>bağlayıcı</w:t>
      </w:r>
      <w:proofErr w:type="spellEnd"/>
      <w:r w:rsidRPr="009C349B">
        <w:rPr>
          <w:lang w:val="en-US" w:eastAsia="en-US"/>
        </w:rPr>
        <w:t xml:space="preserve"> </w:t>
      </w:r>
      <w:proofErr w:type="spellStart"/>
      <w:r w:rsidRPr="009C349B">
        <w:rPr>
          <w:lang w:val="en-US" w:eastAsia="en-US"/>
        </w:rPr>
        <w:t>hâle</w:t>
      </w:r>
      <w:proofErr w:type="spellEnd"/>
      <w:r w:rsidRPr="009C349B">
        <w:rPr>
          <w:lang w:val="en-US" w:eastAsia="en-US"/>
        </w:rPr>
        <w:t xml:space="preserve"> </w:t>
      </w:r>
      <w:proofErr w:type="spellStart"/>
      <w:r w:rsidRPr="009C349B">
        <w:rPr>
          <w:lang w:val="en-US" w:eastAsia="en-US"/>
        </w:rPr>
        <w:t>gelmesi</w:t>
      </w:r>
      <w:proofErr w:type="spellEnd"/>
      <w:r w:rsidRPr="009C349B">
        <w:rPr>
          <w:lang w:val="en-US" w:eastAsia="en-US"/>
        </w:rPr>
        <w:t xml:space="preserve">, her </w:t>
      </w:r>
      <w:proofErr w:type="spellStart"/>
      <w:r w:rsidRPr="009C349B">
        <w:rPr>
          <w:lang w:val="en-US" w:eastAsia="en-US"/>
        </w:rPr>
        <w:t>ayrıntısına</w:t>
      </w:r>
      <w:proofErr w:type="spellEnd"/>
      <w:r w:rsidRPr="009C349B">
        <w:rPr>
          <w:lang w:val="en-US" w:eastAsia="en-US"/>
        </w:rPr>
        <w:t xml:space="preserve"> </w:t>
      </w:r>
      <w:proofErr w:type="spellStart"/>
      <w:r w:rsidRPr="009C349B">
        <w:rPr>
          <w:lang w:val="en-US" w:eastAsia="en-US"/>
        </w:rPr>
        <w:t>ilişkin</w:t>
      </w:r>
      <w:proofErr w:type="spellEnd"/>
      <w:r w:rsidRPr="009C349B">
        <w:rPr>
          <w:lang w:val="en-US" w:eastAsia="en-US"/>
        </w:rPr>
        <w:t xml:space="preserve"> </w:t>
      </w:r>
      <w:proofErr w:type="spellStart"/>
      <w:r w:rsidRPr="009C349B">
        <w:rPr>
          <w:lang w:val="en-US" w:eastAsia="en-US"/>
        </w:rPr>
        <w:t>tek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açıklamayı</w:t>
      </w:r>
      <w:proofErr w:type="spellEnd"/>
      <w:r w:rsidRPr="009C349B">
        <w:rPr>
          <w:lang w:val="en-US" w:eastAsia="en-US"/>
        </w:rPr>
        <w:t xml:space="preserve"> </w:t>
      </w:r>
      <w:proofErr w:type="spellStart"/>
      <w:r w:rsidRPr="009C349B">
        <w:rPr>
          <w:lang w:val="en-US" w:eastAsia="en-US"/>
        </w:rPr>
        <w:t>zorunlu</w:t>
      </w:r>
      <w:proofErr w:type="spellEnd"/>
      <w:r w:rsidRPr="009C349B">
        <w:rPr>
          <w:lang w:val="en-US" w:eastAsia="en-US"/>
        </w:rPr>
        <w:t xml:space="preserve"> </w:t>
      </w:r>
      <w:proofErr w:type="spellStart"/>
      <w:r w:rsidRPr="009C349B">
        <w:rPr>
          <w:lang w:val="en-US" w:eastAsia="en-US"/>
        </w:rPr>
        <w:t>kılmamaktadır</w:t>
      </w:r>
      <w:proofErr w:type="spellEnd"/>
      <w:r w:rsidRPr="009C349B">
        <w:rPr>
          <w:lang w:val="en-US" w:eastAsia="en-US"/>
        </w:rPr>
        <w:t>.</w:t>
      </w:r>
    </w:p>
    <w:p w14:paraId="489C1016" w14:textId="77777777" w:rsidR="006F7BE4" w:rsidRPr="009C349B" w:rsidRDefault="006F7BE4" w:rsidP="006F7BE4">
      <w:pPr>
        <w:spacing w:before="180"/>
        <w:ind w:firstLine="425"/>
        <w:rPr>
          <w:lang w:val="en-US" w:eastAsia="en-US"/>
        </w:rPr>
      </w:pPr>
      <w:proofErr w:type="spellStart"/>
      <w:r w:rsidRPr="009C349B">
        <w:rPr>
          <w:lang w:val="en-US" w:eastAsia="en-US"/>
        </w:rPr>
        <w:t>Aynı</w:t>
      </w:r>
      <w:proofErr w:type="spellEnd"/>
      <w:r w:rsidRPr="009C349B">
        <w:rPr>
          <w:lang w:val="en-US" w:eastAsia="en-US"/>
        </w:rPr>
        <w:t xml:space="preserve"> </w:t>
      </w:r>
      <w:proofErr w:type="spellStart"/>
      <w:r w:rsidRPr="009C349B">
        <w:rPr>
          <w:lang w:val="en-US" w:eastAsia="en-US"/>
        </w:rPr>
        <w:t>ihtiyat</w:t>
      </w:r>
      <w:proofErr w:type="spellEnd"/>
      <w:r w:rsidRPr="009C349B">
        <w:rPr>
          <w:lang w:val="en-US" w:eastAsia="en-US"/>
        </w:rPr>
        <w:t xml:space="preserve">, mushaf </w:t>
      </w:r>
      <w:proofErr w:type="spellStart"/>
      <w:r w:rsidRPr="009C349B">
        <w:rPr>
          <w:lang w:val="en-US" w:eastAsia="en-US"/>
        </w:rPr>
        <w:t>yazımının</w:t>
      </w:r>
      <w:proofErr w:type="spellEnd"/>
      <w:r w:rsidRPr="009C349B">
        <w:rPr>
          <w:lang w:val="en-US" w:eastAsia="en-US"/>
        </w:rPr>
        <w:t xml:space="preserve"> </w:t>
      </w:r>
      <w:proofErr w:type="spellStart"/>
      <w:r w:rsidRPr="009C349B">
        <w:rPr>
          <w:lang w:val="en-US" w:eastAsia="en-US"/>
        </w:rPr>
        <w:t>anlam</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hikmet</w:t>
      </w:r>
      <w:proofErr w:type="spellEnd"/>
      <w:r w:rsidRPr="009C349B">
        <w:rPr>
          <w:lang w:val="en-US" w:eastAsia="en-US"/>
        </w:rPr>
        <w:t xml:space="preserve"> </w:t>
      </w:r>
      <w:proofErr w:type="spellStart"/>
      <w:r w:rsidRPr="009C349B">
        <w:rPr>
          <w:lang w:val="en-US" w:eastAsia="en-US"/>
        </w:rPr>
        <w:t>boyutuna</w:t>
      </w:r>
      <w:proofErr w:type="spellEnd"/>
      <w:r w:rsidRPr="009C349B">
        <w:rPr>
          <w:lang w:val="en-US" w:eastAsia="en-US"/>
        </w:rPr>
        <w:t xml:space="preserve"> </w:t>
      </w:r>
      <w:proofErr w:type="spellStart"/>
      <w:r w:rsidRPr="009C349B">
        <w:rPr>
          <w:lang w:val="en-US" w:eastAsia="en-US"/>
        </w:rPr>
        <w:t>ilişkin</w:t>
      </w:r>
      <w:proofErr w:type="spellEnd"/>
      <w:r w:rsidRPr="009C349B">
        <w:rPr>
          <w:lang w:val="en-US" w:eastAsia="en-US"/>
        </w:rPr>
        <w:t xml:space="preserve"> </w:t>
      </w:r>
      <w:proofErr w:type="spellStart"/>
      <w:r w:rsidRPr="009C349B">
        <w:rPr>
          <w:lang w:val="en-US" w:eastAsia="en-US"/>
        </w:rPr>
        <w:t>yorumlarda</w:t>
      </w:r>
      <w:proofErr w:type="spellEnd"/>
      <w:r w:rsidRPr="009C349B">
        <w:rPr>
          <w:lang w:val="en-US" w:eastAsia="en-US"/>
        </w:rPr>
        <w:t xml:space="preserve"> da </w:t>
      </w:r>
      <w:proofErr w:type="spellStart"/>
      <w:r w:rsidRPr="009C349B">
        <w:rPr>
          <w:lang w:val="en-US" w:eastAsia="en-US"/>
        </w:rPr>
        <w:t>korunmalıdır</w:t>
      </w:r>
      <w:proofErr w:type="spellEnd"/>
      <w:r w:rsidRPr="009C349B">
        <w:rPr>
          <w:lang w:val="en-US" w:eastAsia="en-US"/>
        </w:rPr>
        <w:t xml:space="preserve">. Hazif, </w:t>
      </w:r>
      <w:proofErr w:type="spellStart"/>
      <w:r w:rsidRPr="009C349B">
        <w:rPr>
          <w:lang w:val="en-US" w:eastAsia="en-US"/>
        </w:rPr>
        <w:t>ziyade</w:t>
      </w:r>
      <w:proofErr w:type="spellEnd"/>
      <w:r w:rsidRPr="009C349B">
        <w:rPr>
          <w:lang w:val="en-US" w:eastAsia="en-US"/>
        </w:rPr>
        <w:t xml:space="preserve">, ibdâl, </w:t>
      </w:r>
      <w:proofErr w:type="spellStart"/>
      <w:r w:rsidRPr="009C349B">
        <w:rPr>
          <w:lang w:val="en-US" w:eastAsia="en-US"/>
        </w:rPr>
        <w:t>vasl</w:t>
      </w:r>
      <w:proofErr w:type="spellEnd"/>
      <w:r w:rsidRPr="009C349B">
        <w:rPr>
          <w:lang w:val="en-US" w:eastAsia="en-US"/>
        </w:rPr>
        <w:t xml:space="preserve">, fasl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benzeri</w:t>
      </w:r>
      <w:proofErr w:type="spellEnd"/>
      <w:r w:rsidRPr="009C349B">
        <w:rPr>
          <w:lang w:val="en-US" w:eastAsia="en-US"/>
        </w:rPr>
        <w:t xml:space="preserve"> her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özelliğine</w:t>
      </w:r>
      <w:proofErr w:type="spellEnd"/>
      <w:r w:rsidRPr="009C349B">
        <w:rPr>
          <w:lang w:val="en-US" w:eastAsia="en-US"/>
        </w:rPr>
        <w:t xml:space="preserve"> </w:t>
      </w:r>
      <w:proofErr w:type="spellStart"/>
      <w:r w:rsidRPr="009C349B">
        <w:rPr>
          <w:lang w:val="en-US" w:eastAsia="en-US"/>
        </w:rPr>
        <w:t>zorunlu</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w:t>
      </w:r>
      <w:proofErr w:type="spellStart"/>
      <w:r w:rsidRPr="009C349B">
        <w:rPr>
          <w:lang w:val="en-US" w:eastAsia="en-US"/>
        </w:rPr>
        <w:t>gizli</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mana, </w:t>
      </w:r>
      <w:proofErr w:type="spellStart"/>
      <w:r w:rsidRPr="009C349B">
        <w:rPr>
          <w:lang w:val="en-US" w:eastAsia="en-US"/>
        </w:rPr>
        <w:t>belâgat</w:t>
      </w:r>
      <w:proofErr w:type="spellEnd"/>
      <w:r w:rsidRPr="009C349B">
        <w:rPr>
          <w:lang w:val="en-US" w:eastAsia="en-US"/>
        </w:rPr>
        <w:t xml:space="preserve"> </w:t>
      </w:r>
      <w:proofErr w:type="spellStart"/>
      <w:r w:rsidRPr="009C349B">
        <w:rPr>
          <w:lang w:val="en-US" w:eastAsia="en-US"/>
        </w:rPr>
        <w:t>sırrı</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mucizevî</w:t>
      </w:r>
      <w:proofErr w:type="spellEnd"/>
      <w:r w:rsidRPr="009C349B">
        <w:rPr>
          <w:lang w:val="en-US" w:eastAsia="en-US"/>
        </w:rPr>
        <w:t xml:space="preserve"> </w:t>
      </w:r>
      <w:proofErr w:type="spellStart"/>
      <w:r w:rsidRPr="009C349B">
        <w:rPr>
          <w:lang w:val="en-US" w:eastAsia="en-US"/>
        </w:rPr>
        <w:t>işaret</w:t>
      </w:r>
      <w:proofErr w:type="spellEnd"/>
      <w:r w:rsidRPr="009C349B">
        <w:rPr>
          <w:lang w:val="en-US" w:eastAsia="en-US"/>
        </w:rPr>
        <w:t xml:space="preserve"> </w:t>
      </w:r>
      <w:proofErr w:type="spellStart"/>
      <w:r w:rsidRPr="009C349B">
        <w:rPr>
          <w:lang w:val="en-US" w:eastAsia="en-US"/>
        </w:rPr>
        <w:t>yüklemek</w:t>
      </w:r>
      <w:proofErr w:type="spellEnd"/>
      <w:r w:rsidRPr="009C349B">
        <w:rPr>
          <w:lang w:val="en-US" w:eastAsia="en-US"/>
        </w:rPr>
        <w:t xml:space="preserve">, </w:t>
      </w:r>
      <w:proofErr w:type="spellStart"/>
      <w:r w:rsidRPr="009C349B">
        <w:rPr>
          <w:lang w:val="en-US" w:eastAsia="en-US"/>
        </w:rPr>
        <w:t>kaynakların</w:t>
      </w:r>
      <w:proofErr w:type="spellEnd"/>
      <w:r w:rsidRPr="009C349B">
        <w:rPr>
          <w:lang w:val="en-US" w:eastAsia="en-US"/>
        </w:rPr>
        <w:t xml:space="preserve"> </w:t>
      </w:r>
      <w:proofErr w:type="spellStart"/>
      <w:r w:rsidRPr="009C349B">
        <w:rPr>
          <w:lang w:val="en-US" w:eastAsia="en-US"/>
        </w:rPr>
        <w:t>taşıyabileceğinden</w:t>
      </w:r>
      <w:proofErr w:type="spellEnd"/>
      <w:r w:rsidRPr="009C349B">
        <w:rPr>
          <w:lang w:val="en-US" w:eastAsia="en-US"/>
        </w:rPr>
        <w:t xml:space="preserve"> </w:t>
      </w:r>
      <w:proofErr w:type="spellStart"/>
      <w:r w:rsidRPr="009C349B">
        <w:rPr>
          <w:lang w:val="en-US" w:eastAsia="en-US"/>
        </w:rPr>
        <w:t>daha</w:t>
      </w:r>
      <w:proofErr w:type="spellEnd"/>
      <w:r w:rsidRPr="009C349B">
        <w:rPr>
          <w:lang w:val="en-US" w:eastAsia="en-US"/>
        </w:rPr>
        <w:t xml:space="preserve"> </w:t>
      </w:r>
      <w:proofErr w:type="spellStart"/>
      <w:r w:rsidRPr="009C349B">
        <w:rPr>
          <w:lang w:val="en-US" w:eastAsia="en-US"/>
        </w:rPr>
        <w:t>geniş</w:t>
      </w:r>
      <w:proofErr w:type="spellEnd"/>
      <w:r w:rsidRPr="009C349B">
        <w:rPr>
          <w:lang w:val="en-US" w:eastAsia="en-US"/>
        </w:rPr>
        <w:t xml:space="preserve"> </w:t>
      </w:r>
      <w:proofErr w:type="spellStart"/>
      <w:r w:rsidRPr="009C349B">
        <w:rPr>
          <w:lang w:val="en-US" w:eastAsia="en-US"/>
        </w:rPr>
        <w:t>sonuçlara</w:t>
      </w:r>
      <w:proofErr w:type="spellEnd"/>
      <w:r w:rsidRPr="009C349B">
        <w:rPr>
          <w:lang w:val="en-US" w:eastAsia="en-US"/>
        </w:rPr>
        <w:t xml:space="preserve"> </w:t>
      </w:r>
      <w:proofErr w:type="spellStart"/>
      <w:r w:rsidRPr="009C349B">
        <w:rPr>
          <w:lang w:val="en-US" w:eastAsia="en-US"/>
        </w:rPr>
        <w:t>yol</w:t>
      </w:r>
      <w:proofErr w:type="spellEnd"/>
      <w:r w:rsidRPr="009C349B">
        <w:rPr>
          <w:lang w:val="en-US" w:eastAsia="en-US"/>
        </w:rPr>
        <w:t xml:space="preserve"> </w:t>
      </w:r>
      <w:proofErr w:type="spellStart"/>
      <w:r w:rsidRPr="009C349B">
        <w:rPr>
          <w:lang w:val="en-US" w:eastAsia="en-US"/>
        </w:rPr>
        <w:t>açabilir</w:t>
      </w:r>
      <w:proofErr w:type="spellEnd"/>
      <w:r w:rsidRPr="009C349B">
        <w:rPr>
          <w:lang w:val="en-US" w:eastAsia="en-US"/>
        </w:rPr>
        <w:t xml:space="preserve">. </w:t>
      </w:r>
      <w:proofErr w:type="spellStart"/>
      <w:r w:rsidRPr="009C349B">
        <w:rPr>
          <w:lang w:val="en-US" w:eastAsia="en-US"/>
        </w:rPr>
        <w:t>Bazı</w:t>
      </w:r>
      <w:proofErr w:type="spellEnd"/>
      <w:r w:rsidRPr="009C349B">
        <w:rPr>
          <w:lang w:val="en-US" w:eastAsia="en-US"/>
        </w:rPr>
        <w:t xml:space="preserve"> </w:t>
      </w:r>
      <w:proofErr w:type="spellStart"/>
      <w:r w:rsidRPr="009C349B">
        <w:rPr>
          <w:lang w:val="en-US" w:eastAsia="en-US"/>
        </w:rPr>
        <w:t>yazım</w:t>
      </w:r>
      <w:proofErr w:type="spellEnd"/>
      <w:r w:rsidRPr="009C349B">
        <w:rPr>
          <w:lang w:val="en-US" w:eastAsia="en-US"/>
        </w:rPr>
        <w:t xml:space="preserve"> </w:t>
      </w:r>
      <w:proofErr w:type="spellStart"/>
      <w:r w:rsidRPr="009C349B">
        <w:rPr>
          <w:lang w:val="en-US" w:eastAsia="en-US"/>
        </w:rPr>
        <w:t>biçimlerinin</w:t>
      </w:r>
      <w:proofErr w:type="spellEnd"/>
      <w:r w:rsidRPr="009C349B">
        <w:rPr>
          <w:lang w:val="en-US" w:eastAsia="en-US"/>
        </w:rPr>
        <w:t xml:space="preserve"> kırâat </w:t>
      </w:r>
      <w:proofErr w:type="spellStart"/>
      <w:r w:rsidRPr="009C349B">
        <w:rPr>
          <w:lang w:val="en-US" w:eastAsia="en-US"/>
        </w:rPr>
        <w:t>ve</w:t>
      </w:r>
      <w:proofErr w:type="spellEnd"/>
      <w:r w:rsidRPr="009C349B">
        <w:rPr>
          <w:lang w:val="en-US" w:eastAsia="en-US"/>
        </w:rPr>
        <w:t xml:space="preserve"> mana </w:t>
      </w:r>
      <w:proofErr w:type="spellStart"/>
      <w:r w:rsidRPr="009C349B">
        <w:rPr>
          <w:lang w:val="en-US" w:eastAsia="en-US"/>
        </w:rPr>
        <w:t>ilişkisini</w:t>
      </w:r>
      <w:proofErr w:type="spellEnd"/>
      <w:r w:rsidRPr="009C349B">
        <w:rPr>
          <w:lang w:val="en-US" w:eastAsia="en-US"/>
        </w:rPr>
        <w:t xml:space="preserve"> </w:t>
      </w:r>
      <w:proofErr w:type="spellStart"/>
      <w:r w:rsidRPr="009C349B">
        <w:rPr>
          <w:lang w:val="en-US" w:eastAsia="en-US"/>
        </w:rPr>
        <w:t>açıklayan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değeri</w:t>
      </w:r>
      <w:proofErr w:type="spellEnd"/>
      <w:r w:rsidRPr="009C349B">
        <w:rPr>
          <w:lang w:val="en-US" w:eastAsia="en-US"/>
        </w:rPr>
        <w:t xml:space="preserve"> </w:t>
      </w:r>
      <w:proofErr w:type="spellStart"/>
      <w:r w:rsidRPr="009C349B">
        <w:rPr>
          <w:lang w:val="en-US" w:eastAsia="en-US"/>
        </w:rPr>
        <w:t>bulunsa</w:t>
      </w:r>
      <w:proofErr w:type="spellEnd"/>
      <w:r w:rsidRPr="009C349B">
        <w:rPr>
          <w:lang w:val="en-US" w:eastAsia="en-US"/>
        </w:rPr>
        <w:t xml:space="preserve"> da </w:t>
      </w:r>
      <w:proofErr w:type="spellStart"/>
      <w:r w:rsidRPr="009C349B">
        <w:rPr>
          <w:lang w:val="en-US" w:eastAsia="en-US"/>
        </w:rPr>
        <w:t>erken</w:t>
      </w:r>
      <w:proofErr w:type="spellEnd"/>
      <w:r w:rsidRPr="009C349B">
        <w:rPr>
          <w:lang w:val="en-US" w:eastAsia="en-US"/>
        </w:rPr>
        <w:t xml:space="preserve"> Arap </w:t>
      </w:r>
      <w:proofErr w:type="spellStart"/>
      <w:r w:rsidRPr="009C349B">
        <w:rPr>
          <w:lang w:val="en-US" w:eastAsia="en-US"/>
        </w:rPr>
        <w:t>yazısının</w:t>
      </w:r>
      <w:proofErr w:type="spellEnd"/>
      <w:r w:rsidRPr="009C349B">
        <w:rPr>
          <w:lang w:val="en-US" w:eastAsia="en-US"/>
        </w:rPr>
        <w:t xml:space="preserve"> </w:t>
      </w:r>
      <w:proofErr w:type="spellStart"/>
      <w:r w:rsidRPr="009C349B">
        <w:rPr>
          <w:lang w:val="en-US" w:eastAsia="en-US"/>
        </w:rPr>
        <w:t>özellikleri</w:t>
      </w:r>
      <w:proofErr w:type="spellEnd"/>
      <w:r w:rsidRPr="009C349B">
        <w:rPr>
          <w:lang w:val="en-US" w:eastAsia="en-US"/>
        </w:rPr>
        <w:t xml:space="preserve">, </w:t>
      </w:r>
      <w:proofErr w:type="spellStart"/>
      <w:r w:rsidRPr="009C349B">
        <w:rPr>
          <w:lang w:val="en-US" w:eastAsia="en-US"/>
        </w:rPr>
        <w:t>dönemsel</w:t>
      </w:r>
      <w:proofErr w:type="spellEnd"/>
      <w:r w:rsidRPr="009C349B">
        <w:rPr>
          <w:lang w:val="en-US" w:eastAsia="en-US"/>
        </w:rPr>
        <w:t xml:space="preserve"> </w:t>
      </w:r>
      <w:proofErr w:type="spellStart"/>
      <w:r w:rsidRPr="009C349B">
        <w:rPr>
          <w:lang w:val="en-US" w:eastAsia="en-US"/>
        </w:rPr>
        <w:t>imlâ</w:t>
      </w:r>
      <w:proofErr w:type="spellEnd"/>
      <w:r w:rsidRPr="009C349B">
        <w:rPr>
          <w:lang w:val="en-US" w:eastAsia="en-US"/>
        </w:rPr>
        <w:t xml:space="preserve"> </w:t>
      </w:r>
      <w:proofErr w:type="spellStart"/>
      <w:r w:rsidRPr="009C349B">
        <w:rPr>
          <w:lang w:val="en-US" w:eastAsia="en-US"/>
        </w:rPr>
        <w:t>teamülleri</w:t>
      </w:r>
      <w:proofErr w:type="spellEnd"/>
      <w:r w:rsidRPr="009C349B">
        <w:rPr>
          <w:lang w:val="en-US" w:eastAsia="en-US"/>
        </w:rPr>
        <w:t xml:space="preserve">, </w:t>
      </w:r>
      <w:proofErr w:type="spellStart"/>
      <w:r w:rsidRPr="009C349B">
        <w:rPr>
          <w:lang w:val="en-US" w:eastAsia="en-US"/>
        </w:rPr>
        <w:t>şehir</w:t>
      </w:r>
      <w:proofErr w:type="spellEnd"/>
      <w:r w:rsidRPr="009C349B">
        <w:rPr>
          <w:lang w:val="en-US" w:eastAsia="en-US"/>
        </w:rPr>
        <w:t xml:space="preserve"> </w:t>
      </w:r>
      <w:proofErr w:type="spellStart"/>
      <w:r w:rsidRPr="009C349B">
        <w:rPr>
          <w:lang w:val="en-US" w:eastAsia="en-US"/>
        </w:rPr>
        <w:t>mushaflarına</w:t>
      </w:r>
      <w:proofErr w:type="spellEnd"/>
      <w:r w:rsidRPr="009C349B">
        <w:rPr>
          <w:lang w:val="en-US" w:eastAsia="en-US"/>
        </w:rPr>
        <w:t xml:space="preserve"> </w:t>
      </w:r>
      <w:proofErr w:type="spellStart"/>
      <w:r w:rsidRPr="009C349B">
        <w:rPr>
          <w:lang w:val="en-US" w:eastAsia="en-US"/>
        </w:rPr>
        <w:t>ilişkin</w:t>
      </w:r>
      <w:proofErr w:type="spellEnd"/>
      <w:r w:rsidRPr="009C349B">
        <w:rPr>
          <w:lang w:val="en-US" w:eastAsia="en-US"/>
        </w:rPr>
        <w:t xml:space="preserve"> </w:t>
      </w:r>
      <w:proofErr w:type="spellStart"/>
      <w:r w:rsidRPr="009C349B">
        <w:rPr>
          <w:lang w:val="en-US" w:eastAsia="en-US"/>
        </w:rPr>
        <w:t>rivâyetler</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dilsel</w:t>
      </w:r>
      <w:proofErr w:type="spellEnd"/>
      <w:r w:rsidRPr="009C349B">
        <w:rPr>
          <w:lang w:val="en-US" w:eastAsia="en-US"/>
        </w:rPr>
        <w:t xml:space="preserve"> </w:t>
      </w:r>
      <w:proofErr w:type="spellStart"/>
      <w:r w:rsidRPr="009C349B">
        <w:rPr>
          <w:lang w:val="en-US" w:eastAsia="en-US"/>
        </w:rPr>
        <w:t>gerekçeler</w:t>
      </w:r>
      <w:proofErr w:type="spellEnd"/>
      <w:r w:rsidRPr="009C349B">
        <w:rPr>
          <w:lang w:val="en-US" w:eastAsia="en-US"/>
        </w:rPr>
        <w:t xml:space="preserve"> </w:t>
      </w:r>
      <w:proofErr w:type="spellStart"/>
      <w:r w:rsidRPr="009C349B">
        <w:rPr>
          <w:lang w:val="en-US" w:eastAsia="en-US"/>
        </w:rPr>
        <w:t>öncelikle</w:t>
      </w:r>
      <w:proofErr w:type="spellEnd"/>
      <w:r w:rsidRPr="009C349B">
        <w:rPr>
          <w:lang w:val="en-US" w:eastAsia="en-US"/>
        </w:rPr>
        <w:t xml:space="preserve"> </w:t>
      </w:r>
      <w:proofErr w:type="spellStart"/>
      <w:r w:rsidRPr="009C349B">
        <w:rPr>
          <w:lang w:val="en-US" w:eastAsia="en-US"/>
        </w:rPr>
        <w:t>değerlendirilmelidir</w:t>
      </w:r>
      <w:proofErr w:type="spellEnd"/>
      <w:r w:rsidRPr="009C349B">
        <w:rPr>
          <w:lang w:val="en-US" w:eastAsia="en-US"/>
        </w:rPr>
        <w:t xml:space="preserve">. </w:t>
      </w:r>
      <w:proofErr w:type="spellStart"/>
      <w:r w:rsidRPr="009C349B">
        <w:rPr>
          <w:lang w:val="en-US" w:eastAsia="en-US"/>
        </w:rPr>
        <w:t>Tarihsel-</w:t>
      </w:r>
      <w:r w:rsidRPr="009C349B">
        <w:rPr>
          <w:lang w:val="en-US" w:eastAsia="en-US"/>
        </w:rPr>
        <w:lastRenderedPageBreak/>
        <w:t>filolojik</w:t>
      </w:r>
      <w:proofErr w:type="spellEnd"/>
      <w:r w:rsidRPr="009C349B">
        <w:rPr>
          <w:lang w:val="en-US" w:eastAsia="en-US"/>
        </w:rPr>
        <w:t xml:space="preserve"> </w:t>
      </w:r>
      <w:proofErr w:type="spellStart"/>
      <w:r w:rsidRPr="009C349B">
        <w:rPr>
          <w:lang w:val="en-US" w:eastAsia="en-US"/>
        </w:rPr>
        <w:t>açıklamalar</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işârî</w:t>
      </w:r>
      <w:proofErr w:type="spellEnd"/>
      <w:r w:rsidRPr="009C349B">
        <w:rPr>
          <w:lang w:val="en-US" w:eastAsia="en-US"/>
        </w:rPr>
        <w:t xml:space="preserve"> </w:t>
      </w:r>
      <w:proofErr w:type="spellStart"/>
      <w:r w:rsidRPr="009C349B">
        <w:rPr>
          <w:lang w:val="en-US" w:eastAsia="en-US"/>
        </w:rPr>
        <w:t>yahut</w:t>
      </w:r>
      <w:proofErr w:type="spellEnd"/>
      <w:r w:rsidRPr="009C349B">
        <w:rPr>
          <w:lang w:val="en-US" w:eastAsia="en-US"/>
        </w:rPr>
        <w:t xml:space="preserve"> </w:t>
      </w:r>
      <w:proofErr w:type="spellStart"/>
      <w:r w:rsidRPr="009C349B">
        <w:rPr>
          <w:lang w:val="en-US" w:eastAsia="en-US"/>
        </w:rPr>
        <w:t>hikmet</w:t>
      </w:r>
      <w:proofErr w:type="spellEnd"/>
      <w:r w:rsidRPr="009C349B">
        <w:rPr>
          <w:lang w:val="en-US" w:eastAsia="en-US"/>
        </w:rPr>
        <w:t xml:space="preserve"> </w:t>
      </w:r>
      <w:proofErr w:type="spellStart"/>
      <w:r w:rsidRPr="009C349B">
        <w:rPr>
          <w:lang w:val="en-US" w:eastAsia="en-US"/>
        </w:rPr>
        <w:t>merkezli</w:t>
      </w:r>
      <w:proofErr w:type="spellEnd"/>
      <w:r w:rsidRPr="009C349B">
        <w:rPr>
          <w:lang w:val="en-US" w:eastAsia="en-US"/>
        </w:rPr>
        <w:t xml:space="preserve"> </w:t>
      </w:r>
      <w:proofErr w:type="spellStart"/>
      <w:r w:rsidRPr="009C349B">
        <w:rPr>
          <w:lang w:val="en-US" w:eastAsia="en-US"/>
        </w:rPr>
        <w:t>yorumlar</w:t>
      </w:r>
      <w:proofErr w:type="spellEnd"/>
      <w:r w:rsidRPr="009C349B">
        <w:rPr>
          <w:lang w:val="en-US" w:eastAsia="en-US"/>
        </w:rPr>
        <w:t xml:space="preserve"> </w:t>
      </w:r>
      <w:proofErr w:type="spellStart"/>
      <w:r w:rsidRPr="009C349B">
        <w:rPr>
          <w:lang w:val="en-US" w:eastAsia="en-US"/>
        </w:rPr>
        <w:t>aynı</w:t>
      </w:r>
      <w:proofErr w:type="spellEnd"/>
      <w:r w:rsidRPr="009C349B">
        <w:rPr>
          <w:lang w:val="en-US" w:eastAsia="en-US"/>
        </w:rPr>
        <w:t xml:space="preserve"> </w:t>
      </w:r>
      <w:proofErr w:type="spellStart"/>
      <w:r w:rsidRPr="009C349B">
        <w:rPr>
          <w:lang w:val="en-US" w:eastAsia="en-US"/>
        </w:rPr>
        <w:t>delil</w:t>
      </w:r>
      <w:proofErr w:type="spellEnd"/>
      <w:r w:rsidRPr="009C349B">
        <w:rPr>
          <w:lang w:val="en-US" w:eastAsia="en-US"/>
        </w:rPr>
        <w:t xml:space="preserve"> </w:t>
      </w:r>
      <w:proofErr w:type="spellStart"/>
      <w:r w:rsidRPr="009C349B">
        <w:rPr>
          <w:lang w:val="en-US" w:eastAsia="en-US"/>
        </w:rPr>
        <w:t>düzeyinde</w:t>
      </w:r>
      <w:proofErr w:type="spellEnd"/>
      <w:r w:rsidRPr="009C349B">
        <w:rPr>
          <w:lang w:val="en-US" w:eastAsia="en-US"/>
        </w:rPr>
        <w:t xml:space="preserve"> </w:t>
      </w:r>
      <w:proofErr w:type="spellStart"/>
      <w:r w:rsidRPr="009C349B">
        <w:rPr>
          <w:lang w:val="en-US" w:eastAsia="en-US"/>
        </w:rPr>
        <w:t>sunulmamalıdır</w:t>
      </w:r>
      <w:proofErr w:type="spellEnd"/>
      <w:r w:rsidRPr="009C349B">
        <w:rPr>
          <w:lang w:val="en-US" w:eastAsia="en-US"/>
        </w:rPr>
        <w:t>.</w:t>
      </w:r>
    </w:p>
    <w:p w14:paraId="262205F1" w14:textId="77777777" w:rsidR="006F7BE4" w:rsidRPr="009C349B" w:rsidRDefault="006F7BE4" w:rsidP="006F7BE4">
      <w:pPr>
        <w:spacing w:before="180"/>
        <w:ind w:firstLine="425"/>
        <w:rPr>
          <w:lang w:val="en-US" w:eastAsia="en-US"/>
        </w:rPr>
      </w:pPr>
      <w:proofErr w:type="spellStart"/>
      <w:r w:rsidRPr="009C349B">
        <w:rPr>
          <w:lang w:val="en-US" w:eastAsia="en-US"/>
        </w:rPr>
        <w:t>Klasik</w:t>
      </w:r>
      <w:proofErr w:type="spellEnd"/>
      <w:r w:rsidRPr="009C349B">
        <w:rPr>
          <w:lang w:val="en-US" w:eastAsia="en-US"/>
        </w:rPr>
        <w:t xml:space="preserve"> resm </w:t>
      </w:r>
      <w:proofErr w:type="spellStart"/>
      <w:r w:rsidRPr="009C349B">
        <w:rPr>
          <w:lang w:val="en-US" w:eastAsia="en-US"/>
        </w:rPr>
        <w:t>geleneğinin</w:t>
      </w:r>
      <w:proofErr w:type="spellEnd"/>
      <w:r w:rsidRPr="009C349B">
        <w:rPr>
          <w:lang w:val="en-US" w:eastAsia="en-US"/>
        </w:rPr>
        <w:t xml:space="preserve"> </w:t>
      </w:r>
      <w:proofErr w:type="spellStart"/>
      <w:r w:rsidRPr="009C349B">
        <w:rPr>
          <w:lang w:val="en-US" w:eastAsia="en-US"/>
        </w:rPr>
        <w:t>çağdaş</w:t>
      </w:r>
      <w:proofErr w:type="spellEnd"/>
      <w:r w:rsidRPr="009C349B">
        <w:rPr>
          <w:lang w:val="en-US" w:eastAsia="en-US"/>
        </w:rPr>
        <w:t xml:space="preserve"> mushaf </w:t>
      </w:r>
      <w:proofErr w:type="spellStart"/>
      <w:r w:rsidRPr="009C349B">
        <w:rPr>
          <w:lang w:val="en-US" w:eastAsia="en-US"/>
        </w:rPr>
        <w:t>neşirlerinde</w:t>
      </w:r>
      <w:proofErr w:type="spellEnd"/>
      <w:r w:rsidRPr="009C349B">
        <w:rPr>
          <w:lang w:val="en-US" w:eastAsia="en-US"/>
        </w:rPr>
        <w:t xml:space="preserve"> </w:t>
      </w:r>
      <w:proofErr w:type="spellStart"/>
      <w:r w:rsidRPr="009C349B">
        <w:rPr>
          <w:lang w:val="en-US" w:eastAsia="en-US"/>
        </w:rPr>
        <w:t>sürdürülmesi</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ilmin</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erken</w:t>
      </w:r>
      <w:proofErr w:type="spellEnd"/>
      <w:r w:rsidRPr="009C349B">
        <w:rPr>
          <w:lang w:val="en-US" w:eastAsia="en-US"/>
        </w:rPr>
        <w:t xml:space="preserve"> </w:t>
      </w:r>
      <w:proofErr w:type="spellStart"/>
      <w:r w:rsidRPr="009C349B">
        <w:rPr>
          <w:lang w:val="en-US" w:eastAsia="en-US"/>
        </w:rPr>
        <w:t>dönem</w:t>
      </w:r>
      <w:proofErr w:type="spellEnd"/>
      <w:r w:rsidRPr="009C349B">
        <w:rPr>
          <w:lang w:val="en-US" w:eastAsia="en-US"/>
        </w:rPr>
        <w:t xml:space="preserve"> </w:t>
      </w:r>
      <w:proofErr w:type="spellStart"/>
      <w:r w:rsidRPr="009C349B">
        <w:rPr>
          <w:lang w:val="en-US" w:eastAsia="en-US"/>
        </w:rPr>
        <w:t>tarihine</w:t>
      </w:r>
      <w:proofErr w:type="spellEnd"/>
      <w:r w:rsidRPr="009C349B">
        <w:rPr>
          <w:lang w:val="en-US" w:eastAsia="en-US"/>
        </w:rPr>
        <w:t xml:space="preserve"> </w:t>
      </w:r>
      <w:proofErr w:type="spellStart"/>
      <w:r w:rsidRPr="009C349B">
        <w:rPr>
          <w:lang w:val="en-US" w:eastAsia="en-US"/>
        </w:rPr>
        <w:t>ait</w:t>
      </w:r>
      <w:proofErr w:type="spellEnd"/>
      <w:r w:rsidRPr="009C349B">
        <w:rPr>
          <w:lang w:val="en-US" w:eastAsia="en-US"/>
        </w:rPr>
        <w:t xml:space="preserve"> </w:t>
      </w:r>
      <w:proofErr w:type="spellStart"/>
      <w:r w:rsidRPr="009C349B">
        <w:rPr>
          <w:lang w:val="en-US" w:eastAsia="en-US"/>
        </w:rPr>
        <w:t>olmadığını</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 xml:space="preserve">. </w:t>
      </w:r>
      <w:proofErr w:type="spellStart"/>
      <w:r w:rsidRPr="009C349B">
        <w:rPr>
          <w:lang w:val="en-US" w:eastAsia="en-US"/>
        </w:rPr>
        <w:t>Dânî</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Ebû</w:t>
      </w:r>
      <w:proofErr w:type="spellEnd"/>
      <w:r w:rsidRPr="009C349B">
        <w:rPr>
          <w:lang w:val="en-US" w:eastAsia="en-US"/>
        </w:rPr>
        <w:t xml:space="preserve"> </w:t>
      </w:r>
      <w:proofErr w:type="spellStart"/>
      <w:r w:rsidRPr="009C349B">
        <w:rPr>
          <w:lang w:val="en-US" w:eastAsia="en-US"/>
        </w:rPr>
        <w:t>Dâvûd</w:t>
      </w:r>
      <w:proofErr w:type="spellEnd"/>
      <w:r w:rsidRPr="009C349B">
        <w:rPr>
          <w:lang w:val="en-US" w:eastAsia="en-US"/>
        </w:rPr>
        <w:t xml:space="preserve"> </w:t>
      </w:r>
      <w:proofErr w:type="spellStart"/>
      <w:r w:rsidRPr="009C349B">
        <w:rPr>
          <w:lang w:val="en-US" w:eastAsia="en-US"/>
        </w:rPr>
        <w:t>Süleymân</w:t>
      </w:r>
      <w:proofErr w:type="spellEnd"/>
      <w:r w:rsidRPr="009C349B">
        <w:rPr>
          <w:lang w:val="en-US" w:eastAsia="en-US"/>
        </w:rPr>
        <w:t xml:space="preserve"> b. </w:t>
      </w:r>
      <w:proofErr w:type="spellStart"/>
      <w:r w:rsidRPr="009C349B">
        <w:rPr>
          <w:lang w:val="en-US" w:eastAsia="en-US"/>
        </w:rPr>
        <w:t>Necâh’ın</w:t>
      </w:r>
      <w:proofErr w:type="spellEnd"/>
      <w:r w:rsidRPr="009C349B">
        <w:rPr>
          <w:lang w:val="en-US" w:eastAsia="en-US"/>
        </w:rPr>
        <w:t xml:space="preserve"> </w:t>
      </w:r>
      <w:proofErr w:type="spellStart"/>
      <w:r w:rsidRPr="009C349B">
        <w:rPr>
          <w:lang w:val="en-US" w:eastAsia="en-US"/>
        </w:rPr>
        <w:t>eserleri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eserlerde</w:t>
      </w:r>
      <w:proofErr w:type="spellEnd"/>
      <w:r w:rsidRPr="009C349B">
        <w:rPr>
          <w:lang w:val="en-US" w:eastAsia="en-US"/>
        </w:rPr>
        <w:t xml:space="preserve"> </w:t>
      </w:r>
      <w:proofErr w:type="spellStart"/>
      <w:r w:rsidRPr="009C349B">
        <w:rPr>
          <w:lang w:val="en-US" w:eastAsia="en-US"/>
        </w:rPr>
        <w:t>derlenen</w:t>
      </w:r>
      <w:proofErr w:type="spellEnd"/>
      <w:r w:rsidRPr="009C349B">
        <w:rPr>
          <w:lang w:val="en-US" w:eastAsia="en-US"/>
        </w:rPr>
        <w:t xml:space="preserve"> resm </w:t>
      </w:r>
      <w:proofErr w:type="spellStart"/>
      <w:r w:rsidRPr="009C349B">
        <w:rPr>
          <w:lang w:val="en-US" w:eastAsia="en-US"/>
        </w:rPr>
        <w:t>rivâyetleri</w:t>
      </w:r>
      <w:proofErr w:type="spellEnd"/>
      <w:r w:rsidRPr="009C349B">
        <w:rPr>
          <w:lang w:val="en-US" w:eastAsia="en-US"/>
        </w:rPr>
        <w:t xml:space="preserve">, modern </w:t>
      </w:r>
      <w:proofErr w:type="spellStart"/>
      <w:r w:rsidRPr="009C349B">
        <w:rPr>
          <w:lang w:val="en-US" w:eastAsia="en-US"/>
        </w:rPr>
        <w:t>basılı</w:t>
      </w:r>
      <w:proofErr w:type="spellEnd"/>
      <w:r w:rsidRPr="009C349B">
        <w:rPr>
          <w:lang w:val="en-US" w:eastAsia="en-US"/>
        </w:rPr>
        <w:t xml:space="preserve">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yazımında</w:t>
      </w:r>
      <w:proofErr w:type="spellEnd"/>
      <w:r w:rsidRPr="009C349B">
        <w:rPr>
          <w:lang w:val="en-US" w:eastAsia="en-US"/>
        </w:rPr>
        <w:t xml:space="preserve"> </w:t>
      </w:r>
      <w:proofErr w:type="spellStart"/>
      <w:r w:rsidRPr="009C349B">
        <w:rPr>
          <w:lang w:val="en-US" w:eastAsia="en-US"/>
        </w:rPr>
        <w:t>başvurulan</w:t>
      </w:r>
      <w:proofErr w:type="spellEnd"/>
      <w:r w:rsidRPr="009C349B">
        <w:rPr>
          <w:lang w:val="en-US" w:eastAsia="en-US"/>
        </w:rPr>
        <w:t xml:space="preserve"> </w:t>
      </w:r>
      <w:proofErr w:type="spellStart"/>
      <w:r w:rsidRPr="009C349B">
        <w:rPr>
          <w:lang w:val="en-US" w:eastAsia="en-US"/>
        </w:rPr>
        <w:t>klasik</w:t>
      </w:r>
      <w:proofErr w:type="spellEnd"/>
      <w:r w:rsidRPr="009C349B">
        <w:rPr>
          <w:lang w:val="en-US" w:eastAsia="en-US"/>
        </w:rPr>
        <w:t xml:space="preserve"> </w:t>
      </w:r>
      <w:proofErr w:type="spellStart"/>
      <w:r w:rsidRPr="009C349B">
        <w:rPr>
          <w:lang w:val="en-US" w:eastAsia="en-US"/>
        </w:rPr>
        <w:t>zeminin</w:t>
      </w:r>
      <w:proofErr w:type="spellEnd"/>
      <w:r w:rsidRPr="009C349B">
        <w:rPr>
          <w:lang w:val="en-US" w:eastAsia="en-US"/>
        </w:rPr>
        <w:t xml:space="preserve"> </w:t>
      </w:r>
      <w:proofErr w:type="spellStart"/>
      <w:r w:rsidRPr="009C349B">
        <w:rPr>
          <w:lang w:val="en-US" w:eastAsia="en-US"/>
        </w:rPr>
        <w:t>önemli</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bölümünü</w:t>
      </w:r>
      <w:proofErr w:type="spellEnd"/>
      <w:r w:rsidRPr="009C349B">
        <w:rPr>
          <w:lang w:val="en-US" w:eastAsia="en-US"/>
        </w:rPr>
        <w:t xml:space="preserve"> </w:t>
      </w:r>
      <w:proofErr w:type="spellStart"/>
      <w:r w:rsidRPr="009C349B">
        <w:rPr>
          <w:lang w:val="en-US" w:eastAsia="en-US"/>
        </w:rPr>
        <w:t>oluşturmuş</w:t>
      </w:r>
      <w:proofErr w:type="spellEnd"/>
      <w:r w:rsidRPr="009C349B">
        <w:rPr>
          <w:lang w:val="en-US" w:eastAsia="en-US"/>
        </w:rPr>
        <w:t xml:space="preserve">; resm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zaptın</w:t>
      </w:r>
      <w:proofErr w:type="spellEnd"/>
      <w:r w:rsidRPr="009C349B">
        <w:rPr>
          <w:lang w:val="en-US" w:eastAsia="en-US"/>
        </w:rPr>
        <w:t xml:space="preserve"> </w:t>
      </w:r>
      <w:proofErr w:type="spellStart"/>
      <w:r w:rsidRPr="009C349B">
        <w:rPr>
          <w:lang w:val="en-US" w:eastAsia="en-US"/>
        </w:rPr>
        <w:t>birbirinden</w:t>
      </w:r>
      <w:proofErr w:type="spellEnd"/>
      <w:r w:rsidRPr="009C349B">
        <w:rPr>
          <w:lang w:val="en-US" w:eastAsia="en-US"/>
        </w:rPr>
        <w:t xml:space="preserve"> </w:t>
      </w:r>
      <w:proofErr w:type="spellStart"/>
      <w:r w:rsidRPr="009C349B">
        <w:rPr>
          <w:lang w:val="en-US" w:eastAsia="en-US"/>
        </w:rPr>
        <w:t>ayrılması</w:t>
      </w:r>
      <w:proofErr w:type="spellEnd"/>
      <w:r w:rsidRPr="009C349B">
        <w:rPr>
          <w:lang w:val="en-US" w:eastAsia="en-US"/>
        </w:rPr>
        <w:t xml:space="preserve">,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belirli</w:t>
      </w:r>
      <w:proofErr w:type="spellEnd"/>
      <w:r w:rsidRPr="009C349B">
        <w:rPr>
          <w:lang w:val="en-US" w:eastAsia="en-US"/>
        </w:rPr>
        <w:t xml:space="preserve"> kırâat </w:t>
      </w:r>
      <w:proofErr w:type="spellStart"/>
      <w:r w:rsidRPr="009C349B">
        <w:rPr>
          <w:lang w:val="en-US" w:eastAsia="en-US"/>
        </w:rPr>
        <w:t>rivâyetlerine</w:t>
      </w:r>
      <w:proofErr w:type="spellEnd"/>
      <w:r w:rsidRPr="009C349B">
        <w:rPr>
          <w:lang w:val="en-US" w:eastAsia="en-US"/>
        </w:rPr>
        <w:t xml:space="preserve"> </w:t>
      </w:r>
      <w:proofErr w:type="spellStart"/>
      <w:r w:rsidRPr="009C349B">
        <w:rPr>
          <w:lang w:val="en-US" w:eastAsia="en-US"/>
        </w:rPr>
        <w:t>göre</w:t>
      </w:r>
      <w:proofErr w:type="spellEnd"/>
      <w:r w:rsidRPr="009C349B">
        <w:rPr>
          <w:lang w:val="en-US" w:eastAsia="en-US"/>
        </w:rPr>
        <w:t xml:space="preserve"> </w:t>
      </w:r>
      <w:proofErr w:type="spellStart"/>
      <w:r w:rsidRPr="009C349B">
        <w:rPr>
          <w:lang w:val="en-US" w:eastAsia="en-US"/>
        </w:rPr>
        <w:t>hazırlanmasına</w:t>
      </w:r>
      <w:proofErr w:type="spellEnd"/>
      <w:r w:rsidRPr="009C349B">
        <w:rPr>
          <w:lang w:val="en-US" w:eastAsia="en-US"/>
        </w:rPr>
        <w:t xml:space="preserve"> </w:t>
      </w:r>
      <w:proofErr w:type="spellStart"/>
      <w:r w:rsidRPr="009C349B">
        <w:rPr>
          <w:lang w:val="en-US" w:eastAsia="en-US"/>
        </w:rPr>
        <w:t>imkân</w:t>
      </w:r>
      <w:proofErr w:type="spellEnd"/>
      <w:r w:rsidRPr="009C349B">
        <w:rPr>
          <w:lang w:val="en-US" w:eastAsia="en-US"/>
        </w:rPr>
        <w:t xml:space="preserve"> </w:t>
      </w:r>
      <w:proofErr w:type="spellStart"/>
      <w:r w:rsidRPr="009C349B">
        <w:rPr>
          <w:lang w:val="en-US" w:eastAsia="en-US"/>
        </w:rPr>
        <w:t>vermiştir</w:t>
      </w:r>
      <w:proofErr w:type="spellEnd"/>
      <w:r w:rsidRPr="009C349B">
        <w:rPr>
          <w:lang w:val="en-US" w:eastAsia="en-US"/>
        </w:rPr>
        <w:t xml:space="preserve">. </w:t>
      </w:r>
      <w:proofErr w:type="spellStart"/>
      <w:r w:rsidRPr="009C349B">
        <w:rPr>
          <w:lang w:val="en-US" w:eastAsia="en-US"/>
        </w:rPr>
        <w:t>Basılı</w:t>
      </w:r>
      <w:proofErr w:type="spellEnd"/>
      <w:r w:rsidRPr="009C349B">
        <w:rPr>
          <w:lang w:val="en-US" w:eastAsia="en-US"/>
        </w:rPr>
        <w:t xml:space="preserve"> </w:t>
      </w:r>
      <w:proofErr w:type="spellStart"/>
      <w:r w:rsidRPr="009C349B">
        <w:rPr>
          <w:lang w:val="en-US" w:eastAsia="en-US"/>
        </w:rPr>
        <w:t>mushaflar</w:t>
      </w:r>
      <w:proofErr w:type="spellEnd"/>
      <w:r w:rsidRPr="009C349B">
        <w:rPr>
          <w:lang w:val="en-US" w:eastAsia="en-US"/>
        </w:rPr>
        <w:t xml:space="preserve"> </w:t>
      </w:r>
      <w:proofErr w:type="spellStart"/>
      <w:r w:rsidRPr="009C349B">
        <w:rPr>
          <w:lang w:val="en-US" w:eastAsia="en-US"/>
        </w:rPr>
        <w:t>mevcut</w:t>
      </w:r>
      <w:proofErr w:type="spellEnd"/>
      <w:r w:rsidRPr="009C349B">
        <w:rPr>
          <w:lang w:val="en-US" w:eastAsia="en-US"/>
        </w:rPr>
        <w:t xml:space="preserve"> </w:t>
      </w:r>
      <w:proofErr w:type="spellStart"/>
      <w:r w:rsidRPr="009C349B">
        <w:rPr>
          <w:lang w:val="en-US" w:eastAsia="en-US"/>
        </w:rPr>
        <w:t>okuyuşları</w:t>
      </w:r>
      <w:proofErr w:type="spellEnd"/>
      <w:r w:rsidRPr="009C349B">
        <w:rPr>
          <w:lang w:val="en-US" w:eastAsia="en-US"/>
        </w:rPr>
        <w:t xml:space="preserve"> </w:t>
      </w:r>
      <w:proofErr w:type="spellStart"/>
      <w:r w:rsidRPr="009C349B">
        <w:rPr>
          <w:lang w:val="en-US" w:eastAsia="en-US"/>
        </w:rPr>
        <w:t>yalnız</w:t>
      </w:r>
      <w:proofErr w:type="spellEnd"/>
      <w:r w:rsidRPr="009C349B">
        <w:rPr>
          <w:lang w:val="en-US" w:eastAsia="en-US"/>
        </w:rPr>
        <w:t xml:space="preserve"> </w:t>
      </w:r>
      <w:proofErr w:type="spellStart"/>
      <w:r w:rsidRPr="009C349B">
        <w:rPr>
          <w:lang w:val="en-US" w:eastAsia="en-US"/>
        </w:rPr>
        <w:t>yansıtmamış</w:t>
      </w:r>
      <w:proofErr w:type="spellEnd"/>
      <w:r w:rsidRPr="009C349B">
        <w:rPr>
          <w:lang w:val="en-US" w:eastAsia="en-US"/>
        </w:rPr>
        <w:t xml:space="preserve">, </w:t>
      </w:r>
      <w:proofErr w:type="spellStart"/>
      <w:r w:rsidRPr="009C349B">
        <w:rPr>
          <w:lang w:val="en-US" w:eastAsia="en-US"/>
        </w:rPr>
        <w:t>belirli</w:t>
      </w:r>
      <w:proofErr w:type="spellEnd"/>
      <w:r w:rsidRPr="009C349B">
        <w:rPr>
          <w:lang w:val="en-US" w:eastAsia="en-US"/>
        </w:rPr>
        <w:t xml:space="preserve"> </w:t>
      </w:r>
      <w:proofErr w:type="spellStart"/>
      <w:r w:rsidRPr="009C349B">
        <w:rPr>
          <w:lang w:val="en-US" w:eastAsia="en-US"/>
        </w:rPr>
        <w:t>rivâyetlerin</w:t>
      </w:r>
      <w:proofErr w:type="spellEnd"/>
      <w:r w:rsidRPr="009C349B">
        <w:rPr>
          <w:lang w:val="en-US" w:eastAsia="en-US"/>
        </w:rPr>
        <w:t xml:space="preserve"> </w:t>
      </w:r>
      <w:proofErr w:type="spellStart"/>
      <w:r w:rsidRPr="009C349B">
        <w:rPr>
          <w:lang w:val="en-US" w:eastAsia="en-US"/>
        </w:rPr>
        <w:t>standartlaşması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geniş</w:t>
      </w:r>
      <w:proofErr w:type="spellEnd"/>
      <w:r w:rsidRPr="009C349B">
        <w:rPr>
          <w:lang w:val="en-US" w:eastAsia="en-US"/>
        </w:rPr>
        <w:t xml:space="preserve"> </w:t>
      </w:r>
      <w:proofErr w:type="spellStart"/>
      <w:r w:rsidRPr="009C349B">
        <w:rPr>
          <w:lang w:val="en-US" w:eastAsia="en-US"/>
        </w:rPr>
        <w:t>coğrafyalarda</w:t>
      </w:r>
      <w:proofErr w:type="spellEnd"/>
      <w:r w:rsidRPr="009C349B">
        <w:rPr>
          <w:lang w:val="en-US" w:eastAsia="en-US"/>
        </w:rPr>
        <w:t xml:space="preserve"> </w:t>
      </w:r>
      <w:proofErr w:type="spellStart"/>
      <w:r w:rsidRPr="009C349B">
        <w:rPr>
          <w:lang w:val="en-US" w:eastAsia="en-US"/>
        </w:rPr>
        <w:t>yaygınlaşması</w:t>
      </w:r>
      <w:proofErr w:type="spellEnd"/>
      <w:r w:rsidRPr="009C349B">
        <w:rPr>
          <w:lang w:val="en-US" w:eastAsia="en-US"/>
        </w:rPr>
        <w:t xml:space="preserve"> </w:t>
      </w:r>
      <w:proofErr w:type="spellStart"/>
      <w:r w:rsidRPr="009C349B">
        <w:rPr>
          <w:lang w:val="en-US" w:eastAsia="en-US"/>
        </w:rPr>
        <w:t>üzerinde</w:t>
      </w:r>
      <w:proofErr w:type="spellEnd"/>
      <w:r w:rsidRPr="009C349B">
        <w:rPr>
          <w:lang w:val="en-US" w:eastAsia="en-US"/>
        </w:rPr>
        <w:t xml:space="preserve"> de </w:t>
      </w:r>
      <w:proofErr w:type="spellStart"/>
      <w:r w:rsidRPr="009C349B">
        <w:rPr>
          <w:lang w:val="en-US" w:eastAsia="en-US"/>
        </w:rPr>
        <w:t>etkili</w:t>
      </w:r>
      <w:proofErr w:type="spellEnd"/>
      <w:r w:rsidRPr="009C349B">
        <w:rPr>
          <w:lang w:val="en-US" w:eastAsia="en-US"/>
        </w:rPr>
        <w:t xml:space="preserve"> </w:t>
      </w:r>
      <w:proofErr w:type="spellStart"/>
      <w:r w:rsidRPr="009C349B">
        <w:rPr>
          <w:lang w:val="en-US" w:eastAsia="en-US"/>
        </w:rPr>
        <w:t>olmuştur</w:t>
      </w:r>
      <w:proofErr w:type="spellEnd"/>
      <w:r w:rsidRPr="009C349B">
        <w:rPr>
          <w:lang w:val="en-US" w:eastAsia="en-US"/>
        </w:rPr>
        <w:t xml:space="preserve">. Ana </w:t>
      </w:r>
      <w:proofErr w:type="spellStart"/>
      <w:r w:rsidRPr="009C349B">
        <w:rPr>
          <w:lang w:val="en-US" w:eastAsia="en-US"/>
        </w:rPr>
        <w:t>metinde</w:t>
      </w:r>
      <w:proofErr w:type="spellEnd"/>
      <w:r w:rsidRPr="009C349B">
        <w:rPr>
          <w:lang w:val="en-US" w:eastAsia="en-US"/>
        </w:rPr>
        <w:t xml:space="preserve"> </w:t>
      </w:r>
      <w:proofErr w:type="spellStart"/>
      <w:r w:rsidRPr="009C349B">
        <w:rPr>
          <w:lang w:val="en-US" w:eastAsia="en-US"/>
        </w:rPr>
        <w:t>ele</w:t>
      </w:r>
      <w:proofErr w:type="spellEnd"/>
      <w:r w:rsidRPr="009C349B">
        <w:rPr>
          <w:lang w:val="en-US" w:eastAsia="en-US"/>
        </w:rPr>
        <w:t xml:space="preserve"> </w:t>
      </w:r>
      <w:proofErr w:type="spellStart"/>
      <w:r w:rsidRPr="009C349B">
        <w:rPr>
          <w:lang w:val="en-US" w:eastAsia="en-US"/>
        </w:rPr>
        <w:t>alınan</w:t>
      </w:r>
      <w:proofErr w:type="spellEnd"/>
      <w:r w:rsidRPr="009C349B">
        <w:rPr>
          <w:lang w:val="en-US" w:eastAsia="en-US"/>
        </w:rPr>
        <w:t xml:space="preserve"> Hafs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Verş</w:t>
      </w:r>
      <w:proofErr w:type="spellEnd"/>
      <w:r w:rsidRPr="009C349B">
        <w:rPr>
          <w:lang w:val="en-US" w:eastAsia="en-US"/>
        </w:rPr>
        <w:t xml:space="preserve"> </w:t>
      </w:r>
      <w:proofErr w:type="spellStart"/>
      <w:r w:rsidRPr="009C349B">
        <w:rPr>
          <w:lang w:val="en-US" w:eastAsia="en-US"/>
        </w:rPr>
        <w:t>örnekleri</w:t>
      </w:r>
      <w:proofErr w:type="spellEnd"/>
      <w:r w:rsidRPr="009C349B">
        <w:rPr>
          <w:lang w:val="en-US" w:eastAsia="en-US"/>
        </w:rPr>
        <w:t xml:space="preserve">, mushaf </w:t>
      </w:r>
      <w:proofErr w:type="spellStart"/>
      <w:r w:rsidRPr="009C349B">
        <w:rPr>
          <w:lang w:val="en-US" w:eastAsia="en-US"/>
        </w:rPr>
        <w:t>neşri</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kırâatlerin</w:t>
      </w:r>
      <w:proofErr w:type="spellEnd"/>
      <w:r w:rsidRPr="009C349B">
        <w:rPr>
          <w:lang w:val="en-US" w:eastAsia="en-US"/>
        </w:rPr>
        <w:t xml:space="preserve"> </w:t>
      </w:r>
      <w:proofErr w:type="spellStart"/>
      <w:r w:rsidRPr="009C349B">
        <w:rPr>
          <w:lang w:val="en-US" w:eastAsia="en-US"/>
        </w:rPr>
        <w:t>bölgesel</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daha</w:t>
      </w:r>
      <w:proofErr w:type="spellEnd"/>
      <w:r w:rsidRPr="009C349B">
        <w:rPr>
          <w:lang w:val="en-US" w:eastAsia="en-US"/>
        </w:rPr>
        <w:t xml:space="preserve"> </w:t>
      </w:r>
      <w:proofErr w:type="spellStart"/>
      <w:r w:rsidRPr="009C349B">
        <w:rPr>
          <w:lang w:val="en-US" w:eastAsia="en-US"/>
        </w:rPr>
        <w:t>geniş</w:t>
      </w:r>
      <w:proofErr w:type="spellEnd"/>
      <w:r w:rsidRPr="009C349B">
        <w:rPr>
          <w:lang w:val="en-US" w:eastAsia="en-US"/>
        </w:rPr>
        <w:t xml:space="preserve"> </w:t>
      </w:r>
      <w:proofErr w:type="spellStart"/>
      <w:r w:rsidRPr="009C349B">
        <w:rPr>
          <w:lang w:val="en-US" w:eastAsia="en-US"/>
        </w:rPr>
        <w:t>dolaşımı</w:t>
      </w:r>
      <w:proofErr w:type="spellEnd"/>
      <w:r w:rsidRPr="009C349B">
        <w:rPr>
          <w:lang w:val="en-US" w:eastAsia="en-US"/>
        </w:rPr>
        <w:t xml:space="preserve"> </w:t>
      </w:r>
      <w:proofErr w:type="spellStart"/>
      <w:r w:rsidRPr="009C349B">
        <w:rPr>
          <w:lang w:val="en-US" w:eastAsia="en-US"/>
        </w:rPr>
        <w:t>arasındaki</w:t>
      </w:r>
      <w:proofErr w:type="spellEnd"/>
      <w:r w:rsidRPr="009C349B">
        <w:rPr>
          <w:lang w:val="en-US" w:eastAsia="en-US"/>
        </w:rPr>
        <w:t xml:space="preserve"> </w:t>
      </w:r>
      <w:proofErr w:type="spellStart"/>
      <w:r w:rsidRPr="009C349B">
        <w:rPr>
          <w:lang w:val="en-US" w:eastAsia="en-US"/>
        </w:rPr>
        <w:t>ilişkinin</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incelenmesi</w:t>
      </w:r>
      <w:proofErr w:type="spellEnd"/>
      <w:r w:rsidRPr="009C349B">
        <w:rPr>
          <w:lang w:val="en-US" w:eastAsia="en-US"/>
        </w:rPr>
        <w:t xml:space="preserve"> </w:t>
      </w:r>
      <w:proofErr w:type="spellStart"/>
      <w:r w:rsidRPr="009C349B">
        <w:rPr>
          <w:lang w:val="en-US" w:eastAsia="en-US"/>
        </w:rPr>
        <w:t>gerektiğini</w:t>
      </w:r>
      <w:proofErr w:type="spellEnd"/>
      <w:r w:rsidRPr="009C349B">
        <w:rPr>
          <w:lang w:val="en-US" w:eastAsia="en-US"/>
        </w:rPr>
        <w:t xml:space="preserve"> </w:t>
      </w:r>
      <w:proofErr w:type="spellStart"/>
      <w:r w:rsidRPr="009C349B">
        <w:rPr>
          <w:lang w:val="en-US" w:eastAsia="en-US"/>
        </w:rPr>
        <w:t>göstermektedir</w:t>
      </w:r>
      <w:proofErr w:type="spellEnd"/>
      <w:r w:rsidRPr="009C349B">
        <w:rPr>
          <w:lang w:val="en-US" w:eastAsia="en-US"/>
        </w:rPr>
        <w:t>.</w:t>
      </w:r>
    </w:p>
    <w:p w14:paraId="024AC240" w14:textId="77777777" w:rsidR="006F7BE4" w:rsidRPr="009C349B" w:rsidRDefault="006F7BE4" w:rsidP="006F7BE4">
      <w:pPr>
        <w:spacing w:before="180"/>
        <w:ind w:firstLine="425"/>
        <w:rPr>
          <w:lang w:val="en-US" w:eastAsia="en-US"/>
        </w:rPr>
      </w:pPr>
      <w:proofErr w:type="spellStart"/>
      <w:r w:rsidRPr="009C349B">
        <w:rPr>
          <w:lang w:val="en-US" w:eastAsia="en-US"/>
        </w:rPr>
        <w:t>Kitabın</w:t>
      </w:r>
      <w:proofErr w:type="spellEnd"/>
      <w:r w:rsidRPr="009C349B">
        <w:rPr>
          <w:lang w:val="en-US" w:eastAsia="en-US"/>
        </w:rPr>
        <w:t xml:space="preserve"> </w:t>
      </w:r>
      <w:proofErr w:type="spellStart"/>
      <w:r w:rsidRPr="009C349B">
        <w:rPr>
          <w:lang w:val="en-US" w:eastAsia="en-US"/>
        </w:rPr>
        <w:t>ilmî</w:t>
      </w:r>
      <w:proofErr w:type="spellEnd"/>
      <w:r w:rsidRPr="009C349B">
        <w:rPr>
          <w:lang w:val="en-US" w:eastAsia="en-US"/>
        </w:rPr>
        <w:t xml:space="preserve"> </w:t>
      </w:r>
      <w:proofErr w:type="spellStart"/>
      <w:r w:rsidRPr="009C349B">
        <w:rPr>
          <w:lang w:val="en-US" w:eastAsia="en-US"/>
        </w:rPr>
        <w:t>katkısı</w:t>
      </w:r>
      <w:proofErr w:type="spellEnd"/>
      <w:r w:rsidRPr="009C349B">
        <w:rPr>
          <w:lang w:val="en-US" w:eastAsia="en-US"/>
        </w:rPr>
        <w:t xml:space="preserve">, resm </w:t>
      </w:r>
      <w:proofErr w:type="spellStart"/>
      <w:r w:rsidRPr="009C349B">
        <w:rPr>
          <w:lang w:val="en-US" w:eastAsia="en-US"/>
        </w:rPr>
        <w:t>ve</w:t>
      </w:r>
      <w:proofErr w:type="spellEnd"/>
      <w:r w:rsidRPr="009C349B">
        <w:rPr>
          <w:lang w:val="en-US" w:eastAsia="en-US"/>
        </w:rPr>
        <w:t xml:space="preserve"> kırâat </w:t>
      </w:r>
      <w:proofErr w:type="spellStart"/>
      <w:r w:rsidRPr="009C349B">
        <w:rPr>
          <w:lang w:val="en-US" w:eastAsia="en-US"/>
        </w:rPr>
        <w:t>alanlarına</w:t>
      </w:r>
      <w:proofErr w:type="spellEnd"/>
      <w:r w:rsidRPr="009C349B">
        <w:rPr>
          <w:lang w:val="en-US" w:eastAsia="en-US"/>
        </w:rPr>
        <w:t xml:space="preserve"> yeni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kaynak</w:t>
      </w:r>
      <w:proofErr w:type="spellEnd"/>
      <w:r w:rsidRPr="009C349B">
        <w:rPr>
          <w:lang w:val="en-US" w:eastAsia="en-US"/>
        </w:rPr>
        <w:t xml:space="preserve"> </w:t>
      </w:r>
      <w:proofErr w:type="spellStart"/>
      <w:r w:rsidRPr="009C349B">
        <w:rPr>
          <w:lang w:val="en-US" w:eastAsia="en-US"/>
        </w:rPr>
        <w:t>veya</w:t>
      </w:r>
      <w:proofErr w:type="spellEnd"/>
      <w:r w:rsidRPr="009C349B">
        <w:rPr>
          <w:lang w:val="en-US" w:eastAsia="en-US"/>
        </w:rPr>
        <w:t xml:space="preserve"> </w:t>
      </w:r>
      <w:proofErr w:type="spellStart"/>
      <w:r w:rsidRPr="009C349B">
        <w:rPr>
          <w:lang w:val="en-US" w:eastAsia="en-US"/>
        </w:rPr>
        <w:t>sahihlik</w:t>
      </w:r>
      <w:proofErr w:type="spellEnd"/>
      <w:r w:rsidRPr="009C349B">
        <w:rPr>
          <w:lang w:val="en-US" w:eastAsia="en-US"/>
        </w:rPr>
        <w:t xml:space="preserve"> </w:t>
      </w:r>
      <w:proofErr w:type="spellStart"/>
      <w:r w:rsidRPr="009C349B">
        <w:rPr>
          <w:lang w:val="en-US" w:eastAsia="en-US"/>
        </w:rPr>
        <w:t>ölçüsü</w:t>
      </w:r>
      <w:proofErr w:type="spellEnd"/>
      <w:r w:rsidRPr="009C349B">
        <w:rPr>
          <w:lang w:val="en-US" w:eastAsia="en-US"/>
        </w:rPr>
        <w:t xml:space="preserve"> </w:t>
      </w:r>
      <w:proofErr w:type="spellStart"/>
      <w:r w:rsidRPr="009C349B">
        <w:rPr>
          <w:lang w:val="en-US" w:eastAsia="en-US"/>
        </w:rPr>
        <w:t>eklemekten</w:t>
      </w:r>
      <w:proofErr w:type="spellEnd"/>
      <w:r w:rsidRPr="009C349B">
        <w:rPr>
          <w:lang w:val="en-US" w:eastAsia="en-US"/>
        </w:rPr>
        <w:t xml:space="preserve"> </w:t>
      </w:r>
      <w:proofErr w:type="spellStart"/>
      <w:r w:rsidRPr="009C349B">
        <w:rPr>
          <w:lang w:val="en-US" w:eastAsia="en-US"/>
        </w:rPr>
        <w:t>ziyade</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oluşumdan</w:t>
      </w:r>
      <w:proofErr w:type="spellEnd"/>
      <w:r w:rsidRPr="009C349B">
        <w:rPr>
          <w:lang w:val="en-US" w:eastAsia="en-US"/>
        </w:rPr>
        <w:t xml:space="preserve"> </w:t>
      </w:r>
      <w:proofErr w:type="spellStart"/>
      <w:r w:rsidRPr="009C349B">
        <w:rPr>
          <w:lang w:val="en-US" w:eastAsia="en-US"/>
        </w:rPr>
        <w:t>çağdaş</w:t>
      </w:r>
      <w:proofErr w:type="spellEnd"/>
      <w:r w:rsidRPr="009C349B">
        <w:rPr>
          <w:lang w:val="en-US" w:eastAsia="en-US"/>
        </w:rPr>
        <w:t xml:space="preserve"> mushaf </w:t>
      </w:r>
      <w:proofErr w:type="spellStart"/>
      <w:r w:rsidRPr="009C349B">
        <w:rPr>
          <w:lang w:val="en-US" w:eastAsia="en-US"/>
        </w:rPr>
        <w:t>neşrine</w:t>
      </w:r>
      <w:proofErr w:type="spellEnd"/>
      <w:r w:rsidRPr="009C349B">
        <w:rPr>
          <w:lang w:val="en-US" w:eastAsia="en-US"/>
        </w:rPr>
        <w:t xml:space="preserve"> </w:t>
      </w:r>
      <w:proofErr w:type="spellStart"/>
      <w:r w:rsidRPr="009C349B">
        <w:rPr>
          <w:lang w:val="en-US" w:eastAsia="en-US"/>
        </w:rPr>
        <w:t>kadar</w:t>
      </w:r>
      <w:proofErr w:type="spellEnd"/>
      <w:r w:rsidRPr="009C349B">
        <w:rPr>
          <w:lang w:val="en-US" w:eastAsia="en-US"/>
        </w:rPr>
        <w:t xml:space="preserve"> </w:t>
      </w:r>
      <w:proofErr w:type="spellStart"/>
      <w:r w:rsidRPr="009C349B">
        <w:rPr>
          <w:lang w:val="en-US" w:eastAsia="en-US"/>
        </w:rPr>
        <w:t>uzanan</w:t>
      </w:r>
      <w:proofErr w:type="spellEnd"/>
      <w:r w:rsidRPr="009C349B">
        <w:rPr>
          <w:lang w:val="en-US" w:eastAsia="en-US"/>
        </w:rPr>
        <w:t xml:space="preserve"> </w:t>
      </w:r>
      <w:proofErr w:type="spellStart"/>
      <w:r w:rsidRPr="009C349B">
        <w:rPr>
          <w:lang w:val="en-US" w:eastAsia="en-US"/>
        </w:rPr>
        <w:t>farklı</w:t>
      </w:r>
      <w:proofErr w:type="spellEnd"/>
      <w:r w:rsidRPr="009C349B">
        <w:rPr>
          <w:lang w:val="en-US" w:eastAsia="en-US"/>
        </w:rPr>
        <w:t xml:space="preserve"> </w:t>
      </w:r>
      <w:proofErr w:type="spellStart"/>
      <w:r w:rsidRPr="009C349B">
        <w:rPr>
          <w:lang w:val="en-US" w:eastAsia="en-US"/>
        </w:rPr>
        <w:t>meseleleri</w:t>
      </w:r>
      <w:proofErr w:type="spellEnd"/>
      <w:r w:rsidRPr="009C349B">
        <w:rPr>
          <w:lang w:val="en-US" w:eastAsia="en-US"/>
        </w:rPr>
        <w:t xml:space="preserve"> </w:t>
      </w:r>
      <w:proofErr w:type="spellStart"/>
      <w:r w:rsidRPr="009C349B">
        <w:rPr>
          <w:lang w:val="en-US" w:eastAsia="en-US"/>
        </w:rPr>
        <w:t>aynı</w:t>
      </w:r>
      <w:proofErr w:type="spellEnd"/>
      <w:r w:rsidRPr="009C349B">
        <w:rPr>
          <w:lang w:val="en-US" w:eastAsia="en-US"/>
        </w:rPr>
        <w:t xml:space="preserve"> </w:t>
      </w:r>
      <w:proofErr w:type="spellStart"/>
      <w:r w:rsidRPr="009C349B">
        <w:rPr>
          <w:lang w:val="en-US" w:eastAsia="en-US"/>
        </w:rPr>
        <w:t>ilişki</w:t>
      </w:r>
      <w:proofErr w:type="spellEnd"/>
      <w:r w:rsidRPr="009C349B">
        <w:rPr>
          <w:lang w:val="en-US" w:eastAsia="en-US"/>
        </w:rPr>
        <w:t xml:space="preserve"> </w:t>
      </w:r>
      <w:proofErr w:type="spellStart"/>
      <w:r w:rsidRPr="009C349B">
        <w:rPr>
          <w:lang w:val="en-US" w:eastAsia="en-US"/>
        </w:rPr>
        <w:t>içinde</w:t>
      </w:r>
      <w:proofErr w:type="spellEnd"/>
      <w:r w:rsidRPr="009C349B">
        <w:rPr>
          <w:lang w:val="en-US" w:eastAsia="en-US"/>
        </w:rPr>
        <w:t xml:space="preserve"> </w:t>
      </w:r>
      <w:proofErr w:type="spellStart"/>
      <w:r w:rsidRPr="009C349B">
        <w:rPr>
          <w:lang w:val="en-US" w:eastAsia="en-US"/>
        </w:rPr>
        <w:t>değerlendirmesidir</w:t>
      </w:r>
      <w:proofErr w:type="spellEnd"/>
      <w:r w:rsidRPr="009C349B">
        <w:rPr>
          <w:lang w:val="en-US" w:eastAsia="en-US"/>
        </w:rPr>
        <w:t xml:space="preserve">. Bu </w:t>
      </w:r>
      <w:proofErr w:type="spellStart"/>
      <w:r w:rsidRPr="009C349B">
        <w:rPr>
          <w:lang w:val="en-US" w:eastAsia="en-US"/>
        </w:rPr>
        <w:t>yaklaşım</w:t>
      </w:r>
      <w:proofErr w:type="spellEnd"/>
      <w:r w:rsidRPr="009C349B">
        <w:rPr>
          <w:lang w:val="en-US" w:eastAsia="en-US"/>
        </w:rPr>
        <w:t xml:space="preserve">; </w:t>
      </w:r>
      <w:proofErr w:type="spellStart"/>
      <w:r w:rsidRPr="009C349B">
        <w:rPr>
          <w:lang w:val="en-US" w:eastAsia="en-US"/>
        </w:rPr>
        <w:t>kırâatin</w:t>
      </w:r>
      <w:proofErr w:type="spellEnd"/>
      <w:r w:rsidRPr="009C349B">
        <w:rPr>
          <w:lang w:val="en-US" w:eastAsia="en-US"/>
        </w:rPr>
        <w:t xml:space="preserve"> </w:t>
      </w:r>
      <w:proofErr w:type="spellStart"/>
      <w:r w:rsidRPr="009C349B">
        <w:rPr>
          <w:lang w:val="en-US" w:eastAsia="en-US"/>
        </w:rPr>
        <w:t>kaynağı</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kabul</w:t>
      </w:r>
      <w:proofErr w:type="spellEnd"/>
      <w:r w:rsidRPr="009C349B">
        <w:rPr>
          <w:lang w:val="en-US" w:eastAsia="en-US"/>
        </w:rPr>
        <w:t xml:space="preserve"> </w:t>
      </w:r>
      <w:proofErr w:type="spellStart"/>
      <w:r w:rsidRPr="009C349B">
        <w:rPr>
          <w:lang w:val="en-US" w:eastAsia="en-US"/>
        </w:rPr>
        <w:t>şartını</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w:t>
      </w:r>
      <w:proofErr w:type="spellStart"/>
      <w:r w:rsidRPr="009C349B">
        <w:rPr>
          <w:lang w:val="en-US" w:eastAsia="en-US"/>
        </w:rPr>
        <w:t>Osmânî’ye</w:t>
      </w:r>
      <w:proofErr w:type="spellEnd"/>
      <w:r w:rsidRPr="009C349B">
        <w:rPr>
          <w:lang w:val="en-US" w:eastAsia="en-US"/>
        </w:rPr>
        <w:t xml:space="preserve"> </w:t>
      </w:r>
      <w:proofErr w:type="spellStart"/>
      <w:r w:rsidRPr="009C349B">
        <w:rPr>
          <w:lang w:val="en-US" w:eastAsia="en-US"/>
        </w:rPr>
        <w:t>uygunluk</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isnad </w:t>
      </w:r>
      <w:proofErr w:type="spellStart"/>
      <w:r w:rsidRPr="009C349B">
        <w:rPr>
          <w:lang w:val="en-US" w:eastAsia="en-US"/>
        </w:rPr>
        <w:t>sahihliğini</w:t>
      </w:r>
      <w:proofErr w:type="spellEnd"/>
      <w:r w:rsidRPr="009C349B">
        <w:rPr>
          <w:lang w:val="en-US" w:eastAsia="en-US"/>
        </w:rPr>
        <w:t xml:space="preserve">, </w:t>
      </w:r>
      <w:proofErr w:type="spellStart"/>
      <w:r w:rsidRPr="009C349B">
        <w:rPr>
          <w:lang w:val="en-US" w:eastAsia="en-US"/>
        </w:rPr>
        <w:t>yazının</w:t>
      </w:r>
      <w:proofErr w:type="spellEnd"/>
      <w:r w:rsidRPr="009C349B">
        <w:rPr>
          <w:lang w:val="en-US" w:eastAsia="en-US"/>
        </w:rPr>
        <w:t xml:space="preserve"> </w:t>
      </w:r>
      <w:proofErr w:type="spellStart"/>
      <w:r w:rsidRPr="009C349B">
        <w:rPr>
          <w:lang w:val="en-US" w:eastAsia="en-US"/>
        </w:rPr>
        <w:t>okuyuşa</w:t>
      </w:r>
      <w:proofErr w:type="spellEnd"/>
      <w:r w:rsidRPr="009C349B">
        <w:rPr>
          <w:lang w:val="en-US" w:eastAsia="en-US"/>
        </w:rPr>
        <w:t xml:space="preserve"> </w:t>
      </w:r>
      <w:proofErr w:type="spellStart"/>
      <w:r w:rsidRPr="009C349B">
        <w:rPr>
          <w:lang w:val="en-US" w:eastAsia="en-US"/>
        </w:rPr>
        <w:t>imkân</w:t>
      </w:r>
      <w:proofErr w:type="spellEnd"/>
      <w:r w:rsidRPr="009C349B">
        <w:rPr>
          <w:lang w:val="en-US" w:eastAsia="en-US"/>
        </w:rPr>
        <w:t xml:space="preserve"> </w:t>
      </w:r>
      <w:proofErr w:type="spellStart"/>
      <w:r w:rsidRPr="009C349B">
        <w:rPr>
          <w:lang w:val="en-US" w:eastAsia="en-US"/>
        </w:rPr>
        <w:t>vermesi</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okuyuşun</w:t>
      </w:r>
      <w:proofErr w:type="spellEnd"/>
      <w:r w:rsidRPr="009C349B">
        <w:rPr>
          <w:lang w:val="en-US" w:eastAsia="en-US"/>
        </w:rPr>
        <w:t xml:space="preserve"> </w:t>
      </w:r>
      <w:proofErr w:type="spellStart"/>
      <w:r w:rsidRPr="009C349B">
        <w:rPr>
          <w:lang w:val="en-US" w:eastAsia="en-US"/>
        </w:rPr>
        <w:t>rivâyetle</w:t>
      </w:r>
      <w:proofErr w:type="spellEnd"/>
      <w:r w:rsidRPr="009C349B">
        <w:rPr>
          <w:lang w:val="en-US" w:eastAsia="en-US"/>
        </w:rPr>
        <w:t xml:space="preserve"> </w:t>
      </w:r>
      <w:proofErr w:type="spellStart"/>
      <w:r w:rsidRPr="009C349B">
        <w:rPr>
          <w:lang w:val="en-US" w:eastAsia="en-US"/>
        </w:rPr>
        <w:t>sabit</w:t>
      </w:r>
      <w:proofErr w:type="spellEnd"/>
      <w:r w:rsidRPr="009C349B">
        <w:rPr>
          <w:lang w:val="en-US" w:eastAsia="en-US"/>
        </w:rPr>
        <w:t xml:space="preserve"> </w:t>
      </w:r>
      <w:proofErr w:type="spellStart"/>
      <w:r w:rsidRPr="009C349B">
        <w:rPr>
          <w:lang w:val="en-US" w:eastAsia="en-US"/>
        </w:rPr>
        <w:t>olmasını</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sahâbe </w:t>
      </w:r>
      <w:proofErr w:type="spellStart"/>
      <w:r w:rsidRPr="009C349B">
        <w:rPr>
          <w:lang w:val="en-US" w:eastAsia="en-US"/>
        </w:rPr>
        <w:t>mushaflarının</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değeri</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Osmânî </w:t>
      </w:r>
      <w:proofErr w:type="spellStart"/>
      <w:r w:rsidRPr="009C349B">
        <w:rPr>
          <w:lang w:val="en-US" w:eastAsia="en-US"/>
        </w:rPr>
        <w:t>mushafların</w:t>
      </w:r>
      <w:proofErr w:type="spellEnd"/>
      <w:r w:rsidRPr="009C349B">
        <w:rPr>
          <w:lang w:val="en-US" w:eastAsia="en-US"/>
        </w:rPr>
        <w:t xml:space="preserve"> </w:t>
      </w:r>
      <w:proofErr w:type="spellStart"/>
      <w:r w:rsidRPr="009C349B">
        <w:rPr>
          <w:lang w:val="en-US" w:eastAsia="en-US"/>
        </w:rPr>
        <w:t>normatif</w:t>
      </w:r>
      <w:proofErr w:type="spellEnd"/>
      <w:r w:rsidRPr="009C349B">
        <w:rPr>
          <w:lang w:val="en-US" w:eastAsia="en-US"/>
        </w:rPr>
        <w:t xml:space="preserve"> </w:t>
      </w:r>
      <w:proofErr w:type="spellStart"/>
      <w:r w:rsidRPr="009C349B">
        <w:rPr>
          <w:lang w:val="en-US" w:eastAsia="en-US"/>
        </w:rPr>
        <w:t>otoritesini</w:t>
      </w:r>
      <w:proofErr w:type="spellEnd"/>
      <w:r w:rsidRPr="009C349B">
        <w:rPr>
          <w:lang w:val="en-US" w:eastAsia="en-US"/>
        </w:rPr>
        <w:t xml:space="preserve"> </w:t>
      </w:r>
      <w:proofErr w:type="spellStart"/>
      <w:r w:rsidRPr="009C349B">
        <w:rPr>
          <w:lang w:val="en-US" w:eastAsia="en-US"/>
        </w:rPr>
        <w:t>birbirinden</w:t>
      </w:r>
      <w:proofErr w:type="spellEnd"/>
      <w:r w:rsidRPr="009C349B">
        <w:rPr>
          <w:lang w:val="en-US" w:eastAsia="en-US"/>
        </w:rPr>
        <w:t xml:space="preserve"> </w:t>
      </w:r>
      <w:proofErr w:type="spellStart"/>
      <w:r w:rsidRPr="009C349B">
        <w:rPr>
          <w:lang w:val="en-US" w:eastAsia="en-US"/>
        </w:rPr>
        <w:t>ayırmayı</w:t>
      </w:r>
      <w:proofErr w:type="spellEnd"/>
      <w:r w:rsidRPr="009C349B">
        <w:rPr>
          <w:lang w:val="en-US" w:eastAsia="en-US"/>
        </w:rPr>
        <w:t xml:space="preserve"> </w:t>
      </w:r>
      <w:proofErr w:type="spellStart"/>
      <w:r w:rsidRPr="009C349B">
        <w:rPr>
          <w:lang w:val="en-US" w:eastAsia="en-US"/>
        </w:rPr>
        <w:t>sağlamaktadır</w:t>
      </w:r>
      <w:proofErr w:type="spellEnd"/>
      <w:r w:rsidRPr="009C349B">
        <w:rPr>
          <w:lang w:val="en-US" w:eastAsia="en-US"/>
        </w:rPr>
        <w:t xml:space="preserve">. Erken mushaf </w:t>
      </w:r>
      <w:proofErr w:type="spellStart"/>
      <w:r w:rsidRPr="009C349B">
        <w:rPr>
          <w:lang w:val="en-US" w:eastAsia="en-US"/>
        </w:rPr>
        <w:t>yazmaları</w:t>
      </w:r>
      <w:proofErr w:type="spellEnd"/>
      <w:r w:rsidRPr="009C349B">
        <w:rPr>
          <w:lang w:val="en-US" w:eastAsia="en-US"/>
        </w:rPr>
        <w:t xml:space="preserve">, </w:t>
      </w:r>
      <w:proofErr w:type="spellStart"/>
      <w:r w:rsidRPr="009C349B">
        <w:rPr>
          <w:lang w:val="en-US" w:eastAsia="en-US"/>
        </w:rPr>
        <w:t>şehir</w:t>
      </w:r>
      <w:proofErr w:type="spellEnd"/>
      <w:r w:rsidRPr="009C349B">
        <w:rPr>
          <w:lang w:val="en-US" w:eastAsia="en-US"/>
        </w:rPr>
        <w:t xml:space="preserve"> </w:t>
      </w:r>
      <w:proofErr w:type="spellStart"/>
      <w:r w:rsidRPr="009C349B">
        <w:rPr>
          <w:lang w:val="en-US" w:eastAsia="en-US"/>
        </w:rPr>
        <w:t>mushaflarına</w:t>
      </w:r>
      <w:proofErr w:type="spellEnd"/>
      <w:r w:rsidRPr="009C349B">
        <w:rPr>
          <w:lang w:val="en-US" w:eastAsia="en-US"/>
        </w:rPr>
        <w:t xml:space="preserve"> </w:t>
      </w:r>
      <w:proofErr w:type="spellStart"/>
      <w:r w:rsidRPr="009C349B">
        <w:rPr>
          <w:lang w:val="en-US" w:eastAsia="en-US"/>
        </w:rPr>
        <w:t>nispet</w:t>
      </w:r>
      <w:proofErr w:type="spellEnd"/>
      <w:r w:rsidRPr="009C349B">
        <w:rPr>
          <w:lang w:val="en-US" w:eastAsia="en-US"/>
        </w:rPr>
        <w:t xml:space="preserve"> </w:t>
      </w:r>
      <w:proofErr w:type="spellStart"/>
      <w:r w:rsidRPr="009C349B">
        <w:rPr>
          <w:lang w:val="en-US" w:eastAsia="en-US"/>
        </w:rPr>
        <w:t>edilen</w:t>
      </w:r>
      <w:proofErr w:type="spellEnd"/>
      <w:r w:rsidRPr="009C349B">
        <w:rPr>
          <w:lang w:val="en-US" w:eastAsia="en-US"/>
        </w:rPr>
        <w:t xml:space="preserve"> </w:t>
      </w:r>
      <w:proofErr w:type="spellStart"/>
      <w:r w:rsidRPr="009C349B">
        <w:rPr>
          <w:lang w:val="en-US" w:eastAsia="en-US"/>
        </w:rPr>
        <w:t>farklılıklar</w:t>
      </w:r>
      <w:proofErr w:type="spellEnd"/>
      <w:r w:rsidRPr="009C349B">
        <w:rPr>
          <w:lang w:val="en-US" w:eastAsia="en-US"/>
        </w:rPr>
        <w:t xml:space="preserve">, </w:t>
      </w:r>
      <w:proofErr w:type="spellStart"/>
      <w:r w:rsidRPr="009C349B">
        <w:rPr>
          <w:lang w:val="en-US" w:eastAsia="en-US"/>
        </w:rPr>
        <w:t>bölgesel</w:t>
      </w:r>
      <w:proofErr w:type="spellEnd"/>
      <w:r w:rsidRPr="009C349B">
        <w:rPr>
          <w:lang w:val="en-US" w:eastAsia="en-US"/>
        </w:rPr>
        <w:t xml:space="preserve"> kırâat </w:t>
      </w:r>
      <w:proofErr w:type="spellStart"/>
      <w:r w:rsidRPr="009C349B">
        <w:rPr>
          <w:lang w:val="en-US" w:eastAsia="en-US"/>
        </w:rPr>
        <w:t>gelenekleri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çağdaş</w:t>
      </w:r>
      <w:proofErr w:type="spellEnd"/>
      <w:r w:rsidRPr="009C349B">
        <w:rPr>
          <w:lang w:val="en-US" w:eastAsia="en-US"/>
        </w:rPr>
        <w:t xml:space="preserve"> </w:t>
      </w:r>
      <w:proofErr w:type="spellStart"/>
      <w:r w:rsidRPr="009C349B">
        <w:rPr>
          <w:lang w:val="en-US" w:eastAsia="en-US"/>
        </w:rPr>
        <w:t>neşirlerin</w:t>
      </w:r>
      <w:proofErr w:type="spellEnd"/>
      <w:r w:rsidRPr="009C349B">
        <w:rPr>
          <w:lang w:val="en-US" w:eastAsia="en-US"/>
        </w:rPr>
        <w:t xml:space="preserve"> resm </w:t>
      </w:r>
      <w:proofErr w:type="spellStart"/>
      <w:r w:rsidRPr="009C349B">
        <w:rPr>
          <w:lang w:val="en-US" w:eastAsia="en-US"/>
        </w:rPr>
        <w:t>tercihleri</w:t>
      </w:r>
      <w:proofErr w:type="spellEnd"/>
      <w:r w:rsidRPr="009C349B">
        <w:rPr>
          <w:lang w:val="en-US" w:eastAsia="en-US"/>
        </w:rPr>
        <w:t xml:space="preserve">, </w:t>
      </w:r>
      <w:proofErr w:type="spellStart"/>
      <w:r w:rsidRPr="009C349B">
        <w:rPr>
          <w:lang w:val="en-US" w:eastAsia="en-US"/>
        </w:rPr>
        <w:t>bu</w:t>
      </w:r>
      <w:proofErr w:type="spellEnd"/>
      <w:r w:rsidRPr="009C349B">
        <w:rPr>
          <w:lang w:val="en-US" w:eastAsia="en-US"/>
        </w:rPr>
        <w:t xml:space="preserve"> </w:t>
      </w:r>
      <w:proofErr w:type="spellStart"/>
      <w:r w:rsidRPr="009C349B">
        <w:rPr>
          <w:lang w:val="en-US" w:eastAsia="en-US"/>
        </w:rPr>
        <w:t>yaklaşımın</w:t>
      </w:r>
      <w:proofErr w:type="spellEnd"/>
      <w:r w:rsidRPr="009C349B">
        <w:rPr>
          <w:lang w:val="en-US" w:eastAsia="en-US"/>
        </w:rPr>
        <w:t xml:space="preserve"> </w:t>
      </w:r>
      <w:proofErr w:type="spellStart"/>
      <w:r w:rsidRPr="009C349B">
        <w:rPr>
          <w:lang w:val="en-US" w:eastAsia="en-US"/>
        </w:rPr>
        <w:t>daha</w:t>
      </w:r>
      <w:proofErr w:type="spellEnd"/>
      <w:r w:rsidRPr="009C349B">
        <w:rPr>
          <w:lang w:val="en-US" w:eastAsia="en-US"/>
        </w:rPr>
        <w:t xml:space="preserve"> </w:t>
      </w:r>
      <w:proofErr w:type="spellStart"/>
      <w:r w:rsidRPr="009C349B">
        <w:rPr>
          <w:lang w:val="en-US" w:eastAsia="en-US"/>
        </w:rPr>
        <w:t>ayrıntılı</w:t>
      </w:r>
      <w:proofErr w:type="spellEnd"/>
      <w:r w:rsidRPr="009C349B">
        <w:rPr>
          <w:lang w:val="en-US" w:eastAsia="en-US"/>
        </w:rPr>
        <w:t xml:space="preserve"> </w:t>
      </w:r>
      <w:proofErr w:type="spellStart"/>
      <w:r w:rsidRPr="009C349B">
        <w:rPr>
          <w:lang w:val="en-US" w:eastAsia="en-US"/>
        </w:rPr>
        <w:t>uygulanabileceği</w:t>
      </w:r>
      <w:proofErr w:type="spellEnd"/>
      <w:r w:rsidRPr="009C349B">
        <w:rPr>
          <w:lang w:val="en-US" w:eastAsia="en-US"/>
        </w:rPr>
        <w:t xml:space="preserve"> </w:t>
      </w:r>
      <w:proofErr w:type="spellStart"/>
      <w:r w:rsidRPr="009C349B">
        <w:rPr>
          <w:lang w:val="en-US" w:eastAsia="en-US"/>
        </w:rPr>
        <w:t>araştırma</w:t>
      </w:r>
      <w:proofErr w:type="spellEnd"/>
      <w:r w:rsidRPr="009C349B">
        <w:rPr>
          <w:lang w:val="en-US" w:eastAsia="en-US"/>
        </w:rPr>
        <w:t xml:space="preserve"> </w:t>
      </w:r>
      <w:proofErr w:type="spellStart"/>
      <w:r w:rsidRPr="009C349B">
        <w:rPr>
          <w:lang w:val="en-US" w:eastAsia="en-US"/>
        </w:rPr>
        <w:t>alanlarıdır</w:t>
      </w:r>
      <w:proofErr w:type="spellEnd"/>
      <w:r w:rsidRPr="009C349B">
        <w:rPr>
          <w:lang w:val="en-US" w:eastAsia="en-US"/>
        </w:rPr>
        <w:t>.</w:t>
      </w:r>
    </w:p>
    <w:p w14:paraId="090AC09C" w14:textId="77777777" w:rsidR="006F7BE4" w:rsidRPr="009C349B" w:rsidRDefault="006F7BE4" w:rsidP="006F7BE4">
      <w:pPr>
        <w:spacing w:before="180"/>
        <w:ind w:firstLine="425"/>
        <w:rPr>
          <w:lang w:val="en-US" w:eastAsia="en-US"/>
        </w:rPr>
      </w:pPr>
      <w:proofErr w:type="spellStart"/>
      <w:r w:rsidRPr="009C349B">
        <w:rPr>
          <w:lang w:val="en-US" w:eastAsia="en-US"/>
        </w:rPr>
        <w:t>Sonuç</w:t>
      </w:r>
      <w:proofErr w:type="spellEnd"/>
      <w:r w:rsidRPr="009C349B">
        <w:rPr>
          <w:lang w:val="en-US" w:eastAsia="en-US"/>
        </w:rPr>
        <w:t xml:space="preserve"> </w:t>
      </w:r>
      <w:proofErr w:type="spellStart"/>
      <w:r w:rsidRPr="009C349B">
        <w:rPr>
          <w:lang w:val="en-US" w:eastAsia="en-US"/>
        </w:rPr>
        <w:t>olarak</w:t>
      </w:r>
      <w:proofErr w:type="spellEnd"/>
      <w:r w:rsidRPr="009C349B">
        <w:rPr>
          <w:lang w:val="en-US" w:eastAsia="en-US"/>
        </w:rPr>
        <w:t xml:space="preserve"> resm-</w:t>
      </w:r>
      <w:proofErr w:type="spellStart"/>
      <w:r w:rsidRPr="009C349B">
        <w:rPr>
          <w:lang w:val="en-US" w:eastAsia="en-US"/>
        </w:rPr>
        <w:t>i</w:t>
      </w:r>
      <w:proofErr w:type="spellEnd"/>
      <w:r w:rsidRPr="009C349B">
        <w:rPr>
          <w:lang w:val="en-US" w:eastAsia="en-US"/>
        </w:rPr>
        <w:t xml:space="preserve"> Osmânî, </w:t>
      </w:r>
      <w:proofErr w:type="spellStart"/>
      <w:r w:rsidRPr="009C349B">
        <w:rPr>
          <w:lang w:val="en-US" w:eastAsia="en-US"/>
        </w:rPr>
        <w:t>kırâati</w:t>
      </w:r>
      <w:proofErr w:type="spellEnd"/>
      <w:r w:rsidRPr="009C349B">
        <w:rPr>
          <w:lang w:val="en-US" w:eastAsia="en-US"/>
        </w:rPr>
        <w:t xml:space="preserve"> </w:t>
      </w:r>
      <w:proofErr w:type="spellStart"/>
      <w:r w:rsidRPr="009C349B">
        <w:rPr>
          <w:lang w:val="en-US" w:eastAsia="en-US"/>
        </w:rPr>
        <w:t>doğuran</w:t>
      </w:r>
      <w:proofErr w:type="spellEnd"/>
      <w:r w:rsidRPr="009C349B">
        <w:rPr>
          <w:lang w:val="en-US" w:eastAsia="en-US"/>
        </w:rPr>
        <w:t xml:space="preserve"> </w:t>
      </w:r>
      <w:proofErr w:type="spellStart"/>
      <w:r w:rsidRPr="009C349B">
        <w:rPr>
          <w:lang w:val="en-US" w:eastAsia="en-US"/>
        </w:rPr>
        <w:t>bağımsız</w:t>
      </w:r>
      <w:proofErr w:type="spellEnd"/>
      <w:r w:rsidRPr="009C349B">
        <w:rPr>
          <w:lang w:val="en-US" w:eastAsia="en-US"/>
        </w:rPr>
        <w:t xml:space="preserve"> </w:t>
      </w:r>
      <w:proofErr w:type="spellStart"/>
      <w:r w:rsidRPr="009C349B">
        <w:rPr>
          <w:lang w:val="en-US" w:eastAsia="en-US"/>
        </w:rPr>
        <w:t>kaynak</w:t>
      </w:r>
      <w:proofErr w:type="spellEnd"/>
      <w:r w:rsidRPr="009C349B">
        <w:rPr>
          <w:lang w:val="en-US" w:eastAsia="en-US"/>
        </w:rPr>
        <w:t xml:space="preserve"> </w:t>
      </w:r>
      <w:proofErr w:type="spellStart"/>
      <w:r w:rsidRPr="009C349B">
        <w:rPr>
          <w:lang w:val="en-US" w:eastAsia="en-US"/>
        </w:rPr>
        <w:t>değil</w:t>
      </w:r>
      <w:proofErr w:type="spellEnd"/>
      <w:r w:rsidRPr="009C349B">
        <w:rPr>
          <w:lang w:val="en-US" w:eastAsia="en-US"/>
        </w:rPr>
        <w:t xml:space="preserve">, rivâyet </w:t>
      </w:r>
      <w:proofErr w:type="spellStart"/>
      <w:r w:rsidRPr="009C349B">
        <w:rPr>
          <w:lang w:val="en-US" w:eastAsia="en-US"/>
        </w:rPr>
        <w:t>yoluyla</w:t>
      </w:r>
      <w:proofErr w:type="spellEnd"/>
      <w:r w:rsidRPr="009C349B">
        <w:rPr>
          <w:lang w:val="en-US" w:eastAsia="en-US"/>
        </w:rPr>
        <w:t xml:space="preserve"> </w:t>
      </w:r>
      <w:proofErr w:type="spellStart"/>
      <w:r w:rsidRPr="009C349B">
        <w:rPr>
          <w:lang w:val="en-US" w:eastAsia="en-US"/>
        </w:rPr>
        <w:t>nakledilen</w:t>
      </w:r>
      <w:proofErr w:type="spellEnd"/>
      <w:r w:rsidRPr="009C349B">
        <w:rPr>
          <w:lang w:val="en-US" w:eastAsia="en-US"/>
        </w:rPr>
        <w:t xml:space="preserve"> </w:t>
      </w:r>
      <w:proofErr w:type="spellStart"/>
      <w:r w:rsidRPr="009C349B">
        <w:rPr>
          <w:lang w:val="en-US" w:eastAsia="en-US"/>
        </w:rPr>
        <w:t>kırâatlerin</w:t>
      </w:r>
      <w:proofErr w:type="spellEnd"/>
      <w:r w:rsidRPr="009C349B">
        <w:rPr>
          <w:lang w:val="en-US" w:eastAsia="en-US"/>
        </w:rPr>
        <w:t xml:space="preserve"> </w:t>
      </w:r>
      <w:proofErr w:type="spellStart"/>
      <w:r w:rsidRPr="009C349B">
        <w:rPr>
          <w:lang w:val="en-US" w:eastAsia="en-US"/>
        </w:rPr>
        <w:t>ortak</w:t>
      </w:r>
      <w:proofErr w:type="spellEnd"/>
      <w:r w:rsidRPr="009C349B">
        <w:rPr>
          <w:lang w:val="en-US" w:eastAsia="en-US"/>
        </w:rPr>
        <w:t xml:space="preserve">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sınırıdır</w:t>
      </w:r>
      <w:proofErr w:type="spellEnd"/>
      <w:r w:rsidRPr="009C349B">
        <w:rPr>
          <w:lang w:val="en-US" w:eastAsia="en-US"/>
        </w:rPr>
        <w:t xml:space="preserve">. Bu </w:t>
      </w:r>
      <w:proofErr w:type="spellStart"/>
      <w:r w:rsidRPr="009C349B">
        <w:rPr>
          <w:lang w:val="en-US" w:eastAsia="en-US"/>
        </w:rPr>
        <w:t>sınır</w:t>
      </w:r>
      <w:proofErr w:type="spellEnd"/>
      <w:r w:rsidRPr="009C349B">
        <w:rPr>
          <w:lang w:val="en-US" w:eastAsia="en-US"/>
        </w:rPr>
        <w:t xml:space="preserve">, </w:t>
      </w:r>
      <w:proofErr w:type="spellStart"/>
      <w:r w:rsidRPr="009C349B">
        <w:rPr>
          <w:lang w:val="en-US" w:eastAsia="en-US"/>
        </w:rPr>
        <w:t>tek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okuyuşu</w:t>
      </w:r>
      <w:proofErr w:type="spellEnd"/>
      <w:r w:rsidRPr="009C349B">
        <w:rPr>
          <w:lang w:val="en-US" w:eastAsia="en-US"/>
        </w:rPr>
        <w:t xml:space="preserve"> her </w:t>
      </w:r>
      <w:proofErr w:type="spellStart"/>
      <w:r w:rsidRPr="009C349B">
        <w:rPr>
          <w:lang w:val="en-US" w:eastAsia="en-US"/>
        </w:rPr>
        <w:t>durumda</w:t>
      </w:r>
      <w:proofErr w:type="spellEnd"/>
      <w:r w:rsidRPr="009C349B">
        <w:rPr>
          <w:lang w:val="en-US" w:eastAsia="en-US"/>
        </w:rPr>
        <w:t xml:space="preserve"> </w:t>
      </w:r>
      <w:proofErr w:type="spellStart"/>
      <w:r w:rsidRPr="009C349B">
        <w:rPr>
          <w:lang w:val="en-US" w:eastAsia="en-US"/>
        </w:rPr>
        <w:t>zorunlu</w:t>
      </w:r>
      <w:proofErr w:type="spellEnd"/>
      <w:r w:rsidRPr="009C349B">
        <w:rPr>
          <w:lang w:val="en-US" w:eastAsia="en-US"/>
        </w:rPr>
        <w:t xml:space="preserve"> </w:t>
      </w:r>
      <w:proofErr w:type="spellStart"/>
      <w:r w:rsidRPr="009C349B">
        <w:rPr>
          <w:lang w:val="en-US" w:eastAsia="en-US"/>
        </w:rPr>
        <w:t>kılan</w:t>
      </w:r>
      <w:proofErr w:type="spellEnd"/>
      <w:r w:rsidRPr="009C349B">
        <w:rPr>
          <w:lang w:val="en-US" w:eastAsia="en-US"/>
        </w:rPr>
        <w:t xml:space="preserve"> </w:t>
      </w:r>
      <w:proofErr w:type="spellStart"/>
      <w:r w:rsidRPr="009C349B">
        <w:rPr>
          <w:lang w:val="en-US" w:eastAsia="en-US"/>
        </w:rPr>
        <w:t>dar</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fonetik</w:t>
      </w:r>
      <w:proofErr w:type="spellEnd"/>
      <w:r w:rsidRPr="009C349B">
        <w:rPr>
          <w:lang w:val="en-US" w:eastAsia="en-US"/>
        </w:rPr>
        <w:t xml:space="preserve"> </w:t>
      </w:r>
      <w:proofErr w:type="spellStart"/>
      <w:r w:rsidRPr="009C349B">
        <w:rPr>
          <w:lang w:val="en-US" w:eastAsia="en-US"/>
        </w:rPr>
        <w:t>kalıp</w:t>
      </w:r>
      <w:proofErr w:type="spellEnd"/>
      <w:r w:rsidRPr="009C349B">
        <w:rPr>
          <w:lang w:val="en-US" w:eastAsia="en-US"/>
        </w:rPr>
        <w:t xml:space="preserve"> </w:t>
      </w:r>
      <w:proofErr w:type="spellStart"/>
      <w:r w:rsidRPr="009C349B">
        <w:rPr>
          <w:lang w:val="en-US" w:eastAsia="en-US"/>
        </w:rPr>
        <w:t>olmadığı</w:t>
      </w:r>
      <w:proofErr w:type="spellEnd"/>
      <w:r w:rsidRPr="009C349B">
        <w:rPr>
          <w:lang w:val="en-US" w:eastAsia="en-US"/>
        </w:rPr>
        <w:t xml:space="preserve"> </w:t>
      </w:r>
      <w:proofErr w:type="spellStart"/>
      <w:r w:rsidRPr="009C349B">
        <w:rPr>
          <w:lang w:val="en-US" w:eastAsia="en-US"/>
        </w:rPr>
        <w:t>gibi</w:t>
      </w:r>
      <w:proofErr w:type="spellEnd"/>
      <w:r w:rsidRPr="009C349B">
        <w:rPr>
          <w:lang w:val="en-US" w:eastAsia="en-US"/>
        </w:rPr>
        <w:t xml:space="preserve">, </w:t>
      </w:r>
      <w:proofErr w:type="spellStart"/>
      <w:r w:rsidRPr="009C349B">
        <w:rPr>
          <w:lang w:val="en-US" w:eastAsia="en-US"/>
        </w:rPr>
        <w:t>sınırsız</w:t>
      </w:r>
      <w:proofErr w:type="spellEnd"/>
      <w:r w:rsidRPr="009C349B">
        <w:rPr>
          <w:lang w:val="en-US" w:eastAsia="en-US"/>
        </w:rPr>
        <w:t xml:space="preserve"> </w:t>
      </w:r>
      <w:proofErr w:type="spellStart"/>
      <w:r w:rsidRPr="009C349B">
        <w:rPr>
          <w:lang w:val="en-US" w:eastAsia="en-US"/>
        </w:rPr>
        <w:t>seslendirme</w:t>
      </w:r>
      <w:proofErr w:type="spellEnd"/>
      <w:r w:rsidRPr="009C349B">
        <w:rPr>
          <w:lang w:val="en-US" w:eastAsia="en-US"/>
        </w:rPr>
        <w:t xml:space="preserve"> </w:t>
      </w:r>
      <w:proofErr w:type="spellStart"/>
      <w:r w:rsidRPr="009C349B">
        <w:rPr>
          <w:lang w:val="en-US" w:eastAsia="en-US"/>
        </w:rPr>
        <w:t>ihtimallerine</w:t>
      </w:r>
      <w:proofErr w:type="spellEnd"/>
      <w:r w:rsidRPr="009C349B">
        <w:rPr>
          <w:lang w:val="en-US" w:eastAsia="en-US"/>
        </w:rPr>
        <w:t xml:space="preserve"> </w:t>
      </w:r>
      <w:proofErr w:type="spellStart"/>
      <w:r w:rsidRPr="009C349B">
        <w:rPr>
          <w:lang w:val="en-US" w:eastAsia="en-US"/>
        </w:rPr>
        <w:t>açık</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yazı</w:t>
      </w:r>
      <w:proofErr w:type="spellEnd"/>
      <w:r w:rsidRPr="009C349B">
        <w:rPr>
          <w:lang w:val="en-US" w:eastAsia="en-US"/>
        </w:rPr>
        <w:t xml:space="preserve"> </w:t>
      </w:r>
      <w:proofErr w:type="spellStart"/>
      <w:r w:rsidRPr="009C349B">
        <w:rPr>
          <w:lang w:val="en-US" w:eastAsia="en-US"/>
        </w:rPr>
        <w:t>alanı</w:t>
      </w:r>
      <w:proofErr w:type="spellEnd"/>
      <w:r w:rsidRPr="009C349B">
        <w:rPr>
          <w:lang w:val="en-US" w:eastAsia="en-US"/>
        </w:rPr>
        <w:t xml:space="preserve"> da </w:t>
      </w:r>
      <w:proofErr w:type="spellStart"/>
      <w:r w:rsidRPr="009C349B">
        <w:rPr>
          <w:lang w:val="en-US" w:eastAsia="en-US"/>
        </w:rPr>
        <w:t>değildir</w:t>
      </w:r>
      <w:proofErr w:type="spellEnd"/>
      <w:r w:rsidRPr="009C349B">
        <w:rPr>
          <w:lang w:val="en-US" w:eastAsia="en-US"/>
        </w:rPr>
        <w:t>. Resm-</w:t>
      </w:r>
      <w:proofErr w:type="spellStart"/>
      <w:r w:rsidRPr="009C349B">
        <w:rPr>
          <w:lang w:val="en-US" w:eastAsia="en-US"/>
        </w:rPr>
        <w:t>i</w:t>
      </w:r>
      <w:proofErr w:type="spellEnd"/>
      <w:r w:rsidRPr="009C349B">
        <w:rPr>
          <w:lang w:val="en-US" w:eastAsia="en-US"/>
        </w:rPr>
        <w:t xml:space="preserve"> Osmânî, sahih </w:t>
      </w:r>
      <w:proofErr w:type="spellStart"/>
      <w:r w:rsidRPr="009C349B">
        <w:rPr>
          <w:lang w:val="en-US" w:eastAsia="en-US"/>
        </w:rPr>
        <w:t>rivâyetle</w:t>
      </w:r>
      <w:proofErr w:type="spellEnd"/>
      <w:r w:rsidRPr="009C349B">
        <w:rPr>
          <w:lang w:val="en-US" w:eastAsia="en-US"/>
        </w:rPr>
        <w:t xml:space="preserve"> </w:t>
      </w:r>
      <w:proofErr w:type="spellStart"/>
      <w:r w:rsidRPr="009C349B">
        <w:rPr>
          <w:lang w:val="en-US" w:eastAsia="en-US"/>
        </w:rPr>
        <w:t>sabit</w:t>
      </w:r>
      <w:proofErr w:type="spellEnd"/>
      <w:r w:rsidRPr="009C349B">
        <w:rPr>
          <w:lang w:val="en-US" w:eastAsia="en-US"/>
        </w:rPr>
        <w:t xml:space="preserve"> </w:t>
      </w:r>
      <w:proofErr w:type="spellStart"/>
      <w:r w:rsidRPr="009C349B">
        <w:rPr>
          <w:lang w:val="en-US" w:eastAsia="en-US"/>
        </w:rPr>
        <w:t>okuyuşların</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kısmını</w:t>
      </w:r>
      <w:proofErr w:type="spellEnd"/>
      <w:r w:rsidRPr="009C349B">
        <w:rPr>
          <w:lang w:val="en-US" w:eastAsia="en-US"/>
        </w:rPr>
        <w:t xml:space="preserve"> </w:t>
      </w:r>
      <w:proofErr w:type="spellStart"/>
      <w:r w:rsidRPr="009C349B">
        <w:rPr>
          <w:lang w:val="en-US" w:eastAsia="en-US"/>
        </w:rPr>
        <w:t>açık</w:t>
      </w:r>
      <w:proofErr w:type="spellEnd"/>
      <w:r w:rsidRPr="009C349B">
        <w:rPr>
          <w:lang w:val="en-US" w:eastAsia="en-US"/>
        </w:rPr>
        <w:t xml:space="preserve"> </w:t>
      </w:r>
      <w:proofErr w:type="spellStart"/>
      <w:r w:rsidRPr="009C349B">
        <w:rPr>
          <w:lang w:val="en-US" w:eastAsia="en-US"/>
        </w:rPr>
        <w:t>biçimde</w:t>
      </w:r>
      <w:proofErr w:type="spellEnd"/>
      <w:r w:rsidRPr="009C349B">
        <w:rPr>
          <w:lang w:val="en-US" w:eastAsia="en-US"/>
        </w:rPr>
        <w:t xml:space="preserve"> </w:t>
      </w:r>
      <w:proofErr w:type="spellStart"/>
      <w:r w:rsidRPr="009C349B">
        <w:rPr>
          <w:lang w:val="en-US" w:eastAsia="en-US"/>
        </w:rPr>
        <w:t>gösterip</w:t>
      </w:r>
      <w:proofErr w:type="spellEnd"/>
      <w:r w:rsidRPr="009C349B">
        <w:rPr>
          <w:lang w:val="en-US" w:eastAsia="en-US"/>
        </w:rPr>
        <w:t xml:space="preserve"> </w:t>
      </w:r>
      <w:proofErr w:type="spellStart"/>
      <w:r w:rsidRPr="009C349B">
        <w:rPr>
          <w:lang w:val="en-US" w:eastAsia="en-US"/>
        </w:rPr>
        <w:t>bir</w:t>
      </w:r>
      <w:proofErr w:type="spellEnd"/>
      <w:r w:rsidRPr="009C349B">
        <w:rPr>
          <w:lang w:val="en-US" w:eastAsia="en-US"/>
        </w:rPr>
        <w:t xml:space="preserve"> </w:t>
      </w:r>
      <w:proofErr w:type="spellStart"/>
      <w:r w:rsidRPr="009C349B">
        <w:rPr>
          <w:lang w:val="en-US" w:eastAsia="en-US"/>
        </w:rPr>
        <w:t>kısmıyla</w:t>
      </w:r>
      <w:proofErr w:type="spellEnd"/>
      <w:r w:rsidRPr="009C349B">
        <w:rPr>
          <w:lang w:val="en-US" w:eastAsia="en-US"/>
        </w:rPr>
        <w:t xml:space="preserve"> </w:t>
      </w:r>
      <w:proofErr w:type="spellStart"/>
      <w:r w:rsidRPr="009C349B">
        <w:rPr>
          <w:lang w:val="en-US" w:eastAsia="en-US"/>
        </w:rPr>
        <w:t>ihtimal</w:t>
      </w:r>
      <w:proofErr w:type="spellEnd"/>
      <w:r w:rsidRPr="009C349B">
        <w:rPr>
          <w:lang w:val="en-US" w:eastAsia="en-US"/>
        </w:rPr>
        <w:t xml:space="preserve"> </w:t>
      </w:r>
      <w:proofErr w:type="spellStart"/>
      <w:r w:rsidRPr="009C349B">
        <w:rPr>
          <w:lang w:val="en-US" w:eastAsia="en-US"/>
        </w:rPr>
        <w:t>yoluyla</w:t>
      </w:r>
      <w:proofErr w:type="spellEnd"/>
      <w:r w:rsidRPr="009C349B">
        <w:rPr>
          <w:lang w:val="en-US" w:eastAsia="en-US"/>
        </w:rPr>
        <w:t xml:space="preserve"> </w:t>
      </w:r>
      <w:proofErr w:type="spellStart"/>
      <w:r w:rsidRPr="009C349B">
        <w:rPr>
          <w:lang w:val="en-US" w:eastAsia="en-US"/>
        </w:rPr>
        <w:t>bağdaşarak</w:t>
      </w:r>
      <w:proofErr w:type="spellEnd"/>
      <w:r w:rsidRPr="009C349B">
        <w:rPr>
          <w:lang w:val="en-US" w:eastAsia="en-US"/>
        </w:rPr>
        <w:t xml:space="preserve"> </w:t>
      </w:r>
      <w:proofErr w:type="spellStart"/>
      <w:r w:rsidRPr="009C349B">
        <w:rPr>
          <w:lang w:val="en-US" w:eastAsia="en-US"/>
        </w:rPr>
        <w:t>metin</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edâ, </w:t>
      </w:r>
      <w:proofErr w:type="spellStart"/>
      <w:r w:rsidRPr="009C349B">
        <w:rPr>
          <w:lang w:val="en-US" w:eastAsia="en-US"/>
        </w:rPr>
        <w:t>yazılı</w:t>
      </w:r>
      <w:proofErr w:type="spellEnd"/>
      <w:r w:rsidRPr="009C349B">
        <w:rPr>
          <w:lang w:val="en-US" w:eastAsia="en-US"/>
        </w:rPr>
        <w:t xml:space="preserve"> </w:t>
      </w:r>
      <w:proofErr w:type="spellStart"/>
      <w:r w:rsidRPr="009C349B">
        <w:rPr>
          <w:lang w:val="en-US" w:eastAsia="en-US"/>
        </w:rPr>
        <w:t>birlik</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okuyuş</w:t>
      </w:r>
      <w:proofErr w:type="spellEnd"/>
      <w:r w:rsidRPr="009C349B">
        <w:rPr>
          <w:lang w:val="en-US" w:eastAsia="en-US"/>
        </w:rPr>
        <w:t xml:space="preserve"> </w:t>
      </w:r>
      <w:proofErr w:type="spellStart"/>
      <w:r w:rsidRPr="009C349B">
        <w:rPr>
          <w:lang w:val="en-US" w:eastAsia="en-US"/>
        </w:rPr>
        <w:t>çeşitliliği</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w:t>
      </w:r>
      <w:proofErr w:type="spellStart"/>
      <w:r w:rsidRPr="009C349B">
        <w:rPr>
          <w:lang w:val="en-US" w:eastAsia="en-US"/>
        </w:rPr>
        <w:t>tarihsel</w:t>
      </w:r>
      <w:proofErr w:type="spellEnd"/>
      <w:r w:rsidRPr="009C349B">
        <w:rPr>
          <w:lang w:val="en-US" w:eastAsia="en-US"/>
        </w:rPr>
        <w:t xml:space="preserve"> </w:t>
      </w:r>
      <w:proofErr w:type="spellStart"/>
      <w:r w:rsidRPr="009C349B">
        <w:rPr>
          <w:lang w:val="en-US" w:eastAsia="en-US"/>
        </w:rPr>
        <w:t>süreklilik</w:t>
      </w:r>
      <w:proofErr w:type="spellEnd"/>
      <w:r w:rsidRPr="009C349B">
        <w:rPr>
          <w:lang w:val="en-US" w:eastAsia="en-US"/>
        </w:rPr>
        <w:t xml:space="preserve"> </w:t>
      </w:r>
      <w:proofErr w:type="spellStart"/>
      <w:r w:rsidRPr="009C349B">
        <w:rPr>
          <w:lang w:val="en-US" w:eastAsia="en-US"/>
        </w:rPr>
        <w:t>ile</w:t>
      </w:r>
      <w:proofErr w:type="spellEnd"/>
      <w:r w:rsidRPr="009C349B">
        <w:rPr>
          <w:lang w:val="en-US" w:eastAsia="en-US"/>
        </w:rPr>
        <w:t xml:space="preserve"> </w:t>
      </w:r>
      <w:proofErr w:type="spellStart"/>
      <w:r w:rsidRPr="009C349B">
        <w:rPr>
          <w:lang w:val="en-US" w:eastAsia="en-US"/>
        </w:rPr>
        <w:t>ilmî</w:t>
      </w:r>
      <w:proofErr w:type="spellEnd"/>
      <w:r w:rsidRPr="009C349B">
        <w:rPr>
          <w:lang w:val="en-US" w:eastAsia="en-US"/>
        </w:rPr>
        <w:t xml:space="preserve"> </w:t>
      </w:r>
      <w:proofErr w:type="spellStart"/>
      <w:r w:rsidRPr="009C349B">
        <w:rPr>
          <w:lang w:val="en-US" w:eastAsia="en-US"/>
        </w:rPr>
        <w:t>denetim</w:t>
      </w:r>
      <w:proofErr w:type="spellEnd"/>
      <w:r w:rsidRPr="009C349B">
        <w:rPr>
          <w:lang w:val="en-US" w:eastAsia="en-US"/>
        </w:rPr>
        <w:t xml:space="preserve"> </w:t>
      </w:r>
      <w:proofErr w:type="spellStart"/>
      <w:r w:rsidRPr="009C349B">
        <w:rPr>
          <w:lang w:val="en-US" w:eastAsia="en-US"/>
        </w:rPr>
        <w:t>arasında</w:t>
      </w:r>
      <w:proofErr w:type="spellEnd"/>
      <w:r w:rsidRPr="009C349B">
        <w:rPr>
          <w:lang w:val="en-US" w:eastAsia="en-US"/>
        </w:rPr>
        <w:t xml:space="preserve"> </w:t>
      </w:r>
      <w:proofErr w:type="spellStart"/>
      <w:r w:rsidRPr="009C349B">
        <w:rPr>
          <w:lang w:val="en-US" w:eastAsia="en-US"/>
        </w:rPr>
        <w:t>denge</w:t>
      </w:r>
      <w:proofErr w:type="spellEnd"/>
      <w:r w:rsidRPr="009C349B">
        <w:rPr>
          <w:lang w:val="en-US" w:eastAsia="en-US"/>
        </w:rPr>
        <w:t xml:space="preserve"> </w:t>
      </w:r>
      <w:proofErr w:type="spellStart"/>
      <w:r w:rsidRPr="009C349B">
        <w:rPr>
          <w:lang w:val="en-US" w:eastAsia="en-US"/>
        </w:rPr>
        <w:t>kurulmasına</w:t>
      </w:r>
      <w:proofErr w:type="spellEnd"/>
      <w:r w:rsidRPr="009C349B">
        <w:rPr>
          <w:lang w:val="en-US" w:eastAsia="en-US"/>
        </w:rPr>
        <w:t xml:space="preserve"> </w:t>
      </w:r>
      <w:proofErr w:type="spellStart"/>
      <w:r w:rsidRPr="009C349B">
        <w:rPr>
          <w:lang w:val="en-US" w:eastAsia="en-US"/>
        </w:rPr>
        <w:t>katkı</w:t>
      </w:r>
      <w:proofErr w:type="spellEnd"/>
      <w:r w:rsidRPr="009C349B">
        <w:rPr>
          <w:lang w:val="en-US" w:eastAsia="en-US"/>
        </w:rPr>
        <w:t xml:space="preserve"> </w:t>
      </w:r>
      <w:proofErr w:type="spellStart"/>
      <w:r w:rsidRPr="009C349B">
        <w:rPr>
          <w:lang w:val="en-US" w:eastAsia="en-US"/>
        </w:rPr>
        <w:t>sağlamıştır</w:t>
      </w:r>
      <w:proofErr w:type="spellEnd"/>
      <w:r w:rsidRPr="009C349B">
        <w:rPr>
          <w:lang w:val="en-US" w:eastAsia="en-US"/>
        </w:rPr>
        <w:t xml:space="preserve">. </w:t>
      </w:r>
      <w:proofErr w:type="spellStart"/>
      <w:r w:rsidRPr="009C349B">
        <w:rPr>
          <w:lang w:val="en-US" w:eastAsia="en-US"/>
        </w:rPr>
        <w:t>Kur’an’ın</w:t>
      </w:r>
      <w:proofErr w:type="spellEnd"/>
      <w:r w:rsidRPr="009C349B">
        <w:rPr>
          <w:lang w:val="en-US" w:eastAsia="en-US"/>
        </w:rPr>
        <w:t xml:space="preserve"> </w:t>
      </w:r>
      <w:proofErr w:type="spellStart"/>
      <w:r w:rsidRPr="009C349B">
        <w:rPr>
          <w:lang w:val="en-US" w:eastAsia="en-US"/>
        </w:rPr>
        <w:t>doğru</w:t>
      </w:r>
      <w:proofErr w:type="spellEnd"/>
      <w:r w:rsidRPr="009C349B">
        <w:rPr>
          <w:lang w:val="en-US" w:eastAsia="en-US"/>
        </w:rPr>
        <w:t xml:space="preserve"> </w:t>
      </w:r>
      <w:proofErr w:type="spellStart"/>
      <w:r w:rsidRPr="009C349B">
        <w:rPr>
          <w:lang w:val="en-US" w:eastAsia="en-US"/>
        </w:rPr>
        <w:t>aktarımı</w:t>
      </w:r>
      <w:proofErr w:type="spellEnd"/>
      <w:r w:rsidRPr="009C349B">
        <w:rPr>
          <w:lang w:val="en-US" w:eastAsia="en-US"/>
        </w:rPr>
        <w:t xml:space="preserve"> da mushaf </w:t>
      </w:r>
      <w:proofErr w:type="spellStart"/>
      <w:r w:rsidRPr="009C349B">
        <w:rPr>
          <w:lang w:val="en-US" w:eastAsia="en-US"/>
        </w:rPr>
        <w:t>metninin</w:t>
      </w:r>
      <w:proofErr w:type="spellEnd"/>
      <w:r w:rsidRPr="009C349B">
        <w:rPr>
          <w:lang w:val="en-US" w:eastAsia="en-US"/>
        </w:rPr>
        <w:t xml:space="preserve">, </w:t>
      </w:r>
      <w:proofErr w:type="spellStart"/>
      <w:r w:rsidRPr="009C349B">
        <w:rPr>
          <w:lang w:val="en-US" w:eastAsia="en-US"/>
        </w:rPr>
        <w:t>güvenilir</w:t>
      </w:r>
      <w:proofErr w:type="spellEnd"/>
      <w:r w:rsidRPr="009C349B">
        <w:rPr>
          <w:lang w:val="en-US" w:eastAsia="en-US"/>
        </w:rPr>
        <w:t xml:space="preserve"> </w:t>
      </w:r>
      <w:proofErr w:type="spellStart"/>
      <w:r w:rsidRPr="009C349B">
        <w:rPr>
          <w:lang w:val="en-US" w:eastAsia="en-US"/>
        </w:rPr>
        <w:t>rivâyetin</w:t>
      </w:r>
      <w:proofErr w:type="spellEnd"/>
      <w:r w:rsidRPr="009C349B">
        <w:rPr>
          <w:lang w:val="en-US" w:eastAsia="en-US"/>
        </w:rPr>
        <w:t xml:space="preserve">, </w:t>
      </w:r>
      <w:proofErr w:type="spellStart"/>
      <w:r w:rsidRPr="009C349B">
        <w:rPr>
          <w:lang w:val="en-US" w:eastAsia="en-US"/>
        </w:rPr>
        <w:t>ehil</w:t>
      </w:r>
      <w:proofErr w:type="spellEnd"/>
      <w:r w:rsidRPr="009C349B">
        <w:rPr>
          <w:lang w:val="en-US" w:eastAsia="en-US"/>
        </w:rPr>
        <w:t xml:space="preserve"> </w:t>
      </w:r>
      <w:proofErr w:type="spellStart"/>
      <w:r w:rsidRPr="009C349B">
        <w:rPr>
          <w:lang w:val="en-US" w:eastAsia="en-US"/>
        </w:rPr>
        <w:t>hocanın</w:t>
      </w:r>
      <w:proofErr w:type="spellEnd"/>
      <w:r w:rsidRPr="009C349B">
        <w:rPr>
          <w:lang w:val="en-US" w:eastAsia="en-US"/>
        </w:rPr>
        <w:t xml:space="preserve">, </w:t>
      </w:r>
      <w:proofErr w:type="spellStart"/>
      <w:r w:rsidRPr="009C349B">
        <w:rPr>
          <w:lang w:val="en-US" w:eastAsia="en-US"/>
        </w:rPr>
        <w:t>müşâfehenin</w:t>
      </w:r>
      <w:proofErr w:type="spellEnd"/>
      <w:r w:rsidRPr="009C349B">
        <w:rPr>
          <w:lang w:val="en-US" w:eastAsia="en-US"/>
        </w:rPr>
        <w:t xml:space="preserve"> </w:t>
      </w:r>
      <w:proofErr w:type="spellStart"/>
      <w:r w:rsidRPr="009C349B">
        <w:rPr>
          <w:lang w:val="en-US" w:eastAsia="en-US"/>
        </w:rPr>
        <w:t>ve</w:t>
      </w:r>
      <w:proofErr w:type="spellEnd"/>
      <w:r w:rsidRPr="009C349B">
        <w:rPr>
          <w:lang w:val="en-US" w:eastAsia="en-US"/>
        </w:rPr>
        <w:t xml:space="preserve"> edâ </w:t>
      </w:r>
      <w:proofErr w:type="spellStart"/>
      <w:r w:rsidRPr="009C349B">
        <w:rPr>
          <w:lang w:val="en-US" w:eastAsia="en-US"/>
        </w:rPr>
        <w:t>geleneğinin</w:t>
      </w:r>
      <w:proofErr w:type="spellEnd"/>
      <w:r w:rsidRPr="009C349B">
        <w:rPr>
          <w:lang w:val="en-US" w:eastAsia="en-US"/>
        </w:rPr>
        <w:t xml:space="preserve"> </w:t>
      </w:r>
      <w:proofErr w:type="spellStart"/>
      <w:r w:rsidRPr="009C349B">
        <w:rPr>
          <w:lang w:val="en-US" w:eastAsia="en-US"/>
        </w:rPr>
        <w:t>birlikte</w:t>
      </w:r>
      <w:proofErr w:type="spellEnd"/>
      <w:r w:rsidRPr="009C349B">
        <w:rPr>
          <w:lang w:val="en-US" w:eastAsia="en-US"/>
        </w:rPr>
        <w:t xml:space="preserve"> </w:t>
      </w:r>
      <w:proofErr w:type="spellStart"/>
      <w:r w:rsidRPr="009C349B">
        <w:rPr>
          <w:lang w:val="en-US" w:eastAsia="en-US"/>
        </w:rPr>
        <w:t>korunmasına</w:t>
      </w:r>
      <w:proofErr w:type="spellEnd"/>
      <w:r w:rsidRPr="009C349B">
        <w:rPr>
          <w:lang w:val="en-US" w:eastAsia="en-US"/>
        </w:rPr>
        <w:t xml:space="preserve"> </w:t>
      </w:r>
      <w:proofErr w:type="spellStart"/>
      <w:r w:rsidRPr="009C349B">
        <w:rPr>
          <w:lang w:val="en-US" w:eastAsia="en-US"/>
        </w:rPr>
        <w:t>bağlıdır</w:t>
      </w:r>
      <w:proofErr w:type="spellEnd"/>
      <w:r w:rsidRPr="009C349B">
        <w:rPr>
          <w:lang w:val="en-US" w:eastAsia="en-US"/>
        </w:rPr>
        <w:t>.</w:t>
      </w:r>
    </w:p>
    <w:bookmarkEnd w:id="50"/>
    <w:p w14:paraId="00A331EA" w14:textId="77777777" w:rsidR="006F7BE4" w:rsidRPr="009C349B" w:rsidRDefault="006F7BE4" w:rsidP="005E1E1E">
      <w:pPr>
        <w:sectPr w:rsidR="006F7BE4" w:rsidRPr="009C349B">
          <w:pgSz w:w="11906" w:h="16838"/>
          <w:pgMar w:top="1417" w:right="1417" w:bottom="1417" w:left="1417" w:header="708" w:footer="708" w:gutter="0"/>
          <w:cols w:space="708"/>
          <w:docGrid w:linePitch="360"/>
        </w:sectPr>
      </w:pPr>
    </w:p>
    <w:p w14:paraId="3C3ACA5C" w14:textId="0DE0F4EE" w:rsidR="001A5846" w:rsidRPr="009C349B" w:rsidRDefault="00814641" w:rsidP="006F7BE4">
      <w:pPr>
        <w:pStyle w:val="Heading1"/>
        <w:numPr>
          <w:ilvl w:val="0"/>
          <w:numId w:val="0"/>
        </w:numPr>
        <w:ind w:left="432"/>
        <w:rPr>
          <w:rFonts w:cs="Times New Roman"/>
        </w:rPr>
      </w:pPr>
      <w:bookmarkStart w:id="52" w:name="_Toc235035716"/>
      <w:r w:rsidRPr="009C349B">
        <w:rPr>
          <w:rFonts w:cs="Times New Roman"/>
        </w:rPr>
        <w:lastRenderedPageBreak/>
        <w:t>Kaynakça</w:t>
      </w:r>
      <w:bookmarkEnd w:id="52"/>
    </w:p>
    <w:p w14:paraId="6D60C435" w14:textId="77777777" w:rsidR="00814641" w:rsidRPr="009C349B" w:rsidRDefault="00814641" w:rsidP="005E1E1E">
      <w:r w:rsidRPr="009C349B">
        <w:fldChar w:fldCharType="begin"/>
      </w:r>
      <w:r w:rsidRPr="009C349B">
        <w:instrText xml:space="preserve"> ADDIN ZOTERO_BIBL {"uncited":[],"omitted":[],"custom":[]} CSL_BIBLIOGRAPHY </w:instrText>
      </w:r>
      <w:r w:rsidRPr="009C349B">
        <w:fldChar w:fldCharType="separate"/>
      </w:r>
      <w:r w:rsidRPr="009C349B">
        <w:t xml:space="preserve">Abay, Muhammet. </w:t>
      </w:r>
      <w:r w:rsidRPr="009C349B">
        <w:rPr>
          <w:i/>
          <w:iCs/>
        </w:rPr>
        <w:t>Hz. Osman Sonrası Mushaf Tarihi</w:t>
      </w:r>
      <w:r w:rsidRPr="009C349B">
        <w:t>. İstanbul: Marmara Üniversitesi İlâhiyat Fakültesi Vakfı Yayınları, 2023.</w:t>
      </w:r>
    </w:p>
    <w:p w14:paraId="34540A42" w14:textId="77777777" w:rsidR="00814641" w:rsidRPr="009C349B" w:rsidRDefault="00814641" w:rsidP="005E1E1E">
      <w:r w:rsidRPr="009C349B">
        <w:t>Abay, Muhammet. “Mushaf İmlâsında Ali el-</w:t>
      </w:r>
      <w:proofErr w:type="spellStart"/>
      <w:r w:rsidRPr="009C349B">
        <w:t>Kârî</w:t>
      </w:r>
      <w:proofErr w:type="spellEnd"/>
      <w:r w:rsidRPr="009C349B">
        <w:t xml:space="preserve"> Tarzı Meselesi”. </w:t>
      </w:r>
      <w:proofErr w:type="spellStart"/>
      <w:r w:rsidRPr="009C349B">
        <w:rPr>
          <w:i/>
          <w:iCs/>
        </w:rPr>
        <w:t>Usûl</w:t>
      </w:r>
      <w:proofErr w:type="spellEnd"/>
      <w:r w:rsidRPr="009C349B">
        <w:rPr>
          <w:i/>
          <w:iCs/>
        </w:rPr>
        <w:t xml:space="preserve"> İslam Araştırmaları</w:t>
      </w:r>
      <w:r w:rsidRPr="009C349B">
        <w:t xml:space="preserve"> 23 (2015), 8-44.</w:t>
      </w:r>
    </w:p>
    <w:p w14:paraId="171A5A20" w14:textId="77777777" w:rsidR="00814641" w:rsidRPr="009C349B" w:rsidRDefault="00814641" w:rsidP="005E1E1E">
      <w:r w:rsidRPr="009C349B">
        <w:t xml:space="preserve">Adıgüzel, Mehmed. “Kıraat İlminde Tarik-Senet Boyutu </w:t>
      </w:r>
      <w:proofErr w:type="gramStart"/>
      <w:r w:rsidRPr="009C349B">
        <w:t>Ve</w:t>
      </w:r>
      <w:proofErr w:type="gramEnd"/>
      <w:r w:rsidRPr="009C349B">
        <w:t xml:space="preserve"> Konu </w:t>
      </w:r>
      <w:proofErr w:type="gramStart"/>
      <w:r w:rsidRPr="009C349B">
        <w:t>İle</w:t>
      </w:r>
      <w:proofErr w:type="gramEnd"/>
      <w:r w:rsidRPr="009C349B">
        <w:t xml:space="preserve"> İlgili </w:t>
      </w:r>
      <w:proofErr w:type="spellStart"/>
      <w:r w:rsidRPr="009C349B">
        <w:t>Te’lif</w:t>
      </w:r>
      <w:proofErr w:type="spellEnd"/>
      <w:r w:rsidRPr="009C349B">
        <w:t xml:space="preserve"> Edilen Eserler”. </w:t>
      </w:r>
      <w:r w:rsidRPr="009C349B">
        <w:rPr>
          <w:i/>
          <w:iCs/>
        </w:rPr>
        <w:t>Atatürk Üniversitesi İlahiyat Fakültesi Dergisi</w:t>
      </w:r>
      <w:r w:rsidRPr="009C349B">
        <w:t>, 233-257.</w:t>
      </w:r>
    </w:p>
    <w:p w14:paraId="6900306D" w14:textId="77777777" w:rsidR="00814641" w:rsidRPr="009C349B" w:rsidRDefault="00814641" w:rsidP="005E1E1E">
      <w:r w:rsidRPr="009C349B">
        <w:t xml:space="preserve">Akdemir, Mustafa Atilla. “Kırâat </w:t>
      </w:r>
      <w:proofErr w:type="spellStart"/>
      <w:r w:rsidRPr="009C349B">
        <w:t>Resmu’l</w:t>
      </w:r>
      <w:proofErr w:type="spellEnd"/>
      <w:r w:rsidRPr="009C349B">
        <w:t xml:space="preserve">-Mushaf İlişkisi”. </w:t>
      </w:r>
      <w:r w:rsidRPr="009C349B">
        <w:rPr>
          <w:i/>
          <w:iCs/>
        </w:rPr>
        <w:t>Kur’an ve Tefsir Araştırmaları IV</w:t>
      </w:r>
      <w:r w:rsidRPr="009C349B">
        <w:t>. 117-134. İstanbul: Marmara Üniversitesi İlâhiyat Fakültesi Vakfı Yayınları, 2001.</w:t>
      </w:r>
    </w:p>
    <w:p w14:paraId="474EA548" w14:textId="77777777" w:rsidR="00814641" w:rsidRPr="009C349B" w:rsidRDefault="00814641" w:rsidP="005E1E1E">
      <w:proofErr w:type="spellStart"/>
      <w:r w:rsidRPr="009C349B">
        <w:t>Albânî</w:t>
      </w:r>
      <w:proofErr w:type="spellEnd"/>
      <w:r w:rsidRPr="009C349B">
        <w:t xml:space="preserve">, Muhammed </w:t>
      </w:r>
      <w:proofErr w:type="spellStart"/>
      <w:r w:rsidRPr="009C349B">
        <w:t>Nâsıruddîn</w:t>
      </w:r>
      <w:proofErr w:type="spellEnd"/>
      <w:r w:rsidRPr="009C349B">
        <w:t xml:space="preserve">. </w:t>
      </w:r>
      <w:proofErr w:type="spellStart"/>
      <w:r w:rsidRPr="009C349B">
        <w:rPr>
          <w:i/>
          <w:iCs/>
        </w:rPr>
        <w:t>Silsiletü’l-ehâdîsi’d-da’îfa</w:t>
      </w:r>
      <w:proofErr w:type="spellEnd"/>
      <w:r w:rsidRPr="009C349B">
        <w:rPr>
          <w:i/>
          <w:iCs/>
        </w:rPr>
        <w:t xml:space="preserve"> </w:t>
      </w:r>
      <w:proofErr w:type="spellStart"/>
      <w:r w:rsidRPr="009C349B">
        <w:rPr>
          <w:i/>
          <w:iCs/>
        </w:rPr>
        <w:t>ve’l-mevzû’a</w:t>
      </w:r>
      <w:proofErr w:type="spellEnd"/>
      <w:r w:rsidRPr="009C349B">
        <w:t xml:space="preserve">. 14 Cilt. Riyad: </w:t>
      </w:r>
      <w:proofErr w:type="spellStart"/>
      <w:r w:rsidRPr="009C349B">
        <w:t>Mektebetü’l-Meârif</w:t>
      </w:r>
      <w:proofErr w:type="spellEnd"/>
      <w:r w:rsidRPr="009C349B">
        <w:t>, 1992.</w:t>
      </w:r>
    </w:p>
    <w:p w14:paraId="2F279346" w14:textId="77777777" w:rsidR="00814641" w:rsidRPr="009C349B" w:rsidRDefault="00814641" w:rsidP="005E1E1E">
      <w:proofErr w:type="spellStart"/>
      <w:r w:rsidRPr="009C349B">
        <w:t>Âlûsî</w:t>
      </w:r>
      <w:proofErr w:type="spellEnd"/>
      <w:r w:rsidRPr="009C349B">
        <w:t xml:space="preserve">, </w:t>
      </w:r>
      <w:proofErr w:type="spellStart"/>
      <w:r w:rsidRPr="009C349B">
        <w:t>Şehâbeddîn</w:t>
      </w:r>
      <w:proofErr w:type="spellEnd"/>
      <w:r w:rsidRPr="009C349B">
        <w:t xml:space="preserve"> Mahmûd. </w:t>
      </w:r>
      <w:proofErr w:type="spellStart"/>
      <w:r w:rsidRPr="009C349B">
        <w:rPr>
          <w:i/>
          <w:iCs/>
        </w:rPr>
        <w:t>Rûhu’l-meânî</w:t>
      </w:r>
      <w:proofErr w:type="spellEnd"/>
      <w:r w:rsidRPr="009C349B">
        <w:rPr>
          <w:i/>
          <w:iCs/>
        </w:rPr>
        <w:t xml:space="preserve"> fî </w:t>
      </w:r>
      <w:proofErr w:type="spellStart"/>
      <w:r w:rsidRPr="009C349B">
        <w:rPr>
          <w:i/>
          <w:iCs/>
        </w:rPr>
        <w:t>tefsîri’l</w:t>
      </w:r>
      <w:proofErr w:type="spellEnd"/>
      <w:r w:rsidRPr="009C349B">
        <w:rPr>
          <w:i/>
          <w:iCs/>
        </w:rPr>
        <w:t>-</w:t>
      </w:r>
      <w:proofErr w:type="spellStart"/>
      <w:r w:rsidRPr="009C349B">
        <w:rPr>
          <w:i/>
          <w:iCs/>
        </w:rPr>
        <w:t>Kur’âni’l</w:t>
      </w:r>
      <w:proofErr w:type="spellEnd"/>
      <w:r w:rsidRPr="009C349B">
        <w:rPr>
          <w:i/>
          <w:iCs/>
        </w:rPr>
        <w:t xml:space="preserve">-Azîm </w:t>
      </w:r>
      <w:proofErr w:type="spellStart"/>
      <w:r w:rsidRPr="009C349B">
        <w:rPr>
          <w:i/>
          <w:iCs/>
        </w:rPr>
        <w:t>ve’s-seb’i’l-mesânî</w:t>
      </w:r>
      <w:proofErr w:type="spellEnd"/>
      <w:r w:rsidRPr="009C349B">
        <w:t xml:space="preserve">. </w:t>
      </w:r>
      <w:proofErr w:type="spellStart"/>
      <w:proofErr w:type="gramStart"/>
      <w:r w:rsidRPr="009C349B">
        <w:t>thk</w:t>
      </w:r>
      <w:proofErr w:type="spellEnd"/>
      <w:proofErr w:type="gramEnd"/>
      <w:r w:rsidRPr="009C349B">
        <w:t xml:space="preserve">. </w:t>
      </w:r>
      <w:proofErr w:type="gramStart"/>
      <w:r w:rsidRPr="009C349B">
        <w:t>es</w:t>
      </w:r>
      <w:proofErr w:type="gramEnd"/>
      <w:r w:rsidRPr="009C349B">
        <w:t xml:space="preserve">-Seyyid Mahmûd </w:t>
      </w:r>
      <w:proofErr w:type="spellStart"/>
      <w:r w:rsidRPr="009C349B">
        <w:t>Şükrî</w:t>
      </w:r>
      <w:proofErr w:type="spellEnd"/>
      <w:r w:rsidRPr="009C349B">
        <w:t xml:space="preserve"> </w:t>
      </w:r>
      <w:proofErr w:type="spellStart"/>
      <w:r w:rsidRPr="009C349B">
        <w:t>Âlûsî</w:t>
      </w:r>
      <w:proofErr w:type="spellEnd"/>
      <w:r w:rsidRPr="009C349B">
        <w:t xml:space="preserve">. 29 Cilt. Beyrut: </w:t>
      </w:r>
      <w:proofErr w:type="spellStart"/>
      <w:r w:rsidRPr="009C349B">
        <w:t>İdâretü’t-Tibâati’l-Munîrati</w:t>
      </w:r>
      <w:proofErr w:type="spellEnd"/>
      <w:r w:rsidRPr="009C349B">
        <w:t>, 2016.</w:t>
      </w:r>
    </w:p>
    <w:p w14:paraId="1C49AF49" w14:textId="77777777" w:rsidR="00814641" w:rsidRPr="009C349B" w:rsidRDefault="00814641" w:rsidP="005E1E1E">
      <w:proofErr w:type="spellStart"/>
      <w:r w:rsidRPr="009C349B">
        <w:t>Askalânî</w:t>
      </w:r>
      <w:proofErr w:type="spellEnd"/>
      <w:r w:rsidRPr="009C349B">
        <w:t xml:space="preserve">, Ahmed b. Ali b. Hacer el-. </w:t>
      </w:r>
      <w:proofErr w:type="spellStart"/>
      <w:r w:rsidRPr="009C349B">
        <w:rPr>
          <w:i/>
          <w:iCs/>
        </w:rPr>
        <w:t>Fethu’l-bârî</w:t>
      </w:r>
      <w:proofErr w:type="spellEnd"/>
      <w:r w:rsidRPr="009C349B">
        <w:rPr>
          <w:i/>
          <w:iCs/>
        </w:rPr>
        <w:t xml:space="preserve"> şerh </w:t>
      </w:r>
      <w:proofErr w:type="spellStart"/>
      <w:r w:rsidRPr="009C349B">
        <w:rPr>
          <w:i/>
          <w:iCs/>
        </w:rPr>
        <w:t>sahîhu’l</w:t>
      </w:r>
      <w:proofErr w:type="spellEnd"/>
      <w:r w:rsidRPr="009C349B">
        <w:rPr>
          <w:i/>
          <w:iCs/>
        </w:rPr>
        <w:t>-Buhârî</w:t>
      </w:r>
      <w:r w:rsidRPr="009C349B">
        <w:t xml:space="preserve">. </w:t>
      </w:r>
      <w:proofErr w:type="spellStart"/>
      <w:proofErr w:type="gramStart"/>
      <w:r w:rsidRPr="009C349B">
        <w:t>thk</w:t>
      </w:r>
      <w:proofErr w:type="spellEnd"/>
      <w:proofErr w:type="gramEnd"/>
      <w:r w:rsidRPr="009C349B">
        <w:t xml:space="preserve">. Abdülaziz b. Abdullah b. </w:t>
      </w:r>
      <w:proofErr w:type="spellStart"/>
      <w:r w:rsidRPr="009C349B">
        <w:t>Bâz</w:t>
      </w:r>
      <w:proofErr w:type="spellEnd"/>
      <w:r w:rsidRPr="009C349B">
        <w:t xml:space="preserve"> vd. 14 Cilt. Riyad: </w:t>
      </w:r>
      <w:proofErr w:type="spellStart"/>
      <w:r w:rsidRPr="009C349B">
        <w:t>Dâru’s</w:t>
      </w:r>
      <w:proofErr w:type="spellEnd"/>
      <w:r w:rsidRPr="009C349B">
        <w:t>-Selâm, 2000.</w:t>
      </w:r>
    </w:p>
    <w:p w14:paraId="51D6489A" w14:textId="77777777" w:rsidR="00814641" w:rsidRPr="009C349B" w:rsidRDefault="00814641" w:rsidP="005E1E1E">
      <w:r w:rsidRPr="009C349B">
        <w:t>Askerî, Ebû Ahmed el-</w:t>
      </w:r>
      <w:proofErr w:type="spellStart"/>
      <w:r w:rsidRPr="009C349B">
        <w:t>Hasen</w:t>
      </w:r>
      <w:proofErr w:type="spellEnd"/>
      <w:r w:rsidRPr="009C349B">
        <w:t xml:space="preserve"> b. Abdullah b. Saîd el-. </w:t>
      </w:r>
      <w:r w:rsidRPr="009C349B">
        <w:rPr>
          <w:i/>
          <w:iCs/>
        </w:rPr>
        <w:t xml:space="preserve">Şerh </w:t>
      </w:r>
      <w:proofErr w:type="spellStart"/>
      <w:r w:rsidRPr="009C349B">
        <w:rPr>
          <w:i/>
          <w:iCs/>
        </w:rPr>
        <w:t>mâ</w:t>
      </w:r>
      <w:proofErr w:type="spellEnd"/>
      <w:r w:rsidRPr="009C349B">
        <w:rPr>
          <w:i/>
          <w:iCs/>
        </w:rPr>
        <w:t xml:space="preserve"> </w:t>
      </w:r>
      <w:proofErr w:type="spellStart"/>
      <w:r w:rsidRPr="009C349B">
        <w:rPr>
          <w:i/>
          <w:iCs/>
        </w:rPr>
        <w:t>yakau</w:t>
      </w:r>
      <w:proofErr w:type="spellEnd"/>
      <w:r w:rsidRPr="009C349B">
        <w:rPr>
          <w:i/>
          <w:iCs/>
        </w:rPr>
        <w:t xml:space="preserve"> </w:t>
      </w:r>
      <w:proofErr w:type="spellStart"/>
      <w:r w:rsidRPr="009C349B">
        <w:rPr>
          <w:i/>
          <w:iCs/>
        </w:rPr>
        <w:t>fi’t-tashîfi</w:t>
      </w:r>
      <w:proofErr w:type="spellEnd"/>
      <w:r w:rsidRPr="009C349B">
        <w:rPr>
          <w:i/>
          <w:iCs/>
        </w:rPr>
        <w:t xml:space="preserve"> </w:t>
      </w:r>
      <w:proofErr w:type="spellStart"/>
      <w:r w:rsidRPr="009C349B">
        <w:rPr>
          <w:i/>
          <w:iCs/>
        </w:rPr>
        <w:t>ve’t-ta’rîf</w:t>
      </w:r>
      <w:proofErr w:type="spellEnd"/>
      <w:r w:rsidRPr="009C349B">
        <w:t xml:space="preserve">. </w:t>
      </w:r>
      <w:proofErr w:type="spellStart"/>
      <w:proofErr w:type="gramStart"/>
      <w:r w:rsidRPr="009C349B">
        <w:t>thk</w:t>
      </w:r>
      <w:proofErr w:type="spellEnd"/>
      <w:proofErr w:type="gramEnd"/>
      <w:r w:rsidRPr="009C349B">
        <w:t xml:space="preserve">. Abdulaziz Ahmed. Mısır: </w:t>
      </w:r>
      <w:proofErr w:type="spellStart"/>
      <w:r w:rsidRPr="009C349B">
        <w:t>Mektebetu</w:t>
      </w:r>
      <w:proofErr w:type="spellEnd"/>
      <w:r w:rsidRPr="009C349B">
        <w:t xml:space="preserve"> Mustafa el-</w:t>
      </w:r>
      <w:proofErr w:type="spellStart"/>
      <w:r w:rsidRPr="009C349B">
        <w:t>Bâbî</w:t>
      </w:r>
      <w:proofErr w:type="spellEnd"/>
      <w:r w:rsidRPr="009C349B">
        <w:t xml:space="preserve"> el-Halebî, 1963.</w:t>
      </w:r>
    </w:p>
    <w:p w14:paraId="24AC27EB" w14:textId="6C691C4E" w:rsidR="00814641" w:rsidRPr="009C349B" w:rsidRDefault="00814641" w:rsidP="005E1E1E">
      <w:proofErr w:type="spellStart"/>
      <w:r w:rsidRPr="009C349B">
        <w:t>Avfî</w:t>
      </w:r>
      <w:proofErr w:type="spellEnd"/>
      <w:r w:rsidRPr="009C349B">
        <w:t>, Muhammed</w:t>
      </w:r>
      <w:r w:rsidR="00FD4714" w:rsidRPr="009C349B">
        <w:t xml:space="preserve"> </w:t>
      </w:r>
      <w:proofErr w:type="spellStart"/>
      <w:r w:rsidRPr="009C349B">
        <w:t>Sâlim</w:t>
      </w:r>
      <w:proofErr w:type="spellEnd"/>
      <w:r w:rsidRPr="009C349B">
        <w:t xml:space="preserve"> b. </w:t>
      </w:r>
      <w:proofErr w:type="spellStart"/>
      <w:r w:rsidRPr="009C349B">
        <w:t>Şedîd</w:t>
      </w:r>
      <w:proofErr w:type="spellEnd"/>
      <w:r w:rsidRPr="009C349B">
        <w:t xml:space="preserve"> el-. </w:t>
      </w:r>
      <w:proofErr w:type="spellStart"/>
      <w:r w:rsidRPr="009C349B">
        <w:rPr>
          <w:i/>
          <w:iCs/>
        </w:rPr>
        <w:t>Tetavvur</w:t>
      </w:r>
      <w:proofErr w:type="spellEnd"/>
      <w:r w:rsidRPr="009C349B">
        <w:rPr>
          <w:i/>
          <w:iCs/>
        </w:rPr>
        <w:t xml:space="preserve"> </w:t>
      </w:r>
      <w:proofErr w:type="spellStart"/>
      <w:r w:rsidRPr="009C349B">
        <w:rPr>
          <w:i/>
          <w:iCs/>
        </w:rPr>
        <w:t>kitâbeti’l-mushafi’ş-Şerîf</w:t>
      </w:r>
      <w:proofErr w:type="spellEnd"/>
      <w:r w:rsidRPr="009C349B">
        <w:rPr>
          <w:i/>
          <w:iCs/>
        </w:rPr>
        <w:t xml:space="preserve"> ve </w:t>
      </w:r>
      <w:proofErr w:type="spellStart"/>
      <w:r w:rsidRPr="009C349B">
        <w:rPr>
          <w:i/>
          <w:iCs/>
        </w:rPr>
        <w:t>tibâatihi</w:t>
      </w:r>
      <w:proofErr w:type="spellEnd"/>
      <w:r w:rsidRPr="009C349B">
        <w:t xml:space="preserve">. Medine: </w:t>
      </w:r>
      <w:proofErr w:type="spellStart"/>
      <w:r w:rsidRPr="009C349B">
        <w:t>Mecmeu’l</w:t>
      </w:r>
      <w:proofErr w:type="spellEnd"/>
      <w:r w:rsidRPr="009C349B">
        <w:t xml:space="preserve">-Melik </w:t>
      </w:r>
      <w:proofErr w:type="spellStart"/>
      <w:r w:rsidRPr="009C349B">
        <w:t>Fehd</w:t>
      </w:r>
      <w:proofErr w:type="spellEnd"/>
      <w:r w:rsidRPr="009C349B">
        <w:t xml:space="preserve"> </w:t>
      </w:r>
      <w:proofErr w:type="spellStart"/>
      <w:r w:rsidRPr="009C349B">
        <w:t>li</w:t>
      </w:r>
      <w:proofErr w:type="spellEnd"/>
      <w:r w:rsidRPr="009C349B">
        <w:t xml:space="preserve"> </w:t>
      </w:r>
      <w:proofErr w:type="spellStart"/>
      <w:r w:rsidRPr="009C349B">
        <w:t>Tibâati’l-Mushafi’ş-Şerîf</w:t>
      </w:r>
      <w:proofErr w:type="spellEnd"/>
      <w:r w:rsidRPr="009C349B">
        <w:t>, 1999.</w:t>
      </w:r>
    </w:p>
    <w:p w14:paraId="7B843264" w14:textId="77777777" w:rsidR="00814641" w:rsidRPr="009C349B" w:rsidRDefault="00814641" w:rsidP="005E1E1E">
      <w:r w:rsidRPr="009C349B">
        <w:t xml:space="preserve">Aydınlı, Abdullah. </w:t>
      </w:r>
      <w:r w:rsidRPr="009C349B">
        <w:rPr>
          <w:i/>
          <w:iCs/>
        </w:rPr>
        <w:t>Hadis Istılahları Sözlüğü</w:t>
      </w:r>
      <w:r w:rsidRPr="009C349B">
        <w:t>. İstanbul: Marmara Üniversitesi İlâhiyat Fakültesi Vakfı Yayınları, 2016.</w:t>
      </w:r>
    </w:p>
    <w:p w14:paraId="198E263C" w14:textId="77777777" w:rsidR="00814641" w:rsidRPr="009C349B" w:rsidRDefault="00814641" w:rsidP="005E1E1E">
      <w:r w:rsidRPr="009C349B">
        <w:t xml:space="preserve">Azami, Muhammed </w:t>
      </w:r>
      <w:proofErr w:type="spellStart"/>
      <w:r w:rsidRPr="009C349B">
        <w:t>Mustaf</w:t>
      </w:r>
      <w:proofErr w:type="spellEnd"/>
      <w:r w:rsidRPr="009C349B">
        <w:t xml:space="preserve"> el-. </w:t>
      </w:r>
      <w:proofErr w:type="spellStart"/>
      <w:r w:rsidRPr="009C349B">
        <w:rPr>
          <w:i/>
          <w:iCs/>
        </w:rPr>
        <w:t>The</w:t>
      </w:r>
      <w:proofErr w:type="spellEnd"/>
      <w:r w:rsidRPr="009C349B">
        <w:rPr>
          <w:i/>
          <w:iCs/>
        </w:rPr>
        <w:t xml:space="preserve"> </w:t>
      </w:r>
      <w:proofErr w:type="spellStart"/>
      <w:r w:rsidRPr="009C349B">
        <w:rPr>
          <w:i/>
          <w:iCs/>
        </w:rPr>
        <w:t>History</w:t>
      </w:r>
      <w:proofErr w:type="spellEnd"/>
      <w:r w:rsidRPr="009C349B">
        <w:rPr>
          <w:i/>
          <w:iCs/>
        </w:rPr>
        <w:t xml:space="preserve"> of </w:t>
      </w:r>
      <w:proofErr w:type="spellStart"/>
      <w:r w:rsidRPr="009C349B">
        <w:rPr>
          <w:i/>
          <w:iCs/>
        </w:rPr>
        <w:t>the</w:t>
      </w:r>
      <w:proofErr w:type="spellEnd"/>
      <w:r w:rsidRPr="009C349B">
        <w:rPr>
          <w:i/>
          <w:iCs/>
        </w:rPr>
        <w:t xml:space="preserve"> </w:t>
      </w:r>
      <w:proofErr w:type="spellStart"/>
      <w:r w:rsidRPr="009C349B">
        <w:rPr>
          <w:i/>
          <w:iCs/>
        </w:rPr>
        <w:t>Qur’anic</w:t>
      </w:r>
      <w:proofErr w:type="spellEnd"/>
      <w:r w:rsidRPr="009C349B">
        <w:rPr>
          <w:i/>
          <w:iCs/>
        </w:rPr>
        <w:t xml:space="preserve"> </w:t>
      </w:r>
      <w:proofErr w:type="spellStart"/>
      <w:r w:rsidRPr="009C349B">
        <w:rPr>
          <w:i/>
          <w:iCs/>
        </w:rPr>
        <w:t>Text</w:t>
      </w:r>
      <w:proofErr w:type="spellEnd"/>
      <w:r w:rsidRPr="009C349B">
        <w:rPr>
          <w:i/>
          <w:iCs/>
        </w:rPr>
        <w:t xml:space="preserve"> </w:t>
      </w:r>
      <w:proofErr w:type="spellStart"/>
      <w:r w:rsidRPr="009C349B">
        <w:rPr>
          <w:i/>
          <w:iCs/>
        </w:rPr>
        <w:t>from</w:t>
      </w:r>
      <w:proofErr w:type="spellEnd"/>
      <w:r w:rsidRPr="009C349B">
        <w:rPr>
          <w:i/>
          <w:iCs/>
        </w:rPr>
        <w:t xml:space="preserve"> </w:t>
      </w:r>
      <w:proofErr w:type="spellStart"/>
      <w:r w:rsidRPr="009C349B">
        <w:rPr>
          <w:i/>
          <w:iCs/>
        </w:rPr>
        <w:t>Revelation</w:t>
      </w:r>
      <w:proofErr w:type="spellEnd"/>
      <w:r w:rsidRPr="009C349B">
        <w:rPr>
          <w:i/>
          <w:iCs/>
        </w:rPr>
        <w:t xml:space="preserve"> </w:t>
      </w:r>
      <w:proofErr w:type="spellStart"/>
      <w:r w:rsidRPr="009C349B">
        <w:rPr>
          <w:i/>
          <w:iCs/>
        </w:rPr>
        <w:t>to</w:t>
      </w:r>
      <w:proofErr w:type="spellEnd"/>
      <w:r w:rsidRPr="009C349B">
        <w:rPr>
          <w:i/>
          <w:iCs/>
        </w:rPr>
        <w:t xml:space="preserve"> </w:t>
      </w:r>
      <w:proofErr w:type="spellStart"/>
      <w:proofErr w:type="gramStart"/>
      <w:r w:rsidRPr="009C349B">
        <w:rPr>
          <w:i/>
          <w:iCs/>
        </w:rPr>
        <w:t>Compilation</w:t>
      </w:r>
      <w:proofErr w:type="spellEnd"/>
      <w:r w:rsidRPr="009C349B">
        <w:rPr>
          <w:i/>
          <w:iCs/>
        </w:rPr>
        <w:t>,</w:t>
      </w:r>
      <w:r w:rsidRPr="009C349B">
        <w:t>.</w:t>
      </w:r>
      <w:proofErr w:type="gramEnd"/>
      <w:r w:rsidRPr="009C349B">
        <w:t xml:space="preserve"> </w:t>
      </w:r>
      <w:proofErr w:type="spellStart"/>
      <w:r w:rsidRPr="009C349B">
        <w:t>England</w:t>
      </w:r>
      <w:proofErr w:type="spellEnd"/>
      <w:r w:rsidRPr="009C349B">
        <w:t xml:space="preserve">: </w:t>
      </w:r>
      <w:proofErr w:type="spellStart"/>
      <w:r w:rsidRPr="009C349B">
        <w:t>Uk</w:t>
      </w:r>
      <w:proofErr w:type="spellEnd"/>
      <w:r w:rsidRPr="009C349B">
        <w:t xml:space="preserve"> </w:t>
      </w:r>
      <w:proofErr w:type="spellStart"/>
      <w:r w:rsidRPr="009C349B">
        <w:t>Islamıc</w:t>
      </w:r>
      <w:proofErr w:type="spellEnd"/>
      <w:r w:rsidRPr="009C349B">
        <w:t xml:space="preserve"> Academy </w:t>
      </w:r>
      <w:proofErr w:type="spellStart"/>
      <w:r w:rsidRPr="009C349B">
        <w:t>Leıcester</w:t>
      </w:r>
      <w:proofErr w:type="spellEnd"/>
      <w:r w:rsidRPr="009C349B">
        <w:t>, 2003.</w:t>
      </w:r>
    </w:p>
    <w:p w14:paraId="7D5D81AB" w14:textId="77777777" w:rsidR="00814641" w:rsidRPr="009C349B" w:rsidRDefault="00814641" w:rsidP="005E1E1E">
      <w:r w:rsidRPr="009C349B">
        <w:t xml:space="preserve">Azami, Muhammed Mustafa el-’. </w:t>
      </w:r>
      <w:proofErr w:type="spellStart"/>
      <w:r w:rsidRPr="009C349B">
        <w:rPr>
          <w:i/>
          <w:iCs/>
        </w:rPr>
        <w:t>Vahyedilişinden</w:t>
      </w:r>
      <w:proofErr w:type="spellEnd"/>
      <w:r w:rsidRPr="009C349B">
        <w:rPr>
          <w:i/>
          <w:iCs/>
        </w:rPr>
        <w:t xml:space="preserve"> Derlenişine Kur’ân Tarihi Eski ve Yeni Ahit ile </w:t>
      </w:r>
      <w:proofErr w:type="spellStart"/>
      <w:r w:rsidRPr="009C349B">
        <w:rPr>
          <w:i/>
          <w:iCs/>
        </w:rPr>
        <w:t>Kaşılaştırmalı</w:t>
      </w:r>
      <w:proofErr w:type="spellEnd"/>
      <w:r w:rsidRPr="009C349B">
        <w:rPr>
          <w:i/>
          <w:iCs/>
        </w:rPr>
        <w:t xml:space="preserve"> Bir Araştırma</w:t>
      </w:r>
      <w:r w:rsidRPr="009C349B">
        <w:t xml:space="preserve">. çev. Ömer </w:t>
      </w:r>
      <w:proofErr w:type="gramStart"/>
      <w:r w:rsidRPr="009C349B">
        <w:t>Türker -</w:t>
      </w:r>
      <w:proofErr w:type="gramEnd"/>
      <w:r w:rsidRPr="009C349B">
        <w:t xml:space="preserve"> Fatih Serenli. İstanbul: İz Yayıncılık, </w:t>
      </w:r>
      <w:proofErr w:type="spellStart"/>
      <w:r w:rsidRPr="009C349B">
        <w:t>ts</w:t>
      </w:r>
      <w:proofErr w:type="spellEnd"/>
      <w:r w:rsidRPr="009C349B">
        <w:t>.</w:t>
      </w:r>
    </w:p>
    <w:p w14:paraId="07446DF8" w14:textId="77777777" w:rsidR="00814641" w:rsidRPr="009C349B" w:rsidRDefault="00814641" w:rsidP="005E1E1E">
      <w:proofErr w:type="spellStart"/>
      <w:r w:rsidRPr="009C349B">
        <w:t>Bâkıllânî</w:t>
      </w:r>
      <w:proofErr w:type="spellEnd"/>
      <w:r w:rsidRPr="009C349B">
        <w:t xml:space="preserve">, Ebû Bekir </w:t>
      </w:r>
      <w:proofErr w:type="spellStart"/>
      <w:r w:rsidRPr="009C349B">
        <w:t>İbni’t</w:t>
      </w:r>
      <w:proofErr w:type="spellEnd"/>
      <w:r w:rsidRPr="009C349B">
        <w:t xml:space="preserve">-Tayyib el-. </w:t>
      </w:r>
      <w:proofErr w:type="gramStart"/>
      <w:r w:rsidRPr="009C349B">
        <w:rPr>
          <w:i/>
          <w:iCs/>
        </w:rPr>
        <w:t>el</w:t>
      </w:r>
      <w:proofErr w:type="gramEnd"/>
      <w:r w:rsidRPr="009C349B">
        <w:rPr>
          <w:i/>
          <w:iCs/>
        </w:rPr>
        <w:t>-</w:t>
      </w:r>
      <w:proofErr w:type="spellStart"/>
      <w:r w:rsidRPr="009C349B">
        <w:rPr>
          <w:i/>
          <w:iCs/>
        </w:rPr>
        <w:t>İntisâr</w:t>
      </w:r>
      <w:proofErr w:type="spellEnd"/>
      <w:r w:rsidRPr="009C349B">
        <w:rPr>
          <w:i/>
          <w:iCs/>
        </w:rPr>
        <w:t xml:space="preserve"> </w:t>
      </w:r>
      <w:proofErr w:type="spellStart"/>
      <w:r w:rsidRPr="009C349B">
        <w:rPr>
          <w:i/>
          <w:iCs/>
        </w:rPr>
        <w:t>li’l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Muhammed </w:t>
      </w:r>
      <w:proofErr w:type="spellStart"/>
      <w:r w:rsidRPr="009C349B">
        <w:t>İsâm</w:t>
      </w:r>
      <w:proofErr w:type="spellEnd"/>
      <w:r w:rsidRPr="009C349B">
        <w:t xml:space="preserve"> el-</w:t>
      </w:r>
      <w:proofErr w:type="spellStart"/>
      <w:r w:rsidRPr="009C349B">
        <w:t>Kudât</w:t>
      </w:r>
      <w:proofErr w:type="spellEnd"/>
      <w:r w:rsidRPr="009C349B">
        <w:t xml:space="preserve">. Beyrut: Dâr İbn </w:t>
      </w:r>
      <w:proofErr w:type="spellStart"/>
      <w:r w:rsidRPr="009C349B">
        <w:t>Hazm</w:t>
      </w:r>
      <w:proofErr w:type="spellEnd"/>
      <w:r w:rsidRPr="009C349B">
        <w:t>, 2001.</w:t>
      </w:r>
    </w:p>
    <w:p w14:paraId="673B657C" w14:textId="77777777" w:rsidR="00814641" w:rsidRPr="009C349B" w:rsidRDefault="00814641" w:rsidP="005E1E1E">
      <w:proofErr w:type="spellStart"/>
      <w:r w:rsidRPr="009C349B">
        <w:t>Bâkıllânî</w:t>
      </w:r>
      <w:proofErr w:type="spellEnd"/>
      <w:r w:rsidRPr="009C349B">
        <w:t xml:space="preserve">, Muhammed b. et-Tayyib b. Muhammed b. Cafer el-. </w:t>
      </w:r>
      <w:proofErr w:type="spellStart"/>
      <w:r w:rsidRPr="009C349B">
        <w:rPr>
          <w:i/>
          <w:iCs/>
        </w:rPr>
        <w:t>Nuketu’l-intisâr</w:t>
      </w:r>
      <w:proofErr w:type="spellEnd"/>
      <w:r w:rsidRPr="009C349B">
        <w:rPr>
          <w:i/>
          <w:iCs/>
        </w:rPr>
        <w:t xml:space="preserve"> </w:t>
      </w:r>
      <w:proofErr w:type="spellStart"/>
      <w:r w:rsidRPr="009C349B">
        <w:rPr>
          <w:i/>
          <w:iCs/>
        </w:rPr>
        <w:t>li</w:t>
      </w:r>
      <w:proofErr w:type="spellEnd"/>
      <w:r w:rsidRPr="009C349B">
        <w:rPr>
          <w:i/>
          <w:iCs/>
        </w:rPr>
        <w:t xml:space="preserve"> </w:t>
      </w:r>
      <w:proofErr w:type="spellStart"/>
      <w:r w:rsidRPr="009C349B">
        <w:rPr>
          <w:i/>
          <w:iCs/>
        </w:rPr>
        <w:t>nakli’l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Muhammed </w:t>
      </w:r>
      <w:proofErr w:type="spellStart"/>
      <w:r w:rsidRPr="009C349B">
        <w:t>Zağlûl</w:t>
      </w:r>
      <w:proofErr w:type="spellEnd"/>
      <w:r w:rsidRPr="009C349B">
        <w:t xml:space="preserve"> Selâm. İskenderiye: </w:t>
      </w:r>
      <w:proofErr w:type="spellStart"/>
      <w:r w:rsidRPr="009C349B">
        <w:t>Munşeâtu’l-Meârif</w:t>
      </w:r>
      <w:proofErr w:type="spellEnd"/>
      <w:r w:rsidRPr="009C349B">
        <w:t>, 1971.</w:t>
      </w:r>
    </w:p>
    <w:p w14:paraId="6CB12E32" w14:textId="77777777" w:rsidR="00814641" w:rsidRPr="009C349B" w:rsidRDefault="00814641" w:rsidP="005E1E1E">
      <w:proofErr w:type="spellStart"/>
      <w:r w:rsidRPr="009C349B">
        <w:t>Batalyevsî</w:t>
      </w:r>
      <w:proofErr w:type="spellEnd"/>
      <w:r w:rsidRPr="009C349B">
        <w:t xml:space="preserve">, Ebû Muhammed Abdullah b. Muhammed. </w:t>
      </w:r>
      <w:proofErr w:type="gramStart"/>
      <w:r w:rsidRPr="009C349B">
        <w:rPr>
          <w:i/>
          <w:iCs/>
        </w:rPr>
        <w:t>el</w:t>
      </w:r>
      <w:proofErr w:type="gramEnd"/>
      <w:r w:rsidRPr="009C349B">
        <w:rPr>
          <w:i/>
          <w:iCs/>
        </w:rPr>
        <w:t>-</w:t>
      </w:r>
      <w:proofErr w:type="spellStart"/>
      <w:r w:rsidRPr="009C349B">
        <w:rPr>
          <w:i/>
          <w:iCs/>
        </w:rPr>
        <w:t>İktidâb</w:t>
      </w:r>
      <w:proofErr w:type="spellEnd"/>
      <w:r w:rsidRPr="009C349B">
        <w:rPr>
          <w:i/>
          <w:iCs/>
        </w:rPr>
        <w:t xml:space="preserve"> fî şerhi </w:t>
      </w:r>
      <w:proofErr w:type="spellStart"/>
      <w:r w:rsidRPr="009C349B">
        <w:rPr>
          <w:i/>
          <w:iCs/>
        </w:rPr>
        <w:t>edebü’l-küttâb</w:t>
      </w:r>
      <w:proofErr w:type="spellEnd"/>
      <w:r w:rsidRPr="009C349B">
        <w:t xml:space="preserve">. </w:t>
      </w:r>
      <w:proofErr w:type="spellStart"/>
      <w:proofErr w:type="gramStart"/>
      <w:r w:rsidRPr="009C349B">
        <w:t>thk</w:t>
      </w:r>
      <w:proofErr w:type="spellEnd"/>
      <w:proofErr w:type="gramEnd"/>
      <w:r w:rsidRPr="009C349B">
        <w:t>. Mustafa es-</w:t>
      </w:r>
      <w:proofErr w:type="spellStart"/>
      <w:proofErr w:type="gramStart"/>
      <w:r w:rsidRPr="009C349B">
        <w:t>Sikâ</w:t>
      </w:r>
      <w:proofErr w:type="spellEnd"/>
      <w:r w:rsidRPr="009C349B">
        <w:t xml:space="preserve"> -</w:t>
      </w:r>
      <w:proofErr w:type="gramEnd"/>
      <w:r w:rsidRPr="009C349B">
        <w:t xml:space="preserve"> Hâmid </w:t>
      </w:r>
      <w:proofErr w:type="spellStart"/>
      <w:r w:rsidRPr="009C349B">
        <w:t>Abdulmecîd</w:t>
      </w:r>
      <w:proofErr w:type="spellEnd"/>
      <w:r w:rsidRPr="009C349B">
        <w:t xml:space="preserve">. 3 Cilt. </w:t>
      </w:r>
      <w:proofErr w:type="spellStart"/>
      <w:r w:rsidRPr="009C349B">
        <w:t>Kâhire</w:t>
      </w:r>
      <w:proofErr w:type="spellEnd"/>
      <w:r w:rsidRPr="009C349B">
        <w:t xml:space="preserve">: </w:t>
      </w:r>
      <w:proofErr w:type="spellStart"/>
      <w:r w:rsidRPr="009C349B">
        <w:t>Dâru’l-Kütübi’l-Mısriyye</w:t>
      </w:r>
      <w:proofErr w:type="spellEnd"/>
      <w:r w:rsidRPr="009C349B">
        <w:t>, 1996.</w:t>
      </w:r>
    </w:p>
    <w:p w14:paraId="6446206F" w14:textId="77777777" w:rsidR="00814641" w:rsidRPr="009C349B" w:rsidRDefault="00814641" w:rsidP="005E1E1E">
      <w:proofErr w:type="spellStart"/>
      <w:r w:rsidRPr="009C349B">
        <w:t>Becelî</w:t>
      </w:r>
      <w:proofErr w:type="spellEnd"/>
      <w:r w:rsidRPr="009C349B">
        <w:t xml:space="preserve">, Abdullah b. Muhammed el-. </w:t>
      </w:r>
      <w:proofErr w:type="spellStart"/>
      <w:r w:rsidRPr="009C349B">
        <w:rPr>
          <w:i/>
          <w:iCs/>
        </w:rPr>
        <w:t>Fedâilü’l</w:t>
      </w:r>
      <w:proofErr w:type="spellEnd"/>
      <w:r w:rsidRPr="009C349B">
        <w:rPr>
          <w:i/>
          <w:iCs/>
        </w:rPr>
        <w:t>-Kur’ân ve-</w:t>
      </w:r>
      <w:proofErr w:type="spellStart"/>
      <w:r w:rsidRPr="009C349B">
        <w:rPr>
          <w:i/>
          <w:iCs/>
        </w:rPr>
        <w:t>mâ</w:t>
      </w:r>
      <w:proofErr w:type="spellEnd"/>
      <w:r w:rsidRPr="009C349B">
        <w:rPr>
          <w:i/>
          <w:iCs/>
        </w:rPr>
        <w:t xml:space="preserve"> </w:t>
      </w:r>
      <w:proofErr w:type="spellStart"/>
      <w:r w:rsidRPr="009C349B">
        <w:rPr>
          <w:i/>
          <w:iCs/>
        </w:rPr>
        <w:t>unzile</w:t>
      </w:r>
      <w:proofErr w:type="spellEnd"/>
      <w:r w:rsidRPr="009C349B">
        <w:rPr>
          <w:i/>
          <w:iCs/>
        </w:rPr>
        <w:t xml:space="preserve"> </w:t>
      </w:r>
      <w:proofErr w:type="spellStart"/>
      <w:r w:rsidRPr="009C349B">
        <w:rPr>
          <w:i/>
          <w:iCs/>
        </w:rPr>
        <w:t>mine’l</w:t>
      </w:r>
      <w:proofErr w:type="spellEnd"/>
      <w:r w:rsidRPr="009C349B">
        <w:rPr>
          <w:i/>
          <w:iCs/>
        </w:rPr>
        <w:t xml:space="preserve">-Kur’ân </w:t>
      </w:r>
      <w:proofErr w:type="spellStart"/>
      <w:r w:rsidRPr="009C349B">
        <w:rPr>
          <w:i/>
          <w:iCs/>
        </w:rPr>
        <w:t>bi</w:t>
      </w:r>
      <w:proofErr w:type="spellEnd"/>
      <w:r w:rsidRPr="009C349B">
        <w:rPr>
          <w:i/>
          <w:iCs/>
        </w:rPr>
        <w:t>- Mekke ve-</w:t>
      </w:r>
      <w:proofErr w:type="spellStart"/>
      <w:r w:rsidRPr="009C349B">
        <w:rPr>
          <w:i/>
          <w:iCs/>
        </w:rPr>
        <w:t>mâ</w:t>
      </w:r>
      <w:proofErr w:type="spellEnd"/>
      <w:r w:rsidRPr="009C349B">
        <w:rPr>
          <w:i/>
          <w:iCs/>
        </w:rPr>
        <w:t xml:space="preserve"> </w:t>
      </w:r>
      <w:proofErr w:type="spellStart"/>
      <w:r w:rsidRPr="009C349B">
        <w:rPr>
          <w:i/>
          <w:iCs/>
        </w:rPr>
        <w:t>unzile</w:t>
      </w:r>
      <w:proofErr w:type="spellEnd"/>
      <w:r w:rsidRPr="009C349B">
        <w:rPr>
          <w:i/>
          <w:iCs/>
        </w:rPr>
        <w:t xml:space="preserve"> </w:t>
      </w:r>
      <w:proofErr w:type="spellStart"/>
      <w:r w:rsidRPr="009C349B">
        <w:rPr>
          <w:i/>
          <w:iCs/>
        </w:rPr>
        <w:t>bi’l-Medîne</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Urve</w:t>
      </w:r>
      <w:proofErr w:type="spellEnd"/>
      <w:r w:rsidRPr="009C349B">
        <w:t xml:space="preserve"> </w:t>
      </w:r>
      <w:proofErr w:type="spellStart"/>
      <w:r w:rsidRPr="009C349B">
        <w:t>Bedîr</w:t>
      </w:r>
      <w:proofErr w:type="spellEnd"/>
      <w:r w:rsidRPr="009C349B">
        <w:t xml:space="preserve">. </w:t>
      </w:r>
      <w:proofErr w:type="spellStart"/>
      <w:r w:rsidRPr="009C349B">
        <w:t>Dımaşk</w:t>
      </w:r>
      <w:proofErr w:type="spellEnd"/>
      <w:r w:rsidRPr="009C349B">
        <w:t xml:space="preserve">: </w:t>
      </w:r>
      <w:proofErr w:type="spellStart"/>
      <w:r w:rsidRPr="009C349B">
        <w:t>Dâru’l-Fikr</w:t>
      </w:r>
      <w:proofErr w:type="spellEnd"/>
      <w:r w:rsidRPr="009C349B">
        <w:t>, 1987.</w:t>
      </w:r>
    </w:p>
    <w:p w14:paraId="71572E4B" w14:textId="77777777" w:rsidR="00814641" w:rsidRPr="009C349B" w:rsidRDefault="00814641" w:rsidP="005E1E1E">
      <w:proofErr w:type="spellStart"/>
      <w:r w:rsidRPr="009C349B">
        <w:lastRenderedPageBreak/>
        <w:t>Beğavî</w:t>
      </w:r>
      <w:proofErr w:type="spellEnd"/>
      <w:r w:rsidRPr="009C349B">
        <w:t xml:space="preserve">, Ebû Muhammed </w:t>
      </w:r>
      <w:proofErr w:type="spellStart"/>
      <w:r w:rsidRPr="009C349B">
        <w:t>Huseyn</w:t>
      </w:r>
      <w:proofErr w:type="spellEnd"/>
      <w:r w:rsidRPr="009C349B">
        <w:t xml:space="preserve"> b. </w:t>
      </w:r>
      <w:proofErr w:type="spellStart"/>
      <w:r w:rsidRPr="009C349B">
        <w:t>Me’sûd</w:t>
      </w:r>
      <w:proofErr w:type="spellEnd"/>
      <w:r w:rsidRPr="009C349B">
        <w:t xml:space="preserve"> el-. </w:t>
      </w:r>
      <w:proofErr w:type="spellStart"/>
      <w:r w:rsidRPr="009C349B">
        <w:rPr>
          <w:i/>
          <w:iCs/>
        </w:rPr>
        <w:t>Tefsîru’l-Beğavî</w:t>
      </w:r>
      <w:proofErr w:type="spellEnd"/>
      <w:r w:rsidRPr="009C349B">
        <w:rPr>
          <w:i/>
          <w:iCs/>
        </w:rPr>
        <w:t xml:space="preserve"> “</w:t>
      </w:r>
      <w:proofErr w:type="spellStart"/>
      <w:r w:rsidRPr="009C349B">
        <w:rPr>
          <w:i/>
          <w:iCs/>
        </w:rPr>
        <w:t>Meâlimu’t-tenzîl</w:t>
      </w:r>
      <w:proofErr w:type="spellEnd"/>
      <w:r w:rsidRPr="009C349B">
        <w:rPr>
          <w:i/>
          <w:iCs/>
        </w:rPr>
        <w:t>”</w:t>
      </w:r>
      <w:r w:rsidRPr="009C349B">
        <w:t xml:space="preserve">. </w:t>
      </w:r>
      <w:proofErr w:type="spellStart"/>
      <w:proofErr w:type="gramStart"/>
      <w:r w:rsidRPr="009C349B">
        <w:t>thk</w:t>
      </w:r>
      <w:proofErr w:type="spellEnd"/>
      <w:proofErr w:type="gramEnd"/>
      <w:r w:rsidRPr="009C349B">
        <w:t>. Muhammed Abdullah en-</w:t>
      </w:r>
      <w:proofErr w:type="spellStart"/>
      <w:r w:rsidRPr="009C349B">
        <w:t>Nemir</w:t>
      </w:r>
      <w:proofErr w:type="spellEnd"/>
      <w:r w:rsidRPr="009C349B">
        <w:t xml:space="preserve"> vd. 9 Cilt. Riyad: Dâr </w:t>
      </w:r>
      <w:proofErr w:type="spellStart"/>
      <w:r w:rsidRPr="009C349B">
        <w:t>Tîba</w:t>
      </w:r>
      <w:proofErr w:type="spellEnd"/>
      <w:r w:rsidRPr="009C349B">
        <w:t>, 1988.</w:t>
      </w:r>
    </w:p>
    <w:p w14:paraId="3897E9A2" w14:textId="77777777" w:rsidR="00814641" w:rsidRPr="009C349B" w:rsidRDefault="00814641" w:rsidP="005E1E1E">
      <w:proofErr w:type="spellStart"/>
      <w:r w:rsidRPr="009C349B">
        <w:t>Bennâ</w:t>
      </w:r>
      <w:proofErr w:type="spellEnd"/>
      <w:r w:rsidRPr="009C349B">
        <w:t xml:space="preserve">, Ahmed b. Muhammed. </w:t>
      </w:r>
      <w:proofErr w:type="spellStart"/>
      <w:r w:rsidRPr="009C349B">
        <w:rPr>
          <w:i/>
          <w:iCs/>
        </w:rPr>
        <w:t>İthâfu</w:t>
      </w:r>
      <w:proofErr w:type="spellEnd"/>
      <w:r w:rsidRPr="009C349B">
        <w:rPr>
          <w:i/>
          <w:iCs/>
        </w:rPr>
        <w:t xml:space="preserve"> </w:t>
      </w:r>
      <w:proofErr w:type="spellStart"/>
      <w:r w:rsidRPr="009C349B">
        <w:rPr>
          <w:i/>
          <w:iCs/>
        </w:rPr>
        <w:t>fudalâi’l-beşar</w:t>
      </w:r>
      <w:proofErr w:type="spellEnd"/>
      <w:r w:rsidRPr="009C349B">
        <w:rPr>
          <w:i/>
          <w:iCs/>
        </w:rPr>
        <w:t xml:space="preserve"> </w:t>
      </w:r>
      <w:proofErr w:type="spellStart"/>
      <w:r w:rsidRPr="009C349B">
        <w:rPr>
          <w:i/>
          <w:iCs/>
        </w:rPr>
        <w:t>bi’l-kırââti’l-erbaate</w:t>
      </w:r>
      <w:proofErr w:type="spellEnd"/>
      <w:r w:rsidRPr="009C349B">
        <w:rPr>
          <w:i/>
          <w:iCs/>
        </w:rPr>
        <w:t xml:space="preserve"> aşar</w:t>
      </w:r>
      <w:r w:rsidRPr="009C349B">
        <w:t xml:space="preserve">. </w:t>
      </w:r>
      <w:proofErr w:type="spellStart"/>
      <w:proofErr w:type="gramStart"/>
      <w:r w:rsidRPr="009C349B">
        <w:t>thk</w:t>
      </w:r>
      <w:proofErr w:type="spellEnd"/>
      <w:proofErr w:type="gramEnd"/>
      <w:r w:rsidRPr="009C349B">
        <w:t xml:space="preserve">. </w:t>
      </w:r>
      <w:proofErr w:type="spellStart"/>
      <w:r w:rsidRPr="009C349B">
        <w:t>Şâbân</w:t>
      </w:r>
      <w:proofErr w:type="spellEnd"/>
      <w:r w:rsidRPr="009C349B">
        <w:t xml:space="preserve"> Muhammed İsmail. 2 Cilt. Beyrut: </w:t>
      </w:r>
      <w:proofErr w:type="spellStart"/>
      <w:r w:rsidRPr="009C349B">
        <w:t>Âlemu’l-Kutub</w:t>
      </w:r>
      <w:proofErr w:type="spellEnd"/>
      <w:r w:rsidRPr="009C349B">
        <w:t>, 1987.</w:t>
      </w:r>
    </w:p>
    <w:p w14:paraId="36EAC564" w14:textId="77777777" w:rsidR="00814641" w:rsidRPr="009C349B" w:rsidRDefault="00814641" w:rsidP="005E1E1E">
      <w:proofErr w:type="spellStart"/>
      <w:r w:rsidRPr="009C349B">
        <w:t>Berrî</w:t>
      </w:r>
      <w:proofErr w:type="spellEnd"/>
      <w:r w:rsidRPr="009C349B">
        <w:t xml:space="preserve">, Abdullah </w:t>
      </w:r>
      <w:proofErr w:type="spellStart"/>
      <w:r w:rsidRPr="009C349B">
        <w:t>Hurşîd</w:t>
      </w:r>
      <w:proofErr w:type="spellEnd"/>
      <w:r w:rsidRPr="009C349B">
        <w:t xml:space="preserve"> el-. </w:t>
      </w:r>
      <w:proofErr w:type="gramStart"/>
      <w:r w:rsidRPr="009C349B">
        <w:rPr>
          <w:i/>
          <w:iCs/>
        </w:rPr>
        <w:t>el</w:t>
      </w:r>
      <w:proofErr w:type="gramEnd"/>
      <w:r w:rsidRPr="009C349B">
        <w:rPr>
          <w:i/>
          <w:iCs/>
        </w:rPr>
        <w:t xml:space="preserve">-Kur’ân ve </w:t>
      </w:r>
      <w:proofErr w:type="spellStart"/>
      <w:r w:rsidRPr="009C349B">
        <w:rPr>
          <w:i/>
          <w:iCs/>
        </w:rPr>
        <w:t>ulûmuhû</w:t>
      </w:r>
      <w:proofErr w:type="spellEnd"/>
      <w:r w:rsidRPr="009C349B">
        <w:rPr>
          <w:i/>
          <w:iCs/>
        </w:rPr>
        <w:t xml:space="preserve"> fî Mısır (h. 20-358)</w:t>
      </w:r>
      <w:r w:rsidRPr="009C349B">
        <w:t xml:space="preserve">. </w:t>
      </w:r>
      <w:proofErr w:type="spellStart"/>
      <w:r w:rsidRPr="009C349B">
        <w:t>Kâhire</w:t>
      </w:r>
      <w:proofErr w:type="spellEnd"/>
      <w:r w:rsidRPr="009C349B">
        <w:t xml:space="preserve">: </w:t>
      </w:r>
      <w:proofErr w:type="spellStart"/>
      <w:r w:rsidRPr="009C349B">
        <w:t>Dâru’l-Meârif</w:t>
      </w:r>
      <w:proofErr w:type="spellEnd"/>
      <w:r w:rsidRPr="009C349B">
        <w:t>, 1969.</w:t>
      </w:r>
    </w:p>
    <w:p w14:paraId="67A3697D" w14:textId="77777777" w:rsidR="00814641" w:rsidRPr="009C349B" w:rsidRDefault="00814641" w:rsidP="005E1E1E">
      <w:proofErr w:type="spellStart"/>
      <w:r w:rsidRPr="009C349B">
        <w:t>Beyhakî</w:t>
      </w:r>
      <w:proofErr w:type="spellEnd"/>
      <w:r w:rsidRPr="009C349B">
        <w:t>, Ebû Bekir Ahmed b. el-</w:t>
      </w:r>
      <w:proofErr w:type="spellStart"/>
      <w:r w:rsidRPr="009C349B">
        <w:t>Huseyn</w:t>
      </w:r>
      <w:proofErr w:type="spellEnd"/>
      <w:r w:rsidRPr="009C349B">
        <w:t xml:space="preserve"> b. Ali el-. </w:t>
      </w:r>
      <w:proofErr w:type="gramStart"/>
      <w:r w:rsidRPr="009C349B">
        <w:rPr>
          <w:i/>
          <w:iCs/>
        </w:rPr>
        <w:t>es</w:t>
      </w:r>
      <w:proofErr w:type="gramEnd"/>
      <w:r w:rsidRPr="009C349B">
        <w:rPr>
          <w:i/>
          <w:iCs/>
        </w:rPr>
        <w:t>-</w:t>
      </w:r>
      <w:proofErr w:type="spellStart"/>
      <w:r w:rsidRPr="009C349B">
        <w:rPr>
          <w:i/>
          <w:iCs/>
        </w:rPr>
        <w:t>Sunenu’l</w:t>
      </w:r>
      <w:proofErr w:type="spellEnd"/>
      <w:r w:rsidRPr="009C349B">
        <w:rPr>
          <w:i/>
          <w:iCs/>
        </w:rPr>
        <w:t>-</w:t>
      </w:r>
      <w:proofErr w:type="spellStart"/>
      <w:r w:rsidRPr="009C349B">
        <w:rPr>
          <w:i/>
          <w:iCs/>
        </w:rPr>
        <w:t>kübrâ</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Abdülkâdir</w:t>
      </w:r>
      <w:proofErr w:type="spellEnd"/>
      <w:r w:rsidRPr="009C349B">
        <w:t xml:space="preserve"> Atâ. 11 Cilt. Beyrut: Daru’l-</w:t>
      </w:r>
      <w:proofErr w:type="spellStart"/>
      <w:r w:rsidRPr="009C349B">
        <w:t>Kütübi’l</w:t>
      </w:r>
      <w:proofErr w:type="spellEnd"/>
      <w:r w:rsidRPr="009C349B">
        <w:t>-</w:t>
      </w:r>
      <w:proofErr w:type="spellStart"/>
      <w:r w:rsidRPr="009C349B">
        <w:t>İlmiyye</w:t>
      </w:r>
      <w:proofErr w:type="spellEnd"/>
      <w:r w:rsidRPr="009C349B">
        <w:t>, 2003.</w:t>
      </w:r>
    </w:p>
    <w:p w14:paraId="0312CA4A" w14:textId="77777777" w:rsidR="00814641" w:rsidRPr="009C349B" w:rsidRDefault="00814641" w:rsidP="005E1E1E">
      <w:proofErr w:type="spellStart"/>
      <w:r w:rsidRPr="009C349B">
        <w:t>Beyhakî</w:t>
      </w:r>
      <w:proofErr w:type="spellEnd"/>
      <w:r w:rsidRPr="009C349B">
        <w:t xml:space="preserve">, Ebû Bekir Ahmed b. </w:t>
      </w:r>
      <w:proofErr w:type="spellStart"/>
      <w:r w:rsidRPr="009C349B">
        <w:t>Huseyn</w:t>
      </w:r>
      <w:proofErr w:type="spellEnd"/>
      <w:r w:rsidRPr="009C349B">
        <w:t xml:space="preserve"> el-. </w:t>
      </w:r>
      <w:proofErr w:type="spellStart"/>
      <w:r w:rsidRPr="009C349B">
        <w:rPr>
          <w:i/>
          <w:iCs/>
        </w:rPr>
        <w:t>Şuabu’l-îmân</w:t>
      </w:r>
      <w:proofErr w:type="spellEnd"/>
      <w:r w:rsidRPr="009C349B">
        <w:t xml:space="preserve">. </w:t>
      </w:r>
      <w:proofErr w:type="spellStart"/>
      <w:proofErr w:type="gramStart"/>
      <w:r w:rsidRPr="009C349B">
        <w:t>thk</w:t>
      </w:r>
      <w:proofErr w:type="spellEnd"/>
      <w:proofErr w:type="gramEnd"/>
      <w:r w:rsidRPr="009C349B">
        <w:t xml:space="preserve">. Ebû </w:t>
      </w:r>
      <w:proofErr w:type="spellStart"/>
      <w:r w:rsidRPr="009C349B">
        <w:t>Hâcir</w:t>
      </w:r>
      <w:proofErr w:type="spellEnd"/>
      <w:r w:rsidRPr="009C349B">
        <w:t xml:space="preserve"> Muhammed Saîd b. </w:t>
      </w:r>
      <w:proofErr w:type="spellStart"/>
      <w:r w:rsidRPr="009C349B">
        <w:t>Beyyûnî</w:t>
      </w:r>
      <w:proofErr w:type="spellEnd"/>
      <w:r w:rsidRPr="009C349B">
        <w:t xml:space="preserve"> </w:t>
      </w:r>
      <w:proofErr w:type="spellStart"/>
      <w:r w:rsidRPr="009C349B">
        <w:t>Zeğlûl</w:t>
      </w:r>
      <w:proofErr w:type="spellEnd"/>
      <w:r w:rsidRPr="009C349B">
        <w:t xml:space="preserve">. 9 Cilt. Beyrut: </w:t>
      </w:r>
      <w:proofErr w:type="spellStart"/>
      <w:r w:rsidRPr="009C349B">
        <w:t>Dâru’l-Kutubi’l-İlmiyye</w:t>
      </w:r>
      <w:proofErr w:type="spellEnd"/>
      <w:r w:rsidRPr="009C349B">
        <w:t>, 2000.</w:t>
      </w:r>
    </w:p>
    <w:p w14:paraId="02E71F40" w14:textId="77777777" w:rsidR="00814641" w:rsidRPr="009C349B" w:rsidRDefault="00814641" w:rsidP="005E1E1E">
      <w:proofErr w:type="spellStart"/>
      <w:r w:rsidRPr="009C349B">
        <w:t>Beyhakî</w:t>
      </w:r>
      <w:proofErr w:type="spellEnd"/>
      <w:r w:rsidRPr="009C349B">
        <w:t xml:space="preserve">, Ebû </w:t>
      </w:r>
      <w:proofErr w:type="spellStart"/>
      <w:r w:rsidRPr="009C349B">
        <w:t>Bekr</w:t>
      </w:r>
      <w:proofErr w:type="spellEnd"/>
      <w:r w:rsidRPr="009C349B">
        <w:t xml:space="preserve"> Ahmed b. </w:t>
      </w:r>
      <w:proofErr w:type="spellStart"/>
      <w:r w:rsidRPr="009C349B">
        <w:t>Huseyn</w:t>
      </w:r>
      <w:proofErr w:type="spellEnd"/>
      <w:r w:rsidRPr="009C349B">
        <w:t xml:space="preserve"> b. Ali el-. </w:t>
      </w:r>
      <w:proofErr w:type="spellStart"/>
      <w:r w:rsidRPr="009C349B">
        <w:rPr>
          <w:i/>
          <w:iCs/>
        </w:rPr>
        <w:t>Şu’abu’l-îmân</w:t>
      </w:r>
      <w:proofErr w:type="spellEnd"/>
      <w:r w:rsidRPr="009C349B">
        <w:t xml:space="preserve">. </w:t>
      </w:r>
      <w:proofErr w:type="spellStart"/>
      <w:proofErr w:type="gramStart"/>
      <w:r w:rsidRPr="009C349B">
        <w:t>thk</w:t>
      </w:r>
      <w:proofErr w:type="spellEnd"/>
      <w:proofErr w:type="gramEnd"/>
      <w:r w:rsidRPr="009C349B">
        <w:t xml:space="preserve">. Muhammed Saîd b. </w:t>
      </w:r>
      <w:proofErr w:type="spellStart"/>
      <w:r w:rsidRPr="009C349B">
        <w:t>Besyûnî</w:t>
      </w:r>
      <w:proofErr w:type="spellEnd"/>
      <w:r w:rsidRPr="009C349B">
        <w:t xml:space="preserve"> </w:t>
      </w:r>
      <w:proofErr w:type="spellStart"/>
      <w:r w:rsidRPr="009C349B">
        <w:t>Zağlûl</w:t>
      </w:r>
      <w:proofErr w:type="spellEnd"/>
      <w:r w:rsidRPr="009C349B">
        <w:t xml:space="preserve">. 9 Cilt. Beyrut: </w:t>
      </w:r>
      <w:proofErr w:type="spellStart"/>
      <w:r w:rsidRPr="009C349B">
        <w:t>Dâru’l-Kutubi’l-İlmiyye</w:t>
      </w:r>
      <w:proofErr w:type="spellEnd"/>
      <w:r w:rsidRPr="009C349B">
        <w:t>, 2000.</w:t>
      </w:r>
    </w:p>
    <w:p w14:paraId="77A68DBA" w14:textId="77777777" w:rsidR="00814641" w:rsidRPr="009C349B" w:rsidRDefault="00814641" w:rsidP="005E1E1E">
      <w:r w:rsidRPr="009C349B">
        <w:t xml:space="preserve">Bozkurt, </w:t>
      </w:r>
      <w:proofErr w:type="gramStart"/>
      <w:r w:rsidRPr="009C349B">
        <w:t>Nebi -</w:t>
      </w:r>
      <w:proofErr w:type="gramEnd"/>
      <w:r w:rsidRPr="009C349B">
        <w:t xml:space="preserve"> Kaya, Nevzat. “İstinsah”. </w:t>
      </w:r>
      <w:r w:rsidRPr="009C349B">
        <w:rPr>
          <w:i/>
          <w:iCs/>
        </w:rPr>
        <w:t>Türkiye Diyanet Vakfı İslâm Ansiklopedisi</w:t>
      </w:r>
      <w:r w:rsidRPr="009C349B">
        <w:t>. 23/369-371. İstanbul: TDV Yayınları, 2021.</w:t>
      </w:r>
    </w:p>
    <w:p w14:paraId="4B98013D" w14:textId="77777777" w:rsidR="00814641" w:rsidRPr="009C349B" w:rsidRDefault="00814641" w:rsidP="005E1E1E">
      <w:r w:rsidRPr="009C349B">
        <w:t xml:space="preserve">Buhârî, Abdullah b. Muhammed b. </w:t>
      </w:r>
      <w:proofErr w:type="spellStart"/>
      <w:r w:rsidRPr="009C349B">
        <w:t>İsmaîl</w:t>
      </w:r>
      <w:proofErr w:type="spellEnd"/>
      <w:r w:rsidRPr="009C349B">
        <w:t xml:space="preserve"> el-. </w:t>
      </w:r>
      <w:proofErr w:type="spellStart"/>
      <w:r w:rsidRPr="009C349B">
        <w:rPr>
          <w:i/>
          <w:iCs/>
        </w:rPr>
        <w:t>Sahîhu’l</w:t>
      </w:r>
      <w:proofErr w:type="spellEnd"/>
      <w:r w:rsidRPr="009C349B">
        <w:rPr>
          <w:i/>
          <w:iCs/>
        </w:rPr>
        <w:t>-Buhârî</w:t>
      </w:r>
      <w:r w:rsidRPr="009C349B">
        <w:t xml:space="preserve">. 3 Cilt. </w:t>
      </w:r>
      <w:proofErr w:type="spellStart"/>
      <w:r w:rsidRPr="009C349B">
        <w:t>Dımaşk</w:t>
      </w:r>
      <w:proofErr w:type="spellEnd"/>
      <w:r w:rsidRPr="009C349B">
        <w:t xml:space="preserve">: Dâr İbn </w:t>
      </w:r>
      <w:proofErr w:type="spellStart"/>
      <w:r w:rsidRPr="009C349B">
        <w:t>Kesîr</w:t>
      </w:r>
      <w:proofErr w:type="spellEnd"/>
      <w:r w:rsidRPr="009C349B">
        <w:t>, 2002.</w:t>
      </w:r>
    </w:p>
    <w:p w14:paraId="21747048" w14:textId="77777777" w:rsidR="00814641" w:rsidRPr="009C349B" w:rsidRDefault="00814641" w:rsidP="005E1E1E">
      <w:r w:rsidRPr="009C349B">
        <w:t xml:space="preserve">Buhârî, Ebû Abdullah Muhammed b. İsmail. </w:t>
      </w:r>
      <w:proofErr w:type="spellStart"/>
      <w:r w:rsidRPr="009C349B">
        <w:rPr>
          <w:i/>
          <w:iCs/>
        </w:rPr>
        <w:t>Sahîhu’l</w:t>
      </w:r>
      <w:proofErr w:type="spellEnd"/>
      <w:r w:rsidRPr="009C349B">
        <w:rPr>
          <w:i/>
          <w:iCs/>
        </w:rPr>
        <w:t>-Buhârî</w:t>
      </w:r>
      <w:r w:rsidRPr="009C349B">
        <w:t xml:space="preserve">. Beyrut: Dâr İbn </w:t>
      </w:r>
      <w:proofErr w:type="spellStart"/>
      <w:r w:rsidRPr="009C349B">
        <w:t>Kesîr</w:t>
      </w:r>
      <w:proofErr w:type="spellEnd"/>
      <w:r w:rsidRPr="009C349B">
        <w:t>, 2002.</w:t>
      </w:r>
    </w:p>
    <w:p w14:paraId="0B043BF2" w14:textId="77777777" w:rsidR="00814641" w:rsidRPr="009C349B" w:rsidRDefault="00814641" w:rsidP="005E1E1E">
      <w:proofErr w:type="spellStart"/>
      <w:r w:rsidRPr="009C349B">
        <w:t>Ca’berî</w:t>
      </w:r>
      <w:proofErr w:type="spellEnd"/>
      <w:r w:rsidRPr="009C349B">
        <w:t xml:space="preserve">, </w:t>
      </w:r>
      <w:proofErr w:type="spellStart"/>
      <w:r w:rsidRPr="009C349B">
        <w:t>Burhâneddîn</w:t>
      </w:r>
      <w:proofErr w:type="spellEnd"/>
      <w:r w:rsidRPr="009C349B">
        <w:t xml:space="preserve"> İbrahim b. Ömer. </w:t>
      </w:r>
      <w:proofErr w:type="spellStart"/>
      <w:r w:rsidRPr="009C349B">
        <w:rPr>
          <w:i/>
          <w:iCs/>
        </w:rPr>
        <w:t>Cemîletü</w:t>
      </w:r>
      <w:proofErr w:type="spellEnd"/>
      <w:r w:rsidRPr="009C349B">
        <w:rPr>
          <w:i/>
          <w:iCs/>
        </w:rPr>
        <w:t xml:space="preserve"> </w:t>
      </w:r>
      <w:proofErr w:type="spellStart"/>
      <w:r w:rsidRPr="009C349B">
        <w:rPr>
          <w:i/>
          <w:iCs/>
        </w:rPr>
        <w:t>erbâbi’l-merâsıd</w:t>
      </w:r>
      <w:proofErr w:type="spellEnd"/>
      <w:r w:rsidRPr="009C349B">
        <w:rPr>
          <w:i/>
          <w:iCs/>
        </w:rPr>
        <w:t xml:space="preserve"> fî şerh </w:t>
      </w:r>
      <w:proofErr w:type="spellStart"/>
      <w:r w:rsidRPr="009C349B">
        <w:rPr>
          <w:i/>
          <w:iCs/>
        </w:rPr>
        <w:t>akîleti</w:t>
      </w:r>
      <w:proofErr w:type="spellEnd"/>
      <w:r w:rsidRPr="009C349B">
        <w:rPr>
          <w:i/>
          <w:iCs/>
        </w:rPr>
        <w:t xml:space="preserve"> </w:t>
      </w:r>
      <w:proofErr w:type="spellStart"/>
      <w:r w:rsidRPr="009C349B">
        <w:rPr>
          <w:i/>
          <w:iCs/>
        </w:rPr>
        <w:t>etrâbi’l-kasâid</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İlyâs</w:t>
      </w:r>
      <w:proofErr w:type="spellEnd"/>
      <w:r w:rsidRPr="009C349B">
        <w:t xml:space="preserve"> Muhammed </w:t>
      </w:r>
      <w:proofErr w:type="spellStart"/>
      <w:r w:rsidRPr="009C349B">
        <w:t>Envar</w:t>
      </w:r>
      <w:proofErr w:type="spellEnd"/>
      <w:r w:rsidRPr="009C349B">
        <w:t xml:space="preserve">. 2 Cilt. Medine: </w:t>
      </w:r>
      <w:proofErr w:type="spellStart"/>
      <w:proofErr w:type="gramStart"/>
      <w:r w:rsidRPr="009C349B">
        <w:t>Câmi‘</w:t>
      </w:r>
      <w:proofErr w:type="gramEnd"/>
      <w:r w:rsidRPr="009C349B">
        <w:t>atu</w:t>
      </w:r>
      <w:proofErr w:type="spellEnd"/>
      <w:r w:rsidRPr="009C349B">
        <w:t xml:space="preserve"> </w:t>
      </w:r>
      <w:proofErr w:type="spellStart"/>
      <w:r w:rsidRPr="009C349B">
        <w:t>Tîbe</w:t>
      </w:r>
      <w:proofErr w:type="spellEnd"/>
      <w:r w:rsidRPr="009C349B">
        <w:t>, 2017.</w:t>
      </w:r>
    </w:p>
    <w:p w14:paraId="3C7C78D3" w14:textId="77777777" w:rsidR="00814641" w:rsidRPr="009C349B" w:rsidRDefault="00814641" w:rsidP="005E1E1E">
      <w:proofErr w:type="spellStart"/>
      <w:r w:rsidRPr="009C349B">
        <w:t>Ca’berî</w:t>
      </w:r>
      <w:proofErr w:type="spellEnd"/>
      <w:r w:rsidRPr="009C349B">
        <w:t xml:space="preserve">, İbrahim b. Ömer. </w:t>
      </w:r>
      <w:proofErr w:type="spellStart"/>
      <w:r w:rsidRPr="009C349B">
        <w:rPr>
          <w:i/>
          <w:iCs/>
        </w:rPr>
        <w:t>Kenzi’l-meânî</w:t>
      </w:r>
      <w:proofErr w:type="spellEnd"/>
      <w:r w:rsidRPr="009C349B">
        <w:rPr>
          <w:i/>
          <w:iCs/>
        </w:rPr>
        <w:t xml:space="preserve"> fî şerh </w:t>
      </w:r>
      <w:proofErr w:type="spellStart"/>
      <w:r w:rsidRPr="009C349B">
        <w:rPr>
          <w:i/>
          <w:iCs/>
        </w:rPr>
        <w:t>hirzi’l-emânî</w:t>
      </w:r>
      <w:proofErr w:type="spellEnd"/>
      <w:r w:rsidRPr="009C349B">
        <w:rPr>
          <w:i/>
          <w:iCs/>
        </w:rPr>
        <w:t xml:space="preserve"> ve </w:t>
      </w:r>
      <w:proofErr w:type="spellStart"/>
      <w:r w:rsidRPr="009C349B">
        <w:rPr>
          <w:i/>
          <w:iCs/>
        </w:rPr>
        <w:t>vechi’t-tehânî</w:t>
      </w:r>
      <w:proofErr w:type="spellEnd"/>
      <w:r w:rsidRPr="009C349B">
        <w:t xml:space="preserve">. </w:t>
      </w:r>
      <w:proofErr w:type="spellStart"/>
      <w:proofErr w:type="gramStart"/>
      <w:r w:rsidRPr="009C349B">
        <w:t>thk</w:t>
      </w:r>
      <w:proofErr w:type="spellEnd"/>
      <w:proofErr w:type="gramEnd"/>
      <w:r w:rsidRPr="009C349B">
        <w:t>. Ahmed el-</w:t>
      </w:r>
      <w:proofErr w:type="spellStart"/>
      <w:r w:rsidRPr="009C349B">
        <w:t>Yezîdî</w:t>
      </w:r>
      <w:proofErr w:type="spellEnd"/>
      <w:r w:rsidRPr="009C349B">
        <w:t xml:space="preserve">. 2 Cilt. </w:t>
      </w:r>
      <w:proofErr w:type="gramStart"/>
      <w:r w:rsidRPr="009C349B">
        <w:t>el</w:t>
      </w:r>
      <w:proofErr w:type="gramEnd"/>
      <w:r w:rsidRPr="009C349B">
        <w:t>-</w:t>
      </w:r>
      <w:proofErr w:type="spellStart"/>
      <w:r w:rsidRPr="009C349B">
        <w:t>Memleketü’l</w:t>
      </w:r>
      <w:proofErr w:type="spellEnd"/>
      <w:r w:rsidRPr="009C349B">
        <w:t>-</w:t>
      </w:r>
      <w:proofErr w:type="spellStart"/>
      <w:r w:rsidRPr="009C349B">
        <w:t>Mağribiyyeti</w:t>
      </w:r>
      <w:proofErr w:type="spellEnd"/>
      <w:r w:rsidRPr="009C349B">
        <w:t xml:space="preserve"> </w:t>
      </w:r>
      <w:proofErr w:type="spellStart"/>
      <w:r w:rsidRPr="009C349B">
        <w:t>Vizâretü’l-Evkâf</w:t>
      </w:r>
      <w:proofErr w:type="spellEnd"/>
      <w:r w:rsidRPr="009C349B">
        <w:t xml:space="preserve"> </w:t>
      </w:r>
      <w:proofErr w:type="spellStart"/>
      <w:r w:rsidRPr="009C349B">
        <w:t>ve’ş-Şuûni’l-İslâmiyyeti</w:t>
      </w:r>
      <w:proofErr w:type="spellEnd"/>
      <w:r w:rsidRPr="009C349B">
        <w:t>, 1998.</w:t>
      </w:r>
    </w:p>
    <w:p w14:paraId="0E33FC30" w14:textId="77777777" w:rsidR="00814641" w:rsidRPr="009C349B" w:rsidRDefault="00814641" w:rsidP="005E1E1E">
      <w:proofErr w:type="spellStart"/>
      <w:r w:rsidRPr="009C349B">
        <w:t>Cermî</w:t>
      </w:r>
      <w:proofErr w:type="spellEnd"/>
      <w:r w:rsidRPr="009C349B">
        <w:t xml:space="preserve">, İbrahim Muhammed el-. </w:t>
      </w:r>
      <w:proofErr w:type="spellStart"/>
      <w:r w:rsidRPr="009C349B">
        <w:rPr>
          <w:i/>
          <w:iCs/>
        </w:rPr>
        <w:t>Mu’cemu</w:t>
      </w:r>
      <w:proofErr w:type="spellEnd"/>
      <w:r w:rsidRPr="009C349B">
        <w:rPr>
          <w:i/>
          <w:iCs/>
        </w:rPr>
        <w:t xml:space="preserve"> </w:t>
      </w:r>
      <w:proofErr w:type="spellStart"/>
      <w:r w:rsidRPr="009C349B">
        <w:rPr>
          <w:i/>
          <w:iCs/>
        </w:rPr>
        <w:t>ulûmi’l-Kurân</w:t>
      </w:r>
      <w:proofErr w:type="spellEnd"/>
      <w:r w:rsidRPr="009C349B">
        <w:t xml:space="preserve">. </w:t>
      </w:r>
      <w:proofErr w:type="spellStart"/>
      <w:r w:rsidRPr="009C349B">
        <w:t>Dımaşk</w:t>
      </w:r>
      <w:proofErr w:type="spellEnd"/>
      <w:r w:rsidRPr="009C349B">
        <w:t xml:space="preserve">: </w:t>
      </w:r>
      <w:proofErr w:type="spellStart"/>
      <w:r w:rsidRPr="009C349B">
        <w:t>Dâru’l</w:t>
      </w:r>
      <w:proofErr w:type="spellEnd"/>
      <w:r w:rsidRPr="009C349B">
        <w:t>-Kalem, 2001.</w:t>
      </w:r>
    </w:p>
    <w:p w14:paraId="7B5E867D" w14:textId="77777777" w:rsidR="00814641" w:rsidRPr="009C349B" w:rsidRDefault="00814641" w:rsidP="005E1E1E">
      <w:proofErr w:type="spellStart"/>
      <w:r w:rsidRPr="009C349B">
        <w:t>Cevherî</w:t>
      </w:r>
      <w:proofErr w:type="spellEnd"/>
      <w:r w:rsidRPr="009C349B">
        <w:t xml:space="preserve">, </w:t>
      </w:r>
      <w:proofErr w:type="spellStart"/>
      <w:r w:rsidRPr="009C349B">
        <w:t>İsmâîl</w:t>
      </w:r>
      <w:proofErr w:type="spellEnd"/>
      <w:r w:rsidRPr="009C349B">
        <w:t xml:space="preserve"> b. </w:t>
      </w:r>
      <w:proofErr w:type="spellStart"/>
      <w:r w:rsidRPr="009C349B">
        <w:t>Hammâd</w:t>
      </w:r>
      <w:proofErr w:type="spellEnd"/>
      <w:r w:rsidRPr="009C349B">
        <w:t xml:space="preserve"> el-. </w:t>
      </w:r>
      <w:proofErr w:type="gramStart"/>
      <w:r w:rsidRPr="009C349B">
        <w:rPr>
          <w:i/>
          <w:iCs/>
        </w:rPr>
        <w:t>es</w:t>
      </w:r>
      <w:proofErr w:type="gramEnd"/>
      <w:r w:rsidRPr="009C349B">
        <w:rPr>
          <w:i/>
          <w:iCs/>
        </w:rPr>
        <w:t>-</w:t>
      </w:r>
      <w:proofErr w:type="spellStart"/>
      <w:r w:rsidRPr="009C349B">
        <w:rPr>
          <w:i/>
          <w:iCs/>
        </w:rPr>
        <w:t>Sihâh</w:t>
      </w:r>
      <w:proofErr w:type="spellEnd"/>
      <w:r w:rsidRPr="009C349B">
        <w:rPr>
          <w:i/>
          <w:iCs/>
        </w:rPr>
        <w:t xml:space="preserve"> </w:t>
      </w:r>
      <w:proofErr w:type="spellStart"/>
      <w:r w:rsidRPr="009C349B">
        <w:rPr>
          <w:i/>
          <w:iCs/>
        </w:rPr>
        <w:t>tâcu’l-luğati</w:t>
      </w:r>
      <w:proofErr w:type="spellEnd"/>
      <w:r w:rsidRPr="009C349B">
        <w:rPr>
          <w:i/>
          <w:iCs/>
        </w:rPr>
        <w:t xml:space="preserve"> ve </w:t>
      </w:r>
      <w:proofErr w:type="spellStart"/>
      <w:r w:rsidRPr="009C349B">
        <w:rPr>
          <w:i/>
          <w:iCs/>
        </w:rPr>
        <w:t>sihâh</w:t>
      </w:r>
      <w:proofErr w:type="spellEnd"/>
      <w:r w:rsidRPr="009C349B">
        <w:rPr>
          <w:i/>
          <w:iCs/>
        </w:rPr>
        <w:t xml:space="preserve"> el-</w:t>
      </w:r>
      <w:proofErr w:type="spellStart"/>
      <w:r w:rsidRPr="009C349B">
        <w:rPr>
          <w:i/>
          <w:iCs/>
        </w:rPr>
        <w:t>Arabiyyeti</w:t>
      </w:r>
      <w:proofErr w:type="spellEnd"/>
      <w:r w:rsidRPr="009C349B">
        <w:t xml:space="preserve">. </w:t>
      </w:r>
      <w:proofErr w:type="spellStart"/>
      <w:proofErr w:type="gramStart"/>
      <w:r w:rsidRPr="009C349B">
        <w:t>thk</w:t>
      </w:r>
      <w:proofErr w:type="spellEnd"/>
      <w:proofErr w:type="gramEnd"/>
      <w:r w:rsidRPr="009C349B">
        <w:t xml:space="preserve">. Ahmed </w:t>
      </w:r>
      <w:proofErr w:type="spellStart"/>
      <w:r w:rsidRPr="009C349B">
        <w:t>Adulğafûr</w:t>
      </w:r>
      <w:proofErr w:type="spellEnd"/>
      <w:r w:rsidRPr="009C349B">
        <w:t xml:space="preserve"> </w:t>
      </w:r>
      <w:proofErr w:type="spellStart"/>
      <w:r w:rsidRPr="009C349B">
        <w:t>Attâr</w:t>
      </w:r>
      <w:proofErr w:type="spellEnd"/>
      <w:r w:rsidRPr="009C349B">
        <w:t xml:space="preserve">. 6 Cilt. Beyrut: </w:t>
      </w:r>
      <w:proofErr w:type="spellStart"/>
      <w:r w:rsidRPr="009C349B">
        <w:t>Dâru’l-İlmi’l-Melâyîn</w:t>
      </w:r>
      <w:proofErr w:type="spellEnd"/>
      <w:r w:rsidRPr="009C349B">
        <w:t>, 1979.</w:t>
      </w:r>
    </w:p>
    <w:p w14:paraId="745A6D6E" w14:textId="77777777" w:rsidR="00814641" w:rsidRPr="009C349B" w:rsidRDefault="00814641" w:rsidP="005E1E1E">
      <w:proofErr w:type="spellStart"/>
      <w:r w:rsidRPr="009C349B">
        <w:t>Cuveyn</w:t>
      </w:r>
      <w:proofErr w:type="spellEnd"/>
      <w:r w:rsidRPr="009C349B">
        <w:t xml:space="preserve">, Abdülmelik b. Abdullah b. </w:t>
      </w:r>
      <w:proofErr w:type="spellStart"/>
      <w:r w:rsidRPr="009C349B">
        <w:t>Yûsuf</w:t>
      </w:r>
      <w:proofErr w:type="spellEnd"/>
      <w:r w:rsidRPr="009C349B">
        <w:t xml:space="preserve"> el-. </w:t>
      </w:r>
      <w:proofErr w:type="gramStart"/>
      <w:r w:rsidRPr="009C349B">
        <w:rPr>
          <w:i/>
          <w:iCs/>
        </w:rPr>
        <w:t>el</w:t>
      </w:r>
      <w:proofErr w:type="gramEnd"/>
      <w:r w:rsidRPr="009C349B">
        <w:rPr>
          <w:i/>
          <w:iCs/>
        </w:rPr>
        <w:t>-</w:t>
      </w:r>
      <w:proofErr w:type="spellStart"/>
      <w:r w:rsidRPr="009C349B">
        <w:rPr>
          <w:i/>
          <w:iCs/>
        </w:rPr>
        <w:t>Burhân</w:t>
      </w:r>
      <w:proofErr w:type="spellEnd"/>
      <w:r w:rsidRPr="009C349B">
        <w:rPr>
          <w:i/>
          <w:iCs/>
        </w:rPr>
        <w:t xml:space="preserve"> fî </w:t>
      </w:r>
      <w:proofErr w:type="spellStart"/>
      <w:r w:rsidRPr="009C349B">
        <w:rPr>
          <w:i/>
          <w:iCs/>
        </w:rPr>
        <w:t>usûli’l-fıkh</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Abdülazîm</w:t>
      </w:r>
      <w:proofErr w:type="spellEnd"/>
      <w:r w:rsidRPr="009C349B">
        <w:t xml:space="preserve"> Mahmûd </w:t>
      </w:r>
      <w:proofErr w:type="spellStart"/>
      <w:r w:rsidRPr="009C349B">
        <w:t>ed-Dîb</w:t>
      </w:r>
      <w:proofErr w:type="spellEnd"/>
      <w:r w:rsidRPr="009C349B">
        <w:t>. 6 Cilt. Katar, 1978.</w:t>
      </w:r>
    </w:p>
    <w:p w14:paraId="4C251743" w14:textId="77777777" w:rsidR="00814641" w:rsidRPr="009C349B" w:rsidRDefault="00814641" w:rsidP="005E1E1E">
      <w:proofErr w:type="spellStart"/>
      <w:r w:rsidRPr="009C349B">
        <w:t>Cürcânî</w:t>
      </w:r>
      <w:proofErr w:type="spellEnd"/>
      <w:r w:rsidRPr="009C349B">
        <w:t xml:space="preserve">, Ali b. Muhammed el-. </w:t>
      </w:r>
      <w:proofErr w:type="spellStart"/>
      <w:r w:rsidRPr="009C349B">
        <w:rPr>
          <w:i/>
          <w:iCs/>
        </w:rPr>
        <w:t>Kitâbu’t-ta’rîfât</w:t>
      </w:r>
      <w:proofErr w:type="spellEnd"/>
      <w:r w:rsidRPr="009C349B">
        <w:t xml:space="preserve">. </w:t>
      </w:r>
      <w:proofErr w:type="spellStart"/>
      <w:proofErr w:type="gramStart"/>
      <w:r w:rsidRPr="009C349B">
        <w:t>thk</w:t>
      </w:r>
      <w:proofErr w:type="spellEnd"/>
      <w:proofErr w:type="gramEnd"/>
      <w:r w:rsidRPr="009C349B">
        <w:t>. İbrahim el-</w:t>
      </w:r>
      <w:proofErr w:type="spellStart"/>
      <w:r w:rsidRPr="009C349B">
        <w:t>Ebyârî</w:t>
      </w:r>
      <w:proofErr w:type="spellEnd"/>
      <w:r w:rsidRPr="009C349B">
        <w:t xml:space="preserve">. </w:t>
      </w:r>
      <w:proofErr w:type="spellStart"/>
      <w:r w:rsidRPr="009C349B">
        <w:t>Dâru’l-Beyân</w:t>
      </w:r>
      <w:proofErr w:type="spellEnd"/>
      <w:r w:rsidRPr="009C349B">
        <w:t xml:space="preserve"> </w:t>
      </w:r>
      <w:proofErr w:type="spellStart"/>
      <w:r w:rsidRPr="009C349B">
        <w:t>li’t-Türâs</w:t>
      </w:r>
      <w:proofErr w:type="spellEnd"/>
      <w:r w:rsidRPr="009C349B">
        <w:t xml:space="preserve">, </w:t>
      </w:r>
      <w:proofErr w:type="spellStart"/>
      <w:r w:rsidRPr="009C349B">
        <w:t>ts</w:t>
      </w:r>
      <w:proofErr w:type="spellEnd"/>
      <w:r w:rsidRPr="009C349B">
        <w:t>.</w:t>
      </w:r>
    </w:p>
    <w:p w14:paraId="45FA3A62" w14:textId="77777777" w:rsidR="00814641" w:rsidRPr="009C349B" w:rsidRDefault="00814641" w:rsidP="005E1E1E">
      <w:proofErr w:type="spellStart"/>
      <w:r w:rsidRPr="009C349B">
        <w:t>Cürcânî</w:t>
      </w:r>
      <w:proofErr w:type="spellEnd"/>
      <w:r w:rsidRPr="009C349B">
        <w:t>, Ali b. Muhammed es-Seyyid eş-</w:t>
      </w:r>
      <w:proofErr w:type="spellStart"/>
      <w:r w:rsidRPr="009C349B">
        <w:t>Şerîf</w:t>
      </w:r>
      <w:proofErr w:type="spellEnd"/>
      <w:r w:rsidRPr="009C349B">
        <w:t xml:space="preserve"> el-. </w:t>
      </w:r>
      <w:proofErr w:type="spellStart"/>
      <w:r w:rsidRPr="009C349B">
        <w:rPr>
          <w:i/>
          <w:iCs/>
        </w:rPr>
        <w:t>Mu’cemu’t-ta’rîfât</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Sıddîk</w:t>
      </w:r>
      <w:proofErr w:type="spellEnd"/>
      <w:r w:rsidRPr="009C349B">
        <w:t xml:space="preserve"> el-</w:t>
      </w:r>
      <w:proofErr w:type="spellStart"/>
      <w:r w:rsidRPr="009C349B">
        <w:t>Menşâvî</w:t>
      </w:r>
      <w:proofErr w:type="spellEnd"/>
      <w:r w:rsidRPr="009C349B">
        <w:t xml:space="preserve">. </w:t>
      </w:r>
      <w:proofErr w:type="spellStart"/>
      <w:r w:rsidRPr="009C349B">
        <w:t>Kâhire</w:t>
      </w:r>
      <w:proofErr w:type="spellEnd"/>
      <w:r w:rsidRPr="009C349B">
        <w:t xml:space="preserve">: </w:t>
      </w:r>
      <w:proofErr w:type="spellStart"/>
      <w:r w:rsidRPr="009C349B">
        <w:t>Dâru’l-Fadîle</w:t>
      </w:r>
      <w:proofErr w:type="spellEnd"/>
      <w:r w:rsidRPr="009C349B">
        <w:t xml:space="preserve">, </w:t>
      </w:r>
      <w:proofErr w:type="spellStart"/>
      <w:r w:rsidRPr="009C349B">
        <w:t>ts</w:t>
      </w:r>
      <w:proofErr w:type="spellEnd"/>
      <w:r w:rsidRPr="009C349B">
        <w:t>.</w:t>
      </w:r>
    </w:p>
    <w:p w14:paraId="2B9EA1A9" w14:textId="77777777" w:rsidR="00814641" w:rsidRPr="009C349B" w:rsidRDefault="00814641" w:rsidP="005E1E1E">
      <w:r w:rsidRPr="009C349B">
        <w:t xml:space="preserve">Çetin, Abdurrahman. </w:t>
      </w:r>
      <w:proofErr w:type="spellStart"/>
      <w:r w:rsidRPr="009C349B">
        <w:rPr>
          <w:i/>
          <w:iCs/>
        </w:rPr>
        <w:t>Kıraatların</w:t>
      </w:r>
      <w:proofErr w:type="spellEnd"/>
      <w:r w:rsidRPr="009C349B">
        <w:rPr>
          <w:i/>
          <w:iCs/>
        </w:rPr>
        <w:t xml:space="preserve"> Tefsire Etkisi</w:t>
      </w:r>
      <w:r w:rsidRPr="009C349B">
        <w:t>. İstanbul: Marifet Yayınları, 2001.</w:t>
      </w:r>
    </w:p>
    <w:p w14:paraId="7FACA4FC" w14:textId="77777777" w:rsidR="00814641" w:rsidRPr="009C349B" w:rsidRDefault="00814641" w:rsidP="005E1E1E">
      <w:r w:rsidRPr="009C349B">
        <w:t xml:space="preserve">Çetin, </w:t>
      </w:r>
      <w:proofErr w:type="spellStart"/>
      <w:r w:rsidRPr="009C349B">
        <w:t>Nihad</w:t>
      </w:r>
      <w:proofErr w:type="spellEnd"/>
      <w:r w:rsidRPr="009C349B">
        <w:t xml:space="preserve"> M. “Yazı”. </w:t>
      </w:r>
      <w:r w:rsidRPr="009C349B">
        <w:rPr>
          <w:i/>
          <w:iCs/>
        </w:rPr>
        <w:t>Türkiye Diyanet Vakfı İslâm Ansiklopedisi</w:t>
      </w:r>
      <w:r w:rsidRPr="009C349B">
        <w:t>. 3/276-309. İstanbul: TDV Yayınları, 1991.</w:t>
      </w:r>
    </w:p>
    <w:p w14:paraId="1D425A86" w14:textId="77777777" w:rsidR="00814641" w:rsidRPr="009C349B" w:rsidRDefault="00814641" w:rsidP="005E1E1E">
      <w:proofErr w:type="spellStart"/>
      <w:r w:rsidRPr="009C349B">
        <w:t>Dabbâ</w:t>
      </w:r>
      <w:proofErr w:type="spellEnd"/>
      <w:r w:rsidRPr="009C349B">
        <w:t xml:space="preserve">’, Ali Muhammed </w:t>
      </w:r>
      <w:proofErr w:type="spellStart"/>
      <w:r w:rsidRPr="009C349B">
        <w:t>ed</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İdâe</w:t>
      </w:r>
      <w:proofErr w:type="spellEnd"/>
      <w:r w:rsidRPr="009C349B">
        <w:rPr>
          <w:i/>
          <w:iCs/>
        </w:rPr>
        <w:t xml:space="preserve"> fî </w:t>
      </w:r>
      <w:proofErr w:type="spellStart"/>
      <w:r w:rsidRPr="009C349B">
        <w:rPr>
          <w:i/>
          <w:iCs/>
        </w:rPr>
        <w:t>beyân</w:t>
      </w:r>
      <w:proofErr w:type="spellEnd"/>
      <w:r w:rsidRPr="009C349B">
        <w:rPr>
          <w:i/>
          <w:iCs/>
        </w:rPr>
        <w:t xml:space="preserve"> </w:t>
      </w:r>
      <w:proofErr w:type="spellStart"/>
      <w:r w:rsidRPr="009C349B">
        <w:rPr>
          <w:i/>
          <w:iCs/>
        </w:rPr>
        <w:t>usûli’l-kırâa</w:t>
      </w:r>
      <w:proofErr w:type="spellEnd"/>
      <w:r w:rsidRPr="009C349B">
        <w:t xml:space="preserve">. Mısır, </w:t>
      </w:r>
      <w:proofErr w:type="spellStart"/>
      <w:r w:rsidRPr="009C349B">
        <w:t>ts</w:t>
      </w:r>
      <w:proofErr w:type="spellEnd"/>
      <w:r w:rsidRPr="009C349B">
        <w:t>.</w:t>
      </w:r>
    </w:p>
    <w:p w14:paraId="15978DA4" w14:textId="77777777" w:rsidR="00814641" w:rsidRPr="009C349B" w:rsidRDefault="00814641" w:rsidP="005E1E1E">
      <w:proofErr w:type="spellStart"/>
      <w:r w:rsidRPr="009C349B">
        <w:lastRenderedPageBreak/>
        <w:t>Dabbâ</w:t>
      </w:r>
      <w:proofErr w:type="spellEnd"/>
      <w:r w:rsidRPr="009C349B">
        <w:t xml:space="preserve">’, Muhammed Ali. </w:t>
      </w:r>
      <w:proofErr w:type="spellStart"/>
      <w:r w:rsidRPr="009C349B">
        <w:rPr>
          <w:i/>
          <w:iCs/>
        </w:rPr>
        <w:t>Semîre’t-tâlibîn</w:t>
      </w:r>
      <w:proofErr w:type="spellEnd"/>
      <w:r w:rsidRPr="009C349B">
        <w:rPr>
          <w:i/>
          <w:iCs/>
        </w:rPr>
        <w:t xml:space="preserve"> fî resm ve </w:t>
      </w:r>
      <w:proofErr w:type="spellStart"/>
      <w:r w:rsidRPr="009C349B">
        <w:rPr>
          <w:i/>
          <w:iCs/>
        </w:rPr>
        <w:t>dapti’l-kitâbi’l-mubîn</w:t>
      </w:r>
      <w:proofErr w:type="spellEnd"/>
      <w:r w:rsidRPr="009C349B">
        <w:t xml:space="preserve">. </w:t>
      </w:r>
      <w:proofErr w:type="gramStart"/>
      <w:r w:rsidRPr="009C349B">
        <w:t>el</w:t>
      </w:r>
      <w:proofErr w:type="gramEnd"/>
      <w:r w:rsidRPr="009C349B">
        <w:t>-</w:t>
      </w:r>
      <w:proofErr w:type="spellStart"/>
      <w:r w:rsidRPr="009C349B">
        <w:t>Mektebetü’l</w:t>
      </w:r>
      <w:proofErr w:type="spellEnd"/>
      <w:r w:rsidRPr="009C349B">
        <w:t>-</w:t>
      </w:r>
      <w:proofErr w:type="spellStart"/>
      <w:r w:rsidRPr="009C349B">
        <w:t>Ezheriyyeti</w:t>
      </w:r>
      <w:proofErr w:type="spellEnd"/>
      <w:r w:rsidRPr="009C349B">
        <w:t xml:space="preserve"> </w:t>
      </w:r>
      <w:proofErr w:type="spellStart"/>
      <w:r w:rsidRPr="009C349B">
        <w:t>li’t-Türâs</w:t>
      </w:r>
      <w:proofErr w:type="spellEnd"/>
      <w:r w:rsidRPr="009C349B">
        <w:t>, 1999.</w:t>
      </w:r>
    </w:p>
    <w:p w14:paraId="72218093" w14:textId="77777777" w:rsidR="00814641" w:rsidRPr="009C349B" w:rsidRDefault="00814641" w:rsidP="005E1E1E">
      <w:r w:rsidRPr="009C349B">
        <w:t xml:space="preserve">Dağ, Mehmet. </w:t>
      </w:r>
      <w:r w:rsidRPr="009C349B">
        <w:rPr>
          <w:i/>
          <w:iCs/>
        </w:rPr>
        <w:t>Tenzilden Tezyine Mushaf-ı Şerif</w:t>
      </w:r>
      <w:r w:rsidRPr="009C349B">
        <w:t xml:space="preserve">. Ankara: </w:t>
      </w:r>
      <w:proofErr w:type="spellStart"/>
      <w:r w:rsidRPr="009C349B">
        <w:t>Fecr</w:t>
      </w:r>
      <w:proofErr w:type="spellEnd"/>
      <w:r w:rsidRPr="009C349B">
        <w:t xml:space="preserve"> Yayınları, 2017.</w:t>
      </w:r>
    </w:p>
    <w:p w14:paraId="0A4E89DB" w14:textId="77777777" w:rsidR="00814641" w:rsidRPr="009C349B" w:rsidRDefault="00814641" w:rsidP="005E1E1E">
      <w:r w:rsidRPr="009C349B">
        <w:t>Dağdeviren, Alican. “</w:t>
      </w:r>
      <w:proofErr w:type="spellStart"/>
      <w:r w:rsidRPr="009C349B">
        <w:t>Kur’ân’ın</w:t>
      </w:r>
      <w:proofErr w:type="spellEnd"/>
      <w:r w:rsidRPr="009C349B">
        <w:t xml:space="preserve"> Fonetik </w:t>
      </w:r>
      <w:proofErr w:type="spellStart"/>
      <w:r w:rsidRPr="009C349B">
        <w:t>İ’câzı</w:t>
      </w:r>
      <w:proofErr w:type="spellEnd"/>
      <w:r w:rsidRPr="009C349B">
        <w:t xml:space="preserve">”. </w:t>
      </w:r>
      <w:r w:rsidRPr="009C349B">
        <w:rPr>
          <w:i/>
          <w:iCs/>
        </w:rPr>
        <w:t>Sakarya Üniversitesi İlahiyat Fakültesi Dergisi</w:t>
      </w:r>
      <w:r w:rsidRPr="009C349B">
        <w:t xml:space="preserve"> 2/20 (2009), 49-63.</w:t>
      </w:r>
    </w:p>
    <w:p w14:paraId="020B532E" w14:textId="77777777" w:rsidR="00814641" w:rsidRPr="009C349B" w:rsidRDefault="00814641" w:rsidP="005E1E1E">
      <w:proofErr w:type="spellStart"/>
      <w:r w:rsidRPr="009C349B">
        <w:t>Dânî</w:t>
      </w:r>
      <w:proofErr w:type="spellEnd"/>
      <w:r w:rsidRPr="009C349B">
        <w:t xml:space="preserve">, Ebû </w:t>
      </w:r>
      <w:proofErr w:type="spellStart"/>
      <w:r w:rsidRPr="009C349B">
        <w:t>Amr</w:t>
      </w:r>
      <w:proofErr w:type="spellEnd"/>
      <w:r w:rsidRPr="009C349B">
        <w:t xml:space="preserve"> b. Osman. </w:t>
      </w:r>
      <w:r w:rsidRPr="009C349B">
        <w:rPr>
          <w:i/>
          <w:iCs/>
        </w:rPr>
        <w:t>Câmi’</w:t>
      </w:r>
      <w:proofErr w:type="spellStart"/>
      <w:r w:rsidRPr="009C349B">
        <w:rPr>
          <w:i/>
          <w:iCs/>
        </w:rPr>
        <w:t>ul</w:t>
      </w:r>
      <w:proofErr w:type="spellEnd"/>
      <w:r w:rsidRPr="009C349B">
        <w:rPr>
          <w:i/>
          <w:iCs/>
        </w:rPr>
        <w:t>’-</w:t>
      </w:r>
      <w:proofErr w:type="spellStart"/>
      <w:r w:rsidRPr="009C349B">
        <w:rPr>
          <w:i/>
          <w:iCs/>
        </w:rPr>
        <w:t>beyân</w:t>
      </w:r>
      <w:proofErr w:type="spellEnd"/>
      <w:r w:rsidRPr="009C349B">
        <w:rPr>
          <w:i/>
          <w:iCs/>
        </w:rPr>
        <w:t xml:space="preserve"> </w:t>
      </w:r>
      <w:proofErr w:type="spellStart"/>
      <w:r w:rsidRPr="009C349B">
        <w:rPr>
          <w:i/>
          <w:iCs/>
        </w:rPr>
        <w:t>fi’l-kırââti’s-seb’i’l-meşhûrati</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Sadûk</w:t>
      </w:r>
      <w:proofErr w:type="spellEnd"/>
      <w:r w:rsidRPr="009C349B">
        <w:t xml:space="preserve"> el-</w:t>
      </w:r>
      <w:proofErr w:type="spellStart"/>
      <w:r w:rsidRPr="009C349B">
        <w:t>Cezâirî</w:t>
      </w:r>
      <w:proofErr w:type="spellEnd"/>
      <w:r w:rsidRPr="009C349B">
        <w:t xml:space="preserve">. Beyrut: </w:t>
      </w:r>
      <w:proofErr w:type="spellStart"/>
      <w:r w:rsidRPr="009C349B">
        <w:t>Dâru’l-Kutubi’l-İlmiyye</w:t>
      </w:r>
      <w:proofErr w:type="spellEnd"/>
      <w:r w:rsidRPr="009C349B">
        <w:t>, 2005.</w:t>
      </w:r>
    </w:p>
    <w:p w14:paraId="0782BD2B" w14:textId="77777777" w:rsidR="00814641" w:rsidRPr="009C349B" w:rsidRDefault="00814641" w:rsidP="005E1E1E">
      <w:proofErr w:type="spellStart"/>
      <w:r w:rsidRPr="009C349B">
        <w:t>Dânî</w:t>
      </w:r>
      <w:proofErr w:type="spellEnd"/>
      <w:r w:rsidRPr="009C349B">
        <w:t xml:space="preserve">, Ebû </w:t>
      </w:r>
      <w:proofErr w:type="spellStart"/>
      <w:r w:rsidRPr="009C349B">
        <w:t>Amr</w:t>
      </w:r>
      <w:proofErr w:type="spellEnd"/>
      <w:r w:rsidRPr="009C349B">
        <w:t xml:space="preserve"> b. Osman. </w:t>
      </w:r>
      <w:proofErr w:type="gramStart"/>
      <w:r w:rsidRPr="009C349B">
        <w:rPr>
          <w:i/>
          <w:iCs/>
        </w:rPr>
        <w:t>el</w:t>
      </w:r>
      <w:proofErr w:type="gramEnd"/>
      <w:r w:rsidRPr="009C349B">
        <w:rPr>
          <w:i/>
          <w:iCs/>
        </w:rPr>
        <w:t>-</w:t>
      </w:r>
      <w:proofErr w:type="spellStart"/>
      <w:r w:rsidRPr="009C349B">
        <w:rPr>
          <w:i/>
          <w:iCs/>
        </w:rPr>
        <w:t>Mukni</w:t>
      </w:r>
      <w:proofErr w:type="spellEnd"/>
      <w:r w:rsidRPr="009C349B">
        <w:rPr>
          <w:i/>
          <w:iCs/>
        </w:rPr>
        <w:t xml:space="preserve">’ fî </w:t>
      </w:r>
      <w:proofErr w:type="spellStart"/>
      <w:r w:rsidRPr="009C349B">
        <w:rPr>
          <w:i/>
          <w:iCs/>
        </w:rPr>
        <w:t>ma’rifeti</w:t>
      </w:r>
      <w:proofErr w:type="spellEnd"/>
      <w:r w:rsidRPr="009C349B">
        <w:rPr>
          <w:i/>
          <w:iCs/>
        </w:rPr>
        <w:t xml:space="preserve"> </w:t>
      </w:r>
      <w:proofErr w:type="spellStart"/>
      <w:r w:rsidRPr="009C349B">
        <w:rPr>
          <w:i/>
          <w:iCs/>
        </w:rPr>
        <w:t>mesâhif</w:t>
      </w:r>
      <w:proofErr w:type="spellEnd"/>
      <w:r w:rsidRPr="009C349B">
        <w:rPr>
          <w:i/>
          <w:iCs/>
        </w:rPr>
        <w:t xml:space="preserve"> </w:t>
      </w:r>
      <w:proofErr w:type="spellStart"/>
      <w:r w:rsidRPr="009C349B">
        <w:rPr>
          <w:i/>
          <w:iCs/>
        </w:rPr>
        <w:t>ehli’l-emsâr</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Nûratu</w:t>
      </w:r>
      <w:proofErr w:type="spellEnd"/>
      <w:r w:rsidRPr="009C349B">
        <w:t xml:space="preserve"> </w:t>
      </w:r>
      <w:proofErr w:type="spellStart"/>
      <w:r w:rsidRPr="009C349B">
        <w:t>binti</w:t>
      </w:r>
      <w:proofErr w:type="spellEnd"/>
      <w:r w:rsidRPr="009C349B">
        <w:t xml:space="preserve"> Hasan b. </w:t>
      </w:r>
      <w:proofErr w:type="spellStart"/>
      <w:r w:rsidRPr="009C349B">
        <w:t>Fahd</w:t>
      </w:r>
      <w:proofErr w:type="spellEnd"/>
      <w:r w:rsidRPr="009C349B">
        <w:t xml:space="preserve"> el-</w:t>
      </w:r>
      <w:proofErr w:type="spellStart"/>
      <w:r w:rsidRPr="009C349B">
        <w:t>Humeyyed</w:t>
      </w:r>
      <w:proofErr w:type="spellEnd"/>
      <w:r w:rsidRPr="009C349B">
        <w:t xml:space="preserve">. Suudi Arabistan: </w:t>
      </w:r>
      <w:proofErr w:type="spellStart"/>
      <w:r w:rsidRPr="009C349B">
        <w:t>Dâru’t-Tedmûriyye</w:t>
      </w:r>
      <w:proofErr w:type="spellEnd"/>
      <w:r w:rsidRPr="009C349B">
        <w:t>, 2010.</w:t>
      </w:r>
    </w:p>
    <w:p w14:paraId="3D9FC99B" w14:textId="77777777" w:rsidR="00814641" w:rsidRPr="009C349B" w:rsidRDefault="00814641" w:rsidP="005E1E1E">
      <w:proofErr w:type="spellStart"/>
      <w:r w:rsidRPr="009C349B">
        <w:t>Dânî</w:t>
      </w:r>
      <w:proofErr w:type="spellEnd"/>
      <w:r w:rsidRPr="009C349B">
        <w:t xml:space="preserve">, Ebû </w:t>
      </w:r>
      <w:proofErr w:type="spellStart"/>
      <w:r w:rsidRPr="009C349B">
        <w:t>Amr</w:t>
      </w:r>
      <w:proofErr w:type="spellEnd"/>
      <w:r w:rsidRPr="009C349B">
        <w:t xml:space="preserve"> b. Osman. </w:t>
      </w:r>
      <w:proofErr w:type="gramStart"/>
      <w:r w:rsidRPr="009C349B">
        <w:rPr>
          <w:i/>
          <w:iCs/>
        </w:rPr>
        <w:t>el</w:t>
      </w:r>
      <w:proofErr w:type="gramEnd"/>
      <w:r w:rsidRPr="009C349B">
        <w:rPr>
          <w:i/>
          <w:iCs/>
        </w:rPr>
        <w:t>-</w:t>
      </w:r>
      <w:proofErr w:type="spellStart"/>
      <w:r w:rsidRPr="009C349B">
        <w:rPr>
          <w:i/>
          <w:iCs/>
        </w:rPr>
        <w:t>Muktefâ</w:t>
      </w:r>
      <w:proofErr w:type="spellEnd"/>
      <w:r w:rsidRPr="009C349B">
        <w:rPr>
          <w:i/>
          <w:iCs/>
        </w:rPr>
        <w:t xml:space="preserve"> </w:t>
      </w:r>
      <w:proofErr w:type="spellStart"/>
      <w:r w:rsidRPr="009C349B">
        <w:rPr>
          <w:i/>
          <w:iCs/>
        </w:rPr>
        <w:t>fi’l-vakfi</w:t>
      </w:r>
      <w:proofErr w:type="spellEnd"/>
      <w:r w:rsidRPr="009C349B">
        <w:rPr>
          <w:i/>
          <w:iCs/>
        </w:rPr>
        <w:t xml:space="preserve"> </w:t>
      </w:r>
      <w:proofErr w:type="spellStart"/>
      <w:r w:rsidRPr="009C349B">
        <w:rPr>
          <w:i/>
          <w:iCs/>
        </w:rPr>
        <w:t>ve’l-ibtidâ</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Cemâluddîn</w:t>
      </w:r>
      <w:proofErr w:type="spellEnd"/>
      <w:r w:rsidRPr="009C349B">
        <w:t xml:space="preserve"> Muhammed Şeref. </w:t>
      </w:r>
      <w:proofErr w:type="spellStart"/>
      <w:r w:rsidRPr="009C349B">
        <w:t>Tanta</w:t>
      </w:r>
      <w:proofErr w:type="spellEnd"/>
      <w:r w:rsidRPr="009C349B">
        <w:t xml:space="preserve">: </w:t>
      </w:r>
      <w:proofErr w:type="spellStart"/>
      <w:r w:rsidRPr="009C349B">
        <w:t>Dâru’s-Sahâbeti</w:t>
      </w:r>
      <w:proofErr w:type="spellEnd"/>
      <w:r w:rsidRPr="009C349B">
        <w:t xml:space="preserve"> </w:t>
      </w:r>
      <w:proofErr w:type="spellStart"/>
      <w:r w:rsidRPr="009C349B">
        <w:t>li’t-Türâs</w:t>
      </w:r>
      <w:proofErr w:type="spellEnd"/>
      <w:r w:rsidRPr="009C349B">
        <w:t>, 2006.</w:t>
      </w:r>
    </w:p>
    <w:p w14:paraId="36060582" w14:textId="77777777" w:rsidR="00814641" w:rsidRPr="009C349B" w:rsidRDefault="00814641" w:rsidP="005E1E1E">
      <w:proofErr w:type="spellStart"/>
      <w:r w:rsidRPr="009C349B">
        <w:t>Dânî</w:t>
      </w:r>
      <w:proofErr w:type="spellEnd"/>
      <w:r w:rsidRPr="009C349B">
        <w:t xml:space="preserve">, Ebû </w:t>
      </w:r>
      <w:proofErr w:type="spellStart"/>
      <w:r w:rsidRPr="009C349B">
        <w:t>Amr</w:t>
      </w:r>
      <w:proofErr w:type="spellEnd"/>
      <w:r w:rsidRPr="009C349B">
        <w:t xml:space="preserve"> b. Osman. </w:t>
      </w:r>
      <w:proofErr w:type="gramStart"/>
      <w:r w:rsidRPr="009C349B">
        <w:rPr>
          <w:i/>
          <w:iCs/>
        </w:rPr>
        <w:t>et</w:t>
      </w:r>
      <w:proofErr w:type="gramEnd"/>
      <w:r w:rsidRPr="009C349B">
        <w:rPr>
          <w:i/>
          <w:iCs/>
        </w:rPr>
        <w:t>-</w:t>
      </w:r>
      <w:proofErr w:type="spellStart"/>
      <w:r w:rsidRPr="009C349B">
        <w:rPr>
          <w:i/>
          <w:iCs/>
        </w:rPr>
        <w:t>Teysîr</w:t>
      </w:r>
      <w:proofErr w:type="spellEnd"/>
      <w:r w:rsidRPr="009C349B">
        <w:rPr>
          <w:i/>
          <w:iCs/>
        </w:rPr>
        <w:t xml:space="preserve"> </w:t>
      </w:r>
      <w:proofErr w:type="spellStart"/>
      <w:r w:rsidRPr="009C349B">
        <w:rPr>
          <w:i/>
          <w:iCs/>
        </w:rPr>
        <w:t>fi’l-kirââti’s-seb</w:t>
      </w:r>
      <w:proofErr w:type="spellEnd"/>
      <w:r w:rsidRPr="009C349B">
        <w:rPr>
          <w:i/>
          <w:iCs/>
        </w:rPr>
        <w:t>’</w:t>
      </w:r>
      <w:r w:rsidRPr="009C349B">
        <w:t xml:space="preserve">. </w:t>
      </w:r>
      <w:proofErr w:type="spellStart"/>
      <w:proofErr w:type="gramStart"/>
      <w:r w:rsidRPr="009C349B">
        <w:t>thk</w:t>
      </w:r>
      <w:proofErr w:type="spellEnd"/>
      <w:proofErr w:type="gramEnd"/>
      <w:r w:rsidRPr="009C349B">
        <w:t xml:space="preserve">. </w:t>
      </w:r>
      <w:proofErr w:type="spellStart"/>
      <w:r w:rsidRPr="009C349B">
        <w:t>Hâtem</w:t>
      </w:r>
      <w:proofErr w:type="spellEnd"/>
      <w:r w:rsidRPr="009C349B">
        <w:t xml:space="preserve"> </w:t>
      </w:r>
      <w:proofErr w:type="spellStart"/>
      <w:r w:rsidRPr="009C349B">
        <w:t>Sâlih</w:t>
      </w:r>
      <w:proofErr w:type="spellEnd"/>
      <w:r w:rsidRPr="009C349B">
        <w:t xml:space="preserve"> </w:t>
      </w:r>
      <w:proofErr w:type="spellStart"/>
      <w:r w:rsidRPr="009C349B">
        <w:t>ed-Dâmın</w:t>
      </w:r>
      <w:proofErr w:type="spellEnd"/>
      <w:r w:rsidRPr="009C349B">
        <w:t xml:space="preserve">. B.A.E: </w:t>
      </w:r>
      <w:proofErr w:type="spellStart"/>
      <w:r w:rsidRPr="009C349B">
        <w:t>Mektebetü’s-Sahâbeti</w:t>
      </w:r>
      <w:proofErr w:type="spellEnd"/>
      <w:r w:rsidRPr="009C349B">
        <w:t>, 2007.</w:t>
      </w:r>
    </w:p>
    <w:p w14:paraId="200E1E5A" w14:textId="77777777" w:rsidR="00814641" w:rsidRPr="009C349B" w:rsidRDefault="00814641" w:rsidP="005E1E1E">
      <w:r w:rsidRPr="009C349B">
        <w:t xml:space="preserve">Demirci, Muhsin. </w:t>
      </w:r>
      <w:r w:rsidRPr="009C349B">
        <w:rPr>
          <w:i/>
          <w:iCs/>
        </w:rPr>
        <w:t>Kur’ân Tarihi</w:t>
      </w:r>
      <w:r w:rsidRPr="009C349B">
        <w:t>. İstanbul: M.Ü. İlahiyat Fakültesi Vakfı Yayınları, 2015.</w:t>
      </w:r>
    </w:p>
    <w:p w14:paraId="58AF192B" w14:textId="77777777" w:rsidR="00814641" w:rsidRPr="009C349B" w:rsidRDefault="00814641" w:rsidP="005E1E1E">
      <w:proofErr w:type="spellStart"/>
      <w:r w:rsidRPr="009C349B">
        <w:t>Deroche</w:t>
      </w:r>
      <w:proofErr w:type="spellEnd"/>
      <w:r w:rsidRPr="009C349B">
        <w:t xml:space="preserve">, Francois. </w:t>
      </w:r>
      <w:proofErr w:type="spellStart"/>
      <w:r w:rsidRPr="009C349B">
        <w:rPr>
          <w:i/>
          <w:iCs/>
        </w:rPr>
        <w:t>The</w:t>
      </w:r>
      <w:proofErr w:type="spellEnd"/>
      <w:r w:rsidRPr="009C349B">
        <w:rPr>
          <w:i/>
          <w:iCs/>
        </w:rPr>
        <w:t xml:space="preserve"> </w:t>
      </w:r>
      <w:proofErr w:type="spellStart"/>
      <w:r w:rsidRPr="009C349B">
        <w:rPr>
          <w:i/>
          <w:iCs/>
        </w:rPr>
        <w:t>One</w:t>
      </w:r>
      <w:proofErr w:type="spellEnd"/>
      <w:r w:rsidRPr="009C349B">
        <w:rPr>
          <w:i/>
          <w:iCs/>
        </w:rPr>
        <w:t xml:space="preserve"> </w:t>
      </w:r>
      <w:proofErr w:type="spellStart"/>
      <w:r w:rsidRPr="009C349B">
        <w:rPr>
          <w:i/>
          <w:iCs/>
        </w:rPr>
        <w:t>and</w:t>
      </w:r>
      <w:proofErr w:type="spellEnd"/>
      <w:r w:rsidRPr="009C349B">
        <w:rPr>
          <w:i/>
          <w:iCs/>
        </w:rPr>
        <w:t xml:space="preserve"> </w:t>
      </w:r>
      <w:proofErr w:type="spellStart"/>
      <w:r w:rsidRPr="009C349B">
        <w:rPr>
          <w:i/>
          <w:iCs/>
        </w:rPr>
        <w:t>the</w:t>
      </w:r>
      <w:proofErr w:type="spellEnd"/>
      <w:r w:rsidRPr="009C349B">
        <w:rPr>
          <w:i/>
          <w:iCs/>
        </w:rPr>
        <w:t xml:space="preserve"> </w:t>
      </w:r>
      <w:proofErr w:type="spellStart"/>
      <w:r w:rsidRPr="009C349B">
        <w:rPr>
          <w:i/>
          <w:iCs/>
        </w:rPr>
        <w:t>Many</w:t>
      </w:r>
      <w:proofErr w:type="spellEnd"/>
      <w:r w:rsidRPr="009C349B">
        <w:rPr>
          <w:i/>
          <w:iCs/>
        </w:rPr>
        <w:t xml:space="preserve">: </w:t>
      </w:r>
      <w:proofErr w:type="spellStart"/>
      <w:r w:rsidRPr="009C349B">
        <w:rPr>
          <w:i/>
          <w:iCs/>
        </w:rPr>
        <w:t>The</w:t>
      </w:r>
      <w:proofErr w:type="spellEnd"/>
      <w:r w:rsidRPr="009C349B">
        <w:rPr>
          <w:i/>
          <w:iCs/>
        </w:rPr>
        <w:t xml:space="preserve"> </w:t>
      </w:r>
      <w:proofErr w:type="spellStart"/>
      <w:r w:rsidRPr="009C349B">
        <w:rPr>
          <w:i/>
          <w:iCs/>
        </w:rPr>
        <w:t>Early</w:t>
      </w:r>
      <w:proofErr w:type="spellEnd"/>
      <w:r w:rsidRPr="009C349B">
        <w:rPr>
          <w:i/>
          <w:iCs/>
        </w:rPr>
        <w:t xml:space="preserve"> </w:t>
      </w:r>
      <w:proofErr w:type="spellStart"/>
      <w:r w:rsidRPr="009C349B">
        <w:rPr>
          <w:i/>
          <w:iCs/>
        </w:rPr>
        <w:t>History</w:t>
      </w:r>
      <w:proofErr w:type="spellEnd"/>
      <w:r w:rsidRPr="009C349B">
        <w:rPr>
          <w:i/>
          <w:iCs/>
        </w:rPr>
        <w:t xml:space="preserve"> of </w:t>
      </w:r>
      <w:proofErr w:type="spellStart"/>
      <w:r w:rsidRPr="009C349B">
        <w:rPr>
          <w:i/>
          <w:iCs/>
        </w:rPr>
        <w:t>the</w:t>
      </w:r>
      <w:proofErr w:type="spellEnd"/>
      <w:r w:rsidRPr="009C349B">
        <w:rPr>
          <w:i/>
          <w:iCs/>
        </w:rPr>
        <w:t xml:space="preserve"> </w:t>
      </w:r>
      <w:proofErr w:type="spellStart"/>
      <w:r w:rsidRPr="009C349B">
        <w:rPr>
          <w:i/>
          <w:iCs/>
        </w:rPr>
        <w:t>Qur’an</w:t>
      </w:r>
      <w:proofErr w:type="spellEnd"/>
      <w:r w:rsidRPr="009C349B">
        <w:t xml:space="preserve">. çev. Malcolm </w:t>
      </w:r>
      <w:proofErr w:type="spellStart"/>
      <w:r w:rsidRPr="009C349B">
        <w:t>DeBevoise</w:t>
      </w:r>
      <w:proofErr w:type="spellEnd"/>
      <w:r w:rsidRPr="009C349B">
        <w:t xml:space="preserve">. Yale </w:t>
      </w:r>
      <w:proofErr w:type="spellStart"/>
      <w:r w:rsidRPr="009C349B">
        <w:t>University</w:t>
      </w:r>
      <w:proofErr w:type="spellEnd"/>
      <w:r w:rsidRPr="009C349B">
        <w:t xml:space="preserve"> </w:t>
      </w:r>
      <w:proofErr w:type="spellStart"/>
      <w:r w:rsidRPr="009C349B">
        <w:t>Press</w:t>
      </w:r>
      <w:proofErr w:type="spellEnd"/>
      <w:r w:rsidRPr="009C349B">
        <w:t>, 2022.</w:t>
      </w:r>
    </w:p>
    <w:p w14:paraId="5065627C" w14:textId="77777777" w:rsidR="00814641" w:rsidRPr="009C349B" w:rsidRDefault="00814641" w:rsidP="005E1E1E">
      <w:proofErr w:type="spellStart"/>
      <w:r w:rsidRPr="009C349B">
        <w:t>Dîb</w:t>
      </w:r>
      <w:proofErr w:type="spellEnd"/>
      <w:r w:rsidRPr="009C349B">
        <w:t xml:space="preserve">, </w:t>
      </w:r>
      <w:proofErr w:type="spellStart"/>
      <w:r w:rsidRPr="009C349B">
        <w:t>Velîd</w:t>
      </w:r>
      <w:proofErr w:type="spellEnd"/>
      <w:r w:rsidRPr="009C349B">
        <w:t xml:space="preserve"> </w:t>
      </w:r>
      <w:proofErr w:type="spellStart"/>
      <w:r w:rsidRPr="009C349B">
        <w:t>Mukbil</w:t>
      </w:r>
      <w:proofErr w:type="spellEnd"/>
      <w:r w:rsidRPr="009C349B">
        <w:t xml:space="preserve"> es-Seyyid Ali. </w:t>
      </w:r>
      <w:proofErr w:type="gramStart"/>
      <w:r w:rsidRPr="009C349B">
        <w:rPr>
          <w:i/>
          <w:iCs/>
        </w:rPr>
        <w:t>el</w:t>
      </w:r>
      <w:proofErr w:type="gramEnd"/>
      <w:r w:rsidRPr="009C349B">
        <w:rPr>
          <w:i/>
          <w:iCs/>
        </w:rPr>
        <w:t>-</w:t>
      </w:r>
      <w:proofErr w:type="spellStart"/>
      <w:r w:rsidRPr="009C349B">
        <w:rPr>
          <w:i/>
          <w:iCs/>
        </w:rPr>
        <w:t>Maktû</w:t>
      </w:r>
      <w:proofErr w:type="spellEnd"/>
      <w:r w:rsidRPr="009C349B">
        <w:rPr>
          <w:i/>
          <w:iCs/>
        </w:rPr>
        <w:t xml:space="preserve">’ </w:t>
      </w:r>
      <w:proofErr w:type="spellStart"/>
      <w:r w:rsidRPr="009C349B">
        <w:rPr>
          <w:i/>
          <w:iCs/>
        </w:rPr>
        <w:t>ve’l-mavsûl</w:t>
      </w:r>
      <w:proofErr w:type="spellEnd"/>
      <w:r w:rsidRPr="009C349B">
        <w:rPr>
          <w:i/>
          <w:iCs/>
        </w:rPr>
        <w:t xml:space="preserve"> beyne </w:t>
      </w:r>
      <w:proofErr w:type="spellStart"/>
      <w:r w:rsidRPr="009C349B">
        <w:rPr>
          <w:i/>
          <w:iCs/>
        </w:rPr>
        <w:t>resmi’l-mushafi</w:t>
      </w:r>
      <w:proofErr w:type="spellEnd"/>
      <w:r w:rsidRPr="009C349B">
        <w:rPr>
          <w:i/>
          <w:iCs/>
        </w:rPr>
        <w:t xml:space="preserve"> </w:t>
      </w:r>
      <w:proofErr w:type="spellStart"/>
      <w:r w:rsidRPr="009C349B">
        <w:rPr>
          <w:i/>
          <w:iCs/>
        </w:rPr>
        <w:t>ve’l-edâi’l-luğaviyyi</w:t>
      </w:r>
      <w:proofErr w:type="spellEnd"/>
      <w:r w:rsidRPr="009C349B">
        <w:rPr>
          <w:i/>
          <w:iCs/>
        </w:rPr>
        <w:t xml:space="preserve"> </w:t>
      </w:r>
      <w:proofErr w:type="spellStart"/>
      <w:r w:rsidRPr="009C349B">
        <w:rPr>
          <w:i/>
          <w:iCs/>
        </w:rPr>
        <w:t>mushafu’l-Medîneti’n-nebeviyyeti</w:t>
      </w:r>
      <w:proofErr w:type="spellEnd"/>
      <w:r w:rsidRPr="009C349B">
        <w:rPr>
          <w:i/>
          <w:iCs/>
        </w:rPr>
        <w:t xml:space="preserve"> </w:t>
      </w:r>
      <w:proofErr w:type="spellStart"/>
      <w:r w:rsidRPr="009C349B">
        <w:rPr>
          <w:i/>
          <w:iCs/>
        </w:rPr>
        <w:t>enmûzecen</w:t>
      </w:r>
      <w:proofErr w:type="spellEnd"/>
      <w:r w:rsidRPr="009C349B">
        <w:t xml:space="preserve">, </w:t>
      </w:r>
      <w:proofErr w:type="spellStart"/>
      <w:r w:rsidRPr="009C349B">
        <w:t>ts</w:t>
      </w:r>
      <w:proofErr w:type="spellEnd"/>
      <w:r w:rsidRPr="009C349B">
        <w:t>.</w:t>
      </w:r>
    </w:p>
    <w:p w14:paraId="5C7FFD0C" w14:textId="77777777" w:rsidR="00814641" w:rsidRPr="009C349B" w:rsidRDefault="00814641" w:rsidP="005E1E1E">
      <w:proofErr w:type="spellStart"/>
      <w:r w:rsidRPr="009C349B">
        <w:t>Dîb</w:t>
      </w:r>
      <w:proofErr w:type="spellEnd"/>
      <w:r w:rsidRPr="009C349B">
        <w:t xml:space="preserve">, </w:t>
      </w:r>
      <w:proofErr w:type="spellStart"/>
      <w:r w:rsidRPr="009C349B">
        <w:t>Velîd</w:t>
      </w:r>
      <w:proofErr w:type="spellEnd"/>
      <w:r w:rsidRPr="009C349B">
        <w:t xml:space="preserve"> </w:t>
      </w:r>
      <w:proofErr w:type="spellStart"/>
      <w:r w:rsidRPr="009C349B">
        <w:t>Mukbil</w:t>
      </w:r>
      <w:proofErr w:type="spellEnd"/>
      <w:r w:rsidRPr="009C349B">
        <w:t xml:space="preserve"> es-Seyyid Ali </w:t>
      </w:r>
      <w:proofErr w:type="spellStart"/>
      <w:r w:rsidRPr="009C349B">
        <w:t>ed</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Maktû</w:t>
      </w:r>
      <w:proofErr w:type="spellEnd"/>
      <w:r w:rsidRPr="009C349B">
        <w:rPr>
          <w:i/>
          <w:iCs/>
        </w:rPr>
        <w:t xml:space="preserve">’ </w:t>
      </w:r>
      <w:proofErr w:type="spellStart"/>
      <w:r w:rsidRPr="009C349B">
        <w:rPr>
          <w:i/>
          <w:iCs/>
        </w:rPr>
        <w:t>ve’l-mevsûl</w:t>
      </w:r>
      <w:proofErr w:type="spellEnd"/>
      <w:r w:rsidRPr="009C349B">
        <w:rPr>
          <w:i/>
          <w:iCs/>
        </w:rPr>
        <w:t xml:space="preserve"> beyne </w:t>
      </w:r>
      <w:proofErr w:type="spellStart"/>
      <w:r w:rsidRPr="009C349B">
        <w:rPr>
          <w:i/>
          <w:iCs/>
        </w:rPr>
        <w:t>resmi’l-mushafi</w:t>
      </w:r>
      <w:proofErr w:type="spellEnd"/>
      <w:r w:rsidRPr="009C349B">
        <w:rPr>
          <w:i/>
          <w:iCs/>
        </w:rPr>
        <w:t xml:space="preserve"> </w:t>
      </w:r>
      <w:proofErr w:type="spellStart"/>
      <w:r w:rsidRPr="009C349B">
        <w:rPr>
          <w:i/>
          <w:iCs/>
        </w:rPr>
        <w:t>ve’l-edâi’l-luğaviyyî</w:t>
      </w:r>
      <w:proofErr w:type="spellEnd"/>
      <w:r w:rsidRPr="009C349B">
        <w:rPr>
          <w:i/>
          <w:iCs/>
        </w:rPr>
        <w:t xml:space="preserve"> (</w:t>
      </w:r>
      <w:proofErr w:type="spellStart"/>
      <w:r w:rsidRPr="009C349B">
        <w:rPr>
          <w:i/>
          <w:iCs/>
        </w:rPr>
        <w:t>Musahfu’l-Medîneti’n-Nebeviyyeti</w:t>
      </w:r>
      <w:proofErr w:type="spellEnd"/>
      <w:r w:rsidRPr="009C349B">
        <w:rPr>
          <w:i/>
          <w:iCs/>
        </w:rPr>
        <w:t xml:space="preserve"> </w:t>
      </w:r>
      <w:proofErr w:type="spellStart"/>
      <w:r w:rsidRPr="009C349B">
        <w:rPr>
          <w:i/>
          <w:iCs/>
        </w:rPr>
        <w:t>enmûzecen</w:t>
      </w:r>
      <w:proofErr w:type="spellEnd"/>
      <w:r w:rsidRPr="009C349B">
        <w:rPr>
          <w:i/>
          <w:iCs/>
        </w:rPr>
        <w:t>)</w:t>
      </w:r>
      <w:r w:rsidRPr="009C349B">
        <w:t xml:space="preserve">, </w:t>
      </w:r>
      <w:proofErr w:type="spellStart"/>
      <w:r w:rsidRPr="009C349B">
        <w:t>ts</w:t>
      </w:r>
      <w:proofErr w:type="spellEnd"/>
      <w:r w:rsidRPr="009C349B">
        <w:t>.</w:t>
      </w:r>
    </w:p>
    <w:p w14:paraId="351B9292" w14:textId="77777777" w:rsidR="00814641" w:rsidRPr="009C349B" w:rsidRDefault="00814641" w:rsidP="005E1E1E">
      <w:r w:rsidRPr="009C349B">
        <w:t xml:space="preserve">Durmuş, İsmail. “Hemze”. </w:t>
      </w:r>
      <w:r w:rsidRPr="009C349B">
        <w:rPr>
          <w:i/>
          <w:iCs/>
        </w:rPr>
        <w:t>Türkiye Diyanet Vakfı İslam Ansiklopedisi</w:t>
      </w:r>
      <w:r w:rsidRPr="009C349B">
        <w:t>. 17/190-193. İstanbul: TDV Yayınları, 1998.</w:t>
      </w:r>
    </w:p>
    <w:p w14:paraId="7DD2C360" w14:textId="77777777" w:rsidR="00814641" w:rsidRPr="009C349B" w:rsidRDefault="00814641" w:rsidP="005E1E1E">
      <w:r w:rsidRPr="009C349B">
        <w:t xml:space="preserve">Ebû Dâvud, Süleyman b. </w:t>
      </w:r>
      <w:proofErr w:type="spellStart"/>
      <w:r w:rsidRPr="009C349B">
        <w:t>Necah</w:t>
      </w:r>
      <w:proofErr w:type="spellEnd"/>
      <w:r w:rsidRPr="009C349B">
        <w:t xml:space="preserve">. </w:t>
      </w:r>
      <w:proofErr w:type="spellStart"/>
      <w:r w:rsidRPr="009C349B">
        <w:rPr>
          <w:i/>
          <w:iCs/>
        </w:rPr>
        <w:t>Muhtasaru’t-tebyîn</w:t>
      </w:r>
      <w:proofErr w:type="spellEnd"/>
      <w:r w:rsidRPr="009C349B">
        <w:rPr>
          <w:i/>
          <w:iCs/>
        </w:rPr>
        <w:t xml:space="preserve"> </w:t>
      </w:r>
      <w:proofErr w:type="spellStart"/>
      <w:r w:rsidRPr="009C349B">
        <w:rPr>
          <w:i/>
          <w:iCs/>
        </w:rPr>
        <w:t>li</w:t>
      </w:r>
      <w:proofErr w:type="spellEnd"/>
      <w:r w:rsidRPr="009C349B">
        <w:rPr>
          <w:i/>
          <w:iCs/>
        </w:rPr>
        <w:t xml:space="preserve"> </w:t>
      </w:r>
      <w:proofErr w:type="spellStart"/>
      <w:r w:rsidRPr="009C349B">
        <w:rPr>
          <w:i/>
          <w:iCs/>
        </w:rPr>
        <w:t>hecâi’t-tenzîl</w:t>
      </w:r>
      <w:proofErr w:type="spellEnd"/>
      <w:r w:rsidRPr="009C349B">
        <w:t xml:space="preserve">. </w:t>
      </w:r>
      <w:proofErr w:type="spellStart"/>
      <w:proofErr w:type="gramStart"/>
      <w:r w:rsidRPr="009C349B">
        <w:t>thk</w:t>
      </w:r>
      <w:proofErr w:type="spellEnd"/>
      <w:proofErr w:type="gramEnd"/>
      <w:r w:rsidRPr="009C349B">
        <w:t xml:space="preserve">. Ahmed b. Muhammed b. Muammer </w:t>
      </w:r>
      <w:proofErr w:type="spellStart"/>
      <w:r w:rsidRPr="009C349B">
        <w:t>Şarşâl</w:t>
      </w:r>
      <w:proofErr w:type="spellEnd"/>
      <w:r w:rsidRPr="009C349B">
        <w:t xml:space="preserve">. 5 Cilt. Riyad: </w:t>
      </w:r>
      <w:proofErr w:type="spellStart"/>
      <w:r w:rsidRPr="009C349B">
        <w:t>Mecmeu’l</w:t>
      </w:r>
      <w:proofErr w:type="spellEnd"/>
      <w:r w:rsidRPr="009C349B">
        <w:t xml:space="preserve">-Melik </w:t>
      </w:r>
      <w:proofErr w:type="spellStart"/>
      <w:r w:rsidRPr="009C349B">
        <w:t>Fehd</w:t>
      </w:r>
      <w:proofErr w:type="spellEnd"/>
      <w:r w:rsidRPr="009C349B">
        <w:t xml:space="preserve"> </w:t>
      </w:r>
      <w:proofErr w:type="spellStart"/>
      <w:r w:rsidRPr="009C349B">
        <w:t>li’t-Tibâati’l-Mushafi’ş-Şerîf</w:t>
      </w:r>
      <w:proofErr w:type="spellEnd"/>
      <w:r w:rsidRPr="009C349B">
        <w:t>, 2000.</w:t>
      </w:r>
    </w:p>
    <w:p w14:paraId="199E4000" w14:textId="77777777" w:rsidR="00814641" w:rsidRPr="009C349B" w:rsidRDefault="00814641" w:rsidP="005E1E1E">
      <w:r w:rsidRPr="009C349B">
        <w:t xml:space="preserve">Ebû </w:t>
      </w:r>
      <w:proofErr w:type="spellStart"/>
      <w:r w:rsidRPr="009C349B">
        <w:t>Hayyân</w:t>
      </w:r>
      <w:proofErr w:type="spellEnd"/>
      <w:r w:rsidRPr="009C349B">
        <w:t xml:space="preserve">, Muhammed b. </w:t>
      </w:r>
      <w:proofErr w:type="spellStart"/>
      <w:r w:rsidRPr="009C349B">
        <w:t>Yûsuf</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Bahru’l</w:t>
      </w:r>
      <w:proofErr w:type="spellEnd"/>
      <w:r w:rsidRPr="009C349B">
        <w:rPr>
          <w:i/>
          <w:iCs/>
        </w:rPr>
        <w:t>-</w:t>
      </w:r>
      <w:proofErr w:type="spellStart"/>
      <w:r w:rsidRPr="009C349B">
        <w:rPr>
          <w:i/>
          <w:iCs/>
        </w:rPr>
        <w:t>muhît</w:t>
      </w:r>
      <w:proofErr w:type="spellEnd"/>
      <w:r w:rsidRPr="009C349B">
        <w:t xml:space="preserve">. </w:t>
      </w:r>
      <w:proofErr w:type="spellStart"/>
      <w:proofErr w:type="gramStart"/>
      <w:r w:rsidRPr="009C349B">
        <w:t>thk</w:t>
      </w:r>
      <w:proofErr w:type="spellEnd"/>
      <w:proofErr w:type="gramEnd"/>
      <w:r w:rsidRPr="009C349B">
        <w:t xml:space="preserve">. Adil Ahmed </w:t>
      </w:r>
      <w:proofErr w:type="spellStart"/>
      <w:proofErr w:type="gramStart"/>
      <w:r w:rsidRPr="009C349B">
        <w:t>Abdülmevcûd</w:t>
      </w:r>
      <w:proofErr w:type="spellEnd"/>
      <w:r w:rsidRPr="009C349B">
        <w:t xml:space="preserve"> -</w:t>
      </w:r>
      <w:proofErr w:type="gramEnd"/>
      <w:r w:rsidRPr="009C349B">
        <w:t xml:space="preserve"> Ali Muhammed </w:t>
      </w:r>
      <w:proofErr w:type="spellStart"/>
      <w:r w:rsidRPr="009C349B">
        <w:t>Muavvaz</w:t>
      </w:r>
      <w:proofErr w:type="spellEnd"/>
      <w:r w:rsidRPr="009C349B">
        <w:t xml:space="preserve">. 8 Cilt. Beyrut: </w:t>
      </w:r>
      <w:proofErr w:type="spellStart"/>
      <w:r w:rsidRPr="009C349B">
        <w:t>Dâru’l-Kütübi’l-İlmiyye</w:t>
      </w:r>
      <w:proofErr w:type="spellEnd"/>
      <w:r w:rsidRPr="009C349B">
        <w:t>, 1993.</w:t>
      </w:r>
    </w:p>
    <w:p w14:paraId="6709F8DE" w14:textId="77777777" w:rsidR="00814641" w:rsidRPr="009C349B" w:rsidRDefault="00814641" w:rsidP="005E1E1E">
      <w:r w:rsidRPr="009C349B">
        <w:t xml:space="preserve">Ebû </w:t>
      </w:r>
      <w:proofErr w:type="spellStart"/>
      <w:r w:rsidRPr="009C349B">
        <w:t>Şâme</w:t>
      </w:r>
      <w:proofErr w:type="spellEnd"/>
      <w:r w:rsidRPr="009C349B">
        <w:t xml:space="preserve">, </w:t>
      </w:r>
      <w:proofErr w:type="spellStart"/>
      <w:r w:rsidRPr="009C349B">
        <w:t>Şihâbuddîn</w:t>
      </w:r>
      <w:proofErr w:type="spellEnd"/>
      <w:r w:rsidRPr="009C349B">
        <w:t xml:space="preserve"> Abdurrahman </w:t>
      </w:r>
      <w:proofErr w:type="spellStart"/>
      <w:proofErr w:type="gramStart"/>
      <w:r w:rsidRPr="009C349B">
        <w:t>b.İsmâîl</w:t>
      </w:r>
      <w:proofErr w:type="spellEnd"/>
      <w:proofErr w:type="gramEnd"/>
      <w:r w:rsidRPr="009C349B">
        <w:t xml:space="preserve">. </w:t>
      </w:r>
      <w:proofErr w:type="gramStart"/>
      <w:r w:rsidRPr="009C349B">
        <w:rPr>
          <w:i/>
          <w:iCs/>
        </w:rPr>
        <w:t>el</w:t>
      </w:r>
      <w:proofErr w:type="gramEnd"/>
      <w:r w:rsidRPr="009C349B">
        <w:rPr>
          <w:i/>
          <w:iCs/>
        </w:rPr>
        <w:t>-</w:t>
      </w:r>
      <w:proofErr w:type="spellStart"/>
      <w:r w:rsidRPr="009C349B">
        <w:rPr>
          <w:i/>
          <w:iCs/>
        </w:rPr>
        <w:t>Murşidu’l</w:t>
      </w:r>
      <w:proofErr w:type="spellEnd"/>
      <w:r w:rsidRPr="009C349B">
        <w:rPr>
          <w:i/>
          <w:iCs/>
        </w:rPr>
        <w:t>-</w:t>
      </w:r>
      <w:proofErr w:type="spellStart"/>
      <w:r w:rsidRPr="009C349B">
        <w:rPr>
          <w:i/>
          <w:iCs/>
        </w:rPr>
        <w:t>vecîz</w:t>
      </w:r>
      <w:proofErr w:type="spellEnd"/>
      <w:r w:rsidRPr="009C349B">
        <w:rPr>
          <w:i/>
          <w:iCs/>
        </w:rPr>
        <w:t xml:space="preserve"> ilâ </w:t>
      </w:r>
      <w:proofErr w:type="spellStart"/>
      <w:r w:rsidRPr="009C349B">
        <w:rPr>
          <w:i/>
          <w:iCs/>
        </w:rPr>
        <w:t>ulûmin</w:t>
      </w:r>
      <w:proofErr w:type="spellEnd"/>
      <w:r w:rsidRPr="009C349B">
        <w:rPr>
          <w:i/>
          <w:iCs/>
        </w:rPr>
        <w:t xml:space="preserve"> </w:t>
      </w:r>
      <w:proofErr w:type="spellStart"/>
      <w:r w:rsidRPr="009C349B">
        <w:rPr>
          <w:i/>
          <w:iCs/>
        </w:rPr>
        <w:t>tetaallaku</w:t>
      </w:r>
      <w:proofErr w:type="spellEnd"/>
      <w:r w:rsidRPr="009C349B">
        <w:rPr>
          <w:i/>
          <w:iCs/>
        </w:rPr>
        <w:t xml:space="preserve"> </w:t>
      </w:r>
      <w:proofErr w:type="spellStart"/>
      <w:r w:rsidRPr="009C349B">
        <w:rPr>
          <w:i/>
          <w:iCs/>
        </w:rPr>
        <w:t>bi’l-kitâbi’l-Azîz</w:t>
      </w:r>
      <w:proofErr w:type="spellEnd"/>
      <w:r w:rsidRPr="009C349B">
        <w:t xml:space="preserve">. </w:t>
      </w:r>
      <w:proofErr w:type="spellStart"/>
      <w:proofErr w:type="gramStart"/>
      <w:r w:rsidRPr="009C349B">
        <w:t>thk</w:t>
      </w:r>
      <w:proofErr w:type="spellEnd"/>
      <w:proofErr w:type="gramEnd"/>
      <w:r w:rsidRPr="009C349B">
        <w:t xml:space="preserve">. Tayyar Altıkulaç. 2 Cilt. Beyrut: Dâr </w:t>
      </w:r>
      <w:proofErr w:type="spellStart"/>
      <w:r w:rsidRPr="009C349B">
        <w:t>Sadr</w:t>
      </w:r>
      <w:proofErr w:type="spellEnd"/>
      <w:r w:rsidRPr="009C349B">
        <w:t>, 1975.</w:t>
      </w:r>
    </w:p>
    <w:p w14:paraId="049D57AF" w14:textId="77777777" w:rsidR="00814641" w:rsidRPr="009C349B" w:rsidRDefault="00814641" w:rsidP="005E1E1E">
      <w:r w:rsidRPr="009C349B">
        <w:t xml:space="preserve">Ebû </w:t>
      </w:r>
      <w:proofErr w:type="spellStart"/>
      <w:r w:rsidRPr="009C349B">
        <w:t>Şâme</w:t>
      </w:r>
      <w:proofErr w:type="spellEnd"/>
      <w:r w:rsidRPr="009C349B">
        <w:t xml:space="preserve">, </w:t>
      </w:r>
      <w:proofErr w:type="spellStart"/>
      <w:r w:rsidRPr="009C349B">
        <w:t>Şihâbuddîn</w:t>
      </w:r>
      <w:proofErr w:type="spellEnd"/>
      <w:r w:rsidRPr="009C349B">
        <w:t xml:space="preserve"> Abdurrahman İsmail. </w:t>
      </w:r>
      <w:proofErr w:type="gramStart"/>
      <w:r w:rsidRPr="009C349B">
        <w:rPr>
          <w:i/>
          <w:iCs/>
        </w:rPr>
        <w:t>el</w:t>
      </w:r>
      <w:proofErr w:type="gramEnd"/>
      <w:r w:rsidRPr="009C349B">
        <w:rPr>
          <w:i/>
          <w:iCs/>
        </w:rPr>
        <w:t>-</w:t>
      </w:r>
      <w:proofErr w:type="spellStart"/>
      <w:r w:rsidRPr="009C349B">
        <w:rPr>
          <w:i/>
          <w:iCs/>
        </w:rPr>
        <w:t>Murşidu’l</w:t>
      </w:r>
      <w:proofErr w:type="spellEnd"/>
      <w:r w:rsidRPr="009C349B">
        <w:rPr>
          <w:i/>
          <w:iCs/>
        </w:rPr>
        <w:t>-</w:t>
      </w:r>
      <w:proofErr w:type="spellStart"/>
      <w:r w:rsidRPr="009C349B">
        <w:rPr>
          <w:i/>
          <w:iCs/>
        </w:rPr>
        <w:t>vecîz</w:t>
      </w:r>
      <w:proofErr w:type="spellEnd"/>
      <w:r w:rsidRPr="009C349B">
        <w:rPr>
          <w:i/>
          <w:iCs/>
        </w:rPr>
        <w:t xml:space="preserve"> ilâ </w:t>
      </w:r>
      <w:proofErr w:type="spellStart"/>
      <w:r w:rsidRPr="009C349B">
        <w:rPr>
          <w:i/>
          <w:iCs/>
        </w:rPr>
        <w:t>ulûmin</w:t>
      </w:r>
      <w:proofErr w:type="spellEnd"/>
      <w:r w:rsidRPr="009C349B">
        <w:rPr>
          <w:i/>
          <w:iCs/>
        </w:rPr>
        <w:t xml:space="preserve"> </w:t>
      </w:r>
      <w:proofErr w:type="spellStart"/>
      <w:r w:rsidRPr="009C349B">
        <w:rPr>
          <w:i/>
          <w:iCs/>
        </w:rPr>
        <w:t>tetaallaku</w:t>
      </w:r>
      <w:proofErr w:type="spellEnd"/>
      <w:r w:rsidRPr="009C349B">
        <w:rPr>
          <w:i/>
          <w:iCs/>
        </w:rPr>
        <w:t xml:space="preserve"> </w:t>
      </w:r>
      <w:proofErr w:type="spellStart"/>
      <w:r w:rsidRPr="009C349B">
        <w:rPr>
          <w:i/>
          <w:iCs/>
        </w:rPr>
        <w:t>bi’l-kiâbi’l-Azîz</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Velîd</w:t>
      </w:r>
      <w:proofErr w:type="spellEnd"/>
      <w:r w:rsidRPr="009C349B">
        <w:t xml:space="preserve"> </w:t>
      </w:r>
      <w:proofErr w:type="spellStart"/>
      <w:r w:rsidRPr="009C349B">
        <w:t>Müsâid</w:t>
      </w:r>
      <w:proofErr w:type="spellEnd"/>
      <w:r w:rsidRPr="009C349B">
        <w:t xml:space="preserve"> et-</w:t>
      </w:r>
      <w:proofErr w:type="spellStart"/>
      <w:r w:rsidRPr="009C349B">
        <w:t>Tabatabâî</w:t>
      </w:r>
      <w:proofErr w:type="spellEnd"/>
      <w:r w:rsidRPr="009C349B">
        <w:t xml:space="preserve">. </w:t>
      </w:r>
      <w:proofErr w:type="spellStart"/>
      <w:r w:rsidRPr="009C349B">
        <w:t>Küveyt</w:t>
      </w:r>
      <w:proofErr w:type="spellEnd"/>
      <w:r w:rsidRPr="009C349B">
        <w:t xml:space="preserve">: </w:t>
      </w:r>
      <w:proofErr w:type="spellStart"/>
      <w:r w:rsidRPr="009C349B">
        <w:t>Mektebetü’l-İmâm</w:t>
      </w:r>
      <w:proofErr w:type="spellEnd"/>
      <w:r w:rsidRPr="009C349B">
        <w:t xml:space="preserve"> ez-</w:t>
      </w:r>
      <w:proofErr w:type="spellStart"/>
      <w:r w:rsidRPr="009C349B">
        <w:t>Zehebî</w:t>
      </w:r>
      <w:proofErr w:type="spellEnd"/>
      <w:r w:rsidRPr="009C349B">
        <w:t>, 1993.</w:t>
      </w:r>
    </w:p>
    <w:p w14:paraId="233991CB" w14:textId="77777777" w:rsidR="00814641" w:rsidRPr="009C349B" w:rsidRDefault="00814641" w:rsidP="005E1E1E">
      <w:r w:rsidRPr="009C349B">
        <w:t xml:space="preserve">Ebû </w:t>
      </w:r>
      <w:proofErr w:type="spellStart"/>
      <w:r w:rsidRPr="009C349B">
        <w:t>Şehbe</w:t>
      </w:r>
      <w:proofErr w:type="spellEnd"/>
      <w:r w:rsidRPr="009C349B">
        <w:t xml:space="preserve">, Muhammed </w:t>
      </w:r>
      <w:proofErr w:type="spellStart"/>
      <w:r w:rsidRPr="009C349B">
        <w:t>Muhammed</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Medhal</w:t>
      </w:r>
      <w:proofErr w:type="spellEnd"/>
      <w:r w:rsidRPr="009C349B">
        <w:rPr>
          <w:i/>
          <w:iCs/>
        </w:rPr>
        <w:t xml:space="preserve"> </w:t>
      </w:r>
      <w:proofErr w:type="spellStart"/>
      <w:r w:rsidRPr="009C349B">
        <w:rPr>
          <w:i/>
          <w:iCs/>
        </w:rPr>
        <w:t>li</w:t>
      </w:r>
      <w:proofErr w:type="spellEnd"/>
      <w:r w:rsidRPr="009C349B">
        <w:rPr>
          <w:i/>
          <w:iCs/>
        </w:rPr>
        <w:t xml:space="preserve"> </w:t>
      </w:r>
      <w:proofErr w:type="spellStart"/>
      <w:r w:rsidRPr="009C349B">
        <w:rPr>
          <w:i/>
          <w:iCs/>
        </w:rPr>
        <w:t>dirâseti’l</w:t>
      </w:r>
      <w:proofErr w:type="spellEnd"/>
      <w:r w:rsidRPr="009C349B">
        <w:rPr>
          <w:i/>
          <w:iCs/>
        </w:rPr>
        <w:t>-</w:t>
      </w:r>
      <w:proofErr w:type="spellStart"/>
      <w:r w:rsidRPr="009C349B">
        <w:rPr>
          <w:i/>
          <w:iCs/>
        </w:rPr>
        <w:t>Kur’âni’l</w:t>
      </w:r>
      <w:proofErr w:type="spellEnd"/>
      <w:r w:rsidRPr="009C349B">
        <w:rPr>
          <w:i/>
          <w:iCs/>
        </w:rPr>
        <w:t>-Kerîm</w:t>
      </w:r>
      <w:r w:rsidRPr="009C349B">
        <w:t xml:space="preserve">. Riyad: </w:t>
      </w:r>
      <w:proofErr w:type="spellStart"/>
      <w:r w:rsidRPr="009C349B">
        <w:t>Dâru’l-Livâ</w:t>
      </w:r>
      <w:proofErr w:type="spellEnd"/>
      <w:r w:rsidRPr="009C349B">
        <w:t>’, 1987.</w:t>
      </w:r>
    </w:p>
    <w:p w14:paraId="729ADB94" w14:textId="77777777" w:rsidR="00814641" w:rsidRPr="009C349B" w:rsidRDefault="00814641" w:rsidP="005E1E1E">
      <w:proofErr w:type="spellStart"/>
      <w:r w:rsidRPr="009C349B">
        <w:t>Ebu’l-Futûh</w:t>
      </w:r>
      <w:proofErr w:type="spellEnd"/>
      <w:r w:rsidRPr="009C349B">
        <w:t xml:space="preserve">, Muhammed </w:t>
      </w:r>
      <w:proofErr w:type="spellStart"/>
      <w:r w:rsidRPr="009C349B">
        <w:t>Huseyn</w:t>
      </w:r>
      <w:proofErr w:type="spellEnd"/>
      <w:r w:rsidRPr="009C349B">
        <w:t xml:space="preserve">. </w:t>
      </w:r>
      <w:r w:rsidRPr="009C349B">
        <w:rPr>
          <w:i/>
          <w:iCs/>
        </w:rPr>
        <w:t xml:space="preserve">İbn </w:t>
      </w:r>
      <w:proofErr w:type="spellStart"/>
      <w:r w:rsidRPr="009C349B">
        <w:rPr>
          <w:i/>
          <w:iCs/>
        </w:rPr>
        <w:t>Haldûn</w:t>
      </w:r>
      <w:proofErr w:type="spellEnd"/>
      <w:r w:rsidRPr="009C349B">
        <w:rPr>
          <w:i/>
          <w:iCs/>
        </w:rPr>
        <w:t xml:space="preserve"> ve </w:t>
      </w:r>
      <w:proofErr w:type="spellStart"/>
      <w:r w:rsidRPr="009C349B">
        <w:rPr>
          <w:i/>
          <w:iCs/>
        </w:rPr>
        <w:t>resmu’l</w:t>
      </w:r>
      <w:proofErr w:type="spellEnd"/>
      <w:r w:rsidRPr="009C349B">
        <w:rPr>
          <w:i/>
          <w:iCs/>
        </w:rPr>
        <w:t>-</w:t>
      </w:r>
      <w:proofErr w:type="spellStart"/>
      <w:r w:rsidRPr="009C349B">
        <w:rPr>
          <w:i/>
          <w:iCs/>
        </w:rPr>
        <w:t>mushafi’l</w:t>
      </w:r>
      <w:proofErr w:type="spellEnd"/>
      <w:r w:rsidRPr="009C349B">
        <w:rPr>
          <w:i/>
          <w:iCs/>
        </w:rPr>
        <w:t>-Osmânî</w:t>
      </w:r>
      <w:r w:rsidRPr="009C349B">
        <w:t xml:space="preserve">. Beyrut: </w:t>
      </w:r>
      <w:proofErr w:type="spellStart"/>
      <w:r w:rsidRPr="009C349B">
        <w:t>Mektebetu</w:t>
      </w:r>
      <w:proofErr w:type="spellEnd"/>
      <w:r w:rsidRPr="009C349B">
        <w:t xml:space="preserve"> </w:t>
      </w:r>
      <w:proofErr w:type="spellStart"/>
      <w:r w:rsidRPr="009C349B">
        <w:t>Lübnân</w:t>
      </w:r>
      <w:proofErr w:type="spellEnd"/>
      <w:r w:rsidRPr="009C349B">
        <w:t>, 1992.</w:t>
      </w:r>
    </w:p>
    <w:p w14:paraId="39E6BDDE" w14:textId="77777777" w:rsidR="00814641" w:rsidRPr="009C349B" w:rsidRDefault="00814641" w:rsidP="005E1E1E">
      <w:proofErr w:type="spellStart"/>
      <w:r w:rsidRPr="009C349B">
        <w:lastRenderedPageBreak/>
        <w:t>Enbârî</w:t>
      </w:r>
      <w:proofErr w:type="spellEnd"/>
      <w:r w:rsidRPr="009C349B">
        <w:t xml:space="preserve">, Ebû Bekir </w:t>
      </w:r>
      <w:proofErr w:type="spellStart"/>
      <w:r w:rsidRPr="009C349B">
        <w:t>Muḥammed</w:t>
      </w:r>
      <w:proofErr w:type="spellEnd"/>
      <w:r w:rsidRPr="009C349B">
        <w:t xml:space="preserve"> b. el-</w:t>
      </w:r>
      <w:proofErr w:type="spellStart"/>
      <w:r w:rsidRPr="009C349B">
        <w:t>Ḳāsım</w:t>
      </w:r>
      <w:proofErr w:type="spellEnd"/>
      <w:r w:rsidRPr="009C349B">
        <w:t xml:space="preserve"> el-. </w:t>
      </w:r>
      <w:proofErr w:type="spellStart"/>
      <w:r w:rsidRPr="009C349B">
        <w:rPr>
          <w:i/>
          <w:iCs/>
        </w:rPr>
        <w:t>Îzâhu’l-vakf</w:t>
      </w:r>
      <w:proofErr w:type="spellEnd"/>
      <w:r w:rsidRPr="009C349B">
        <w:rPr>
          <w:i/>
          <w:iCs/>
        </w:rPr>
        <w:t xml:space="preserve"> </w:t>
      </w:r>
      <w:proofErr w:type="spellStart"/>
      <w:r w:rsidRPr="009C349B">
        <w:rPr>
          <w:i/>
          <w:iCs/>
        </w:rPr>
        <w:t>ve’l-ibidâ</w:t>
      </w:r>
      <w:proofErr w:type="spellEnd"/>
      <w:r w:rsidRPr="009C349B">
        <w:rPr>
          <w:i/>
          <w:iCs/>
        </w:rPr>
        <w:t xml:space="preserve"> fî </w:t>
      </w:r>
      <w:proofErr w:type="spellStart"/>
      <w:r w:rsidRPr="009C349B">
        <w:rPr>
          <w:i/>
          <w:iCs/>
        </w:rPr>
        <w:t>kitâbillâhi</w:t>
      </w:r>
      <w:proofErr w:type="spellEnd"/>
      <w:r w:rsidRPr="009C349B">
        <w:rPr>
          <w:i/>
          <w:iCs/>
        </w:rPr>
        <w:t xml:space="preserve"> </w:t>
      </w:r>
      <w:proofErr w:type="spellStart"/>
      <w:r w:rsidRPr="009C349B">
        <w:rPr>
          <w:i/>
          <w:iCs/>
        </w:rPr>
        <w:t>Azze</w:t>
      </w:r>
      <w:proofErr w:type="spellEnd"/>
      <w:r w:rsidRPr="009C349B">
        <w:rPr>
          <w:i/>
          <w:iCs/>
        </w:rPr>
        <w:t xml:space="preserve"> ve Cell</w:t>
      </w:r>
      <w:r w:rsidRPr="009C349B">
        <w:t xml:space="preserve">. </w:t>
      </w:r>
      <w:proofErr w:type="spellStart"/>
      <w:proofErr w:type="gramStart"/>
      <w:r w:rsidRPr="009C349B">
        <w:t>thk</w:t>
      </w:r>
      <w:proofErr w:type="spellEnd"/>
      <w:proofErr w:type="gramEnd"/>
      <w:r w:rsidRPr="009C349B">
        <w:t xml:space="preserve">. </w:t>
      </w:r>
      <w:proofErr w:type="spellStart"/>
      <w:r w:rsidRPr="009C349B">
        <w:t>Muḥyiddîn</w:t>
      </w:r>
      <w:proofErr w:type="spellEnd"/>
      <w:r w:rsidRPr="009C349B">
        <w:t xml:space="preserve"> </w:t>
      </w:r>
      <w:proofErr w:type="spellStart"/>
      <w:r w:rsidRPr="009C349B">
        <w:t>ʿAbdurraḥmân</w:t>
      </w:r>
      <w:proofErr w:type="spellEnd"/>
      <w:r w:rsidRPr="009C349B">
        <w:t xml:space="preserve"> Ramazan. </w:t>
      </w:r>
      <w:proofErr w:type="spellStart"/>
      <w:r w:rsidRPr="009C349B">
        <w:t>Dımaşk</w:t>
      </w:r>
      <w:proofErr w:type="spellEnd"/>
      <w:r w:rsidRPr="009C349B">
        <w:t xml:space="preserve">: </w:t>
      </w:r>
      <w:proofErr w:type="spellStart"/>
      <w:r w:rsidRPr="009C349B">
        <w:t>Maṭbûʿâtü</w:t>
      </w:r>
      <w:proofErr w:type="spellEnd"/>
      <w:r w:rsidRPr="009C349B">
        <w:t xml:space="preserve"> </w:t>
      </w:r>
      <w:proofErr w:type="spellStart"/>
      <w:r w:rsidRPr="009C349B">
        <w:t>Mecmaʿi’l-Luġati’l-ʿArabiyye</w:t>
      </w:r>
      <w:proofErr w:type="spellEnd"/>
      <w:r w:rsidRPr="009C349B">
        <w:t>, 1971.</w:t>
      </w:r>
    </w:p>
    <w:p w14:paraId="640EC649" w14:textId="77777777" w:rsidR="00814641" w:rsidRPr="009C349B" w:rsidRDefault="00814641" w:rsidP="005E1E1E">
      <w:proofErr w:type="spellStart"/>
      <w:r w:rsidRPr="009C349B">
        <w:t>Enderâbî</w:t>
      </w:r>
      <w:proofErr w:type="spellEnd"/>
      <w:r w:rsidRPr="009C349B">
        <w:t xml:space="preserve">, Ebû Abdullah Ahmed b. Ömer el-. </w:t>
      </w:r>
      <w:proofErr w:type="gramStart"/>
      <w:r w:rsidRPr="009C349B">
        <w:rPr>
          <w:i/>
          <w:iCs/>
        </w:rPr>
        <w:t>el</w:t>
      </w:r>
      <w:proofErr w:type="gramEnd"/>
      <w:r w:rsidRPr="009C349B">
        <w:rPr>
          <w:i/>
          <w:iCs/>
        </w:rPr>
        <w:t>-</w:t>
      </w:r>
      <w:proofErr w:type="spellStart"/>
      <w:r w:rsidRPr="009C349B">
        <w:rPr>
          <w:i/>
          <w:iCs/>
        </w:rPr>
        <w:t>Îdâh</w:t>
      </w:r>
      <w:proofErr w:type="spellEnd"/>
      <w:r w:rsidRPr="009C349B">
        <w:rPr>
          <w:i/>
          <w:iCs/>
        </w:rPr>
        <w:t xml:space="preserve"> </w:t>
      </w:r>
      <w:proofErr w:type="spellStart"/>
      <w:r w:rsidRPr="009C349B">
        <w:rPr>
          <w:i/>
          <w:iCs/>
        </w:rPr>
        <w:t>fi’l-kırâât</w:t>
      </w:r>
      <w:proofErr w:type="spellEnd"/>
      <w:r w:rsidRPr="009C349B">
        <w:t xml:space="preserve">. </w:t>
      </w:r>
      <w:proofErr w:type="spellStart"/>
      <w:proofErr w:type="gramStart"/>
      <w:r w:rsidRPr="009C349B">
        <w:t>thk</w:t>
      </w:r>
      <w:proofErr w:type="spellEnd"/>
      <w:proofErr w:type="gramEnd"/>
      <w:r w:rsidRPr="009C349B">
        <w:t xml:space="preserve">. Hâlid Hasan </w:t>
      </w:r>
      <w:proofErr w:type="spellStart"/>
      <w:r w:rsidRPr="009C349B">
        <w:t>Ebu’l-Cûd</w:t>
      </w:r>
      <w:proofErr w:type="spellEnd"/>
      <w:r w:rsidRPr="009C349B">
        <w:t xml:space="preserve">. 4 Cilt. Mısır: </w:t>
      </w:r>
      <w:proofErr w:type="spellStart"/>
      <w:r w:rsidRPr="009C349B">
        <w:t>Dâru’l-Lu’lu</w:t>
      </w:r>
      <w:proofErr w:type="spellEnd"/>
      <w:r w:rsidRPr="009C349B">
        <w:t xml:space="preserve">’ </w:t>
      </w:r>
      <w:proofErr w:type="spellStart"/>
      <w:r w:rsidRPr="009C349B">
        <w:t>li’n</w:t>
      </w:r>
      <w:proofErr w:type="spellEnd"/>
      <w:r w:rsidRPr="009C349B">
        <w:t xml:space="preserve">-Neşri </w:t>
      </w:r>
      <w:proofErr w:type="spellStart"/>
      <w:r w:rsidRPr="009C349B">
        <w:t>ve’t</w:t>
      </w:r>
      <w:proofErr w:type="spellEnd"/>
      <w:r w:rsidRPr="009C349B">
        <w:t>-Tevzi’, 2020.</w:t>
      </w:r>
    </w:p>
    <w:p w14:paraId="25D9DA27" w14:textId="77777777" w:rsidR="00814641" w:rsidRPr="009C349B" w:rsidRDefault="00814641" w:rsidP="005E1E1E">
      <w:proofErr w:type="spellStart"/>
      <w:r w:rsidRPr="009C349B">
        <w:t>Endülüsî</w:t>
      </w:r>
      <w:proofErr w:type="spellEnd"/>
      <w:r w:rsidRPr="009C349B">
        <w:t xml:space="preserve">, İbn </w:t>
      </w:r>
      <w:proofErr w:type="spellStart"/>
      <w:r w:rsidRPr="009C349B">
        <w:t>Muâz</w:t>
      </w:r>
      <w:proofErr w:type="spellEnd"/>
      <w:r w:rsidRPr="009C349B">
        <w:t xml:space="preserve"> el-</w:t>
      </w:r>
      <w:proofErr w:type="spellStart"/>
      <w:r w:rsidRPr="009C349B">
        <w:t>Cühenî</w:t>
      </w:r>
      <w:proofErr w:type="spellEnd"/>
      <w:r w:rsidRPr="009C349B">
        <w:t xml:space="preserve">. </w:t>
      </w:r>
      <w:proofErr w:type="spellStart"/>
      <w:r w:rsidRPr="009C349B">
        <w:rPr>
          <w:i/>
          <w:iCs/>
        </w:rPr>
        <w:t>Kitâbu’l-bedî</w:t>
      </w:r>
      <w:proofErr w:type="spellEnd"/>
      <w:r w:rsidRPr="009C349B">
        <w:rPr>
          <w:i/>
          <w:iCs/>
        </w:rPr>
        <w:t xml:space="preserve">’ fî </w:t>
      </w:r>
      <w:proofErr w:type="spellStart"/>
      <w:r w:rsidRPr="009C349B">
        <w:rPr>
          <w:i/>
          <w:iCs/>
        </w:rPr>
        <w:t>ma’rifeti</w:t>
      </w:r>
      <w:proofErr w:type="spellEnd"/>
      <w:r w:rsidRPr="009C349B">
        <w:rPr>
          <w:i/>
          <w:iCs/>
        </w:rPr>
        <w:t xml:space="preserve"> </w:t>
      </w:r>
      <w:proofErr w:type="spellStart"/>
      <w:r w:rsidRPr="009C349B">
        <w:rPr>
          <w:i/>
          <w:iCs/>
        </w:rPr>
        <w:t>mâ</w:t>
      </w:r>
      <w:proofErr w:type="spellEnd"/>
      <w:r w:rsidRPr="009C349B">
        <w:rPr>
          <w:i/>
          <w:iCs/>
        </w:rPr>
        <w:t xml:space="preserve"> </w:t>
      </w:r>
      <w:proofErr w:type="spellStart"/>
      <w:r w:rsidRPr="009C349B">
        <w:rPr>
          <w:i/>
          <w:iCs/>
        </w:rPr>
        <w:t>rusime</w:t>
      </w:r>
      <w:proofErr w:type="spellEnd"/>
      <w:r w:rsidRPr="009C349B">
        <w:rPr>
          <w:i/>
          <w:iCs/>
        </w:rPr>
        <w:t xml:space="preserve"> fî </w:t>
      </w:r>
      <w:proofErr w:type="spellStart"/>
      <w:r w:rsidRPr="009C349B">
        <w:rPr>
          <w:i/>
          <w:iCs/>
        </w:rPr>
        <w:t>mushafi</w:t>
      </w:r>
      <w:proofErr w:type="spellEnd"/>
      <w:r w:rsidRPr="009C349B">
        <w:rPr>
          <w:i/>
          <w:iCs/>
        </w:rPr>
        <w:t xml:space="preserve"> Osman</w:t>
      </w:r>
      <w:r w:rsidRPr="009C349B">
        <w:t xml:space="preserve">. </w:t>
      </w:r>
      <w:proofErr w:type="spellStart"/>
      <w:proofErr w:type="gramStart"/>
      <w:r w:rsidRPr="009C349B">
        <w:t>thk</w:t>
      </w:r>
      <w:proofErr w:type="spellEnd"/>
      <w:proofErr w:type="gramEnd"/>
      <w:r w:rsidRPr="009C349B">
        <w:t xml:space="preserve">. </w:t>
      </w:r>
      <w:proofErr w:type="spellStart"/>
      <w:r w:rsidRPr="009C349B">
        <w:t>Ğânim</w:t>
      </w:r>
      <w:proofErr w:type="spellEnd"/>
      <w:r w:rsidRPr="009C349B">
        <w:t xml:space="preserve"> </w:t>
      </w:r>
      <w:proofErr w:type="spellStart"/>
      <w:r w:rsidRPr="009C349B">
        <w:t>Kaddûrî</w:t>
      </w:r>
      <w:proofErr w:type="spellEnd"/>
      <w:r w:rsidRPr="009C349B">
        <w:t xml:space="preserve"> el-</w:t>
      </w:r>
      <w:proofErr w:type="spellStart"/>
      <w:r w:rsidRPr="009C349B">
        <w:t>Hamed</w:t>
      </w:r>
      <w:proofErr w:type="spellEnd"/>
      <w:r w:rsidRPr="009C349B">
        <w:t xml:space="preserve">. Dâr </w:t>
      </w:r>
      <w:proofErr w:type="spellStart"/>
      <w:r w:rsidRPr="009C349B">
        <w:t>Ammâr</w:t>
      </w:r>
      <w:proofErr w:type="spellEnd"/>
      <w:r w:rsidRPr="009C349B">
        <w:t xml:space="preserve">, </w:t>
      </w:r>
      <w:proofErr w:type="spellStart"/>
      <w:r w:rsidRPr="009C349B">
        <w:t>ts</w:t>
      </w:r>
      <w:proofErr w:type="spellEnd"/>
      <w:r w:rsidRPr="009C349B">
        <w:t>.</w:t>
      </w:r>
    </w:p>
    <w:p w14:paraId="3192D8C5" w14:textId="77777777" w:rsidR="00814641" w:rsidRPr="009C349B" w:rsidRDefault="00814641" w:rsidP="005E1E1E">
      <w:proofErr w:type="spellStart"/>
      <w:r w:rsidRPr="009C349B">
        <w:t>Endülüsî</w:t>
      </w:r>
      <w:proofErr w:type="spellEnd"/>
      <w:r w:rsidRPr="009C349B">
        <w:t xml:space="preserve">, İbn </w:t>
      </w:r>
      <w:proofErr w:type="spellStart"/>
      <w:r w:rsidRPr="009C349B">
        <w:t>Muâz</w:t>
      </w:r>
      <w:proofErr w:type="spellEnd"/>
      <w:r w:rsidRPr="009C349B">
        <w:t xml:space="preserve"> el-</w:t>
      </w:r>
      <w:proofErr w:type="spellStart"/>
      <w:r w:rsidRPr="009C349B">
        <w:t>Cühenî</w:t>
      </w:r>
      <w:proofErr w:type="spellEnd"/>
      <w:r w:rsidRPr="009C349B">
        <w:t xml:space="preserve"> el-. </w:t>
      </w:r>
      <w:proofErr w:type="spellStart"/>
      <w:r w:rsidRPr="009C349B">
        <w:rPr>
          <w:i/>
          <w:iCs/>
        </w:rPr>
        <w:t>Kitâbü’l-bedî</w:t>
      </w:r>
      <w:proofErr w:type="spellEnd"/>
      <w:r w:rsidRPr="009C349B">
        <w:rPr>
          <w:i/>
          <w:iCs/>
        </w:rPr>
        <w:t xml:space="preserve">’ fî </w:t>
      </w:r>
      <w:proofErr w:type="spellStart"/>
      <w:r w:rsidRPr="009C349B">
        <w:rPr>
          <w:i/>
          <w:iCs/>
        </w:rPr>
        <w:t>ma’rifeti</w:t>
      </w:r>
      <w:proofErr w:type="spellEnd"/>
      <w:r w:rsidRPr="009C349B">
        <w:rPr>
          <w:i/>
          <w:iCs/>
        </w:rPr>
        <w:t xml:space="preserve"> </w:t>
      </w:r>
      <w:proofErr w:type="spellStart"/>
      <w:r w:rsidRPr="009C349B">
        <w:rPr>
          <w:i/>
          <w:iCs/>
        </w:rPr>
        <w:t>mâ</w:t>
      </w:r>
      <w:proofErr w:type="spellEnd"/>
      <w:r w:rsidRPr="009C349B">
        <w:rPr>
          <w:i/>
          <w:iCs/>
        </w:rPr>
        <w:t xml:space="preserve"> </w:t>
      </w:r>
      <w:proofErr w:type="spellStart"/>
      <w:r w:rsidRPr="009C349B">
        <w:rPr>
          <w:i/>
          <w:iCs/>
        </w:rPr>
        <w:t>rusime</w:t>
      </w:r>
      <w:proofErr w:type="spellEnd"/>
      <w:r w:rsidRPr="009C349B">
        <w:rPr>
          <w:i/>
          <w:iCs/>
        </w:rPr>
        <w:t xml:space="preserve"> fî mushaf Osman</w:t>
      </w:r>
      <w:r w:rsidRPr="009C349B">
        <w:t xml:space="preserve">. </w:t>
      </w:r>
      <w:proofErr w:type="spellStart"/>
      <w:proofErr w:type="gramStart"/>
      <w:r w:rsidRPr="009C349B">
        <w:t>thk</w:t>
      </w:r>
      <w:proofErr w:type="spellEnd"/>
      <w:proofErr w:type="gramEnd"/>
      <w:r w:rsidRPr="009C349B">
        <w:t xml:space="preserve">. </w:t>
      </w:r>
      <w:proofErr w:type="spellStart"/>
      <w:r w:rsidRPr="009C349B">
        <w:t>Gânim</w:t>
      </w:r>
      <w:proofErr w:type="spellEnd"/>
      <w:r w:rsidRPr="009C349B">
        <w:t xml:space="preserve"> </w:t>
      </w:r>
      <w:proofErr w:type="spellStart"/>
      <w:r w:rsidRPr="009C349B">
        <w:t>Kaddûrî</w:t>
      </w:r>
      <w:proofErr w:type="spellEnd"/>
      <w:r w:rsidRPr="009C349B">
        <w:t xml:space="preserve"> </w:t>
      </w:r>
      <w:proofErr w:type="spellStart"/>
      <w:r w:rsidRPr="009C349B">
        <w:t>Hamed</w:t>
      </w:r>
      <w:proofErr w:type="spellEnd"/>
      <w:r w:rsidRPr="009C349B">
        <w:t xml:space="preserve">. Ürdün: Dâr </w:t>
      </w:r>
      <w:proofErr w:type="spellStart"/>
      <w:r w:rsidRPr="009C349B">
        <w:t>Ammâr</w:t>
      </w:r>
      <w:proofErr w:type="spellEnd"/>
      <w:r w:rsidRPr="009C349B">
        <w:t>, 2007.</w:t>
      </w:r>
    </w:p>
    <w:p w14:paraId="6992C5CC" w14:textId="77777777" w:rsidR="00814641" w:rsidRPr="009C349B" w:rsidRDefault="00814641" w:rsidP="005E1E1E">
      <w:proofErr w:type="spellStart"/>
      <w:r w:rsidRPr="009C349B">
        <w:t>Endülüsî</w:t>
      </w:r>
      <w:proofErr w:type="spellEnd"/>
      <w:r w:rsidRPr="009C349B">
        <w:t xml:space="preserve">, İbn </w:t>
      </w:r>
      <w:proofErr w:type="spellStart"/>
      <w:r w:rsidRPr="009C349B">
        <w:t>Vesîk</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Câmi’u</w:t>
      </w:r>
      <w:proofErr w:type="spellEnd"/>
      <w:r w:rsidRPr="009C349B">
        <w:rPr>
          <w:i/>
          <w:iCs/>
        </w:rPr>
        <w:t xml:space="preserve"> </w:t>
      </w:r>
      <w:proofErr w:type="spellStart"/>
      <w:r w:rsidRPr="009C349B">
        <w:rPr>
          <w:i/>
          <w:iCs/>
        </w:rPr>
        <w:t>limâ</w:t>
      </w:r>
      <w:proofErr w:type="spellEnd"/>
      <w:r w:rsidRPr="009C349B">
        <w:rPr>
          <w:i/>
          <w:iCs/>
        </w:rPr>
        <w:t xml:space="preserve"> </w:t>
      </w:r>
      <w:proofErr w:type="spellStart"/>
      <w:r w:rsidRPr="009C349B">
        <w:rPr>
          <w:i/>
          <w:iCs/>
        </w:rPr>
        <w:t>yuhtâcu</w:t>
      </w:r>
      <w:proofErr w:type="spellEnd"/>
      <w:r w:rsidRPr="009C349B">
        <w:rPr>
          <w:i/>
          <w:iCs/>
        </w:rPr>
        <w:t xml:space="preserve"> </w:t>
      </w:r>
      <w:proofErr w:type="spellStart"/>
      <w:r w:rsidRPr="009C349B">
        <w:rPr>
          <w:i/>
          <w:iCs/>
        </w:rPr>
        <w:t>ileyhi</w:t>
      </w:r>
      <w:proofErr w:type="spellEnd"/>
      <w:r w:rsidRPr="009C349B">
        <w:rPr>
          <w:i/>
          <w:iCs/>
        </w:rPr>
        <w:t xml:space="preserve"> </w:t>
      </w:r>
      <w:proofErr w:type="spellStart"/>
      <w:r w:rsidRPr="009C349B">
        <w:rPr>
          <w:i/>
          <w:iCs/>
        </w:rPr>
        <w:t>min</w:t>
      </w:r>
      <w:proofErr w:type="spellEnd"/>
      <w:r w:rsidRPr="009C349B">
        <w:rPr>
          <w:i/>
          <w:iCs/>
        </w:rPr>
        <w:t xml:space="preserve"> </w:t>
      </w:r>
      <w:proofErr w:type="spellStart"/>
      <w:r w:rsidRPr="009C349B">
        <w:rPr>
          <w:i/>
          <w:iCs/>
        </w:rPr>
        <w:t>resmi’l</w:t>
      </w:r>
      <w:proofErr w:type="spellEnd"/>
      <w:r w:rsidRPr="009C349B">
        <w:rPr>
          <w:i/>
          <w:iCs/>
        </w:rPr>
        <w:t>-mushaf</w:t>
      </w:r>
      <w:r w:rsidRPr="009C349B">
        <w:t xml:space="preserve">. </w:t>
      </w:r>
      <w:proofErr w:type="spellStart"/>
      <w:proofErr w:type="gramStart"/>
      <w:r w:rsidRPr="009C349B">
        <w:t>thk</w:t>
      </w:r>
      <w:proofErr w:type="spellEnd"/>
      <w:proofErr w:type="gramEnd"/>
      <w:r w:rsidRPr="009C349B">
        <w:t xml:space="preserve">. </w:t>
      </w:r>
      <w:proofErr w:type="spellStart"/>
      <w:r w:rsidRPr="009C349B">
        <w:t>Ğânim</w:t>
      </w:r>
      <w:proofErr w:type="spellEnd"/>
      <w:r w:rsidRPr="009C349B">
        <w:t xml:space="preserve"> </w:t>
      </w:r>
      <w:proofErr w:type="spellStart"/>
      <w:r w:rsidRPr="009C349B">
        <w:t>Kaddûrî</w:t>
      </w:r>
      <w:proofErr w:type="spellEnd"/>
      <w:r w:rsidRPr="009C349B">
        <w:t xml:space="preserve"> el-</w:t>
      </w:r>
      <w:proofErr w:type="spellStart"/>
      <w:r w:rsidRPr="009C349B">
        <w:t>Hamed</w:t>
      </w:r>
      <w:proofErr w:type="spellEnd"/>
      <w:r w:rsidRPr="009C349B">
        <w:t xml:space="preserve">. Ürdün: Dâr </w:t>
      </w:r>
      <w:proofErr w:type="spellStart"/>
      <w:r w:rsidRPr="009C349B">
        <w:t>Ammâr</w:t>
      </w:r>
      <w:proofErr w:type="spellEnd"/>
      <w:r w:rsidRPr="009C349B">
        <w:t>, 2009.</w:t>
      </w:r>
    </w:p>
    <w:p w14:paraId="3EBB00D8" w14:textId="77777777" w:rsidR="00814641" w:rsidRPr="009C349B" w:rsidRDefault="00814641" w:rsidP="005E1E1E">
      <w:proofErr w:type="spellStart"/>
      <w:r w:rsidRPr="009C349B">
        <w:t>Ensârî</w:t>
      </w:r>
      <w:proofErr w:type="spellEnd"/>
      <w:r w:rsidRPr="009C349B">
        <w:t xml:space="preserve">, İbn </w:t>
      </w:r>
      <w:proofErr w:type="spellStart"/>
      <w:r w:rsidRPr="009C349B">
        <w:t>Hişâm</w:t>
      </w:r>
      <w:proofErr w:type="spellEnd"/>
      <w:r w:rsidRPr="009C349B">
        <w:t xml:space="preserve"> el-. </w:t>
      </w:r>
      <w:proofErr w:type="spellStart"/>
      <w:r w:rsidRPr="009C349B">
        <w:rPr>
          <w:i/>
          <w:iCs/>
        </w:rPr>
        <w:t>Muğni’l-lebîb</w:t>
      </w:r>
      <w:proofErr w:type="spellEnd"/>
      <w:r w:rsidRPr="009C349B">
        <w:rPr>
          <w:i/>
          <w:iCs/>
        </w:rPr>
        <w:t xml:space="preserve"> an </w:t>
      </w:r>
      <w:proofErr w:type="spellStart"/>
      <w:r w:rsidRPr="009C349B">
        <w:rPr>
          <w:i/>
          <w:iCs/>
        </w:rPr>
        <w:t>kutubi’l-eârîb</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Abdullatîf</w:t>
      </w:r>
      <w:proofErr w:type="spellEnd"/>
      <w:r w:rsidRPr="009C349B">
        <w:t xml:space="preserve"> Muhammed el-</w:t>
      </w:r>
      <w:proofErr w:type="spellStart"/>
      <w:r w:rsidRPr="009C349B">
        <w:t>Hatîb</w:t>
      </w:r>
      <w:proofErr w:type="spellEnd"/>
      <w:r w:rsidRPr="009C349B">
        <w:t xml:space="preserve">. 7 Cilt. </w:t>
      </w:r>
      <w:proofErr w:type="spellStart"/>
      <w:r w:rsidRPr="009C349B">
        <w:t>Küveyt</w:t>
      </w:r>
      <w:proofErr w:type="spellEnd"/>
      <w:r w:rsidRPr="009C349B">
        <w:t xml:space="preserve">: </w:t>
      </w:r>
      <w:proofErr w:type="spellStart"/>
      <w:r w:rsidRPr="009C349B">
        <w:t>Selseletu’t-Turâsiyye</w:t>
      </w:r>
      <w:proofErr w:type="spellEnd"/>
      <w:r w:rsidRPr="009C349B">
        <w:t>, 2000.</w:t>
      </w:r>
    </w:p>
    <w:p w14:paraId="271C413A" w14:textId="77777777" w:rsidR="00814641" w:rsidRPr="009C349B" w:rsidRDefault="00814641" w:rsidP="005E1E1E">
      <w:proofErr w:type="spellStart"/>
      <w:r w:rsidRPr="009C349B">
        <w:t>Farâhidî</w:t>
      </w:r>
      <w:proofErr w:type="spellEnd"/>
      <w:r w:rsidRPr="009C349B">
        <w:t xml:space="preserve">, Abdurrahman Halil b. Ahmed. </w:t>
      </w:r>
      <w:proofErr w:type="spellStart"/>
      <w:r w:rsidRPr="009C349B">
        <w:rPr>
          <w:i/>
          <w:iCs/>
        </w:rPr>
        <w:t>Kitâbu’l-ayn</w:t>
      </w:r>
      <w:proofErr w:type="spellEnd"/>
      <w:r w:rsidRPr="009C349B">
        <w:t xml:space="preserve">. </w:t>
      </w:r>
      <w:proofErr w:type="spellStart"/>
      <w:proofErr w:type="gramStart"/>
      <w:r w:rsidRPr="009C349B">
        <w:t>thk</w:t>
      </w:r>
      <w:proofErr w:type="spellEnd"/>
      <w:proofErr w:type="gramEnd"/>
      <w:r w:rsidRPr="009C349B">
        <w:t xml:space="preserve">. Mehdî </w:t>
      </w:r>
      <w:proofErr w:type="spellStart"/>
      <w:proofErr w:type="gramStart"/>
      <w:r w:rsidRPr="009C349B">
        <w:t>Mahzûmî</w:t>
      </w:r>
      <w:proofErr w:type="spellEnd"/>
      <w:r w:rsidRPr="009C349B">
        <w:t xml:space="preserve"> -</w:t>
      </w:r>
      <w:proofErr w:type="gramEnd"/>
      <w:r w:rsidRPr="009C349B">
        <w:t xml:space="preserve"> İbrahim es-</w:t>
      </w:r>
      <w:proofErr w:type="spellStart"/>
      <w:r w:rsidRPr="009C349B">
        <w:t>Sâmirâî</w:t>
      </w:r>
      <w:proofErr w:type="spellEnd"/>
      <w:r w:rsidRPr="009C349B">
        <w:t xml:space="preserve">. 9 Cilt. </w:t>
      </w:r>
      <w:proofErr w:type="spellStart"/>
      <w:r w:rsidRPr="009C349B">
        <w:t>Mektebetu’l</w:t>
      </w:r>
      <w:proofErr w:type="spellEnd"/>
      <w:r w:rsidRPr="009C349B">
        <w:t>-Hilâl, 2007.</w:t>
      </w:r>
    </w:p>
    <w:p w14:paraId="01FF10FC" w14:textId="77777777" w:rsidR="00814641" w:rsidRPr="009C349B" w:rsidRDefault="00814641" w:rsidP="005E1E1E">
      <w:proofErr w:type="spellStart"/>
      <w:r w:rsidRPr="009C349B">
        <w:t>Ferac</w:t>
      </w:r>
      <w:proofErr w:type="spellEnd"/>
      <w:r w:rsidRPr="009C349B">
        <w:t xml:space="preserve">, </w:t>
      </w:r>
      <w:proofErr w:type="spellStart"/>
      <w:r w:rsidRPr="009C349B">
        <w:t>Mubârek</w:t>
      </w:r>
      <w:proofErr w:type="spellEnd"/>
      <w:r w:rsidRPr="009C349B">
        <w:t xml:space="preserve"> Muhammed el-. “</w:t>
      </w:r>
      <w:proofErr w:type="spellStart"/>
      <w:r w:rsidRPr="009C349B">
        <w:t>Nazariyyet</w:t>
      </w:r>
      <w:proofErr w:type="spellEnd"/>
      <w:r w:rsidRPr="009C349B">
        <w:t xml:space="preserve"> </w:t>
      </w:r>
      <w:proofErr w:type="spellStart"/>
      <w:r w:rsidRPr="009C349B">
        <w:t>İ’câzu’r</w:t>
      </w:r>
      <w:proofErr w:type="spellEnd"/>
      <w:r w:rsidRPr="009C349B">
        <w:t>-</w:t>
      </w:r>
      <w:proofErr w:type="spellStart"/>
      <w:r w:rsidRPr="009C349B">
        <w:t>Resmi’l</w:t>
      </w:r>
      <w:proofErr w:type="spellEnd"/>
      <w:r w:rsidRPr="009C349B">
        <w:t xml:space="preserve">-Osmânî </w:t>
      </w:r>
      <w:proofErr w:type="spellStart"/>
      <w:r w:rsidRPr="009C349B">
        <w:t>fi’l</w:t>
      </w:r>
      <w:proofErr w:type="spellEnd"/>
      <w:r w:rsidRPr="009C349B">
        <w:t>-</w:t>
      </w:r>
      <w:proofErr w:type="spellStart"/>
      <w:r w:rsidRPr="009C349B">
        <w:t>Kur’âni’l</w:t>
      </w:r>
      <w:proofErr w:type="spellEnd"/>
      <w:r w:rsidRPr="009C349B">
        <w:t xml:space="preserve">-Kerîm”. </w:t>
      </w:r>
      <w:proofErr w:type="spellStart"/>
      <w:r w:rsidRPr="009C349B">
        <w:rPr>
          <w:i/>
          <w:iCs/>
        </w:rPr>
        <w:t>Mecelletu’l-Elektroniyyetu’ş-Şâmile</w:t>
      </w:r>
      <w:proofErr w:type="spellEnd"/>
      <w:r w:rsidRPr="009C349B">
        <w:rPr>
          <w:i/>
          <w:iCs/>
        </w:rPr>
        <w:t xml:space="preserve"> </w:t>
      </w:r>
      <w:proofErr w:type="spellStart"/>
      <w:r w:rsidRPr="009C349B">
        <w:rPr>
          <w:i/>
          <w:iCs/>
        </w:rPr>
        <w:t>Muteaddidete’t-Tahassusât</w:t>
      </w:r>
      <w:proofErr w:type="spellEnd"/>
      <w:r w:rsidRPr="009C349B">
        <w:t xml:space="preserve"> 38 (2021), 1-20.</w:t>
      </w:r>
    </w:p>
    <w:p w14:paraId="313B4EE4" w14:textId="77777777" w:rsidR="00814641" w:rsidRPr="009C349B" w:rsidRDefault="00814641" w:rsidP="005E1E1E">
      <w:proofErr w:type="spellStart"/>
      <w:r w:rsidRPr="009C349B">
        <w:t>Fermavî</w:t>
      </w:r>
      <w:proofErr w:type="spellEnd"/>
      <w:r w:rsidRPr="009C349B">
        <w:t xml:space="preserve">, </w:t>
      </w:r>
      <w:proofErr w:type="spellStart"/>
      <w:r w:rsidRPr="009C349B">
        <w:t>Abdulhay</w:t>
      </w:r>
      <w:proofErr w:type="spellEnd"/>
      <w:r w:rsidRPr="009C349B">
        <w:t xml:space="preserve"> </w:t>
      </w:r>
      <w:proofErr w:type="spellStart"/>
      <w:r w:rsidRPr="009C349B">
        <w:t>Hüseyn</w:t>
      </w:r>
      <w:proofErr w:type="spellEnd"/>
      <w:r w:rsidRPr="009C349B">
        <w:t xml:space="preserve">. </w:t>
      </w:r>
      <w:proofErr w:type="spellStart"/>
      <w:r w:rsidRPr="009C349B">
        <w:rPr>
          <w:i/>
          <w:iCs/>
        </w:rPr>
        <w:t>Resmu’l</w:t>
      </w:r>
      <w:proofErr w:type="spellEnd"/>
      <w:r w:rsidRPr="009C349B">
        <w:rPr>
          <w:i/>
          <w:iCs/>
        </w:rPr>
        <w:t xml:space="preserve">-mushaf ve </w:t>
      </w:r>
      <w:proofErr w:type="spellStart"/>
      <w:r w:rsidRPr="009C349B">
        <w:rPr>
          <w:i/>
          <w:iCs/>
        </w:rPr>
        <w:t>naktuhu</w:t>
      </w:r>
      <w:proofErr w:type="spellEnd"/>
      <w:r w:rsidRPr="009C349B">
        <w:t>. Cidde: el-</w:t>
      </w:r>
      <w:proofErr w:type="spellStart"/>
      <w:r w:rsidRPr="009C349B">
        <w:t>Mektebetu’l</w:t>
      </w:r>
      <w:proofErr w:type="spellEnd"/>
      <w:r w:rsidRPr="009C349B">
        <w:t>-</w:t>
      </w:r>
      <w:proofErr w:type="spellStart"/>
      <w:r w:rsidRPr="009C349B">
        <w:t>Mekkiyye</w:t>
      </w:r>
      <w:proofErr w:type="spellEnd"/>
      <w:r w:rsidRPr="009C349B">
        <w:t>, 2004.</w:t>
      </w:r>
    </w:p>
    <w:p w14:paraId="4B4E5546" w14:textId="77777777" w:rsidR="00814641" w:rsidRPr="009C349B" w:rsidRDefault="00814641" w:rsidP="005E1E1E">
      <w:proofErr w:type="spellStart"/>
      <w:r w:rsidRPr="009C349B">
        <w:t>Ferrâ</w:t>
      </w:r>
      <w:proofErr w:type="spellEnd"/>
      <w:r w:rsidRPr="009C349B">
        <w:t xml:space="preserve">’, Ebû </w:t>
      </w:r>
      <w:proofErr w:type="spellStart"/>
      <w:r w:rsidRPr="009C349B">
        <w:t>Zekeriyyâ</w:t>
      </w:r>
      <w:proofErr w:type="spellEnd"/>
      <w:r w:rsidRPr="009C349B">
        <w:t xml:space="preserve"> Yahyâ b. </w:t>
      </w:r>
      <w:proofErr w:type="spellStart"/>
      <w:r w:rsidRPr="009C349B">
        <w:t>Ziyâd</w:t>
      </w:r>
      <w:proofErr w:type="spellEnd"/>
      <w:r w:rsidRPr="009C349B">
        <w:t xml:space="preserve">. </w:t>
      </w:r>
      <w:proofErr w:type="spellStart"/>
      <w:r w:rsidRPr="009C349B">
        <w:rPr>
          <w:i/>
          <w:iCs/>
        </w:rPr>
        <w:t>Meâni’l</w:t>
      </w:r>
      <w:proofErr w:type="spellEnd"/>
      <w:r w:rsidRPr="009C349B">
        <w:rPr>
          <w:i/>
          <w:iCs/>
        </w:rPr>
        <w:t>-Kur’ân</w:t>
      </w:r>
      <w:r w:rsidRPr="009C349B">
        <w:t xml:space="preserve">. 3 Cilt. Beyrut: </w:t>
      </w:r>
      <w:proofErr w:type="spellStart"/>
      <w:r w:rsidRPr="009C349B">
        <w:t>Âlemu’l-Kutub</w:t>
      </w:r>
      <w:proofErr w:type="spellEnd"/>
      <w:r w:rsidRPr="009C349B">
        <w:t xml:space="preserve">, </w:t>
      </w:r>
      <w:proofErr w:type="spellStart"/>
      <w:r w:rsidRPr="009C349B">
        <w:t>ts</w:t>
      </w:r>
      <w:proofErr w:type="spellEnd"/>
      <w:r w:rsidRPr="009C349B">
        <w:t>.</w:t>
      </w:r>
    </w:p>
    <w:p w14:paraId="172A441C" w14:textId="77777777" w:rsidR="00814641" w:rsidRPr="009C349B" w:rsidRDefault="00814641" w:rsidP="005E1E1E">
      <w:proofErr w:type="spellStart"/>
      <w:r w:rsidRPr="009C349B">
        <w:t>Ferrâ</w:t>
      </w:r>
      <w:proofErr w:type="spellEnd"/>
      <w:r w:rsidRPr="009C349B">
        <w:t xml:space="preserve">, Ebû </w:t>
      </w:r>
      <w:proofErr w:type="spellStart"/>
      <w:r w:rsidRPr="009C349B">
        <w:t>Zekeriyyâ</w:t>
      </w:r>
      <w:proofErr w:type="spellEnd"/>
      <w:r w:rsidRPr="009C349B">
        <w:t xml:space="preserve"> Yahyâ b. </w:t>
      </w:r>
      <w:proofErr w:type="spellStart"/>
      <w:r w:rsidRPr="009C349B">
        <w:t>Ziyâd</w:t>
      </w:r>
      <w:proofErr w:type="spellEnd"/>
      <w:r w:rsidRPr="009C349B">
        <w:t xml:space="preserve"> el-. </w:t>
      </w:r>
      <w:proofErr w:type="spellStart"/>
      <w:r w:rsidRPr="009C349B">
        <w:rPr>
          <w:i/>
          <w:iCs/>
        </w:rPr>
        <w:t>Meâni’l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Ahmed </w:t>
      </w:r>
      <w:proofErr w:type="spellStart"/>
      <w:r w:rsidRPr="009C349B">
        <w:t>Yûsuf</w:t>
      </w:r>
      <w:proofErr w:type="spellEnd"/>
      <w:r w:rsidRPr="009C349B">
        <w:t xml:space="preserve"> </w:t>
      </w:r>
      <w:proofErr w:type="spellStart"/>
      <w:r w:rsidRPr="009C349B">
        <w:t>Necâtî</w:t>
      </w:r>
      <w:proofErr w:type="spellEnd"/>
      <w:r w:rsidRPr="009C349B">
        <w:t xml:space="preserve">. 3 Cilt. Beyrut: </w:t>
      </w:r>
      <w:proofErr w:type="spellStart"/>
      <w:r w:rsidRPr="009C349B">
        <w:t>Âlemu’l-Kutub</w:t>
      </w:r>
      <w:proofErr w:type="spellEnd"/>
      <w:r w:rsidRPr="009C349B">
        <w:t>, 1983.</w:t>
      </w:r>
    </w:p>
    <w:p w14:paraId="4B83AC4E" w14:textId="77777777" w:rsidR="00814641" w:rsidRPr="009C349B" w:rsidRDefault="00814641" w:rsidP="005E1E1E">
      <w:r w:rsidRPr="009C349B">
        <w:t xml:space="preserve">Fırat, Yavuz. “Kıraat İlmi ve Tarikler”. </w:t>
      </w:r>
      <w:r w:rsidRPr="009C349B">
        <w:rPr>
          <w:i/>
          <w:iCs/>
        </w:rPr>
        <w:t>Erciyes Üniversitesi İlahiyat Fakültesi Dergisi</w:t>
      </w:r>
      <w:r w:rsidRPr="009C349B">
        <w:t xml:space="preserve"> 29/2 (2011), 37-55.</w:t>
      </w:r>
    </w:p>
    <w:p w14:paraId="157606C7" w14:textId="77777777" w:rsidR="00814641" w:rsidRPr="009C349B" w:rsidRDefault="00814641" w:rsidP="005E1E1E">
      <w:proofErr w:type="spellStart"/>
      <w:r w:rsidRPr="009C349B">
        <w:t>Goldziher</w:t>
      </w:r>
      <w:proofErr w:type="spellEnd"/>
      <w:r w:rsidRPr="009C349B">
        <w:t xml:space="preserve">, </w:t>
      </w:r>
      <w:proofErr w:type="spellStart"/>
      <w:r w:rsidRPr="009C349B">
        <w:t>Ignaz</w:t>
      </w:r>
      <w:proofErr w:type="spellEnd"/>
      <w:r w:rsidRPr="009C349B">
        <w:t xml:space="preserve">. </w:t>
      </w:r>
      <w:r w:rsidRPr="009C349B">
        <w:rPr>
          <w:i/>
          <w:iCs/>
        </w:rPr>
        <w:t>Klasik Arap Literatürü</w:t>
      </w:r>
      <w:r w:rsidRPr="009C349B">
        <w:t xml:space="preserve">. çev. Azmi </w:t>
      </w:r>
      <w:proofErr w:type="gramStart"/>
      <w:r w:rsidRPr="009C349B">
        <w:t>Yüksel -</w:t>
      </w:r>
      <w:proofErr w:type="gramEnd"/>
      <w:r w:rsidRPr="009C349B">
        <w:t xml:space="preserve"> Rahmi Er. Ankara: İmaj Yayınları, 1993.</w:t>
      </w:r>
    </w:p>
    <w:p w14:paraId="6BEEBCFC" w14:textId="77777777" w:rsidR="00814641" w:rsidRPr="009C349B" w:rsidRDefault="00814641" w:rsidP="005E1E1E">
      <w:r w:rsidRPr="009C349B">
        <w:t xml:space="preserve">Gökkır, Necmettin. </w:t>
      </w:r>
      <w:r w:rsidRPr="009C349B">
        <w:rPr>
          <w:i/>
          <w:iCs/>
        </w:rPr>
        <w:t>Tanzimattan Günümüze Din-Devlet İlişkileri ve Siyaset Bağlamında Mushaf Basımı</w:t>
      </w:r>
      <w:r w:rsidRPr="009C349B">
        <w:t>. İstanbul: Marmara Üniversitesi İlâhiyat Fakültesi Vakfı Yayınları, 2015.</w:t>
      </w:r>
    </w:p>
    <w:p w14:paraId="40D4EE55" w14:textId="77777777" w:rsidR="00814641" w:rsidRPr="009C349B" w:rsidRDefault="00814641" w:rsidP="005E1E1E">
      <w:proofErr w:type="spellStart"/>
      <w:r w:rsidRPr="009C349B">
        <w:t>Ğazlân</w:t>
      </w:r>
      <w:proofErr w:type="spellEnd"/>
      <w:r w:rsidRPr="009C349B">
        <w:t xml:space="preserve">, </w:t>
      </w:r>
      <w:proofErr w:type="spellStart"/>
      <w:r w:rsidRPr="009C349B">
        <w:t>Abdülvahab</w:t>
      </w:r>
      <w:proofErr w:type="spellEnd"/>
      <w:r w:rsidRPr="009C349B">
        <w:t xml:space="preserve"> </w:t>
      </w:r>
      <w:proofErr w:type="spellStart"/>
      <w:r w:rsidRPr="009C349B">
        <w:t>Abdülmecîd</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Beyân</w:t>
      </w:r>
      <w:proofErr w:type="spellEnd"/>
      <w:r w:rsidRPr="009C349B">
        <w:rPr>
          <w:i/>
          <w:iCs/>
        </w:rPr>
        <w:t xml:space="preserve"> fî </w:t>
      </w:r>
      <w:proofErr w:type="spellStart"/>
      <w:r w:rsidRPr="009C349B">
        <w:rPr>
          <w:i/>
          <w:iCs/>
        </w:rPr>
        <w:t>mebâhis</w:t>
      </w:r>
      <w:proofErr w:type="spellEnd"/>
      <w:r w:rsidRPr="009C349B">
        <w:rPr>
          <w:i/>
          <w:iCs/>
        </w:rPr>
        <w:t xml:space="preserve"> </w:t>
      </w:r>
      <w:proofErr w:type="spellStart"/>
      <w:r w:rsidRPr="009C349B">
        <w:rPr>
          <w:i/>
          <w:iCs/>
        </w:rPr>
        <w:t>min</w:t>
      </w:r>
      <w:proofErr w:type="spellEnd"/>
      <w:r w:rsidRPr="009C349B">
        <w:rPr>
          <w:i/>
          <w:iCs/>
        </w:rPr>
        <w:t xml:space="preserve"> </w:t>
      </w:r>
      <w:proofErr w:type="spellStart"/>
      <w:r w:rsidRPr="009C349B">
        <w:rPr>
          <w:i/>
          <w:iCs/>
        </w:rPr>
        <w:t>ulûmi’l</w:t>
      </w:r>
      <w:proofErr w:type="spellEnd"/>
      <w:r w:rsidRPr="009C349B">
        <w:rPr>
          <w:i/>
          <w:iCs/>
        </w:rPr>
        <w:t>-Kur’ân</w:t>
      </w:r>
      <w:r w:rsidRPr="009C349B">
        <w:t xml:space="preserve">. </w:t>
      </w:r>
      <w:proofErr w:type="spellStart"/>
      <w:r w:rsidRPr="009C349B">
        <w:t>Matbaatu</w:t>
      </w:r>
      <w:proofErr w:type="spellEnd"/>
      <w:r w:rsidRPr="009C349B">
        <w:t xml:space="preserve"> </w:t>
      </w:r>
      <w:proofErr w:type="spellStart"/>
      <w:r w:rsidRPr="009C349B">
        <w:t>Dâru’t-Te’lîf</w:t>
      </w:r>
      <w:proofErr w:type="spellEnd"/>
      <w:r w:rsidRPr="009C349B">
        <w:t>, 1965.</w:t>
      </w:r>
    </w:p>
    <w:p w14:paraId="43C8042D" w14:textId="77777777" w:rsidR="00814641" w:rsidRPr="009C349B" w:rsidRDefault="00814641" w:rsidP="005E1E1E">
      <w:proofErr w:type="spellStart"/>
      <w:r w:rsidRPr="009C349B">
        <w:t>Haccâc</w:t>
      </w:r>
      <w:proofErr w:type="spellEnd"/>
      <w:r w:rsidRPr="009C349B">
        <w:t xml:space="preserve">, </w:t>
      </w:r>
      <w:proofErr w:type="spellStart"/>
      <w:r w:rsidRPr="009C349B">
        <w:t>Ebu’l-Huseyn</w:t>
      </w:r>
      <w:proofErr w:type="spellEnd"/>
      <w:r w:rsidRPr="009C349B">
        <w:t xml:space="preserve"> Müslim b. </w:t>
      </w:r>
      <w:proofErr w:type="spellStart"/>
      <w:r w:rsidRPr="009C349B">
        <w:rPr>
          <w:i/>
          <w:iCs/>
        </w:rPr>
        <w:t>Sahîh</w:t>
      </w:r>
      <w:proofErr w:type="spellEnd"/>
      <w:r w:rsidRPr="009C349B">
        <w:rPr>
          <w:i/>
          <w:iCs/>
        </w:rPr>
        <w:t xml:space="preserve"> Müslim</w:t>
      </w:r>
      <w:r w:rsidRPr="009C349B">
        <w:t xml:space="preserve">. </w:t>
      </w:r>
      <w:proofErr w:type="spellStart"/>
      <w:proofErr w:type="gramStart"/>
      <w:r w:rsidRPr="009C349B">
        <w:t>thk</w:t>
      </w:r>
      <w:proofErr w:type="spellEnd"/>
      <w:proofErr w:type="gramEnd"/>
      <w:r w:rsidRPr="009C349B">
        <w:t xml:space="preserve">. Muhammed </w:t>
      </w:r>
      <w:proofErr w:type="spellStart"/>
      <w:r w:rsidRPr="009C349B">
        <w:t>Fuâd</w:t>
      </w:r>
      <w:proofErr w:type="spellEnd"/>
      <w:r w:rsidRPr="009C349B">
        <w:t xml:space="preserve"> </w:t>
      </w:r>
      <w:proofErr w:type="spellStart"/>
      <w:r w:rsidRPr="009C349B">
        <w:t>Abdulbâkî</w:t>
      </w:r>
      <w:proofErr w:type="spellEnd"/>
      <w:r w:rsidRPr="009C349B">
        <w:t>. 6 Cilt. Beyrut: Daru’l-</w:t>
      </w:r>
      <w:proofErr w:type="spellStart"/>
      <w:r w:rsidRPr="009C349B">
        <w:t>Kütübi’l</w:t>
      </w:r>
      <w:proofErr w:type="spellEnd"/>
      <w:r w:rsidRPr="009C349B">
        <w:t>-</w:t>
      </w:r>
      <w:proofErr w:type="spellStart"/>
      <w:r w:rsidRPr="009C349B">
        <w:t>İlmiyye</w:t>
      </w:r>
      <w:proofErr w:type="spellEnd"/>
      <w:r w:rsidRPr="009C349B">
        <w:t>, 1991.</w:t>
      </w:r>
    </w:p>
    <w:p w14:paraId="6B550F42" w14:textId="77777777" w:rsidR="00814641" w:rsidRPr="009C349B" w:rsidRDefault="00814641" w:rsidP="005E1E1E">
      <w:r w:rsidRPr="009C349B">
        <w:t xml:space="preserve">Halebî, </w:t>
      </w:r>
      <w:proofErr w:type="spellStart"/>
      <w:r w:rsidRPr="009C349B">
        <w:t>Ebu’l</w:t>
      </w:r>
      <w:proofErr w:type="spellEnd"/>
      <w:r w:rsidRPr="009C349B">
        <w:t xml:space="preserve">-Abbâs Ahmed b. </w:t>
      </w:r>
      <w:proofErr w:type="spellStart"/>
      <w:r w:rsidRPr="009C349B">
        <w:t>Yûsuf</w:t>
      </w:r>
      <w:proofErr w:type="spellEnd"/>
      <w:r w:rsidRPr="009C349B">
        <w:t xml:space="preserve"> b. Muhammed es-</w:t>
      </w:r>
      <w:proofErr w:type="spellStart"/>
      <w:r w:rsidRPr="009C349B">
        <w:t>Semîn</w:t>
      </w:r>
      <w:proofErr w:type="spellEnd"/>
      <w:r w:rsidRPr="009C349B">
        <w:t xml:space="preserve"> el-. </w:t>
      </w:r>
      <w:proofErr w:type="gramStart"/>
      <w:r w:rsidRPr="009C349B">
        <w:rPr>
          <w:i/>
          <w:iCs/>
        </w:rPr>
        <w:t>el</w:t>
      </w:r>
      <w:proofErr w:type="gramEnd"/>
      <w:r w:rsidRPr="009C349B">
        <w:rPr>
          <w:i/>
          <w:iCs/>
        </w:rPr>
        <w:t>-</w:t>
      </w:r>
      <w:proofErr w:type="spellStart"/>
      <w:r w:rsidRPr="009C349B">
        <w:rPr>
          <w:i/>
          <w:iCs/>
        </w:rPr>
        <w:t>İkdu’n</w:t>
      </w:r>
      <w:proofErr w:type="spellEnd"/>
      <w:r w:rsidRPr="009C349B">
        <w:rPr>
          <w:i/>
          <w:iCs/>
        </w:rPr>
        <w:t>-</w:t>
      </w:r>
      <w:proofErr w:type="spellStart"/>
      <w:r w:rsidRPr="009C349B">
        <w:rPr>
          <w:i/>
          <w:iCs/>
        </w:rPr>
        <w:t>nadîd</w:t>
      </w:r>
      <w:proofErr w:type="spellEnd"/>
      <w:r w:rsidRPr="009C349B">
        <w:rPr>
          <w:i/>
          <w:iCs/>
        </w:rPr>
        <w:t xml:space="preserve"> fî </w:t>
      </w:r>
      <w:proofErr w:type="spellStart"/>
      <w:r w:rsidRPr="009C349B">
        <w:rPr>
          <w:i/>
          <w:iCs/>
        </w:rPr>
        <w:t>şerhi’l-kasîd</w:t>
      </w:r>
      <w:proofErr w:type="spellEnd"/>
      <w:r w:rsidRPr="009C349B">
        <w:t xml:space="preserve">. </w:t>
      </w:r>
      <w:proofErr w:type="spellStart"/>
      <w:proofErr w:type="gramStart"/>
      <w:r w:rsidRPr="009C349B">
        <w:t>thk</w:t>
      </w:r>
      <w:proofErr w:type="spellEnd"/>
      <w:proofErr w:type="gramEnd"/>
      <w:r w:rsidRPr="009C349B">
        <w:t xml:space="preserve">. Eymen </w:t>
      </w:r>
      <w:proofErr w:type="spellStart"/>
      <w:r w:rsidRPr="009C349B">
        <w:t>Ruşdî</w:t>
      </w:r>
      <w:proofErr w:type="spellEnd"/>
      <w:r w:rsidRPr="009C349B">
        <w:t xml:space="preserve"> </w:t>
      </w:r>
      <w:proofErr w:type="spellStart"/>
      <w:r w:rsidRPr="009C349B">
        <w:t>Suveyd</w:t>
      </w:r>
      <w:proofErr w:type="spellEnd"/>
      <w:r w:rsidRPr="009C349B">
        <w:t xml:space="preserve">. 7 Cilt. Cidde: Dâr </w:t>
      </w:r>
      <w:proofErr w:type="spellStart"/>
      <w:r w:rsidRPr="009C349B">
        <w:t>Nûru’l-Mektebât</w:t>
      </w:r>
      <w:proofErr w:type="spellEnd"/>
      <w:r w:rsidRPr="009C349B">
        <w:t xml:space="preserve"> </w:t>
      </w:r>
      <w:proofErr w:type="spellStart"/>
      <w:r w:rsidRPr="009C349B">
        <w:t>li’n</w:t>
      </w:r>
      <w:proofErr w:type="spellEnd"/>
      <w:r w:rsidRPr="009C349B">
        <w:t xml:space="preserve">-Neşri </w:t>
      </w:r>
      <w:proofErr w:type="spellStart"/>
      <w:r w:rsidRPr="009C349B">
        <w:t>ve’t-Tevzî</w:t>
      </w:r>
      <w:proofErr w:type="spellEnd"/>
      <w:r w:rsidRPr="009C349B">
        <w:t>’, 2001.</w:t>
      </w:r>
    </w:p>
    <w:p w14:paraId="393739CF" w14:textId="77777777" w:rsidR="00814641" w:rsidRPr="009C349B" w:rsidRDefault="00814641" w:rsidP="005E1E1E">
      <w:r w:rsidRPr="009C349B">
        <w:lastRenderedPageBreak/>
        <w:t xml:space="preserve">Halebî, </w:t>
      </w:r>
      <w:proofErr w:type="spellStart"/>
      <w:r w:rsidRPr="009C349B">
        <w:t>Ebu’t</w:t>
      </w:r>
      <w:proofErr w:type="spellEnd"/>
      <w:r w:rsidRPr="009C349B">
        <w:t xml:space="preserve">-Tayyib </w:t>
      </w:r>
      <w:proofErr w:type="spellStart"/>
      <w:r w:rsidRPr="009C349B">
        <w:t>Abdülvâhid</w:t>
      </w:r>
      <w:proofErr w:type="spellEnd"/>
      <w:r w:rsidRPr="009C349B">
        <w:t xml:space="preserve"> Ali. </w:t>
      </w:r>
      <w:proofErr w:type="spellStart"/>
      <w:r w:rsidRPr="009C349B">
        <w:rPr>
          <w:i/>
          <w:iCs/>
        </w:rPr>
        <w:t>Kitâbu’l</w:t>
      </w:r>
      <w:proofErr w:type="spellEnd"/>
      <w:r w:rsidRPr="009C349B">
        <w:rPr>
          <w:i/>
          <w:iCs/>
        </w:rPr>
        <w:t>-ibdâl</w:t>
      </w:r>
      <w:r w:rsidRPr="009C349B">
        <w:t xml:space="preserve">. </w:t>
      </w:r>
      <w:proofErr w:type="spellStart"/>
      <w:proofErr w:type="gramStart"/>
      <w:r w:rsidRPr="009C349B">
        <w:t>thk</w:t>
      </w:r>
      <w:proofErr w:type="spellEnd"/>
      <w:proofErr w:type="gramEnd"/>
      <w:r w:rsidRPr="009C349B">
        <w:t xml:space="preserve">. </w:t>
      </w:r>
      <w:proofErr w:type="spellStart"/>
      <w:r w:rsidRPr="009C349B">
        <w:t>İzzeddîn</w:t>
      </w:r>
      <w:proofErr w:type="spellEnd"/>
      <w:r w:rsidRPr="009C349B">
        <w:t xml:space="preserve"> et-</w:t>
      </w:r>
      <w:proofErr w:type="spellStart"/>
      <w:r w:rsidRPr="009C349B">
        <w:t>Tenûhî</w:t>
      </w:r>
      <w:proofErr w:type="spellEnd"/>
      <w:r w:rsidRPr="009C349B">
        <w:t xml:space="preserve">. 2 Cilt. </w:t>
      </w:r>
      <w:proofErr w:type="spellStart"/>
      <w:r w:rsidRPr="009C349B">
        <w:t>Dimaşk</w:t>
      </w:r>
      <w:proofErr w:type="spellEnd"/>
      <w:r w:rsidRPr="009C349B">
        <w:t>, 1961.</w:t>
      </w:r>
    </w:p>
    <w:p w14:paraId="16B18428" w14:textId="77777777" w:rsidR="00814641" w:rsidRPr="009C349B" w:rsidRDefault="00814641" w:rsidP="005E1E1E">
      <w:proofErr w:type="spellStart"/>
      <w:r w:rsidRPr="009C349B">
        <w:t>Hamed</w:t>
      </w:r>
      <w:proofErr w:type="spellEnd"/>
      <w:r w:rsidRPr="009C349B">
        <w:t xml:space="preserve">, </w:t>
      </w:r>
      <w:proofErr w:type="spellStart"/>
      <w:r w:rsidRPr="009C349B">
        <w:t>Ğânim</w:t>
      </w:r>
      <w:proofErr w:type="spellEnd"/>
      <w:r w:rsidRPr="009C349B">
        <w:t xml:space="preserve"> </w:t>
      </w:r>
      <w:proofErr w:type="spellStart"/>
      <w:r w:rsidRPr="009C349B">
        <w:t>Kaddûrî</w:t>
      </w:r>
      <w:proofErr w:type="spellEnd"/>
      <w:r w:rsidRPr="009C349B">
        <w:t xml:space="preserve"> el-. </w:t>
      </w:r>
      <w:proofErr w:type="gramStart"/>
      <w:r w:rsidRPr="009C349B">
        <w:rPr>
          <w:i/>
          <w:iCs/>
        </w:rPr>
        <w:t>en</w:t>
      </w:r>
      <w:proofErr w:type="gramEnd"/>
      <w:r w:rsidRPr="009C349B">
        <w:rPr>
          <w:i/>
          <w:iCs/>
        </w:rPr>
        <w:t>-</w:t>
      </w:r>
      <w:proofErr w:type="spellStart"/>
      <w:r w:rsidRPr="009C349B">
        <w:rPr>
          <w:i/>
          <w:iCs/>
        </w:rPr>
        <w:t>Nukûşu’l</w:t>
      </w:r>
      <w:proofErr w:type="spellEnd"/>
      <w:r w:rsidRPr="009C349B">
        <w:rPr>
          <w:i/>
          <w:iCs/>
        </w:rPr>
        <w:t>-</w:t>
      </w:r>
      <w:proofErr w:type="spellStart"/>
      <w:r w:rsidRPr="009C349B">
        <w:rPr>
          <w:i/>
          <w:iCs/>
        </w:rPr>
        <w:t>Kur’âniyyetu’l-mubekkiratu</w:t>
      </w:r>
      <w:proofErr w:type="spellEnd"/>
      <w:r w:rsidRPr="009C349B">
        <w:t xml:space="preserve">. Medine: </w:t>
      </w:r>
      <w:proofErr w:type="spellStart"/>
      <w:r w:rsidRPr="009C349B">
        <w:t>Mektebtü’l</w:t>
      </w:r>
      <w:proofErr w:type="spellEnd"/>
      <w:r w:rsidRPr="009C349B">
        <w:t xml:space="preserve">-Melik </w:t>
      </w:r>
      <w:proofErr w:type="spellStart"/>
      <w:r w:rsidRPr="009C349B">
        <w:t>Fehd</w:t>
      </w:r>
      <w:proofErr w:type="spellEnd"/>
      <w:r w:rsidRPr="009C349B">
        <w:t xml:space="preserve"> el-</w:t>
      </w:r>
      <w:proofErr w:type="spellStart"/>
      <w:r w:rsidRPr="009C349B">
        <w:t>Vataniyye</w:t>
      </w:r>
      <w:proofErr w:type="spellEnd"/>
      <w:r w:rsidRPr="009C349B">
        <w:t>, 2021.</w:t>
      </w:r>
    </w:p>
    <w:p w14:paraId="3327B0B9" w14:textId="77777777" w:rsidR="00814641" w:rsidRPr="009C349B" w:rsidRDefault="00814641" w:rsidP="005E1E1E">
      <w:proofErr w:type="spellStart"/>
      <w:r w:rsidRPr="009C349B">
        <w:t>Hamed</w:t>
      </w:r>
      <w:proofErr w:type="spellEnd"/>
      <w:r w:rsidRPr="009C349B">
        <w:t xml:space="preserve">, </w:t>
      </w:r>
      <w:proofErr w:type="spellStart"/>
      <w:r w:rsidRPr="009C349B">
        <w:t>Ğânim</w:t>
      </w:r>
      <w:proofErr w:type="spellEnd"/>
      <w:r w:rsidRPr="009C349B">
        <w:t xml:space="preserve"> </w:t>
      </w:r>
      <w:proofErr w:type="spellStart"/>
      <w:r w:rsidRPr="009C349B">
        <w:t>Kaddûrî</w:t>
      </w:r>
      <w:proofErr w:type="spellEnd"/>
      <w:r w:rsidRPr="009C349B">
        <w:t xml:space="preserve"> el-. </w:t>
      </w:r>
      <w:proofErr w:type="spellStart"/>
      <w:r w:rsidRPr="009C349B">
        <w:rPr>
          <w:i/>
          <w:iCs/>
        </w:rPr>
        <w:t>Resmü’l</w:t>
      </w:r>
      <w:proofErr w:type="spellEnd"/>
      <w:r w:rsidRPr="009C349B">
        <w:rPr>
          <w:i/>
          <w:iCs/>
        </w:rPr>
        <w:t xml:space="preserve">-mushaf </w:t>
      </w:r>
      <w:proofErr w:type="spellStart"/>
      <w:r w:rsidRPr="009C349B">
        <w:rPr>
          <w:i/>
          <w:iCs/>
        </w:rPr>
        <w:t>dirâsetün</w:t>
      </w:r>
      <w:proofErr w:type="spellEnd"/>
      <w:r w:rsidRPr="009C349B">
        <w:rPr>
          <w:i/>
          <w:iCs/>
        </w:rPr>
        <w:t xml:space="preserve"> </w:t>
      </w:r>
      <w:proofErr w:type="spellStart"/>
      <w:r w:rsidRPr="009C349B">
        <w:rPr>
          <w:i/>
          <w:iCs/>
        </w:rPr>
        <w:t>lügaviyyetün</w:t>
      </w:r>
      <w:proofErr w:type="spellEnd"/>
      <w:r w:rsidRPr="009C349B">
        <w:rPr>
          <w:i/>
          <w:iCs/>
        </w:rPr>
        <w:t xml:space="preserve"> </w:t>
      </w:r>
      <w:proofErr w:type="spellStart"/>
      <w:r w:rsidRPr="009C349B">
        <w:rPr>
          <w:i/>
          <w:iCs/>
        </w:rPr>
        <w:t>târîhiyyetün</w:t>
      </w:r>
      <w:proofErr w:type="spellEnd"/>
      <w:r w:rsidRPr="009C349B">
        <w:t xml:space="preserve">. Ürdün: Dâr </w:t>
      </w:r>
      <w:proofErr w:type="spellStart"/>
      <w:r w:rsidRPr="009C349B">
        <w:t>Ammâr</w:t>
      </w:r>
      <w:proofErr w:type="spellEnd"/>
      <w:r w:rsidRPr="009C349B">
        <w:t xml:space="preserve"> </w:t>
      </w:r>
      <w:proofErr w:type="spellStart"/>
      <w:r w:rsidRPr="009C349B">
        <w:t>li’n</w:t>
      </w:r>
      <w:proofErr w:type="spellEnd"/>
      <w:r w:rsidRPr="009C349B">
        <w:t xml:space="preserve">-Neşri </w:t>
      </w:r>
      <w:proofErr w:type="spellStart"/>
      <w:r w:rsidRPr="009C349B">
        <w:t>ve’t</w:t>
      </w:r>
      <w:proofErr w:type="spellEnd"/>
      <w:r w:rsidRPr="009C349B">
        <w:t>-Tevzi’, 1982.</w:t>
      </w:r>
    </w:p>
    <w:p w14:paraId="14B379E8" w14:textId="77777777" w:rsidR="00814641" w:rsidRPr="009C349B" w:rsidRDefault="00814641" w:rsidP="005E1E1E">
      <w:proofErr w:type="spellStart"/>
      <w:r w:rsidRPr="009C349B">
        <w:t>Hamevî</w:t>
      </w:r>
      <w:proofErr w:type="spellEnd"/>
      <w:r w:rsidRPr="009C349B">
        <w:t xml:space="preserve">, Ahmed b. Ömer b. Muhammed </w:t>
      </w:r>
      <w:proofErr w:type="spellStart"/>
      <w:r w:rsidRPr="009C349B">
        <w:t>Ebi’r-Rızâ</w:t>
      </w:r>
      <w:proofErr w:type="spellEnd"/>
      <w:r w:rsidRPr="009C349B">
        <w:t xml:space="preserve"> el-. </w:t>
      </w:r>
      <w:proofErr w:type="gramStart"/>
      <w:r w:rsidRPr="009C349B">
        <w:rPr>
          <w:i/>
          <w:iCs/>
        </w:rPr>
        <w:t>el</w:t>
      </w:r>
      <w:proofErr w:type="gramEnd"/>
      <w:r w:rsidRPr="009C349B">
        <w:rPr>
          <w:i/>
          <w:iCs/>
        </w:rPr>
        <w:t>-</w:t>
      </w:r>
      <w:proofErr w:type="spellStart"/>
      <w:r w:rsidRPr="009C349B">
        <w:rPr>
          <w:i/>
          <w:iCs/>
        </w:rPr>
        <w:t>Kavâidu</w:t>
      </w:r>
      <w:proofErr w:type="spellEnd"/>
      <w:r w:rsidRPr="009C349B">
        <w:rPr>
          <w:i/>
          <w:iCs/>
        </w:rPr>
        <w:t xml:space="preserve"> </w:t>
      </w:r>
      <w:proofErr w:type="spellStart"/>
      <w:r w:rsidRPr="009C349B">
        <w:rPr>
          <w:i/>
          <w:iCs/>
        </w:rPr>
        <w:t>ve’l-işârât</w:t>
      </w:r>
      <w:proofErr w:type="spellEnd"/>
      <w:r w:rsidRPr="009C349B">
        <w:rPr>
          <w:i/>
          <w:iCs/>
        </w:rPr>
        <w:t xml:space="preserve"> fî </w:t>
      </w:r>
      <w:proofErr w:type="spellStart"/>
      <w:r w:rsidRPr="009C349B">
        <w:rPr>
          <w:i/>
          <w:iCs/>
        </w:rPr>
        <w:t>usûli’l-Kırâât</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Abdülkerîm</w:t>
      </w:r>
      <w:proofErr w:type="spellEnd"/>
      <w:r w:rsidRPr="009C349B">
        <w:t xml:space="preserve"> b. Muhammed el-</w:t>
      </w:r>
      <w:proofErr w:type="spellStart"/>
      <w:r w:rsidRPr="009C349B">
        <w:t>Hasen</w:t>
      </w:r>
      <w:proofErr w:type="spellEnd"/>
      <w:r w:rsidRPr="009C349B">
        <w:t xml:space="preserve"> </w:t>
      </w:r>
      <w:proofErr w:type="spellStart"/>
      <w:r w:rsidRPr="009C349B">
        <w:t>Bekkâr</w:t>
      </w:r>
      <w:proofErr w:type="spellEnd"/>
      <w:r w:rsidRPr="009C349B">
        <w:t xml:space="preserve">. </w:t>
      </w:r>
      <w:proofErr w:type="spellStart"/>
      <w:r w:rsidRPr="009C349B">
        <w:t>Dımaşk</w:t>
      </w:r>
      <w:proofErr w:type="spellEnd"/>
      <w:r w:rsidRPr="009C349B">
        <w:t xml:space="preserve">: </w:t>
      </w:r>
      <w:proofErr w:type="spellStart"/>
      <w:r w:rsidRPr="009C349B">
        <w:t>Dâru’l</w:t>
      </w:r>
      <w:proofErr w:type="spellEnd"/>
      <w:r w:rsidRPr="009C349B">
        <w:t>-Kalem, 1986.</w:t>
      </w:r>
    </w:p>
    <w:p w14:paraId="445884CF" w14:textId="77777777" w:rsidR="00814641" w:rsidRPr="009C349B" w:rsidRDefault="00814641" w:rsidP="005E1E1E">
      <w:proofErr w:type="spellStart"/>
      <w:r w:rsidRPr="009C349B">
        <w:t>Hamîdullah</w:t>
      </w:r>
      <w:proofErr w:type="spellEnd"/>
      <w:r w:rsidRPr="009C349B">
        <w:t xml:space="preserve">, Muhammed. </w:t>
      </w:r>
      <w:r w:rsidRPr="009C349B">
        <w:rPr>
          <w:i/>
          <w:iCs/>
        </w:rPr>
        <w:t xml:space="preserve">Kur’ân-ı Kerîm </w:t>
      </w:r>
      <w:proofErr w:type="spellStart"/>
      <w:r w:rsidRPr="009C349B">
        <w:rPr>
          <w:i/>
          <w:iCs/>
        </w:rPr>
        <w:t>Târihi</w:t>
      </w:r>
      <w:proofErr w:type="spellEnd"/>
      <w:r w:rsidRPr="009C349B">
        <w:t xml:space="preserve">. çev. Salih Tuğ. İstanbul: </w:t>
      </w:r>
      <w:proofErr w:type="spellStart"/>
      <w:r w:rsidRPr="009C349B">
        <w:t>İfav</w:t>
      </w:r>
      <w:proofErr w:type="spellEnd"/>
      <w:r w:rsidRPr="009C349B">
        <w:t xml:space="preserve"> Yayınları, 1993.</w:t>
      </w:r>
    </w:p>
    <w:p w14:paraId="12EBD6A3" w14:textId="77777777" w:rsidR="00814641" w:rsidRPr="009C349B" w:rsidRDefault="00814641" w:rsidP="005E1E1E">
      <w:proofErr w:type="spellStart"/>
      <w:r w:rsidRPr="009C349B">
        <w:t>Hamîdullah</w:t>
      </w:r>
      <w:proofErr w:type="spellEnd"/>
      <w:r w:rsidRPr="009C349B">
        <w:t xml:space="preserve">, Muhammed. </w:t>
      </w:r>
      <w:r w:rsidRPr="009C349B">
        <w:rPr>
          <w:i/>
          <w:iCs/>
        </w:rPr>
        <w:t xml:space="preserve">Le </w:t>
      </w:r>
      <w:proofErr w:type="spellStart"/>
      <w:r w:rsidRPr="009C349B">
        <w:rPr>
          <w:i/>
          <w:iCs/>
        </w:rPr>
        <w:t>Saınt</w:t>
      </w:r>
      <w:proofErr w:type="spellEnd"/>
      <w:r w:rsidRPr="009C349B">
        <w:rPr>
          <w:i/>
          <w:iCs/>
        </w:rPr>
        <w:t xml:space="preserve"> </w:t>
      </w:r>
      <w:proofErr w:type="spellStart"/>
      <w:r w:rsidRPr="009C349B">
        <w:rPr>
          <w:i/>
          <w:iCs/>
        </w:rPr>
        <w:t>Coran</w:t>
      </w:r>
      <w:proofErr w:type="spellEnd"/>
      <w:r w:rsidRPr="009C349B">
        <w:rPr>
          <w:i/>
          <w:iCs/>
        </w:rPr>
        <w:t>;(Fransızca Kur’an-ı Kerim Meali)</w:t>
      </w:r>
      <w:r w:rsidRPr="009C349B">
        <w:t>. İstanbul: Beyan Yayınları, 2012.</w:t>
      </w:r>
    </w:p>
    <w:p w14:paraId="7C95F218" w14:textId="77777777" w:rsidR="00814641" w:rsidRPr="009C349B" w:rsidRDefault="00814641" w:rsidP="005E1E1E">
      <w:r w:rsidRPr="009C349B">
        <w:t xml:space="preserve">Hanay, </w:t>
      </w:r>
      <w:proofErr w:type="spellStart"/>
      <w:r w:rsidRPr="009C349B">
        <w:t>Necattin</w:t>
      </w:r>
      <w:proofErr w:type="spellEnd"/>
      <w:r w:rsidRPr="009C349B">
        <w:t>. “</w:t>
      </w:r>
      <w:proofErr w:type="spellStart"/>
      <w:r w:rsidRPr="009C349B">
        <w:t>Kıraât</w:t>
      </w:r>
      <w:proofErr w:type="spellEnd"/>
      <w:r w:rsidRPr="009C349B">
        <w:t xml:space="preserve">-ı </w:t>
      </w:r>
      <w:proofErr w:type="spellStart"/>
      <w:r w:rsidRPr="009C349B">
        <w:t>Aşere’nin</w:t>
      </w:r>
      <w:proofErr w:type="spellEnd"/>
      <w:r w:rsidRPr="009C349B">
        <w:t xml:space="preserve"> İmam, </w:t>
      </w:r>
      <w:proofErr w:type="spellStart"/>
      <w:r w:rsidRPr="009C349B">
        <w:t>Râvî</w:t>
      </w:r>
      <w:proofErr w:type="spellEnd"/>
      <w:r w:rsidRPr="009C349B">
        <w:t xml:space="preserve"> ve </w:t>
      </w:r>
      <w:proofErr w:type="spellStart"/>
      <w:r w:rsidRPr="009C349B">
        <w:t>Tarîklerine</w:t>
      </w:r>
      <w:proofErr w:type="spellEnd"/>
      <w:r w:rsidRPr="009C349B">
        <w:t xml:space="preserve"> Dair Manzum Bir Eser İncelemesi”. </w:t>
      </w:r>
      <w:r w:rsidRPr="009C349B">
        <w:rPr>
          <w:i/>
          <w:iCs/>
        </w:rPr>
        <w:t>Recep Tayyip Erdoğan Üniversitesi İlahiyat Fakültesi Dergisi</w:t>
      </w:r>
      <w:r w:rsidRPr="009C349B">
        <w:t xml:space="preserve"> 1 (2012), 261-287.</w:t>
      </w:r>
    </w:p>
    <w:p w14:paraId="1F757C7B" w14:textId="77777777" w:rsidR="00814641" w:rsidRPr="009C349B" w:rsidRDefault="00814641" w:rsidP="005E1E1E">
      <w:r w:rsidRPr="009C349B">
        <w:t xml:space="preserve">Hanbel, Ahmed b. </w:t>
      </w:r>
      <w:proofErr w:type="spellStart"/>
      <w:r w:rsidRPr="009C349B">
        <w:rPr>
          <w:i/>
          <w:iCs/>
        </w:rPr>
        <w:t>Müsned</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Abdülkâdir</w:t>
      </w:r>
      <w:proofErr w:type="spellEnd"/>
      <w:r w:rsidRPr="009C349B">
        <w:t xml:space="preserve"> Atâ. 13 Cilt. Lübnan: Dâru’l-Kütübi’l</w:t>
      </w:r>
      <w:proofErr w:type="gramStart"/>
      <w:r w:rsidRPr="009C349B">
        <w:t>-‘</w:t>
      </w:r>
      <w:proofErr w:type="spellStart"/>
      <w:proofErr w:type="gramEnd"/>
      <w:r w:rsidRPr="009C349B">
        <w:t>İlmiyye</w:t>
      </w:r>
      <w:proofErr w:type="spellEnd"/>
      <w:r w:rsidRPr="009C349B">
        <w:t>, 2008.</w:t>
      </w:r>
    </w:p>
    <w:p w14:paraId="7935349A" w14:textId="77777777" w:rsidR="00814641" w:rsidRPr="009C349B" w:rsidRDefault="00814641" w:rsidP="005E1E1E">
      <w:proofErr w:type="spellStart"/>
      <w:r w:rsidRPr="009C349B">
        <w:t>Harrâz</w:t>
      </w:r>
      <w:proofErr w:type="spellEnd"/>
      <w:r w:rsidRPr="009C349B">
        <w:t>, Muhammed b. Muhammed eş-</w:t>
      </w:r>
      <w:proofErr w:type="spellStart"/>
      <w:r w:rsidRPr="009C349B">
        <w:t>Şerîşi</w:t>
      </w:r>
      <w:proofErr w:type="spellEnd"/>
      <w:r w:rsidRPr="009C349B">
        <w:t xml:space="preserve"> el-. </w:t>
      </w:r>
      <w:proofErr w:type="spellStart"/>
      <w:r w:rsidRPr="009C349B">
        <w:rPr>
          <w:i/>
          <w:iCs/>
        </w:rPr>
        <w:t>Delîlu’l-hayrân</w:t>
      </w:r>
      <w:proofErr w:type="spellEnd"/>
      <w:r w:rsidRPr="009C349B">
        <w:rPr>
          <w:i/>
          <w:iCs/>
        </w:rPr>
        <w:t xml:space="preserve"> </w:t>
      </w:r>
      <w:proofErr w:type="spellStart"/>
      <w:r w:rsidRPr="009C349B">
        <w:rPr>
          <w:i/>
          <w:iCs/>
        </w:rPr>
        <w:t>alâ</w:t>
      </w:r>
      <w:proofErr w:type="spellEnd"/>
      <w:r w:rsidRPr="009C349B">
        <w:rPr>
          <w:i/>
          <w:iCs/>
        </w:rPr>
        <w:t xml:space="preserve"> </w:t>
      </w:r>
      <w:proofErr w:type="spellStart"/>
      <w:r w:rsidRPr="009C349B">
        <w:rPr>
          <w:i/>
          <w:iCs/>
        </w:rPr>
        <w:t>mevridi’z-zam’ân</w:t>
      </w:r>
      <w:proofErr w:type="spellEnd"/>
      <w:r w:rsidRPr="009C349B">
        <w:t xml:space="preserve">. </w:t>
      </w:r>
      <w:proofErr w:type="spellStart"/>
      <w:proofErr w:type="gramStart"/>
      <w:r w:rsidRPr="009C349B">
        <w:t>thk</w:t>
      </w:r>
      <w:proofErr w:type="spellEnd"/>
      <w:proofErr w:type="gramEnd"/>
      <w:r w:rsidRPr="009C349B">
        <w:t>. İbrahim Ahmed el-</w:t>
      </w:r>
      <w:proofErr w:type="spellStart"/>
      <w:r w:rsidRPr="009C349B">
        <w:t>Mârğînî</w:t>
      </w:r>
      <w:proofErr w:type="spellEnd"/>
      <w:r w:rsidRPr="009C349B">
        <w:t xml:space="preserve">. </w:t>
      </w:r>
      <w:proofErr w:type="spellStart"/>
      <w:r w:rsidRPr="009C349B">
        <w:t>Küveyt</w:t>
      </w:r>
      <w:proofErr w:type="spellEnd"/>
      <w:r w:rsidRPr="009C349B">
        <w:t xml:space="preserve">: </w:t>
      </w:r>
      <w:proofErr w:type="spellStart"/>
      <w:r w:rsidRPr="009C349B">
        <w:t>Vizâretu’l-Evkâf</w:t>
      </w:r>
      <w:proofErr w:type="spellEnd"/>
      <w:r w:rsidRPr="009C349B">
        <w:t xml:space="preserve"> </w:t>
      </w:r>
      <w:proofErr w:type="spellStart"/>
      <w:r w:rsidRPr="009C349B">
        <w:t>ve’ş-Şuûni’l-İslâmiyye</w:t>
      </w:r>
      <w:proofErr w:type="spellEnd"/>
      <w:r w:rsidRPr="009C349B">
        <w:t>, 2011.</w:t>
      </w:r>
    </w:p>
    <w:p w14:paraId="092FE173" w14:textId="77777777" w:rsidR="00814641" w:rsidRPr="009C349B" w:rsidRDefault="00814641" w:rsidP="005E1E1E">
      <w:proofErr w:type="spellStart"/>
      <w:r w:rsidRPr="009C349B">
        <w:t>Hatîb</w:t>
      </w:r>
      <w:proofErr w:type="spellEnd"/>
      <w:r w:rsidRPr="009C349B">
        <w:t xml:space="preserve"> el-</w:t>
      </w:r>
      <w:proofErr w:type="spellStart"/>
      <w:r w:rsidRPr="009C349B">
        <w:t>Bağdâdî</w:t>
      </w:r>
      <w:proofErr w:type="spellEnd"/>
      <w:r w:rsidRPr="009C349B">
        <w:t xml:space="preserve">, Ebû Bekir Ahmed b. Ali b. </w:t>
      </w:r>
      <w:proofErr w:type="spellStart"/>
      <w:r w:rsidRPr="009C349B">
        <w:t>Sâbit</w:t>
      </w:r>
      <w:proofErr w:type="spellEnd"/>
      <w:r w:rsidRPr="009C349B">
        <w:t xml:space="preserve">. </w:t>
      </w:r>
      <w:proofErr w:type="spellStart"/>
      <w:r w:rsidRPr="009C349B">
        <w:rPr>
          <w:i/>
          <w:iCs/>
        </w:rPr>
        <w:t>Takyîdu’l-ilm</w:t>
      </w:r>
      <w:proofErr w:type="spellEnd"/>
      <w:r w:rsidRPr="009C349B">
        <w:t xml:space="preserve">. </w:t>
      </w:r>
      <w:proofErr w:type="spellStart"/>
      <w:proofErr w:type="gramStart"/>
      <w:r w:rsidRPr="009C349B">
        <w:t>thk</w:t>
      </w:r>
      <w:proofErr w:type="spellEnd"/>
      <w:proofErr w:type="gramEnd"/>
      <w:r w:rsidRPr="009C349B">
        <w:t xml:space="preserve">. Saîd </w:t>
      </w:r>
      <w:proofErr w:type="spellStart"/>
      <w:r w:rsidRPr="009C349B">
        <w:t>Abdülğaffâr</w:t>
      </w:r>
      <w:proofErr w:type="spellEnd"/>
      <w:r w:rsidRPr="009C349B">
        <w:t xml:space="preserve"> Ali. </w:t>
      </w:r>
      <w:proofErr w:type="spellStart"/>
      <w:r w:rsidRPr="009C349B">
        <w:t>Kâhire</w:t>
      </w:r>
      <w:proofErr w:type="spellEnd"/>
      <w:r w:rsidRPr="009C349B">
        <w:t xml:space="preserve">: </w:t>
      </w:r>
      <w:proofErr w:type="spellStart"/>
      <w:r w:rsidRPr="009C349B">
        <w:t>Dâru’l-İstikâme</w:t>
      </w:r>
      <w:proofErr w:type="spellEnd"/>
      <w:r w:rsidRPr="009C349B">
        <w:t>, 2008.</w:t>
      </w:r>
    </w:p>
    <w:p w14:paraId="0CE8A2AA" w14:textId="77777777" w:rsidR="00814641" w:rsidRPr="009C349B" w:rsidRDefault="00814641" w:rsidP="005E1E1E">
      <w:proofErr w:type="spellStart"/>
      <w:r w:rsidRPr="009C349B">
        <w:t>Hayyât</w:t>
      </w:r>
      <w:proofErr w:type="spellEnd"/>
      <w:r w:rsidRPr="009C349B">
        <w:t>, Abdülaziz İzzet el-. “</w:t>
      </w:r>
      <w:proofErr w:type="spellStart"/>
      <w:r w:rsidRPr="009C349B">
        <w:t>Resmu’l</w:t>
      </w:r>
      <w:proofErr w:type="spellEnd"/>
      <w:r w:rsidRPr="009C349B">
        <w:t xml:space="preserve">-mushaf </w:t>
      </w:r>
      <w:proofErr w:type="spellStart"/>
      <w:r w:rsidRPr="009C349B">
        <w:t>ve’l-kitâbeti</w:t>
      </w:r>
      <w:proofErr w:type="spellEnd"/>
      <w:r w:rsidRPr="009C349B">
        <w:t xml:space="preserve"> </w:t>
      </w:r>
      <w:proofErr w:type="spellStart"/>
      <w:r w:rsidRPr="009C349B">
        <w:t>bi</w:t>
      </w:r>
      <w:proofErr w:type="spellEnd"/>
      <w:r w:rsidRPr="009C349B">
        <w:t xml:space="preserve"> </w:t>
      </w:r>
      <w:proofErr w:type="spellStart"/>
      <w:r w:rsidRPr="009C349B">
        <w:t>ğayri’l</w:t>
      </w:r>
      <w:proofErr w:type="spellEnd"/>
      <w:r w:rsidRPr="009C349B">
        <w:t>-</w:t>
      </w:r>
      <w:proofErr w:type="spellStart"/>
      <w:r w:rsidRPr="009C349B">
        <w:t>hatti’l</w:t>
      </w:r>
      <w:proofErr w:type="spellEnd"/>
      <w:r w:rsidRPr="009C349B">
        <w:t xml:space="preserve">-Osmânî”. </w:t>
      </w:r>
      <w:proofErr w:type="gramStart"/>
      <w:r w:rsidRPr="009C349B">
        <w:rPr>
          <w:i/>
          <w:iCs/>
        </w:rPr>
        <w:t>el</w:t>
      </w:r>
      <w:proofErr w:type="gramEnd"/>
      <w:r w:rsidRPr="009C349B">
        <w:rPr>
          <w:i/>
          <w:iCs/>
        </w:rPr>
        <w:t>-</w:t>
      </w:r>
      <w:proofErr w:type="spellStart"/>
      <w:r w:rsidRPr="009C349B">
        <w:rPr>
          <w:i/>
          <w:iCs/>
        </w:rPr>
        <w:t>Mecelletu’l</w:t>
      </w:r>
      <w:proofErr w:type="spellEnd"/>
      <w:r w:rsidRPr="009C349B">
        <w:rPr>
          <w:i/>
          <w:iCs/>
        </w:rPr>
        <w:t>-</w:t>
      </w:r>
      <w:proofErr w:type="spellStart"/>
      <w:r w:rsidRPr="009C349B">
        <w:rPr>
          <w:i/>
          <w:iCs/>
        </w:rPr>
        <w:t>Ürdûniyyeti</w:t>
      </w:r>
      <w:proofErr w:type="spellEnd"/>
      <w:r w:rsidRPr="009C349B">
        <w:rPr>
          <w:i/>
          <w:iCs/>
        </w:rPr>
        <w:t xml:space="preserve"> </w:t>
      </w:r>
      <w:proofErr w:type="spellStart"/>
      <w:r w:rsidRPr="009C349B">
        <w:rPr>
          <w:i/>
          <w:iCs/>
        </w:rPr>
        <w:t>fi’d-Dirâsâti’l-İslâmiyye</w:t>
      </w:r>
      <w:proofErr w:type="spellEnd"/>
      <w:r w:rsidRPr="009C349B">
        <w:t xml:space="preserve"> 2 (2006), 19-26.</w:t>
      </w:r>
    </w:p>
    <w:p w14:paraId="53B51BD7" w14:textId="77777777" w:rsidR="00814641" w:rsidRPr="009C349B" w:rsidRDefault="00814641" w:rsidP="005E1E1E">
      <w:proofErr w:type="spellStart"/>
      <w:r w:rsidRPr="009C349B">
        <w:t>Herevî</w:t>
      </w:r>
      <w:proofErr w:type="spellEnd"/>
      <w:r w:rsidRPr="009C349B">
        <w:t>, Ebu Ubeyde el-</w:t>
      </w:r>
      <w:proofErr w:type="spellStart"/>
      <w:r w:rsidRPr="009C349B">
        <w:t>Kâsım</w:t>
      </w:r>
      <w:proofErr w:type="spellEnd"/>
      <w:r w:rsidRPr="009C349B">
        <w:t xml:space="preserve"> b. </w:t>
      </w:r>
      <w:proofErr w:type="spellStart"/>
      <w:r w:rsidRPr="009C349B">
        <w:t>Sellâm</w:t>
      </w:r>
      <w:proofErr w:type="spellEnd"/>
      <w:r w:rsidRPr="009C349B">
        <w:t xml:space="preserve"> el-. </w:t>
      </w:r>
      <w:proofErr w:type="spellStart"/>
      <w:r w:rsidRPr="009C349B">
        <w:rPr>
          <w:i/>
          <w:iCs/>
        </w:rPr>
        <w:t>Fezâilü’l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w:t>
      </w:r>
      <w:proofErr w:type="spellStart"/>
      <w:r w:rsidRPr="009C349B">
        <w:t>Mervân</w:t>
      </w:r>
      <w:proofErr w:type="spellEnd"/>
      <w:r w:rsidRPr="009C349B">
        <w:t xml:space="preserve"> </w:t>
      </w:r>
      <w:proofErr w:type="spellStart"/>
      <w:r w:rsidRPr="009C349B">
        <w:t>Atiyye</w:t>
      </w:r>
      <w:proofErr w:type="spellEnd"/>
      <w:r w:rsidRPr="009C349B">
        <w:t xml:space="preserve"> vd. Beyrut: Dâr İbn </w:t>
      </w:r>
      <w:proofErr w:type="spellStart"/>
      <w:r w:rsidRPr="009C349B">
        <w:t>Kesîr</w:t>
      </w:r>
      <w:proofErr w:type="spellEnd"/>
      <w:r w:rsidRPr="009C349B">
        <w:t xml:space="preserve">, </w:t>
      </w:r>
      <w:proofErr w:type="spellStart"/>
      <w:r w:rsidRPr="009C349B">
        <w:t>ts</w:t>
      </w:r>
      <w:proofErr w:type="spellEnd"/>
      <w:r w:rsidRPr="009C349B">
        <w:t>.</w:t>
      </w:r>
    </w:p>
    <w:p w14:paraId="65F9D6E7" w14:textId="77777777" w:rsidR="00814641" w:rsidRPr="009C349B" w:rsidRDefault="00814641" w:rsidP="005E1E1E">
      <w:proofErr w:type="spellStart"/>
      <w:r w:rsidRPr="009C349B">
        <w:t>Heysemî</w:t>
      </w:r>
      <w:proofErr w:type="spellEnd"/>
      <w:r w:rsidRPr="009C349B">
        <w:t xml:space="preserve">, </w:t>
      </w:r>
      <w:proofErr w:type="spellStart"/>
      <w:r w:rsidRPr="009C349B">
        <w:t>Ebu’l-Hasen</w:t>
      </w:r>
      <w:proofErr w:type="spellEnd"/>
      <w:r w:rsidRPr="009C349B">
        <w:t xml:space="preserve"> Ali b. Ebû Bekir b. Süleyman el-. </w:t>
      </w:r>
      <w:proofErr w:type="spellStart"/>
      <w:r w:rsidRPr="009C349B">
        <w:rPr>
          <w:i/>
          <w:iCs/>
        </w:rPr>
        <w:t>Mecmau’z-zevâid</w:t>
      </w:r>
      <w:proofErr w:type="spellEnd"/>
      <w:r w:rsidRPr="009C349B">
        <w:rPr>
          <w:i/>
          <w:iCs/>
        </w:rPr>
        <w:t xml:space="preserve"> ve </w:t>
      </w:r>
      <w:proofErr w:type="spellStart"/>
      <w:r w:rsidRPr="009C349B">
        <w:rPr>
          <w:i/>
          <w:iCs/>
        </w:rPr>
        <w:t>menbau’l-fevâid</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Huseyn</w:t>
      </w:r>
      <w:proofErr w:type="spellEnd"/>
      <w:r w:rsidRPr="009C349B">
        <w:t xml:space="preserve"> </w:t>
      </w:r>
      <w:proofErr w:type="spellStart"/>
      <w:r w:rsidRPr="009C349B">
        <w:t>Selîm</w:t>
      </w:r>
      <w:proofErr w:type="spellEnd"/>
      <w:r w:rsidRPr="009C349B">
        <w:t xml:space="preserve"> </w:t>
      </w:r>
      <w:proofErr w:type="spellStart"/>
      <w:r w:rsidRPr="009C349B">
        <w:t>Esed</w:t>
      </w:r>
      <w:proofErr w:type="spellEnd"/>
      <w:r w:rsidRPr="009C349B">
        <w:t xml:space="preserve"> </w:t>
      </w:r>
      <w:proofErr w:type="spellStart"/>
      <w:r w:rsidRPr="009C349B">
        <w:t>ed-Dârânî</w:t>
      </w:r>
      <w:proofErr w:type="spellEnd"/>
      <w:r w:rsidRPr="009C349B">
        <w:t xml:space="preserve">. 23 Cilt. Cidde: </w:t>
      </w:r>
      <w:proofErr w:type="spellStart"/>
      <w:r w:rsidRPr="009C349B">
        <w:t>Dâru’l-Minhâc</w:t>
      </w:r>
      <w:proofErr w:type="spellEnd"/>
      <w:r w:rsidRPr="009C349B">
        <w:t>, 2015.</w:t>
      </w:r>
    </w:p>
    <w:p w14:paraId="3CB646EB" w14:textId="77777777" w:rsidR="00814641" w:rsidRPr="009C349B" w:rsidRDefault="00814641" w:rsidP="005E1E1E">
      <w:proofErr w:type="spellStart"/>
      <w:r w:rsidRPr="009C349B">
        <w:t>Horasânî</w:t>
      </w:r>
      <w:proofErr w:type="spellEnd"/>
      <w:r w:rsidRPr="009C349B">
        <w:t xml:space="preserve">, Ebû </w:t>
      </w:r>
      <w:proofErr w:type="spellStart"/>
      <w:r w:rsidRPr="009C349B">
        <w:t>Osmân</w:t>
      </w:r>
      <w:proofErr w:type="spellEnd"/>
      <w:r w:rsidRPr="009C349B">
        <w:t xml:space="preserve"> Saîd b. </w:t>
      </w:r>
      <w:proofErr w:type="spellStart"/>
      <w:r w:rsidRPr="009C349B">
        <w:t>Mansûr</w:t>
      </w:r>
      <w:proofErr w:type="spellEnd"/>
      <w:r w:rsidRPr="009C349B">
        <w:t xml:space="preserve"> b. </w:t>
      </w:r>
      <w:proofErr w:type="spellStart"/>
      <w:r w:rsidRPr="009C349B">
        <w:t>Şu’be</w:t>
      </w:r>
      <w:proofErr w:type="spellEnd"/>
      <w:r w:rsidRPr="009C349B">
        <w:t xml:space="preserve"> el-. </w:t>
      </w:r>
      <w:r w:rsidRPr="009C349B">
        <w:rPr>
          <w:i/>
          <w:iCs/>
        </w:rPr>
        <w:t xml:space="preserve">Sünen Saîd b. </w:t>
      </w:r>
      <w:proofErr w:type="spellStart"/>
      <w:r w:rsidRPr="009C349B">
        <w:rPr>
          <w:i/>
          <w:iCs/>
        </w:rPr>
        <w:t>Mansûr</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Sa’d</w:t>
      </w:r>
      <w:proofErr w:type="spellEnd"/>
      <w:r w:rsidRPr="009C349B">
        <w:t xml:space="preserve"> b. Abdullah b. </w:t>
      </w:r>
      <w:proofErr w:type="spellStart"/>
      <w:r w:rsidRPr="009C349B">
        <w:t>Abdülazîz</w:t>
      </w:r>
      <w:proofErr w:type="spellEnd"/>
      <w:r w:rsidRPr="009C349B">
        <w:t xml:space="preserve"> </w:t>
      </w:r>
      <w:proofErr w:type="spellStart"/>
      <w:r w:rsidRPr="009C349B">
        <w:t>Âl</w:t>
      </w:r>
      <w:proofErr w:type="spellEnd"/>
      <w:r w:rsidRPr="009C349B">
        <w:t xml:space="preserve"> </w:t>
      </w:r>
      <w:proofErr w:type="spellStart"/>
      <w:r w:rsidRPr="009C349B">
        <w:t>Humeyyed</w:t>
      </w:r>
      <w:proofErr w:type="spellEnd"/>
      <w:r w:rsidRPr="009C349B">
        <w:t xml:space="preserve">. 5 Cilt. Riyad: </w:t>
      </w:r>
      <w:proofErr w:type="spellStart"/>
      <w:r w:rsidRPr="009C349B">
        <w:t>Dâru’s-Sumey’î</w:t>
      </w:r>
      <w:proofErr w:type="spellEnd"/>
      <w:r w:rsidRPr="009C349B">
        <w:t xml:space="preserve"> </w:t>
      </w:r>
      <w:proofErr w:type="spellStart"/>
      <w:r w:rsidRPr="009C349B">
        <w:t>li’n</w:t>
      </w:r>
      <w:proofErr w:type="spellEnd"/>
      <w:r w:rsidRPr="009C349B">
        <w:t xml:space="preserve">-Neşri </w:t>
      </w:r>
      <w:proofErr w:type="spellStart"/>
      <w:r w:rsidRPr="009C349B">
        <w:t>ve’t</w:t>
      </w:r>
      <w:proofErr w:type="spellEnd"/>
      <w:r w:rsidRPr="009C349B">
        <w:t>-Tevzi’, 1993.</w:t>
      </w:r>
    </w:p>
    <w:p w14:paraId="37CB6789" w14:textId="77777777" w:rsidR="00814641" w:rsidRPr="009C349B" w:rsidRDefault="00814641" w:rsidP="005E1E1E">
      <w:proofErr w:type="spellStart"/>
      <w:r w:rsidRPr="009C349B">
        <w:t>Husarî</w:t>
      </w:r>
      <w:proofErr w:type="spellEnd"/>
      <w:r w:rsidRPr="009C349B">
        <w:t xml:space="preserve">, </w:t>
      </w:r>
      <w:proofErr w:type="spellStart"/>
      <w:r w:rsidRPr="009C349B">
        <w:t>Sâtı</w:t>
      </w:r>
      <w:proofErr w:type="spellEnd"/>
      <w:r w:rsidRPr="009C349B">
        <w:t xml:space="preserve">’ el-. </w:t>
      </w:r>
      <w:proofErr w:type="spellStart"/>
      <w:r w:rsidRPr="009C349B">
        <w:rPr>
          <w:i/>
          <w:iCs/>
        </w:rPr>
        <w:t>Dirâsâtun</w:t>
      </w:r>
      <w:proofErr w:type="spellEnd"/>
      <w:r w:rsidRPr="009C349B">
        <w:rPr>
          <w:i/>
          <w:iCs/>
        </w:rPr>
        <w:t xml:space="preserve"> an </w:t>
      </w:r>
      <w:proofErr w:type="spellStart"/>
      <w:r w:rsidRPr="009C349B">
        <w:rPr>
          <w:i/>
          <w:iCs/>
        </w:rPr>
        <w:t>mukaddimeti</w:t>
      </w:r>
      <w:proofErr w:type="spellEnd"/>
      <w:r w:rsidRPr="009C349B">
        <w:rPr>
          <w:i/>
          <w:iCs/>
        </w:rPr>
        <w:t xml:space="preserve"> İbn </w:t>
      </w:r>
      <w:proofErr w:type="spellStart"/>
      <w:r w:rsidRPr="009C349B">
        <w:rPr>
          <w:i/>
          <w:iCs/>
        </w:rPr>
        <w:t>Haldûn</w:t>
      </w:r>
      <w:proofErr w:type="spellEnd"/>
      <w:r w:rsidRPr="009C349B">
        <w:t xml:space="preserve">. Birleşik Krallık: </w:t>
      </w:r>
      <w:proofErr w:type="spellStart"/>
      <w:r w:rsidRPr="009C349B">
        <w:t>Müessesetu</w:t>
      </w:r>
      <w:proofErr w:type="spellEnd"/>
      <w:r w:rsidRPr="009C349B">
        <w:t xml:space="preserve"> </w:t>
      </w:r>
      <w:proofErr w:type="spellStart"/>
      <w:r w:rsidRPr="009C349B">
        <w:t>Hindâvî</w:t>
      </w:r>
      <w:proofErr w:type="spellEnd"/>
      <w:r w:rsidRPr="009C349B">
        <w:t>, 2021.</w:t>
      </w:r>
    </w:p>
    <w:p w14:paraId="114FB529" w14:textId="77777777" w:rsidR="00814641" w:rsidRPr="009C349B" w:rsidRDefault="00814641" w:rsidP="005E1E1E">
      <w:proofErr w:type="spellStart"/>
      <w:r w:rsidRPr="009C349B">
        <w:t>Huseynî</w:t>
      </w:r>
      <w:proofErr w:type="spellEnd"/>
      <w:r w:rsidRPr="009C349B">
        <w:t xml:space="preserve">, Muhammed b. Ali b. Halef el-. </w:t>
      </w:r>
      <w:proofErr w:type="gramStart"/>
      <w:r w:rsidRPr="009C349B">
        <w:rPr>
          <w:i/>
          <w:iCs/>
        </w:rPr>
        <w:t>el</w:t>
      </w:r>
      <w:proofErr w:type="gramEnd"/>
      <w:r w:rsidRPr="009C349B">
        <w:rPr>
          <w:i/>
          <w:iCs/>
        </w:rPr>
        <w:t>-</w:t>
      </w:r>
      <w:proofErr w:type="spellStart"/>
      <w:r w:rsidRPr="009C349B">
        <w:rPr>
          <w:i/>
          <w:iCs/>
        </w:rPr>
        <w:t>Kevâkibu’d</w:t>
      </w:r>
      <w:proofErr w:type="spellEnd"/>
      <w:r w:rsidRPr="009C349B">
        <w:rPr>
          <w:i/>
          <w:iCs/>
        </w:rPr>
        <w:t>-</w:t>
      </w:r>
      <w:proofErr w:type="spellStart"/>
      <w:r w:rsidRPr="009C349B">
        <w:rPr>
          <w:i/>
          <w:iCs/>
        </w:rPr>
        <w:t>durriyye</w:t>
      </w:r>
      <w:proofErr w:type="spellEnd"/>
      <w:r w:rsidRPr="009C349B">
        <w:t xml:space="preserve">. Mısır: </w:t>
      </w:r>
      <w:proofErr w:type="spellStart"/>
      <w:r w:rsidRPr="009C349B">
        <w:t>Matbaatu</w:t>
      </w:r>
      <w:proofErr w:type="spellEnd"/>
      <w:r w:rsidRPr="009C349B">
        <w:t xml:space="preserve"> Mustafa el-</w:t>
      </w:r>
      <w:proofErr w:type="spellStart"/>
      <w:r w:rsidRPr="009C349B">
        <w:t>Bâbî</w:t>
      </w:r>
      <w:proofErr w:type="spellEnd"/>
      <w:r w:rsidRPr="009C349B">
        <w:t xml:space="preserve"> el-Halebî, 1925.</w:t>
      </w:r>
    </w:p>
    <w:p w14:paraId="39E596D3" w14:textId="77777777" w:rsidR="00814641" w:rsidRPr="009C349B" w:rsidRDefault="00814641" w:rsidP="005E1E1E">
      <w:proofErr w:type="spellStart"/>
      <w:r w:rsidRPr="009C349B">
        <w:t>Huzelî</w:t>
      </w:r>
      <w:proofErr w:type="spellEnd"/>
      <w:r w:rsidRPr="009C349B">
        <w:t xml:space="preserve">, </w:t>
      </w:r>
      <w:proofErr w:type="spellStart"/>
      <w:r w:rsidRPr="009C349B">
        <w:t>Ebu’l-Kâsım</w:t>
      </w:r>
      <w:proofErr w:type="spellEnd"/>
      <w:r w:rsidRPr="009C349B">
        <w:t xml:space="preserve"> </w:t>
      </w:r>
      <w:proofErr w:type="spellStart"/>
      <w:r w:rsidRPr="009C349B">
        <w:t>Yûsuf</w:t>
      </w:r>
      <w:proofErr w:type="spellEnd"/>
      <w:r w:rsidRPr="009C349B">
        <w:t xml:space="preserve"> b. Ali b. </w:t>
      </w:r>
      <w:proofErr w:type="spellStart"/>
      <w:r w:rsidRPr="009C349B">
        <w:t>Cebârete</w:t>
      </w:r>
      <w:proofErr w:type="spellEnd"/>
      <w:r w:rsidRPr="009C349B">
        <w:t xml:space="preserve"> el-. </w:t>
      </w:r>
      <w:proofErr w:type="gramStart"/>
      <w:r w:rsidRPr="009C349B">
        <w:rPr>
          <w:i/>
          <w:iCs/>
        </w:rPr>
        <w:t>el</w:t>
      </w:r>
      <w:proofErr w:type="gramEnd"/>
      <w:r w:rsidRPr="009C349B">
        <w:rPr>
          <w:i/>
          <w:iCs/>
        </w:rPr>
        <w:t>-</w:t>
      </w:r>
      <w:proofErr w:type="spellStart"/>
      <w:r w:rsidRPr="009C349B">
        <w:rPr>
          <w:i/>
          <w:iCs/>
        </w:rPr>
        <w:t>Kâmi’l</w:t>
      </w:r>
      <w:proofErr w:type="spellEnd"/>
      <w:r w:rsidRPr="009C349B">
        <w:rPr>
          <w:i/>
          <w:iCs/>
        </w:rPr>
        <w:t xml:space="preserve"> </w:t>
      </w:r>
      <w:proofErr w:type="spellStart"/>
      <w:r w:rsidRPr="009C349B">
        <w:rPr>
          <w:i/>
          <w:iCs/>
        </w:rPr>
        <w:t>fi’l-kırâât</w:t>
      </w:r>
      <w:proofErr w:type="spellEnd"/>
      <w:r w:rsidRPr="009C349B">
        <w:t xml:space="preserve">. </w:t>
      </w:r>
      <w:proofErr w:type="spellStart"/>
      <w:proofErr w:type="gramStart"/>
      <w:r w:rsidRPr="009C349B">
        <w:t>thk</w:t>
      </w:r>
      <w:proofErr w:type="spellEnd"/>
      <w:proofErr w:type="gramEnd"/>
      <w:r w:rsidRPr="009C349B">
        <w:t xml:space="preserve">. Ebû İbrahim </w:t>
      </w:r>
      <w:proofErr w:type="spellStart"/>
      <w:r w:rsidRPr="009C349B">
        <w:t>Amr</w:t>
      </w:r>
      <w:proofErr w:type="spellEnd"/>
      <w:r w:rsidRPr="009C349B">
        <w:t xml:space="preserve"> b. </w:t>
      </w:r>
      <w:proofErr w:type="spellStart"/>
      <w:r w:rsidRPr="009C349B">
        <w:t>Abduıllah</w:t>
      </w:r>
      <w:proofErr w:type="spellEnd"/>
      <w:r w:rsidRPr="009C349B">
        <w:t xml:space="preserve">. 2 Cilt. Dâr </w:t>
      </w:r>
      <w:proofErr w:type="spellStart"/>
      <w:r w:rsidRPr="009C349B">
        <w:t>li’l-Kütüb</w:t>
      </w:r>
      <w:proofErr w:type="spellEnd"/>
      <w:r w:rsidRPr="009C349B">
        <w:t>, 2014.</w:t>
      </w:r>
    </w:p>
    <w:p w14:paraId="37D7E795" w14:textId="77777777" w:rsidR="00814641" w:rsidRPr="009C349B" w:rsidRDefault="00814641" w:rsidP="005E1E1E">
      <w:r w:rsidRPr="009C349B">
        <w:t xml:space="preserve">İbn </w:t>
      </w:r>
      <w:proofErr w:type="spellStart"/>
      <w:r w:rsidRPr="009C349B">
        <w:t>Abdilber</w:t>
      </w:r>
      <w:proofErr w:type="spellEnd"/>
      <w:r w:rsidRPr="009C349B">
        <w:t xml:space="preserve">, Ebû </w:t>
      </w:r>
      <w:proofErr w:type="spellStart"/>
      <w:r w:rsidRPr="009C349B">
        <w:t>Amr</w:t>
      </w:r>
      <w:proofErr w:type="spellEnd"/>
      <w:r w:rsidRPr="009C349B">
        <w:t xml:space="preserve"> </w:t>
      </w:r>
      <w:proofErr w:type="spellStart"/>
      <w:r w:rsidRPr="009C349B">
        <w:t>Yûsuf</w:t>
      </w:r>
      <w:proofErr w:type="spellEnd"/>
      <w:r w:rsidRPr="009C349B">
        <w:t xml:space="preserve"> b. Abdullah b. Muhammed. </w:t>
      </w:r>
      <w:proofErr w:type="gramStart"/>
      <w:r w:rsidRPr="009C349B">
        <w:rPr>
          <w:i/>
          <w:iCs/>
        </w:rPr>
        <w:t>el</w:t>
      </w:r>
      <w:proofErr w:type="gramEnd"/>
      <w:r w:rsidRPr="009C349B">
        <w:rPr>
          <w:i/>
          <w:iCs/>
        </w:rPr>
        <w:t>-</w:t>
      </w:r>
      <w:proofErr w:type="spellStart"/>
      <w:r w:rsidRPr="009C349B">
        <w:rPr>
          <w:i/>
          <w:iCs/>
        </w:rPr>
        <w:t>İstîâb</w:t>
      </w:r>
      <w:proofErr w:type="spellEnd"/>
      <w:r w:rsidRPr="009C349B">
        <w:rPr>
          <w:i/>
          <w:iCs/>
        </w:rPr>
        <w:t xml:space="preserve"> fî </w:t>
      </w:r>
      <w:proofErr w:type="spellStart"/>
      <w:r w:rsidRPr="009C349B">
        <w:rPr>
          <w:i/>
          <w:iCs/>
        </w:rPr>
        <w:t>ma’rifeti’l-ashâb</w:t>
      </w:r>
      <w:proofErr w:type="spellEnd"/>
      <w:r w:rsidRPr="009C349B">
        <w:t xml:space="preserve">. </w:t>
      </w:r>
      <w:proofErr w:type="spellStart"/>
      <w:proofErr w:type="gramStart"/>
      <w:r w:rsidRPr="009C349B">
        <w:t>thk</w:t>
      </w:r>
      <w:proofErr w:type="spellEnd"/>
      <w:proofErr w:type="gramEnd"/>
      <w:r w:rsidRPr="009C349B">
        <w:t>. Ali Muhammed el-</w:t>
      </w:r>
      <w:proofErr w:type="spellStart"/>
      <w:r w:rsidRPr="009C349B">
        <w:t>Becâvî</w:t>
      </w:r>
      <w:proofErr w:type="spellEnd"/>
      <w:r w:rsidRPr="009C349B">
        <w:t xml:space="preserve">. 4 Cilt. Beyrut: </w:t>
      </w:r>
      <w:proofErr w:type="spellStart"/>
      <w:r w:rsidRPr="009C349B">
        <w:t>Dâru’l-Cîyl</w:t>
      </w:r>
      <w:proofErr w:type="spellEnd"/>
      <w:r w:rsidRPr="009C349B">
        <w:t xml:space="preserve">, </w:t>
      </w:r>
      <w:proofErr w:type="spellStart"/>
      <w:r w:rsidRPr="009C349B">
        <w:t>ts</w:t>
      </w:r>
      <w:proofErr w:type="spellEnd"/>
      <w:r w:rsidRPr="009C349B">
        <w:t>.</w:t>
      </w:r>
    </w:p>
    <w:p w14:paraId="70DC0B2E" w14:textId="77777777" w:rsidR="00814641" w:rsidRPr="009C349B" w:rsidRDefault="00814641" w:rsidP="005E1E1E">
      <w:r w:rsidRPr="009C349B">
        <w:lastRenderedPageBreak/>
        <w:t xml:space="preserve">İbn </w:t>
      </w:r>
      <w:proofErr w:type="spellStart"/>
      <w:r w:rsidRPr="009C349B">
        <w:t>Abdilberr</w:t>
      </w:r>
      <w:proofErr w:type="spellEnd"/>
      <w:r w:rsidRPr="009C349B">
        <w:t xml:space="preserve">, Ebû Ömer </w:t>
      </w:r>
      <w:proofErr w:type="spellStart"/>
      <w:r w:rsidRPr="009C349B">
        <w:t>Cemâlüddîn</w:t>
      </w:r>
      <w:proofErr w:type="spellEnd"/>
      <w:r w:rsidRPr="009C349B">
        <w:t xml:space="preserve"> </w:t>
      </w:r>
      <w:proofErr w:type="spellStart"/>
      <w:r w:rsidRPr="009C349B">
        <w:t>Yûsuf</w:t>
      </w:r>
      <w:proofErr w:type="spellEnd"/>
      <w:r w:rsidRPr="009C349B">
        <w:t xml:space="preserve"> b. </w:t>
      </w:r>
      <w:proofErr w:type="spellStart"/>
      <w:r w:rsidRPr="009C349B">
        <w:t>Abdillâh</w:t>
      </w:r>
      <w:proofErr w:type="spellEnd"/>
      <w:r w:rsidRPr="009C349B">
        <w:t xml:space="preserve"> b. Muhammed. </w:t>
      </w:r>
      <w:proofErr w:type="gramStart"/>
      <w:r w:rsidRPr="009C349B">
        <w:rPr>
          <w:i/>
          <w:iCs/>
        </w:rPr>
        <w:t>et</w:t>
      </w:r>
      <w:proofErr w:type="gramEnd"/>
      <w:r w:rsidRPr="009C349B">
        <w:rPr>
          <w:i/>
          <w:iCs/>
        </w:rPr>
        <w:t>-</w:t>
      </w:r>
      <w:proofErr w:type="spellStart"/>
      <w:r w:rsidRPr="009C349B">
        <w:rPr>
          <w:i/>
          <w:iCs/>
        </w:rPr>
        <w:t>Temhîd</w:t>
      </w:r>
      <w:proofErr w:type="spellEnd"/>
      <w:r w:rsidRPr="009C349B">
        <w:rPr>
          <w:i/>
          <w:iCs/>
        </w:rPr>
        <w:t xml:space="preserve"> </w:t>
      </w:r>
      <w:proofErr w:type="spellStart"/>
      <w:r w:rsidRPr="009C349B">
        <w:rPr>
          <w:i/>
          <w:iCs/>
        </w:rPr>
        <w:t>limâ</w:t>
      </w:r>
      <w:proofErr w:type="spellEnd"/>
      <w:r w:rsidRPr="009C349B">
        <w:rPr>
          <w:i/>
          <w:iCs/>
        </w:rPr>
        <w:t xml:space="preserve"> </w:t>
      </w:r>
      <w:proofErr w:type="spellStart"/>
      <w:r w:rsidRPr="009C349B">
        <w:rPr>
          <w:i/>
          <w:iCs/>
        </w:rPr>
        <w:t>fi’l-muvatta</w:t>
      </w:r>
      <w:proofErr w:type="spellEnd"/>
      <w:r w:rsidRPr="009C349B">
        <w:rPr>
          <w:i/>
          <w:iCs/>
        </w:rPr>
        <w:t xml:space="preserve">’ </w:t>
      </w:r>
      <w:proofErr w:type="spellStart"/>
      <w:r w:rsidRPr="009C349B">
        <w:rPr>
          <w:i/>
          <w:iCs/>
        </w:rPr>
        <w:t>mine’l-me’ânî</w:t>
      </w:r>
      <w:proofErr w:type="spellEnd"/>
      <w:r w:rsidRPr="009C349B">
        <w:rPr>
          <w:i/>
          <w:iCs/>
        </w:rPr>
        <w:t xml:space="preserve"> </w:t>
      </w:r>
      <w:proofErr w:type="spellStart"/>
      <w:r w:rsidRPr="009C349B">
        <w:rPr>
          <w:i/>
          <w:iCs/>
        </w:rPr>
        <w:t>ve’l-esânîd</w:t>
      </w:r>
      <w:proofErr w:type="spellEnd"/>
      <w:r w:rsidRPr="009C349B">
        <w:t xml:space="preserve">. </w:t>
      </w:r>
      <w:proofErr w:type="spellStart"/>
      <w:proofErr w:type="gramStart"/>
      <w:r w:rsidRPr="009C349B">
        <w:t>thk</w:t>
      </w:r>
      <w:proofErr w:type="spellEnd"/>
      <w:proofErr w:type="gramEnd"/>
      <w:r w:rsidRPr="009C349B">
        <w:t>. Muhammed el-Felâh. 26 Cilt, 1980.</w:t>
      </w:r>
    </w:p>
    <w:p w14:paraId="44A5CB90" w14:textId="77777777" w:rsidR="00814641" w:rsidRPr="009C349B" w:rsidRDefault="00814641" w:rsidP="005E1E1E">
      <w:r w:rsidRPr="009C349B">
        <w:t xml:space="preserve">İbn </w:t>
      </w:r>
      <w:proofErr w:type="spellStart"/>
      <w:r w:rsidRPr="009C349B">
        <w:t>Âşır</w:t>
      </w:r>
      <w:proofErr w:type="spellEnd"/>
      <w:r w:rsidRPr="009C349B">
        <w:t xml:space="preserve">, </w:t>
      </w:r>
      <w:proofErr w:type="spellStart"/>
      <w:r w:rsidRPr="009C349B">
        <w:t>Abdülvâhid</w:t>
      </w:r>
      <w:proofErr w:type="spellEnd"/>
      <w:r w:rsidRPr="009C349B">
        <w:t xml:space="preserve">. </w:t>
      </w:r>
      <w:proofErr w:type="spellStart"/>
      <w:r w:rsidRPr="009C349B">
        <w:rPr>
          <w:i/>
          <w:iCs/>
        </w:rPr>
        <w:t>Fethu’l-mennân</w:t>
      </w:r>
      <w:proofErr w:type="spellEnd"/>
      <w:r w:rsidRPr="009C349B">
        <w:rPr>
          <w:i/>
          <w:iCs/>
        </w:rPr>
        <w:t xml:space="preserve"> el-</w:t>
      </w:r>
      <w:proofErr w:type="spellStart"/>
      <w:r w:rsidRPr="009C349B">
        <w:rPr>
          <w:i/>
          <w:iCs/>
        </w:rPr>
        <w:t>mervî</w:t>
      </w:r>
      <w:proofErr w:type="spellEnd"/>
      <w:r w:rsidRPr="009C349B">
        <w:rPr>
          <w:i/>
          <w:iCs/>
        </w:rPr>
        <w:t xml:space="preserve"> </w:t>
      </w:r>
      <w:proofErr w:type="spellStart"/>
      <w:r w:rsidRPr="009C349B">
        <w:rPr>
          <w:i/>
          <w:iCs/>
        </w:rPr>
        <w:t>bi</w:t>
      </w:r>
      <w:proofErr w:type="spellEnd"/>
      <w:r w:rsidRPr="009C349B">
        <w:rPr>
          <w:i/>
          <w:iCs/>
        </w:rPr>
        <w:t xml:space="preserve"> </w:t>
      </w:r>
      <w:proofErr w:type="spellStart"/>
      <w:r w:rsidRPr="009C349B">
        <w:rPr>
          <w:i/>
          <w:iCs/>
        </w:rPr>
        <w:t>mevridi’z-zam’ân</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Abdülkerîm</w:t>
      </w:r>
      <w:proofErr w:type="spellEnd"/>
      <w:r w:rsidRPr="009C349B">
        <w:t xml:space="preserve"> </w:t>
      </w:r>
      <w:proofErr w:type="spellStart"/>
      <w:r w:rsidRPr="009C349B">
        <w:t>bû</w:t>
      </w:r>
      <w:proofErr w:type="spellEnd"/>
      <w:r w:rsidRPr="009C349B">
        <w:t xml:space="preserve"> </w:t>
      </w:r>
      <w:proofErr w:type="spellStart"/>
      <w:r w:rsidRPr="009C349B">
        <w:t>Ğazâle</w:t>
      </w:r>
      <w:proofErr w:type="spellEnd"/>
      <w:r w:rsidRPr="009C349B">
        <w:t xml:space="preserve">. 4 Cilt. Mısır: Dâr </w:t>
      </w:r>
      <w:proofErr w:type="spellStart"/>
      <w:r w:rsidRPr="009C349B">
        <w:t>İbni’l-Hafsî</w:t>
      </w:r>
      <w:proofErr w:type="spellEnd"/>
      <w:r w:rsidRPr="009C349B">
        <w:t>, 2016.</w:t>
      </w:r>
    </w:p>
    <w:p w14:paraId="277F23DD" w14:textId="77777777" w:rsidR="00814641" w:rsidRPr="009C349B" w:rsidRDefault="00814641" w:rsidP="005E1E1E">
      <w:r w:rsidRPr="009C349B">
        <w:t xml:space="preserve">İbn </w:t>
      </w:r>
      <w:proofErr w:type="spellStart"/>
      <w:r w:rsidRPr="009C349B">
        <w:t>Atiyye</w:t>
      </w:r>
      <w:proofErr w:type="spellEnd"/>
      <w:r w:rsidRPr="009C349B">
        <w:t xml:space="preserve">, Ebû Muhammed </w:t>
      </w:r>
      <w:proofErr w:type="spellStart"/>
      <w:r w:rsidRPr="009C349B">
        <w:t>Abdulhak</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Muharreru’l</w:t>
      </w:r>
      <w:proofErr w:type="spellEnd"/>
      <w:r w:rsidRPr="009C349B">
        <w:rPr>
          <w:i/>
          <w:iCs/>
        </w:rPr>
        <w:t>-</w:t>
      </w:r>
      <w:proofErr w:type="spellStart"/>
      <w:r w:rsidRPr="009C349B">
        <w:rPr>
          <w:i/>
          <w:iCs/>
        </w:rPr>
        <w:t>vecîz</w:t>
      </w:r>
      <w:proofErr w:type="spellEnd"/>
      <w:r w:rsidRPr="009C349B">
        <w:rPr>
          <w:i/>
          <w:iCs/>
        </w:rPr>
        <w:t xml:space="preserve"> fî </w:t>
      </w:r>
      <w:proofErr w:type="spellStart"/>
      <w:r w:rsidRPr="009C349B">
        <w:rPr>
          <w:i/>
          <w:iCs/>
        </w:rPr>
        <w:t>tefsîri’l-kitâbi’l-azîz</w:t>
      </w:r>
      <w:proofErr w:type="spellEnd"/>
      <w:r w:rsidRPr="009C349B">
        <w:t xml:space="preserve">. </w:t>
      </w:r>
      <w:proofErr w:type="spellStart"/>
      <w:proofErr w:type="gramStart"/>
      <w:r w:rsidRPr="009C349B">
        <w:t>thk</w:t>
      </w:r>
      <w:proofErr w:type="spellEnd"/>
      <w:proofErr w:type="gramEnd"/>
      <w:r w:rsidRPr="009C349B">
        <w:t xml:space="preserve">. Heyet. 10 Cilt. Katar: </w:t>
      </w:r>
      <w:proofErr w:type="spellStart"/>
      <w:r w:rsidRPr="009C349B">
        <w:t>Vizâretü’l-Evkâf</w:t>
      </w:r>
      <w:proofErr w:type="spellEnd"/>
      <w:r w:rsidRPr="009C349B">
        <w:t xml:space="preserve"> </w:t>
      </w:r>
      <w:proofErr w:type="spellStart"/>
      <w:r w:rsidRPr="009C349B">
        <w:t>ve’ş-Şuûnü’l-İslâmiyye</w:t>
      </w:r>
      <w:proofErr w:type="spellEnd"/>
      <w:r w:rsidRPr="009C349B">
        <w:t>, 2015.</w:t>
      </w:r>
    </w:p>
    <w:p w14:paraId="538F92E0" w14:textId="77777777" w:rsidR="00814641" w:rsidRPr="009C349B" w:rsidRDefault="00814641" w:rsidP="005E1E1E">
      <w:r w:rsidRPr="009C349B">
        <w:t xml:space="preserve">İbn </w:t>
      </w:r>
      <w:proofErr w:type="spellStart"/>
      <w:r w:rsidRPr="009C349B">
        <w:t>Cemâa</w:t>
      </w:r>
      <w:proofErr w:type="spellEnd"/>
      <w:r w:rsidRPr="009C349B">
        <w:t xml:space="preserve">, </w:t>
      </w:r>
      <w:proofErr w:type="spellStart"/>
      <w:r w:rsidRPr="009C349B">
        <w:t>Bedreddîn</w:t>
      </w:r>
      <w:proofErr w:type="spellEnd"/>
      <w:r w:rsidRPr="009C349B">
        <w:t xml:space="preserve"> Muhammed b. İbrahim b. </w:t>
      </w:r>
      <w:proofErr w:type="spellStart"/>
      <w:r w:rsidRPr="009C349B">
        <w:t>Sa’dillah</w:t>
      </w:r>
      <w:proofErr w:type="spellEnd"/>
      <w:r w:rsidRPr="009C349B">
        <w:t xml:space="preserve">. </w:t>
      </w:r>
      <w:proofErr w:type="spellStart"/>
      <w:r w:rsidRPr="009C349B">
        <w:rPr>
          <w:i/>
          <w:iCs/>
        </w:rPr>
        <w:t>Tezkiratu’s-sâmi</w:t>
      </w:r>
      <w:proofErr w:type="spellEnd"/>
      <w:r w:rsidRPr="009C349B">
        <w:rPr>
          <w:i/>
          <w:iCs/>
        </w:rPr>
        <w:t xml:space="preserve">’ </w:t>
      </w:r>
      <w:proofErr w:type="spellStart"/>
      <w:r w:rsidRPr="009C349B">
        <w:rPr>
          <w:i/>
          <w:iCs/>
        </w:rPr>
        <w:t>ve’l-mutekellim</w:t>
      </w:r>
      <w:proofErr w:type="spellEnd"/>
      <w:r w:rsidRPr="009C349B">
        <w:rPr>
          <w:i/>
          <w:iCs/>
        </w:rPr>
        <w:t xml:space="preserve"> fî </w:t>
      </w:r>
      <w:proofErr w:type="spellStart"/>
      <w:r w:rsidRPr="009C349B">
        <w:rPr>
          <w:i/>
          <w:iCs/>
        </w:rPr>
        <w:t>edebi’l</w:t>
      </w:r>
      <w:proofErr w:type="spellEnd"/>
      <w:r w:rsidRPr="009C349B">
        <w:rPr>
          <w:i/>
          <w:iCs/>
        </w:rPr>
        <w:t xml:space="preserve">-âlim </w:t>
      </w:r>
      <w:proofErr w:type="spellStart"/>
      <w:r w:rsidRPr="009C349B">
        <w:rPr>
          <w:i/>
          <w:iCs/>
        </w:rPr>
        <w:t>ve’l-muteallim</w:t>
      </w:r>
      <w:proofErr w:type="spellEnd"/>
      <w:r w:rsidRPr="009C349B">
        <w:t xml:space="preserve">. </w:t>
      </w:r>
      <w:proofErr w:type="spellStart"/>
      <w:proofErr w:type="gramStart"/>
      <w:r w:rsidRPr="009C349B">
        <w:t>thk</w:t>
      </w:r>
      <w:proofErr w:type="spellEnd"/>
      <w:proofErr w:type="gramEnd"/>
      <w:r w:rsidRPr="009C349B">
        <w:t>. Muhammed Mehdî el-</w:t>
      </w:r>
      <w:proofErr w:type="spellStart"/>
      <w:r w:rsidRPr="009C349B">
        <w:t>Acemî</w:t>
      </w:r>
      <w:proofErr w:type="spellEnd"/>
      <w:r w:rsidRPr="009C349B">
        <w:t xml:space="preserve">. Beyrut: </w:t>
      </w:r>
      <w:proofErr w:type="spellStart"/>
      <w:r w:rsidRPr="009C349B">
        <w:t>Dâru’l-Beşâiri’l-İslâmiyye</w:t>
      </w:r>
      <w:proofErr w:type="spellEnd"/>
      <w:r w:rsidRPr="009C349B">
        <w:t>, 2008.</w:t>
      </w:r>
    </w:p>
    <w:p w14:paraId="4602810D" w14:textId="77777777" w:rsidR="00814641" w:rsidRPr="009C349B" w:rsidRDefault="00814641" w:rsidP="005E1E1E">
      <w:r w:rsidRPr="009C349B">
        <w:t xml:space="preserve">İbn </w:t>
      </w:r>
      <w:proofErr w:type="spellStart"/>
      <w:r w:rsidRPr="009C349B">
        <w:t>Dureyd</w:t>
      </w:r>
      <w:proofErr w:type="spellEnd"/>
      <w:r w:rsidRPr="009C349B">
        <w:t>, Ebû Bekir Muhammed el-</w:t>
      </w:r>
      <w:proofErr w:type="spellStart"/>
      <w:r w:rsidRPr="009C349B">
        <w:t>Hasen</w:t>
      </w:r>
      <w:proofErr w:type="spellEnd"/>
      <w:r w:rsidRPr="009C349B">
        <w:t xml:space="preserve">. </w:t>
      </w:r>
      <w:proofErr w:type="spellStart"/>
      <w:r w:rsidRPr="009C349B">
        <w:rPr>
          <w:i/>
          <w:iCs/>
        </w:rPr>
        <w:t>Cemheretü’l-luğa</w:t>
      </w:r>
      <w:proofErr w:type="spellEnd"/>
      <w:r w:rsidRPr="009C349B">
        <w:t xml:space="preserve">. 4 Cilt. Bağdat: </w:t>
      </w:r>
      <w:proofErr w:type="spellStart"/>
      <w:r w:rsidRPr="009C349B">
        <w:t>Mektebetü’l-Müsennâ</w:t>
      </w:r>
      <w:proofErr w:type="spellEnd"/>
      <w:r w:rsidRPr="009C349B">
        <w:t>, 1970.</w:t>
      </w:r>
    </w:p>
    <w:p w14:paraId="691DBC37" w14:textId="77777777" w:rsidR="00814641" w:rsidRPr="009C349B" w:rsidRDefault="00814641" w:rsidP="005E1E1E">
      <w:r w:rsidRPr="009C349B">
        <w:t xml:space="preserve">İbn </w:t>
      </w:r>
      <w:proofErr w:type="spellStart"/>
      <w:r w:rsidRPr="009C349B">
        <w:t>Ebî</w:t>
      </w:r>
      <w:proofErr w:type="spellEnd"/>
      <w:r w:rsidRPr="009C349B">
        <w:t xml:space="preserve"> Dâvûd, Ebû Bekir </w:t>
      </w:r>
      <w:proofErr w:type="spellStart"/>
      <w:r w:rsidRPr="009C349B">
        <w:t>Andullah</w:t>
      </w:r>
      <w:proofErr w:type="spellEnd"/>
      <w:r w:rsidRPr="009C349B">
        <w:t xml:space="preserve"> b. Süleyman b. el-</w:t>
      </w:r>
      <w:proofErr w:type="spellStart"/>
      <w:r w:rsidRPr="009C349B">
        <w:t>Eş’as</w:t>
      </w:r>
      <w:proofErr w:type="spellEnd"/>
      <w:r w:rsidRPr="009C349B">
        <w:t xml:space="preserve">. </w:t>
      </w:r>
      <w:proofErr w:type="spellStart"/>
      <w:r w:rsidRPr="009C349B">
        <w:rPr>
          <w:i/>
          <w:iCs/>
        </w:rPr>
        <w:t>Kitâbu’l-mesâhif</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Muhibbidîn</w:t>
      </w:r>
      <w:proofErr w:type="spellEnd"/>
      <w:r w:rsidRPr="009C349B">
        <w:t xml:space="preserve"> </w:t>
      </w:r>
      <w:proofErr w:type="spellStart"/>
      <w:r w:rsidRPr="009C349B">
        <w:t>Abdussubhân</w:t>
      </w:r>
      <w:proofErr w:type="spellEnd"/>
      <w:r w:rsidRPr="009C349B">
        <w:t xml:space="preserve"> </w:t>
      </w:r>
      <w:proofErr w:type="spellStart"/>
      <w:r w:rsidRPr="009C349B">
        <w:t>Vâiz</w:t>
      </w:r>
      <w:proofErr w:type="spellEnd"/>
      <w:r w:rsidRPr="009C349B">
        <w:t xml:space="preserve">. 2 Cilt. Beyrut: </w:t>
      </w:r>
      <w:proofErr w:type="spellStart"/>
      <w:r w:rsidRPr="009C349B">
        <w:t>Dar’ul-Beşâiri’l-İslâmiyye</w:t>
      </w:r>
      <w:proofErr w:type="spellEnd"/>
      <w:r w:rsidRPr="009C349B">
        <w:t>, 2002.</w:t>
      </w:r>
    </w:p>
    <w:p w14:paraId="34CA8AC9" w14:textId="77777777" w:rsidR="00814641" w:rsidRPr="009C349B" w:rsidRDefault="00814641" w:rsidP="005E1E1E">
      <w:r w:rsidRPr="009C349B">
        <w:t xml:space="preserve">İbn Ebû Dâvûd, Ebû Bekir Abdullah b. Süleyman. </w:t>
      </w:r>
      <w:proofErr w:type="spellStart"/>
      <w:r w:rsidRPr="009C349B">
        <w:rPr>
          <w:i/>
          <w:iCs/>
        </w:rPr>
        <w:t>Kitâbu’l-mesâhif</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Selîm</w:t>
      </w:r>
      <w:proofErr w:type="spellEnd"/>
      <w:r w:rsidRPr="009C349B">
        <w:t xml:space="preserve"> b. </w:t>
      </w:r>
      <w:proofErr w:type="spellStart"/>
      <w:r w:rsidRPr="009C349B">
        <w:t>Îde’l-Hilâlî</w:t>
      </w:r>
      <w:proofErr w:type="spellEnd"/>
      <w:r w:rsidRPr="009C349B">
        <w:t xml:space="preserve"> el-</w:t>
      </w:r>
      <w:proofErr w:type="spellStart"/>
      <w:r w:rsidRPr="009C349B">
        <w:t>Eserî</w:t>
      </w:r>
      <w:proofErr w:type="spellEnd"/>
      <w:r w:rsidRPr="009C349B">
        <w:t xml:space="preserve">. Amman: </w:t>
      </w:r>
      <w:proofErr w:type="spellStart"/>
      <w:r w:rsidRPr="009C349B">
        <w:t>Ğarâs</w:t>
      </w:r>
      <w:proofErr w:type="spellEnd"/>
      <w:r w:rsidRPr="009C349B">
        <w:t>, 2006.</w:t>
      </w:r>
    </w:p>
    <w:p w14:paraId="593AFDB6" w14:textId="77777777" w:rsidR="00814641" w:rsidRPr="009C349B" w:rsidRDefault="00814641" w:rsidP="005E1E1E">
      <w:r w:rsidRPr="009C349B">
        <w:t xml:space="preserve">İbn </w:t>
      </w:r>
      <w:proofErr w:type="spellStart"/>
      <w:r w:rsidRPr="009C349B">
        <w:t>Fâris</w:t>
      </w:r>
      <w:proofErr w:type="spellEnd"/>
      <w:r w:rsidRPr="009C349B">
        <w:t xml:space="preserve">, </w:t>
      </w:r>
      <w:proofErr w:type="spellStart"/>
      <w:r w:rsidRPr="009C349B">
        <w:t>Ebu’l-Hasen</w:t>
      </w:r>
      <w:proofErr w:type="spellEnd"/>
      <w:r w:rsidRPr="009C349B">
        <w:t xml:space="preserve"> Ahmed. </w:t>
      </w:r>
      <w:proofErr w:type="spellStart"/>
      <w:r w:rsidRPr="009C349B">
        <w:rPr>
          <w:i/>
          <w:iCs/>
        </w:rPr>
        <w:t>Mekâyîsu’l-luğa</w:t>
      </w:r>
      <w:proofErr w:type="spellEnd"/>
      <w:r w:rsidRPr="009C349B">
        <w:t xml:space="preserve">. </w:t>
      </w:r>
      <w:proofErr w:type="spellStart"/>
      <w:proofErr w:type="gramStart"/>
      <w:r w:rsidRPr="009C349B">
        <w:t>thk</w:t>
      </w:r>
      <w:proofErr w:type="spellEnd"/>
      <w:proofErr w:type="gramEnd"/>
      <w:r w:rsidRPr="009C349B">
        <w:t xml:space="preserve">. Abdullah Muhammed </w:t>
      </w:r>
      <w:proofErr w:type="spellStart"/>
      <w:r w:rsidRPr="009C349B">
        <w:t>Hârûn</w:t>
      </w:r>
      <w:proofErr w:type="spellEnd"/>
      <w:r w:rsidRPr="009C349B">
        <w:t xml:space="preserve">. 6 Cilt. </w:t>
      </w:r>
      <w:proofErr w:type="spellStart"/>
      <w:r w:rsidRPr="009C349B">
        <w:t>Dâru’l-Fikr</w:t>
      </w:r>
      <w:proofErr w:type="spellEnd"/>
      <w:r w:rsidRPr="009C349B">
        <w:t>, 1979.</w:t>
      </w:r>
    </w:p>
    <w:p w14:paraId="47240DE7" w14:textId="77777777" w:rsidR="00814641" w:rsidRPr="009C349B" w:rsidRDefault="00814641" w:rsidP="005E1E1E">
      <w:r w:rsidRPr="009C349B">
        <w:t xml:space="preserve">İbn </w:t>
      </w:r>
      <w:proofErr w:type="spellStart"/>
      <w:r w:rsidRPr="009C349B">
        <w:t>Fâris</w:t>
      </w:r>
      <w:proofErr w:type="spellEnd"/>
      <w:r w:rsidRPr="009C349B">
        <w:t xml:space="preserve">, </w:t>
      </w:r>
      <w:proofErr w:type="spellStart"/>
      <w:r w:rsidRPr="009C349B">
        <w:t>Ebu’l-Huseyn</w:t>
      </w:r>
      <w:proofErr w:type="spellEnd"/>
      <w:r w:rsidRPr="009C349B">
        <w:t xml:space="preserve"> Ahmed b. </w:t>
      </w:r>
      <w:proofErr w:type="spellStart"/>
      <w:r w:rsidRPr="009C349B">
        <w:t>Zekeriyyâ</w:t>
      </w:r>
      <w:proofErr w:type="spellEnd"/>
      <w:r w:rsidRPr="009C349B">
        <w:t xml:space="preserve">. </w:t>
      </w:r>
      <w:proofErr w:type="gramStart"/>
      <w:r w:rsidRPr="009C349B">
        <w:rPr>
          <w:i/>
          <w:iCs/>
        </w:rPr>
        <w:t>es</w:t>
      </w:r>
      <w:proofErr w:type="gramEnd"/>
      <w:r w:rsidRPr="009C349B">
        <w:rPr>
          <w:i/>
          <w:iCs/>
        </w:rPr>
        <w:t>-</w:t>
      </w:r>
      <w:proofErr w:type="spellStart"/>
      <w:r w:rsidRPr="009C349B">
        <w:rPr>
          <w:i/>
          <w:iCs/>
        </w:rPr>
        <w:t>Sâhıbî</w:t>
      </w:r>
      <w:proofErr w:type="spellEnd"/>
      <w:r w:rsidRPr="009C349B">
        <w:rPr>
          <w:i/>
          <w:iCs/>
        </w:rPr>
        <w:t xml:space="preserve"> fî </w:t>
      </w:r>
      <w:proofErr w:type="spellStart"/>
      <w:r w:rsidRPr="009C349B">
        <w:rPr>
          <w:i/>
          <w:iCs/>
        </w:rPr>
        <w:t>fıkhı’l-luğa</w:t>
      </w:r>
      <w:proofErr w:type="spellEnd"/>
      <w:r w:rsidRPr="009C349B">
        <w:t xml:space="preserve">. </w:t>
      </w:r>
      <w:proofErr w:type="spellStart"/>
      <w:proofErr w:type="gramStart"/>
      <w:r w:rsidRPr="009C349B">
        <w:t>thk</w:t>
      </w:r>
      <w:proofErr w:type="spellEnd"/>
      <w:proofErr w:type="gramEnd"/>
      <w:r w:rsidRPr="009C349B">
        <w:t xml:space="preserve">. </w:t>
      </w:r>
      <w:proofErr w:type="gramStart"/>
      <w:r w:rsidRPr="009C349B">
        <w:t>es</w:t>
      </w:r>
      <w:proofErr w:type="gramEnd"/>
      <w:r w:rsidRPr="009C349B">
        <w:t xml:space="preserve">-Seyyid Ahmed Sakar. </w:t>
      </w:r>
      <w:proofErr w:type="spellStart"/>
      <w:r w:rsidRPr="009C349B">
        <w:t>Kâhire</w:t>
      </w:r>
      <w:proofErr w:type="spellEnd"/>
      <w:r w:rsidRPr="009C349B">
        <w:t xml:space="preserve">: </w:t>
      </w:r>
      <w:proofErr w:type="spellStart"/>
      <w:r w:rsidRPr="009C349B">
        <w:t>Matbaatu</w:t>
      </w:r>
      <w:proofErr w:type="spellEnd"/>
      <w:r w:rsidRPr="009C349B">
        <w:t xml:space="preserve"> </w:t>
      </w:r>
      <w:proofErr w:type="spellStart"/>
      <w:r w:rsidRPr="009C349B">
        <w:t>İsâ</w:t>
      </w:r>
      <w:proofErr w:type="spellEnd"/>
      <w:r w:rsidRPr="009C349B">
        <w:t xml:space="preserve"> el-</w:t>
      </w:r>
      <w:proofErr w:type="spellStart"/>
      <w:r w:rsidRPr="009C349B">
        <w:t>Bâbî</w:t>
      </w:r>
      <w:proofErr w:type="spellEnd"/>
      <w:r w:rsidRPr="009C349B">
        <w:t xml:space="preserve"> el-Halebî ve </w:t>
      </w:r>
      <w:proofErr w:type="spellStart"/>
      <w:r w:rsidRPr="009C349B">
        <w:t>Şurakâuh</w:t>
      </w:r>
      <w:proofErr w:type="spellEnd"/>
      <w:r w:rsidRPr="009C349B">
        <w:t xml:space="preserve">, </w:t>
      </w:r>
      <w:proofErr w:type="spellStart"/>
      <w:r w:rsidRPr="009C349B">
        <w:t>ts</w:t>
      </w:r>
      <w:proofErr w:type="spellEnd"/>
      <w:r w:rsidRPr="009C349B">
        <w:t>.</w:t>
      </w:r>
    </w:p>
    <w:p w14:paraId="4D362824" w14:textId="77777777" w:rsidR="00814641" w:rsidRPr="009C349B" w:rsidRDefault="00814641" w:rsidP="005E1E1E">
      <w:r w:rsidRPr="009C349B">
        <w:t xml:space="preserve">İbn Hacer, Ahmed b. Ali. </w:t>
      </w:r>
      <w:proofErr w:type="spellStart"/>
      <w:r w:rsidRPr="009C349B">
        <w:rPr>
          <w:i/>
          <w:iCs/>
        </w:rPr>
        <w:t>Fethu’l-bârî</w:t>
      </w:r>
      <w:proofErr w:type="spellEnd"/>
      <w:r w:rsidRPr="009C349B">
        <w:rPr>
          <w:i/>
          <w:iCs/>
        </w:rPr>
        <w:t xml:space="preserve"> </w:t>
      </w:r>
      <w:proofErr w:type="spellStart"/>
      <w:r w:rsidRPr="009C349B">
        <w:rPr>
          <w:i/>
          <w:iCs/>
        </w:rPr>
        <w:t>bi</w:t>
      </w:r>
      <w:proofErr w:type="spellEnd"/>
      <w:r w:rsidRPr="009C349B">
        <w:rPr>
          <w:i/>
          <w:iCs/>
        </w:rPr>
        <w:t xml:space="preserve"> şerh </w:t>
      </w:r>
      <w:proofErr w:type="spellStart"/>
      <w:r w:rsidRPr="009C349B">
        <w:rPr>
          <w:i/>
          <w:iCs/>
        </w:rPr>
        <w:t>sahîhu’l</w:t>
      </w:r>
      <w:proofErr w:type="spellEnd"/>
      <w:r w:rsidRPr="009C349B">
        <w:rPr>
          <w:i/>
          <w:iCs/>
        </w:rPr>
        <w:t>-Buhârî</w:t>
      </w:r>
      <w:r w:rsidRPr="009C349B">
        <w:t xml:space="preserve">. </w:t>
      </w:r>
      <w:proofErr w:type="spellStart"/>
      <w:proofErr w:type="gramStart"/>
      <w:r w:rsidRPr="009C349B">
        <w:t>thk</w:t>
      </w:r>
      <w:proofErr w:type="spellEnd"/>
      <w:proofErr w:type="gramEnd"/>
      <w:r w:rsidRPr="009C349B">
        <w:t xml:space="preserve">. </w:t>
      </w:r>
      <w:proofErr w:type="spellStart"/>
      <w:r w:rsidRPr="009C349B">
        <w:t>Abdülazîz</w:t>
      </w:r>
      <w:proofErr w:type="spellEnd"/>
      <w:r w:rsidRPr="009C349B">
        <w:t xml:space="preserve"> b. Abdullah b. </w:t>
      </w:r>
      <w:proofErr w:type="spellStart"/>
      <w:proofErr w:type="gramStart"/>
      <w:r w:rsidRPr="009C349B">
        <w:t>Bâz</w:t>
      </w:r>
      <w:proofErr w:type="spellEnd"/>
      <w:r w:rsidRPr="009C349B">
        <w:t xml:space="preserve"> -</w:t>
      </w:r>
      <w:proofErr w:type="gramEnd"/>
      <w:r w:rsidRPr="009C349B">
        <w:t xml:space="preserve"> Abdurrahman b. Nâsır el-</w:t>
      </w:r>
      <w:proofErr w:type="spellStart"/>
      <w:r w:rsidRPr="009C349B">
        <w:t>Berrâk</w:t>
      </w:r>
      <w:proofErr w:type="spellEnd"/>
      <w:r w:rsidRPr="009C349B">
        <w:t xml:space="preserve">. 17 Cilt. Riyad: Dâr </w:t>
      </w:r>
      <w:proofErr w:type="spellStart"/>
      <w:r w:rsidRPr="009C349B">
        <w:t>Tîba</w:t>
      </w:r>
      <w:proofErr w:type="spellEnd"/>
      <w:r w:rsidRPr="009C349B">
        <w:t>, 2005.</w:t>
      </w:r>
    </w:p>
    <w:p w14:paraId="31AEC306" w14:textId="77777777" w:rsidR="00814641" w:rsidRPr="009C349B" w:rsidRDefault="00814641" w:rsidP="005E1E1E">
      <w:r w:rsidRPr="009C349B">
        <w:t xml:space="preserve">İbn </w:t>
      </w:r>
      <w:proofErr w:type="spellStart"/>
      <w:r w:rsidRPr="009C349B">
        <w:t>Haldûn</w:t>
      </w:r>
      <w:proofErr w:type="spellEnd"/>
      <w:r w:rsidRPr="009C349B">
        <w:t xml:space="preserve">, Abdurrahman b. Muhammed b. Muhammed. </w:t>
      </w:r>
      <w:proofErr w:type="spellStart"/>
      <w:r w:rsidRPr="009C349B">
        <w:rPr>
          <w:i/>
          <w:iCs/>
        </w:rPr>
        <w:t>Mukaddimetu</w:t>
      </w:r>
      <w:proofErr w:type="spellEnd"/>
      <w:r w:rsidRPr="009C349B">
        <w:rPr>
          <w:i/>
          <w:iCs/>
        </w:rPr>
        <w:t xml:space="preserve"> İbn </w:t>
      </w:r>
      <w:proofErr w:type="spellStart"/>
      <w:r w:rsidRPr="009C349B">
        <w:rPr>
          <w:i/>
          <w:iCs/>
        </w:rPr>
        <w:t>Haldûn</w:t>
      </w:r>
      <w:proofErr w:type="spellEnd"/>
      <w:r w:rsidRPr="009C349B">
        <w:t xml:space="preserve">. </w:t>
      </w:r>
      <w:proofErr w:type="spellStart"/>
      <w:proofErr w:type="gramStart"/>
      <w:r w:rsidRPr="009C349B">
        <w:t>thk</w:t>
      </w:r>
      <w:proofErr w:type="spellEnd"/>
      <w:proofErr w:type="gramEnd"/>
      <w:r w:rsidRPr="009C349B">
        <w:t xml:space="preserve">. Abdullah Muhammed </w:t>
      </w:r>
      <w:proofErr w:type="spellStart"/>
      <w:r w:rsidRPr="009C349B">
        <w:t>ed-Dervîş</w:t>
      </w:r>
      <w:proofErr w:type="spellEnd"/>
      <w:r w:rsidRPr="009C349B">
        <w:t xml:space="preserve">. 2 Cilt. </w:t>
      </w:r>
      <w:proofErr w:type="spellStart"/>
      <w:r w:rsidRPr="009C349B">
        <w:t>Dimaşk</w:t>
      </w:r>
      <w:proofErr w:type="spellEnd"/>
      <w:r w:rsidRPr="009C349B">
        <w:t xml:space="preserve">: </w:t>
      </w:r>
      <w:proofErr w:type="spellStart"/>
      <w:r w:rsidRPr="009C349B">
        <w:t>Dâru’l-Belhî</w:t>
      </w:r>
      <w:proofErr w:type="spellEnd"/>
      <w:r w:rsidRPr="009C349B">
        <w:t>, 2004.</w:t>
      </w:r>
    </w:p>
    <w:p w14:paraId="187C7DC5" w14:textId="77777777" w:rsidR="00814641" w:rsidRPr="009C349B" w:rsidRDefault="00814641" w:rsidP="005E1E1E">
      <w:r w:rsidRPr="009C349B">
        <w:t xml:space="preserve">İbn </w:t>
      </w:r>
      <w:proofErr w:type="spellStart"/>
      <w:r w:rsidRPr="009C349B">
        <w:t>Hâleveyh</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Huccetu</w:t>
      </w:r>
      <w:proofErr w:type="spellEnd"/>
      <w:r w:rsidRPr="009C349B">
        <w:rPr>
          <w:i/>
          <w:iCs/>
        </w:rPr>
        <w:t xml:space="preserve"> </w:t>
      </w:r>
      <w:proofErr w:type="spellStart"/>
      <w:r w:rsidRPr="009C349B">
        <w:rPr>
          <w:i/>
          <w:iCs/>
        </w:rPr>
        <w:t>fi’l-kırââti’s-seb</w:t>
      </w:r>
      <w:proofErr w:type="spellEnd"/>
      <w:r w:rsidRPr="009C349B">
        <w:rPr>
          <w:i/>
          <w:iCs/>
        </w:rPr>
        <w:t>’</w:t>
      </w:r>
      <w:r w:rsidRPr="009C349B">
        <w:t xml:space="preserve">. </w:t>
      </w:r>
      <w:proofErr w:type="spellStart"/>
      <w:proofErr w:type="gramStart"/>
      <w:r w:rsidRPr="009C349B">
        <w:t>thk</w:t>
      </w:r>
      <w:proofErr w:type="spellEnd"/>
      <w:proofErr w:type="gramEnd"/>
      <w:r w:rsidRPr="009C349B">
        <w:t xml:space="preserve">. </w:t>
      </w:r>
      <w:proofErr w:type="spellStart"/>
      <w:r w:rsidRPr="009C349B">
        <w:t>Abdul’âl</w:t>
      </w:r>
      <w:proofErr w:type="spellEnd"/>
      <w:r w:rsidRPr="009C349B">
        <w:t xml:space="preserve"> </w:t>
      </w:r>
      <w:proofErr w:type="spellStart"/>
      <w:r w:rsidRPr="009C349B">
        <w:t>Sâlim</w:t>
      </w:r>
      <w:proofErr w:type="spellEnd"/>
      <w:r w:rsidRPr="009C349B">
        <w:t xml:space="preserve"> </w:t>
      </w:r>
      <w:proofErr w:type="spellStart"/>
      <w:r w:rsidRPr="009C349B">
        <w:t>Makram</w:t>
      </w:r>
      <w:proofErr w:type="spellEnd"/>
      <w:r w:rsidRPr="009C349B">
        <w:t xml:space="preserve">. Beyrut: </w:t>
      </w:r>
      <w:proofErr w:type="spellStart"/>
      <w:r w:rsidRPr="009C349B">
        <w:t>Dâru’ş-Şurûk</w:t>
      </w:r>
      <w:proofErr w:type="spellEnd"/>
      <w:r w:rsidRPr="009C349B">
        <w:t>, 1979.</w:t>
      </w:r>
    </w:p>
    <w:p w14:paraId="7AF1B811" w14:textId="77777777" w:rsidR="00814641" w:rsidRPr="009C349B" w:rsidRDefault="00814641" w:rsidP="005E1E1E">
      <w:r w:rsidRPr="009C349B">
        <w:t xml:space="preserve">İbn </w:t>
      </w:r>
      <w:proofErr w:type="spellStart"/>
      <w:r w:rsidRPr="009C349B">
        <w:t>Hişâm</w:t>
      </w:r>
      <w:proofErr w:type="spellEnd"/>
      <w:r w:rsidRPr="009C349B">
        <w:t xml:space="preserve">. </w:t>
      </w:r>
      <w:proofErr w:type="gramStart"/>
      <w:r w:rsidRPr="009C349B">
        <w:rPr>
          <w:i/>
          <w:iCs/>
        </w:rPr>
        <w:t>es</w:t>
      </w:r>
      <w:proofErr w:type="gramEnd"/>
      <w:r w:rsidRPr="009C349B">
        <w:rPr>
          <w:i/>
          <w:iCs/>
        </w:rPr>
        <w:t>-</w:t>
      </w:r>
      <w:proofErr w:type="spellStart"/>
      <w:r w:rsidRPr="009C349B">
        <w:rPr>
          <w:i/>
          <w:iCs/>
        </w:rPr>
        <w:t>Sîretü’n</w:t>
      </w:r>
      <w:proofErr w:type="spellEnd"/>
      <w:r w:rsidRPr="009C349B">
        <w:rPr>
          <w:i/>
          <w:iCs/>
        </w:rPr>
        <w:t>-</w:t>
      </w:r>
      <w:proofErr w:type="spellStart"/>
      <w:r w:rsidRPr="009C349B">
        <w:rPr>
          <w:i/>
          <w:iCs/>
        </w:rPr>
        <w:t>nebeviyye</w:t>
      </w:r>
      <w:proofErr w:type="spellEnd"/>
      <w:r w:rsidRPr="009C349B">
        <w:t xml:space="preserve">. 4 Cilt. </w:t>
      </w:r>
      <w:proofErr w:type="spellStart"/>
      <w:r w:rsidRPr="009C349B">
        <w:t>Dâru’l</w:t>
      </w:r>
      <w:proofErr w:type="spellEnd"/>
      <w:r w:rsidRPr="009C349B">
        <w:t>-</w:t>
      </w:r>
      <w:proofErr w:type="spellStart"/>
      <w:r w:rsidRPr="009C349B">
        <w:t>Kitâbi’l</w:t>
      </w:r>
      <w:proofErr w:type="spellEnd"/>
      <w:r w:rsidRPr="009C349B">
        <w:t>-Arabî, 1990.</w:t>
      </w:r>
    </w:p>
    <w:p w14:paraId="262F6BA6" w14:textId="77777777" w:rsidR="00814641" w:rsidRPr="009C349B" w:rsidRDefault="00814641" w:rsidP="005E1E1E">
      <w:r w:rsidRPr="009C349B">
        <w:t xml:space="preserve">İbn </w:t>
      </w:r>
      <w:proofErr w:type="spellStart"/>
      <w:r w:rsidRPr="009C349B">
        <w:t>Kesîr</w:t>
      </w:r>
      <w:proofErr w:type="spellEnd"/>
      <w:r w:rsidRPr="009C349B">
        <w:t xml:space="preserve">, </w:t>
      </w:r>
      <w:proofErr w:type="spellStart"/>
      <w:r w:rsidRPr="009C349B">
        <w:t>Ebu’l-Fîdâ</w:t>
      </w:r>
      <w:proofErr w:type="spellEnd"/>
      <w:r w:rsidRPr="009C349B">
        <w:t xml:space="preserve"> İsmail b. Ömer. </w:t>
      </w:r>
      <w:proofErr w:type="spellStart"/>
      <w:r w:rsidRPr="009C349B">
        <w:rPr>
          <w:i/>
          <w:iCs/>
        </w:rPr>
        <w:t>Tefsîru’l</w:t>
      </w:r>
      <w:proofErr w:type="spellEnd"/>
      <w:r w:rsidRPr="009C349B">
        <w:rPr>
          <w:i/>
          <w:iCs/>
        </w:rPr>
        <w:t>-</w:t>
      </w:r>
      <w:proofErr w:type="spellStart"/>
      <w:r w:rsidRPr="009C349B">
        <w:rPr>
          <w:i/>
          <w:iCs/>
        </w:rPr>
        <w:t>Kur’âni’l</w:t>
      </w:r>
      <w:proofErr w:type="spellEnd"/>
      <w:r w:rsidRPr="009C349B">
        <w:rPr>
          <w:i/>
          <w:iCs/>
        </w:rPr>
        <w:t>-Azîm</w:t>
      </w:r>
      <w:r w:rsidRPr="009C349B">
        <w:t xml:space="preserve">. 5 Cilt. Beyrut: Dâr İbn </w:t>
      </w:r>
      <w:proofErr w:type="spellStart"/>
      <w:r w:rsidRPr="009C349B">
        <w:t>Hazm</w:t>
      </w:r>
      <w:proofErr w:type="spellEnd"/>
      <w:r w:rsidRPr="009C349B">
        <w:t>, 2000.</w:t>
      </w:r>
    </w:p>
    <w:p w14:paraId="0441825F" w14:textId="77777777" w:rsidR="00814641" w:rsidRPr="009C349B" w:rsidRDefault="00814641" w:rsidP="005E1E1E">
      <w:r w:rsidRPr="009C349B">
        <w:t xml:space="preserve">İbn </w:t>
      </w:r>
      <w:proofErr w:type="spellStart"/>
      <w:r w:rsidRPr="009C349B">
        <w:t>Kesîr</w:t>
      </w:r>
      <w:proofErr w:type="spellEnd"/>
      <w:r w:rsidRPr="009C349B">
        <w:t xml:space="preserve">, </w:t>
      </w:r>
      <w:proofErr w:type="spellStart"/>
      <w:r w:rsidRPr="009C349B">
        <w:t>İmâduddîn</w:t>
      </w:r>
      <w:proofErr w:type="spellEnd"/>
      <w:r w:rsidRPr="009C349B">
        <w:t xml:space="preserve"> </w:t>
      </w:r>
      <w:proofErr w:type="spellStart"/>
      <w:r w:rsidRPr="009C349B">
        <w:t>Ebi’l-Fidâ</w:t>
      </w:r>
      <w:proofErr w:type="spellEnd"/>
      <w:r w:rsidRPr="009C349B">
        <w:t xml:space="preserve"> İsmail b. Ömer. </w:t>
      </w:r>
      <w:proofErr w:type="gramStart"/>
      <w:r w:rsidRPr="009C349B">
        <w:rPr>
          <w:i/>
          <w:iCs/>
        </w:rPr>
        <w:t>el</w:t>
      </w:r>
      <w:proofErr w:type="gramEnd"/>
      <w:r w:rsidRPr="009C349B">
        <w:rPr>
          <w:i/>
          <w:iCs/>
        </w:rPr>
        <w:t>-</w:t>
      </w:r>
      <w:proofErr w:type="spellStart"/>
      <w:r w:rsidRPr="009C349B">
        <w:rPr>
          <w:i/>
          <w:iCs/>
        </w:rPr>
        <w:t>Bidâye</w:t>
      </w:r>
      <w:proofErr w:type="spellEnd"/>
      <w:r w:rsidRPr="009C349B">
        <w:rPr>
          <w:i/>
          <w:iCs/>
        </w:rPr>
        <w:t xml:space="preserve"> ve’n-</w:t>
      </w:r>
      <w:proofErr w:type="spellStart"/>
      <w:r w:rsidRPr="009C349B">
        <w:rPr>
          <w:i/>
          <w:iCs/>
        </w:rPr>
        <w:t>nihâye</w:t>
      </w:r>
      <w:proofErr w:type="spellEnd"/>
      <w:r w:rsidRPr="009C349B">
        <w:t xml:space="preserve">. </w:t>
      </w:r>
      <w:proofErr w:type="spellStart"/>
      <w:proofErr w:type="gramStart"/>
      <w:r w:rsidRPr="009C349B">
        <w:t>thk</w:t>
      </w:r>
      <w:proofErr w:type="spellEnd"/>
      <w:proofErr w:type="gramEnd"/>
      <w:r w:rsidRPr="009C349B">
        <w:t xml:space="preserve">. Abdullah b. </w:t>
      </w:r>
      <w:proofErr w:type="spellStart"/>
      <w:r w:rsidRPr="009C349B">
        <w:t>Abdülmuhsin</w:t>
      </w:r>
      <w:proofErr w:type="spellEnd"/>
      <w:r w:rsidRPr="009C349B">
        <w:t xml:space="preserve"> et-Türki. 21 Cilt. Mısır: </w:t>
      </w:r>
      <w:proofErr w:type="spellStart"/>
      <w:r w:rsidRPr="009C349B">
        <w:t>Merkezi’l-Buhûsi</w:t>
      </w:r>
      <w:proofErr w:type="spellEnd"/>
      <w:r w:rsidRPr="009C349B">
        <w:t xml:space="preserve"> </w:t>
      </w:r>
      <w:proofErr w:type="spellStart"/>
      <w:r w:rsidRPr="009C349B">
        <w:t>ve’d-Dirâsâti’l-Arabiyyeti</w:t>
      </w:r>
      <w:proofErr w:type="spellEnd"/>
      <w:r w:rsidRPr="009C349B">
        <w:t xml:space="preserve"> </w:t>
      </w:r>
      <w:proofErr w:type="spellStart"/>
      <w:r w:rsidRPr="009C349B">
        <w:t>ve’l-İslâmiyyeti</w:t>
      </w:r>
      <w:proofErr w:type="spellEnd"/>
      <w:r w:rsidRPr="009C349B">
        <w:t xml:space="preserve"> </w:t>
      </w:r>
      <w:proofErr w:type="spellStart"/>
      <w:r w:rsidRPr="009C349B">
        <w:t>bi</w:t>
      </w:r>
      <w:proofErr w:type="spellEnd"/>
      <w:r w:rsidRPr="009C349B">
        <w:t xml:space="preserve"> Dâr Hacer, 1998.</w:t>
      </w:r>
    </w:p>
    <w:p w14:paraId="6033196D" w14:textId="77777777" w:rsidR="00814641" w:rsidRPr="009C349B" w:rsidRDefault="00814641" w:rsidP="005E1E1E">
      <w:r w:rsidRPr="009C349B">
        <w:t xml:space="preserve">İbn Kuteybe, Ebû </w:t>
      </w:r>
      <w:proofErr w:type="spellStart"/>
      <w:r w:rsidRPr="009C349B">
        <w:t>Muahmmed</w:t>
      </w:r>
      <w:proofErr w:type="spellEnd"/>
      <w:r w:rsidRPr="009C349B">
        <w:t xml:space="preserve"> Abdullah b. </w:t>
      </w:r>
      <w:proofErr w:type="spellStart"/>
      <w:r w:rsidRPr="009C349B">
        <w:t>Muslim</w:t>
      </w:r>
      <w:proofErr w:type="spellEnd"/>
      <w:r w:rsidRPr="009C349B">
        <w:t xml:space="preserve">. </w:t>
      </w:r>
      <w:proofErr w:type="spellStart"/>
      <w:r w:rsidRPr="009C349B">
        <w:rPr>
          <w:i/>
          <w:iCs/>
        </w:rPr>
        <w:t>Te’vîlu</w:t>
      </w:r>
      <w:proofErr w:type="spellEnd"/>
      <w:r w:rsidRPr="009C349B">
        <w:rPr>
          <w:i/>
          <w:iCs/>
        </w:rPr>
        <w:t xml:space="preserve"> </w:t>
      </w:r>
      <w:proofErr w:type="spellStart"/>
      <w:r w:rsidRPr="009C349B">
        <w:rPr>
          <w:i/>
          <w:iCs/>
        </w:rPr>
        <w:t>muhtelifi’l-hadîs</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Muhyiddîn</w:t>
      </w:r>
      <w:proofErr w:type="spellEnd"/>
      <w:r w:rsidRPr="009C349B">
        <w:t xml:space="preserve"> el-</w:t>
      </w:r>
      <w:proofErr w:type="spellStart"/>
      <w:r w:rsidRPr="009C349B">
        <w:t>Asfar</w:t>
      </w:r>
      <w:proofErr w:type="spellEnd"/>
      <w:r w:rsidRPr="009C349B">
        <w:t>. Beyrut: el-</w:t>
      </w:r>
      <w:proofErr w:type="spellStart"/>
      <w:r w:rsidRPr="009C349B">
        <w:t>Mektebetü’l</w:t>
      </w:r>
      <w:proofErr w:type="spellEnd"/>
      <w:r w:rsidRPr="009C349B">
        <w:t>-İslâmî, 1999.</w:t>
      </w:r>
    </w:p>
    <w:p w14:paraId="23635D2A" w14:textId="77777777" w:rsidR="00814641" w:rsidRPr="009C349B" w:rsidRDefault="00814641" w:rsidP="005E1E1E">
      <w:r w:rsidRPr="009C349B">
        <w:t xml:space="preserve">İbn Kuteybe, Ebû Muhammed Abdullah b. </w:t>
      </w:r>
      <w:proofErr w:type="spellStart"/>
      <w:r w:rsidRPr="009C349B">
        <w:t>Muslim</w:t>
      </w:r>
      <w:proofErr w:type="spellEnd"/>
      <w:r w:rsidRPr="009C349B">
        <w:t xml:space="preserve">. </w:t>
      </w:r>
      <w:proofErr w:type="spellStart"/>
      <w:r w:rsidRPr="009C349B">
        <w:rPr>
          <w:i/>
          <w:iCs/>
        </w:rPr>
        <w:t>Te’vîlu</w:t>
      </w:r>
      <w:proofErr w:type="spellEnd"/>
      <w:r w:rsidRPr="009C349B">
        <w:rPr>
          <w:i/>
          <w:iCs/>
        </w:rPr>
        <w:t xml:space="preserve"> </w:t>
      </w:r>
      <w:proofErr w:type="spellStart"/>
      <w:r w:rsidRPr="009C349B">
        <w:rPr>
          <w:i/>
          <w:iCs/>
        </w:rPr>
        <w:t>muhtelifu’l-hadîs</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Zuhrî</w:t>
      </w:r>
      <w:proofErr w:type="spellEnd"/>
      <w:r w:rsidRPr="009C349B">
        <w:t xml:space="preserve"> en-</w:t>
      </w:r>
      <w:proofErr w:type="spellStart"/>
      <w:r w:rsidRPr="009C349B">
        <w:t>Neccâr</w:t>
      </w:r>
      <w:proofErr w:type="spellEnd"/>
      <w:r w:rsidRPr="009C349B">
        <w:t xml:space="preserve">. </w:t>
      </w:r>
      <w:proofErr w:type="spellStart"/>
      <w:r w:rsidRPr="009C349B">
        <w:t>Mektebetü’l-Küllîyât</w:t>
      </w:r>
      <w:proofErr w:type="spellEnd"/>
      <w:r w:rsidRPr="009C349B">
        <w:t xml:space="preserve"> el-</w:t>
      </w:r>
      <w:proofErr w:type="spellStart"/>
      <w:r w:rsidRPr="009C349B">
        <w:t>Ezheriyye</w:t>
      </w:r>
      <w:proofErr w:type="spellEnd"/>
      <w:r w:rsidRPr="009C349B">
        <w:t xml:space="preserve">, </w:t>
      </w:r>
      <w:proofErr w:type="spellStart"/>
      <w:r w:rsidRPr="009C349B">
        <w:t>ts</w:t>
      </w:r>
      <w:proofErr w:type="spellEnd"/>
      <w:r w:rsidRPr="009C349B">
        <w:t>.</w:t>
      </w:r>
    </w:p>
    <w:p w14:paraId="35F9E3AF" w14:textId="77777777" w:rsidR="00814641" w:rsidRPr="009C349B" w:rsidRDefault="00814641" w:rsidP="005E1E1E">
      <w:r w:rsidRPr="009C349B">
        <w:t xml:space="preserve">İbn Kuteybe, Ebû Muhammed Abdullah b. Müslin. </w:t>
      </w:r>
      <w:proofErr w:type="spellStart"/>
      <w:r w:rsidRPr="009C349B">
        <w:rPr>
          <w:i/>
          <w:iCs/>
        </w:rPr>
        <w:t>Te’vîlu</w:t>
      </w:r>
      <w:proofErr w:type="spellEnd"/>
      <w:r w:rsidRPr="009C349B">
        <w:rPr>
          <w:i/>
          <w:iCs/>
        </w:rPr>
        <w:t xml:space="preserve"> </w:t>
      </w:r>
      <w:proofErr w:type="spellStart"/>
      <w:r w:rsidRPr="009C349B">
        <w:rPr>
          <w:i/>
          <w:iCs/>
        </w:rPr>
        <w:t>müşkili’l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w:t>
      </w:r>
      <w:proofErr w:type="gramStart"/>
      <w:r w:rsidRPr="009C349B">
        <w:t>es</w:t>
      </w:r>
      <w:proofErr w:type="gramEnd"/>
      <w:r w:rsidRPr="009C349B">
        <w:t xml:space="preserve">-Seyyid Ahmed Sakar. </w:t>
      </w:r>
      <w:proofErr w:type="gramStart"/>
      <w:r w:rsidRPr="009C349B">
        <w:t>el</w:t>
      </w:r>
      <w:proofErr w:type="gramEnd"/>
      <w:r w:rsidRPr="009C349B">
        <w:t>-</w:t>
      </w:r>
      <w:proofErr w:type="spellStart"/>
      <w:r w:rsidRPr="009C349B">
        <w:t>Mektebetü’l</w:t>
      </w:r>
      <w:proofErr w:type="spellEnd"/>
      <w:r w:rsidRPr="009C349B">
        <w:t>-</w:t>
      </w:r>
      <w:proofErr w:type="spellStart"/>
      <w:r w:rsidRPr="009C349B">
        <w:t>İlmiyye</w:t>
      </w:r>
      <w:proofErr w:type="spellEnd"/>
      <w:r w:rsidRPr="009C349B">
        <w:t xml:space="preserve">, </w:t>
      </w:r>
      <w:proofErr w:type="spellStart"/>
      <w:r w:rsidRPr="009C349B">
        <w:t>ts</w:t>
      </w:r>
      <w:proofErr w:type="spellEnd"/>
      <w:r w:rsidRPr="009C349B">
        <w:t>.</w:t>
      </w:r>
    </w:p>
    <w:p w14:paraId="4EA078BB" w14:textId="77777777" w:rsidR="00814641" w:rsidRPr="009C349B" w:rsidRDefault="00814641" w:rsidP="005E1E1E">
      <w:r w:rsidRPr="009C349B">
        <w:lastRenderedPageBreak/>
        <w:t xml:space="preserve">İbn </w:t>
      </w:r>
      <w:proofErr w:type="spellStart"/>
      <w:r w:rsidRPr="009C349B">
        <w:t>Manzûr</w:t>
      </w:r>
      <w:proofErr w:type="spellEnd"/>
      <w:r w:rsidRPr="009C349B">
        <w:t xml:space="preserve">, </w:t>
      </w:r>
      <w:proofErr w:type="spellStart"/>
      <w:r w:rsidRPr="009C349B">
        <w:t>Ebu’l-Fadl</w:t>
      </w:r>
      <w:proofErr w:type="spellEnd"/>
      <w:r w:rsidRPr="009C349B">
        <w:t xml:space="preserve"> </w:t>
      </w:r>
      <w:proofErr w:type="spellStart"/>
      <w:r w:rsidRPr="009C349B">
        <w:t>Cemâluddîn</w:t>
      </w:r>
      <w:proofErr w:type="spellEnd"/>
      <w:r w:rsidRPr="009C349B">
        <w:t xml:space="preserve">. </w:t>
      </w:r>
      <w:proofErr w:type="spellStart"/>
      <w:r w:rsidRPr="009C349B">
        <w:rPr>
          <w:i/>
          <w:iCs/>
        </w:rPr>
        <w:t>Lisânu’l-Arab</w:t>
      </w:r>
      <w:proofErr w:type="spellEnd"/>
      <w:r w:rsidRPr="009C349B">
        <w:t xml:space="preserve">. </w:t>
      </w:r>
      <w:proofErr w:type="spellStart"/>
      <w:proofErr w:type="gramStart"/>
      <w:r w:rsidRPr="009C349B">
        <w:t>thk</w:t>
      </w:r>
      <w:proofErr w:type="spellEnd"/>
      <w:proofErr w:type="gramEnd"/>
      <w:r w:rsidRPr="009C349B">
        <w:t>. Abdullah Ali el-</w:t>
      </w:r>
      <w:proofErr w:type="spellStart"/>
      <w:r w:rsidRPr="009C349B">
        <w:t>Kebîr</w:t>
      </w:r>
      <w:proofErr w:type="spellEnd"/>
      <w:r w:rsidRPr="009C349B">
        <w:t xml:space="preserve"> vd. 7 Cilt. </w:t>
      </w:r>
      <w:proofErr w:type="spellStart"/>
      <w:r w:rsidRPr="009C349B">
        <w:t>Kâhire</w:t>
      </w:r>
      <w:proofErr w:type="spellEnd"/>
      <w:r w:rsidRPr="009C349B">
        <w:t xml:space="preserve">: </w:t>
      </w:r>
      <w:proofErr w:type="spellStart"/>
      <w:r w:rsidRPr="009C349B">
        <w:t>Dâru’l-Meârif</w:t>
      </w:r>
      <w:proofErr w:type="spellEnd"/>
      <w:r w:rsidRPr="009C349B">
        <w:t xml:space="preserve">, </w:t>
      </w:r>
      <w:proofErr w:type="spellStart"/>
      <w:r w:rsidRPr="009C349B">
        <w:t>ts</w:t>
      </w:r>
      <w:proofErr w:type="spellEnd"/>
      <w:r w:rsidRPr="009C349B">
        <w:t>.</w:t>
      </w:r>
    </w:p>
    <w:p w14:paraId="7D4474B2" w14:textId="77777777" w:rsidR="00814641" w:rsidRPr="009C349B" w:rsidRDefault="00814641" w:rsidP="005E1E1E">
      <w:r w:rsidRPr="009C349B">
        <w:t xml:space="preserve">İbn </w:t>
      </w:r>
      <w:proofErr w:type="spellStart"/>
      <w:r w:rsidRPr="009C349B">
        <w:t>Mücâhid</w:t>
      </w:r>
      <w:proofErr w:type="spellEnd"/>
      <w:r w:rsidRPr="009C349B">
        <w:t xml:space="preserve">. </w:t>
      </w:r>
      <w:proofErr w:type="spellStart"/>
      <w:r w:rsidRPr="009C349B">
        <w:rPr>
          <w:i/>
          <w:iCs/>
        </w:rPr>
        <w:t>Kitâbu’s-seb’ati</w:t>
      </w:r>
      <w:proofErr w:type="spellEnd"/>
      <w:r w:rsidRPr="009C349B">
        <w:rPr>
          <w:i/>
          <w:iCs/>
        </w:rPr>
        <w:t xml:space="preserve"> </w:t>
      </w:r>
      <w:proofErr w:type="spellStart"/>
      <w:r w:rsidRPr="009C349B">
        <w:rPr>
          <w:i/>
          <w:iCs/>
        </w:rPr>
        <w:t>fi’l-kırâât</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Şavkî</w:t>
      </w:r>
      <w:proofErr w:type="spellEnd"/>
      <w:r w:rsidRPr="009C349B">
        <w:t xml:space="preserve"> </w:t>
      </w:r>
      <w:proofErr w:type="spellStart"/>
      <w:r w:rsidRPr="009C349B">
        <w:t>Dayf</w:t>
      </w:r>
      <w:proofErr w:type="spellEnd"/>
      <w:r w:rsidRPr="009C349B">
        <w:t xml:space="preserve">. Mısır: </w:t>
      </w:r>
      <w:proofErr w:type="spellStart"/>
      <w:r w:rsidRPr="009C349B">
        <w:t>Dâru’l-Meârif</w:t>
      </w:r>
      <w:proofErr w:type="spellEnd"/>
      <w:r w:rsidRPr="009C349B">
        <w:t>, 1982.</w:t>
      </w:r>
    </w:p>
    <w:p w14:paraId="463DDDE7" w14:textId="77777777" w:rsidR="00814641" w:rsidRPr="009C349B" w:rsidRDefault="00814641" w:rsidP="005E1E1E">
      <w:r w:rsidRPr="009C349B">
        <w:t xml:space="preserve">İbn </w:t>
      </w:r>
      <w:proofErr w:type="spellStart"/>
      <w:r w:rsidRPr="009C349B">
        <w:t>Sa’d</w:t>
      </w:r>
      <w:proofErr w:type="spellEnd"/>
      <w:r w:rsidRPr="009C349B">
        <w:t xml:space="preserve">. </w:t>
      </w:r>
      <w:proofErr w:type="gramStart"/>
      <w:r w:rsidRPr="009C349B">
        <w:rPr>
          <w:i/>
          <w:iCs/>
        </w:rPr>
        <w:t>et</w:t>
      </w:r>
      <w:proofErr w:type="gramEnd"/>
      <w:r w:rsidRPr="009C349B">
        <w:rPr>
          <w:i/>
          <w:iCs/>
        </w:rPr>
        <w:t>-</w:t>
      </w:r>
      <w:proofErr w:type="spellStart"/>
      <w:r w:rsidRPr="009C349B">
        <w:rPr>
          <w:i/>
          <w:iCs/>
        </w:rPr>
        <w:t>Tabakâtü’l</w:t>
      </w:r>
      <w:proofErr w:type="spellEnd"/>
      <w:r w:rsidRPr="009C349B">
        <w:rPr>
          <w:i/>
          <w:iCs/>
        </w:rPr>
        <w:t>-</w:t>
      </w:r>
      <w:proofErr w:type="spellStart"/>
      <w:r w:rsidRPr="009C349B">
        <w:rPr>
          <w:i/>
          <w:iCs/>
        </w:rPr>
        <w:t>kübrâ</w:t>
      </w:r>
      <w:proofErr w:type="spellEnd"/>
      <w:r w:rsidRPr="009C349B">
        <w:t xml:space="preserve">. 9 Cilt. Beyrut: Dâr </w:t>
      </w:r>
      <w:proofErr w:type="spellStart"/>
      <w:r w:rsidRPr="009C349B">
        <w:t>Sadr</w:t>
      </w:r>
      <w:proofErr w:type="spellEnd"/>
      <w:r w:rsidRPr="009C349B">
        <w:t xml:space="preserve">, </w:t>
      </w:r>
      <w:proofErr w:type="spellStart"/>
      <w:r w:rsidRPr="009C349B">
        <w:t>ts</w:t>
      </w:r>
      <w:proofErr w:type="spellEnd"/>
      <w:r w:rsidRPr="009C349B">
        <w:t>.</w:t>
      </w:r>
    </w:p>
    <w:p w14:paraId="4E76CFE4" w14:textId="77777777" w:rsidR="00814641" w:rsidRPr="009C349B" w:rsidRDefault="00814641" w:rsidP="005E1E1E">
      <w:r w:rsidRPr="009C349B">
        <w:t xml:space="preserve">İbn </w:t>
      </w:r>
      <w:proofErr w:type="spellStart"/>
      <w:r w:rsidRPr="009C349B">
        <w:t>Sa’d</w:t>
      </w:r>
      <w:proofErr w:type="spellEnd"/>
      <w:r w:rsidRPr="009C349B">
        <w:t xml:space="preserve">, Muhammed. </w:t>
      </w:r>
      <w:proofErr w:type="gramStart"/>
      <w:r w:rsidRPr="009C349B">
        <w:rPr>
          <w:i/>
          <w:iCs/>
        </w:rPr>
        <w:t>et</w:t>
      </w:r>
      <w:proofErr w:type="gramEnd"/>
      <w:r w:rsidRPr="009C349B">
        <w:rPr>
          <w:i/>
          <w:iCs/>
        </w:rPr>
        <w:t>-</w:t>
      </w:r>
      <w:proofErr w:type="spellStart"/>
      <w:r w:rsidRPr="009C349B">
        <w:rPr>
          <w:i/>
          <w:iCs/>
        </w:rPr>
        <w:t>Tabakâtu’l</w:t>
      </w:r>
      <w:proofErr w:type="spellEnd"/>
      <w:r w:rsidRPr="009C349B">
        <w:rPr>
          <w:i/>
          <w:iCs/>
        </w:rPr>
        <w:t>-</w:t>
      </w:r>
      <w:proofErr w:type="spellStart"/>
      <w:r w:rsidRPr="009C349B">
        <w:rPr>
          <w:i/>
          <w:iCs/>
        </w:rPr>
        <w:t>kübrâ</w:t>
      </w:r>
      <w:proofErr w:type="spellEnd"/>
      <w:r w:rsidRPr="009C349B">
        <w:t xml:space="preserve">. </w:t>
      </w:r>
      <w:proofErr w:type="spellStart"/>
      <w:proofErr w:type="gramStart"/>
      <w:r w:rsidRPr="009C349B">
        <w:t>thk</w:t>
      </w:r>
      <w:proofErr w:type="spellEnd"/>
      <w:proofErr w:type="gramEnd"/>
      <w:r w:rsidRPr="009C349B">
        <w:t xml:space="preserve">. Ali Muhammed Ömer. 11 Cilt. </w:t>
      </w:r>
      <w:proofErr w:type="spellStart"/>
      <w:r w:rsidRPr="009C349B">
        <w:t>Kâhire</w:t>
      </w:r>
      <w:proofErr w:type="spellEnd"/>
      <w:r w:rsidRPr="009C349B">
        <w:t xml:space="preserve">: </w:t>
      </w:r>
      <w:proofErr w:type="spellStart"/>
      <w:r w:rsidRPr="009C349B">
        <w:t>Mektebetü’l-Hâncî</w:t>
      </w:r>
      <w:proofErr w:type="spellEnd"/>
      <w:r w:rsidRPr="009C349B">
        <w:t>, 2001.</w:t>
      </w:r>
    </w:p>
    <w:p w14:paraId="3F124A06" w14:textId="77777777" w:rsidR="00814641" w:rsidRPr="009C349B" w:rsidRDefault="00814641" w:rsidP="005E1E1E">
      <w:r w:rsidRPr="009C349B">
        <w:t xml:space="preserve">İbn </w:t>
      </w:r>
      <w:proofErr w:type="spellStart"/>
      <w:r w:rsidRPr="009C349B">
        <w:t>Teymiyye</w:t>
      </w:r>
      <w:proofErr w:type="spellEnd"/>
      <w:r w:rsidRPr="009C349B">
        <w:t xml:space="preserve">, </w:t>
      </w:r>
      <w:proofErr w:type="spellStart"/>
      <w:r w:rsidRPr="009C349B">
        <w:t>Takiyyuddîn</w:t>
      </w:r>
      <w:proofErr w:type="spellEnd"/>
      <w:r w:rsidRPr="009C349B">
        <w:t xml:space="preserve"> Ahmed. </w:t>
      </w:r>
      <w:proofErr w:type="spellStart"/>
      <w:r w:rsidRPr="009C349B">
        <w:rPr>
          <w:i/>
          <w:iCs/>
        </w:rPr>
        <w:t>Mecmû’u’l-fetâvâ</w:t>
      </w:r>
      <w:proofErr w:type="spellEnd"/>
      <w:r w:rsidRPr="009C349B">
        <w:t xml:space="preserve">. </w:t>
      </w:r>
      <w:proofErr w:type="spellStart"/>
      <w:proofErr w:type="gramStart"/>
      <w:r w:rsidRPr="009C349B">
        <w:t>thk</w:t>
      </w:r>
      <w:proofErr w:type="spellEnd"/>
      <w:proofErr w:type="gramEnd"/>
      <w:r w:rsidRPr="009C349B">
        <w:t>. Âmir el-</w:t>
      </w:r>
      <w:proofErr w:type="spellStart"/>
      <w:proofErr w:type="gramStart"/>
      <w:r w:rsidRPr="009C349B">
        <w:t>Cezzâr</w:t>
      </w:r>
      <w:proofErr w:type="spellEnd"/>
      <w:r w:rsidRPr="009C349B">
        <w:t xml:space="preserve"> -</w:t>
      </w:r>
      <w:proofErr w:type="gramEnd"/>
      <w:r w:rsidRPr="009C349B">
        <w:t xml:space="preserve"> Enver el-</w:t>
      </w:r>
      <w:proofErr w:type="spellStart"/>
      <w:r w:rsidRPr="009C349B">
        <w:t>Bezzâr</w:t>
      </w:r>
      <w:proofErr w:type="spellEnd"/>
      <w:r w:rsidRPr="009C349B">
        <w:t xml:space="preserve">. 40 Cilt. </w:t>
      </w:r>
      <w:proofErr w:type="spellStart"/>
      <w:r w:rsidRPr="009C349B">
        <w:t>Mansûra</w:t>
      </w:r>
      <w:proofErr w:type="spellEnd"/>
      <w:r w:rsidRPr="009C349B">
        <w:t xml:space="preserve">: </w:t>
      </w:r>
      <w:proofErr w:type="spellStart"/>
      <w:r w:rsidRPr="009C349B">
        <w:t>Dâru’l-Vefâ</w:t>
      </w:r>
      <w:proofErr w:type="spellEnd"/>
      <w:r w:rsidRPr="009C349B">
        <w:t xml:space="preserve">’ </w:t>
      </w:r>
      <w:proofErr w:type="spellStart"/>
      <w:r w:rsidRPr="009C349B">
        <w:t>li’t-Tibâati</w:t>
      </w:r>
      <w:proofErr w:type="spellEnd"/>
      <w:r w:rsidRPr="009C349B">
        <w:t xml:space="preserve"> ve’n-Neşri </w:t>
      </w:r>
      <w:proofErr w:type="spellStart"/>
      <w:r w:rsidRPr="009C349B">
        <w:t>ve’t-Tevzî</w:t>
      </w:r>
      <w:proofErr w:type="spellEnd"/>
      <w:r w:rsidRPr="009C349B">
        <w:t>’, 2005.</w:t>
      </w:r>
    </w:p>
    <w:p w14:paraId="3BAEAD1C" w14:textId="77777777" w:rsidR="00814641" w:rsidRPr="009C349B" w:rsidRDefault="00814641" w:rsidP="005E1E1E">
      <w:r w:rsidRPr="009C349B">
        <w:t xml:space="preserve">İbn </w:t>
      </w:r>
      <w:proofErr w:type="spellStart"/>
      <w:r w:rsidRPr="009C349B">
        <w:t>Zencele</w:t>
      </w:r>
      <w:proofErr w:type="spellEnd"/>
      <w:r w:rsidRPr="009C349B">
        <w:t xml:space="preserve">, Ebû </w:t>
      </w:r>
      <w:proofErr w:type="spellStart"/>
      <w:r w:rsidRPr="009C349B">
        <w:t>Zur’ata</w:t>
      </w:r>
      <w:proofErr w:type="spellEnd"/>
      <w:r w:rsidRPr="009C349B">
        <w:t xml:space="preserve"> Abdurrahman b. Muhammed. </w:t>
      </w:r>
      <w:proofErr w:type="spellStart"/>
      <w:r w:rsidRPr="009C349B">
        <w:rPr>
          <w:i/>
          <w:iCs/>
        </w:rPr>
        <w:t>Huccetu’l-kırâât</w:t>
      </w:r>
      <w:proofErr w:type="spellEnd"/>
      <w:r w:rsidRPr="009C349B">
        <w:t xml:space="preserve">. </w:t>
      </w:r>
      <w:proofErr w:type="spellStart"/>
      <w:proofErr w:type="gramStart"/>
      <w:r w:rsidRPr="009C349B">
        <w:t>thk</w:t>
      </w:r>
      <w:proofErr w:type="spellEnd"/>
      <w:proofErr w:type="gramEnd"/>
      <w:r w:rsidRPr="009C349B">
        <w:t>. Saîd el-</w:t>
      </w:r>
      <w:proofErr w:type="spellStart"/>
      <w:r w:rsidRPr="009C349B">
        <w:t>Efğânî</w:t>
      </w:r>
      <w:proofErr w:type="spellEnd"/>
      <w:r w:rsidRPr="009C349B">
        <w:t xml:space="preserve">. Beyrut: </w:t>
      </w:r>
      <w:proofErr w:type="spellStart"/>
      <w:r w:rsidRPr="009C349B">
        <w:t>Müessesetu’r</w:t>
      </w:r>
      <w:proofErr w:type="spellEnd"/>
      <w:r w:rsidRPr="009C349B">
        <w:t>-Risâle, 1996.</w:t>
      </w:r>
    </w:p>
    <w:p w14:paraId="3733D859" w14:textId="77777777" w:rsidR="00814641" w:rsidRPr="009C349B" w:rsidRDefault="00814641" w:rsidP="005E1E1E">
      <w:proofErr w:type="spellStart"/>
      <w:r w:rsidRPr="009C349B">
        <w:t>İbnu’l-Hâcib</w:t>
      </w:r>
      <w:proofErr w:type="spellEnd"/>
      <w:r w:rsidRPr="009C349B">
        <w:t xml:space="preserve">, </w:t>
      </w:r>
      <w:proofErr w:type="spellStart"/>
      <w:r w:rsidRPr="009C349B">
        <w:t>Bedriddîn</w:t>
      </w:r>
      <w:proofErr w:type="spellEnd"/>
      <w:r w:rsidRPr="009C349B">
        <w:t xml:space="preserve"> İbn </w:t>
      </w:r>
      <w:proofErr w:type="spellStart"/>
      <w:r w:rsidRPr="009C349B">
        <w:t>Cemâa</w:t>
      </w:r>
      <w:proofErr w:type="spellEnd"/>
      <w:r w:rsidRPr="009C349B">
        <w:t xml:space="preserve">. </w:t>
      </w:r>
      <w:r w:rsidRPr="009C349B">
        <w:rPr>
          <w:i/>
          <w:iCs/>
        </w:rPr>
        <w:t xml:space="preserve">Şerhu </w:t>
      </w:r>
      <w:proofErr w:type="spellStart"/>
      <w:r w:rsidRPr="009C349B">
        <w:rPr>
          <w:i/>
          <w:iCs/>
        </w:rPr>
        <w:t>kâfiyetu</w:t>
      </w:r>
      <w:proofErr w:type="spellEnd"/>
      <w:r w:rsidRPr="009C349B">
        <w:rPr>
          <w:i/>
          <w:iCs/>
        </w:rPr>
        <w:t xml:space="preserve"> </w:t>
      </w:r>
      <w:proofErr w:type="spellStart"/>
      <w:r w:rsidRPr="009C349B">
        <w:rPr>
          <w:i/>
          <w:iCs/>
        </w:rPr>
        <w:t>ibnu’l-Hâcib</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Muhammed</w:t>
      </w:r>
      <w:proofErr w:type="spellEnd"/>
      <w:r w:rsidRPr="009C349B">
        <w:t xml:space="preserve"> Dâvûd. </w:t>
      </w:r>
      <w:proofErr w:type="spellStart"/>
      <w:r w:rsidRPr="009C349B">
        <w:t>Kâhire</w:t>
      </w:r>
      <w:proofErr w:type="spellEnd"/>
      <w:r w:rsidRPr="009C349B">
        <w:t xml:space="preserve">: </w:t>
      </w:r>
      <w:proofErr w:type="spellStart"/>
      <w:r w:rsidRPr="009C349B">
        <w:t>Dâru’l-Menâr</w:t>
      </w:r>
      <w:proofErr w:type="spellEnd"/>
      <w:r w:rsidRPr="009C349B">
        <w:t>, 2000.</w:t>
      </w:r>
    </w:p>
    <w:p w14:paraId="5AFFAB9E" w14:textId="77777777" w:rsidR="00814641" w:rsidRPr="009C349B" w:rsidRDefault="00814641" w:rsidP="005E1E1E">
      <w:proofErr w:type="spellStart"/>
      <w:r w:rsidRPr="009C349B">
        <w:t>İbnu’l-Kâsıh</w:t>
      </w:r>
      <w:proofErr w:type="spellEnd"/>
      <w:r w:rsidRPr="009C349B">
        <w:t xml:space="preserve">, </w:t>
      </w:r>
      <w:proofErr w:type="spellStart"/>
      <w:r w:rsidRPr="009C349B">
        <w:t>Ebu’l-Bikâ</w:t>
      </w:r>
      <w:proofErr w:type="spellEnd"/>
      <w:r w:rsidRPr="009C349B">
        <w:t xml:space="preserve">’ Ali b. Osman b. Muhammed. </w:t>
      </w:r>
      <w:r w:rsidRPr="009C349B">
        <w:rPr>
          <w:i/>
          <w:iCs/>
        </w:rPr>
        <w:t xml:space="preserve">Şerhu </w:t>
      </w:r>
      <w:proofErr w:type="spellStart"/>
      <w:r w:rsidRPr="009C349B">
        <w:rPr>
          <w:i/>
          <w:iCs/>
        </w:rPr>
        <w:t>talhîsu’l-fevâid</w:t>
      </w:r>
      <w:proofErr w:type="spellEnd"/>
      <w:r w:rsidRPr="009C349B">
        <w:rPr>
          <w:i/>
          <w:iCs/>
        </w:rPr>
        <w:t xml:space="preserve"> ve </w:t>
      </w:r>
      <w:proofErr w:type="spellStart"/>
      <w:r w:rsidRPr="009C349B">
        <w:rPr>
          <w:i/>
          <w:iCs/>
        </w:rPr>
        <w:t>takrîbu’l-mutebâid</w:t>
      </w:r>
      <w:proofErr w:type="spellEnd"/>
      <w:r w:rsidRPr="009C349B">
        <w:rPr>
          <w:i/>
          <w:iCs/>
        </w:rPr>
        <w:t xml:space="preserve"> </w:t>
      </w:r>
      <w:proofErr w:type="spellStart"/>
      <w:r w:rsidRPr="009C349B">
        <w:rPr>
          <w:i/>
          <w:iCs/>
        </w:rPr>
        <w:t>alâ</w:t>
      </w:r>
      <w:proofErr w:type="spellEnd"/>
      <w:r w:rsidRPr="009C349B">
        <w:rPr>
          <w:i/>
          <w:iCs/>
        </w:rPr>
        <w:t xml:space="preserve"> </w:t>
      </w:r>
      <w:proofErr w:type="spellStart"/>
      <w:r w:rsidRPr="009C349B">
        <w:rPr>
          <w:i/>
          <w:iCs/>
        </w:rPr>
        <w:t>akîletü</w:t>
      </w:r>
      <w:proofErr w:type="spellEnd"/>
      <w:r w:rsidRPr="009C349B">
        <w:rPr>
          <w:i/>
          <w:iCs/>
        </w:rPr>
        <w:t xml:space="preserve"> </w:t>
      </w:r>
      <w:proofErr w:type="spellStart"/>
      <w:r w:rsidRPr="009C349B">
        <w:rPr>
          <w:i/>
          <w:iCs/>
        </w:rPr>
        <w:t>etrâbi’l-kasâid</w:t>
      </w:r>
      <w:proofErr w:type="spellEnd"/>
      <w:r w:rsidRPr="009C349B">
        <w:rPr>
          <w:i/>
          <w:iCs/>
        </w:rPr>
        <w:t xml:space="preserve"> fî </w:t>
      </w:r>
      <w:proofErr w:type="spellStart"/>
      <w:r w:rsidRPr="009C349B">
        <w:rPr>
          <w:i/>
          <w:iCs/>
        </w:rPr>
        <w:t>ilm</w:t>
      </w:r>
      <w:proofErr w:type="spellEnd"/>
      <w:r w:rsidRPr="009C349B">
        <w:rPr>
          <w:i/>
          <w:iCs/>
        </w:rPr>
        <w:t xml:space="preserve"> er-resm</w:t>
      </w:r>
      <w:r w:rsidRPr="009C349B">
        <w:t xml:space="preserve">. </w:t>
      </w:r>
      <w:proofErr w:type="spellStart"/>
      <w:proofErr w:type="gramStart"/>
      <w:r w:rsidRPr="009C349B">
        <w:t>thk</w:t>
      </w:r>
      <w:proofErr w:type="spellEnd"/>
      <w:proofErr w:type="gramEnd"/>
      <w:r w:rsidRPr="009C349B">
        <w:t xml:space="preserve">. </w:t>
      </w:r>
      <w:proofErr w:type="spellStart"/>
      <w:r w:rsidRPr="009C349B">
        <w:t>Abdülfettâh</w:t>
      </w:r>
      <w:proofErr w:type="spellEnd"/>
      <w:r w:rsidRPr="009C349B">
        <w:t xml:space="preserve"> el-</w:t>
      </w:r>
      <w:proofErr w:type="spellStart"/>
      <w:r w:rsidRPr="009C349B">
        <w:t>Kâdî</w:t>
      </w:r>
      <w:proofErr w:type="spellEnd"/>
      <w:r w:rsidRPr="009C349B">
        <w:t xml:space="preserve">. </w:t>
      </w:r>
      <w:proofErr w:type="spellStart"/>
      <w:r w:rsidRPr="009C349B">
        <w:t>Kâhire</w:t>
      </w:r>
      <w:proofErr w:type="spellEnd"/>
      <w:r w:rsidRPr="009C349B">
        <w:t xml:space="preserve">: </w:t>
      </w:r>
      <w:proofErr w:type="spellStart"/>
      <w:r w:rsidRPr="009C349B">
        <w:t>Mektebetü</w:t>
      </w:r>
      <w:proofErr w:type="spellEnd"/>
      <w:r w:rsidRPr="009C349B">
        <w:t xml:space="preserve"> Mustafa el-</w:t>
      </w:r>
      <w:proofErr w:type="spellStart"/>
      <w:r w:rsidRPr="009C349B">
        <w:t>Bâbî</w:t>
      </w:r>
      <w:proofErr w:type="spellEnd"/>
      <w:r w:rsidRPr="009C349B">
        <w:t xml:space="preserve"> el-Halebî, 1949.</w:t>
      </w:r>
    </w:p>
    <w:p w14:paraId="1D67ABB6" w14:textId="77777777" w:rsidR="00814641" w:rsidRPr="009C349B" w:rsidRDefault="00814641" w:rsidP="005E1E1E">
      <w:r w:rsidRPr="009C349B">
        <w:t>İbnü’l-</w:t>
      </w:r>
      <w:proofErr w:type="spellStart"/>
      <w:r w:rsidRPr="009C349B">
        <w:t>Cezerî</w:t>
      </w:r>
      <w:proofErr w:type="spellEnd"/>
      <w:r w:rsidRPr="009C349B">
        <w:t xml:space="preserve">, </w:t>
      </w:r>
      <w:proofErr w:type="spellStart"/>
      <w:r w:rsidRPr="009C349B">
        <w:t>Şemsuddîn</w:t>
      </w:r>
      <w:proofErr w:type="spellEnd"/>
      <w:r w:rsidRPr="009C349B">
        <w:t xml:space="preserve"> Muhammed b. Muhammed. </w:t>
      </w:r>
      <w:proofErr w:type="gramStart"/>
      <w:r w:rsidRPr="009C349B">
        <w:rPr>
          <w:i/>
          <w:iCs/>
        </w:rPr>
        <w:t>en</w:t>
      </w:r>
      <w:proofErr w:type="gramEnd"/>
      <w:r w:rsidRPr="009C349B">
        <w:rPr>
          <w:i/>
          <w:iCs/>
        </w:rPr>
        <w:t>-</w:t>
      </w:r>
      <w:proofErr w:type="spellStart"/>
      <w:r w:rsidRPr="009C349B">
        <w:rPr>
          <w:i/>
          <w:iCs/>
        </w:rPr>
        <w:t>Neşr</w:t>
      </w:r>
      <w:proofErr w:type="spellEnd"/>
      <w:r w:rsidRPr="009C349B">
        <w:rPr>
          <w:i/>
          <w:iCs/>
        </w:rPr>
        <w:t xml:space="preserve"> </w:t>
      </w:r>
      <w:proofErr w:type="spellStart"/>
      <w:r w:rsidRPr="009C349B">
        <w:rPr>
          <w:i/>
          <w:iCs/>
        </w:rPr>
        <w:t>fi’l-kırââti’l-aşr</w:t>
      </w:r>
      <w:proofErr w:type="spellEnd"/>
      <w:r w:rsidRPr="009C349B">
        <w:t xml:space="preserve">. </w:t>
      </w:r>
      <w:proofErr w:type="spellStart"/>
      <w:proofErr w:type="gramStart"/>
      <w:r w:rsidRPr="009C349B">
        <w:t>thk</w:t>
      </w:r>
      <w:proofErr w:type="spellEnd"/>
      <w:proofErr w:type="gramEnd"/>
      <w:r w:rsidRPr="009C349B">
        <w:t xml:space="preserve">. Ali Muhammed </w:t>
      </w:r>
      <w:proofErr w:type="spellStart"/>
      <w:r w:rsidRPr="009C349B">
        <w:t>ed-Dabbâ</w:t>
      </w:r>
      <w:proofErr w:type="spellEnd"/>
      <w:r w:rsidRPr="009C349B">
        <w:t>’. 2 Cilt. Beyrut: Dâru’l-Kütübi’l</w:t>
      </w:r>
      <w:proofErr w:type="gramStart"/>
      <w:r w:rsidRPr="009C349B">
        <w:t>-‘</w:t>
      </w:r>
      <w:proofErr w:type="spellStart"/>
      <w:proofErr w:type="gramEnd"/>
      <w:r w:rsidRPr="009C349B">
        <w:t>İlmiyye</w:t>
      </w:r>
      <w:proofErr w:type="spellEnd"/>
      <w:r w:rsidRPr="009C349B">
        <w:t xml:space="preserve">, </w:t>
      </w:r>
      <w:proofErr w:type="spellStart"/>
      <w:r w:rsidRPr="009C349B">
        <w:t>ts</w:t>
      </w:r>
      <w:proofErr w:type="spellEnd"/>
      <w:r w:rsidRPr="009C349B">
        <w:t>.</w:t>
      </w:r>
    </w:p>
    <w:p w14:paraId="2D331A65" w14:textId="77777777" w:rsidR="00814641" w:rsidRPr="009C349B" w:rsidRDefault="00814641" w:rsidP="005E1E1E">
      <w:r w:rsidRPr="009C349B">
        <w:t>İbnü’l-</w:t>
      </w:r>
      <w:proofErr w:type="spellStart"/>
      <w:r w:rsidRPr="009C349B">
        <w:t>Cezerî</w:t>
      </w:r>
      <w:proofErr w:type="spellEnd"/>
      <w:r w:rsidRPr="009C349B">
        <w:t xml:space="preserve">, </w:t>
      </w:r>
      <w:proofErr w:type="spellStart"/>
      <w:r w:rsidRPr="009C349B">
        <w:t>Şemsuddîn</w:t>
      </w:r>
      <w:proofErr w:type="spellEnd"/>
      <w:r w:rsidRPr="009C349B">
        <w:t xml:space="preserve"> Muhammed b. Muhammed. </w:t>
      </w:r>
      <w:proofErr w:type="spellStart"/>
      <w:r w:rsidRPr="009C349B">
        <w:rPr>
          <w:i/>
          <w:iCs/>
        </w:rPr>
        <w:t>Takrîbu’n-neşr</w:t>
      </w:r>
      <w:proofErr w:type="spellEnd"/>
      <w:r w:rsidRPr="009C349B">
        <w:rPr>
          <w:i/>
          <w:iCs/>
        </w:rPr>
        <w:t xml:space="preserve"> </w:t>
      </w:r>
      <w:proofErr w:type="spellStart"/>
      <w:r w:rsidRPr="009C349B">
        <w:rPr>
          <w:i/>
          <w:iCs/>
        </w:rPr>
        <w:t>fi’l-kırââti’l-aşr</w:t>
      </w:r>
      <w:proofErr w:type="spellEnd"/>
      <w:r w:rsidRPr="009C349B">
        <w:t xml:space="preserve">. </w:t>
      </w:r>
      <w:proofErr w:type="spellStart"/>
      <w:proofErr w:type="gramStart"/>
      <w:r w:rsidRPr="009C349B">
        <w:t>thk</w:t>
      </w:r>
      <w:proofErr w:type="spellEnd"/>
      <w:proofErr w:type="gramEnd"/>
      <w:r w:rsidRPr="009C349B">
        <w:t xml:space="preserve">. Âdil İbrahim Muhammed </w:t>
      </w:r>
      <w:proofErr w:type="spellStart"/>
      <w:r w:rsidRPr="009C349B">
        <w:t>Rifâî</w:t>
      </w:r>
      <w:proofErr w:type="spellEnd"/>
      <w:r w:rsidRPr="009C349B">
        <w:t xml:space="preserve">. 2 Cilt. Medine: </w:t>
      </w:r>
      <w:proofErr w:type="spellStart"/>
      <w:r w:rsidRPr="009C349B">
        <w:t>Mecmeu’l</w:t>
      </w:r>
      <w:proofErr w:type="spellEnd"/>
      <w:r w:rsidRPr="009C349B">
        <w:t xml:space="preserve">-Melik </w:t>
      </w:r>
      <w:proofErr w:type="spellStart"/>
      <w:r w:rsidRPr="009C349B">
        <w:t>Fehd</w:t>
      </w:r>
      <w:proofErr w:type="spellEnd"/>
      <w:r w:rsidRPr="009C349B">
        <w:t xml:space="preserve"> </w:t>
      </w:r>
      <w:proofErr w:type="spellStart"/>
      <w:r w:rsidRPr="009C349B">
        <w:t>li</w:t>
      </w:r>
      <w:proofErr w:type="spellEnd"/>
      <w:r w:rsidRPr="009C349B">
        <w:t xml:space="preserve"> </w:t>
      </w:r>
      <w:proofErr w:type="spellStart"/>
      <w:r w:rsidRPr="009C349B">
        <w:t>Tibâati’l-Mushafi’ş-Şerîf</w:t>
      </w:r>
      <w:proofErr w:type="spellEnd"/>
      <w:r w:rsidRPr="009C349B">
        <w:t>, 2011.</w:t>
      </w:r>
    </w:p>
    <w:p w14:paraId="1C884DCA" w14:textId="77777777" w:rsidR="00814641" w:rsidRPr="009C349B" w:rsidRDefault="00814641" w:rsidP="005E1E1E">
      <w:r w:rsidRPr="009C349B">
        <w:t>İbnü’l-</w:t>
      </w:r>
      <w:proofErr w:type="spellStart"/>
      <w:r w:rsidRPr="009C349B">
        <w:t>Cezerî</w:t>
      </w:r>
      <w:proofErr w:type="spellEnd"/>
      <w:r w:rsidRPr="009C349B">
        <w:t xml:space="preserve">, </w:t>
      </w:r>
      <w:proofErr w:type="spellStart"/>
      <w:r w:rsidRPr="009C349B">
        <w:t>Şemsüddîn</w:t>
      </w:r>
      <w:proofErr w:type="spellEnd"/>
      <w:r w:rsidRPr="009C349B">
        <w:t xml:space="preserve"> Muhammed b. Muhammed. </w:t>
      </w:r>
      <w:proofErr w:type="spellStart"/>
      <w:r w:rsidRPr="009C349B">
        <w:rPr>
          <w:i/>
          <w:iCs/>
        </w:rPr>
        <w:t>Muncidu’l-mukriîn</w:t>
      </w:r>
      <w:proofErr w:type="spellEnd"/>
      <w:r w:rsidRPr="009C349B">
        <w:rPr>
          <w:i/>
          <w:iCs/>
        </w:rPr>
        <w:t xml:space="preserve"> ve </w:t>
      </w:r>
      <w:proofErr w:type="spellStart"/>
      <w:r w:rsidRPr="009C349B">
        <w:rPr>
          <w:i/>
          <w:iCs/>
        </w:rPr>
        <w:t>murşidu’t-tâlibîn</w:t>
      </w:r>
      <w:proofErr w:type="spellEnd"/>
      <w:r w:rsidRPr="009C349B">
        <w:t xml:space="preserve">. </w:t>
      </w:r>
      <w:proofErr w:type="spellStart"/>
      <w:proofErr w:type="gramStart"/>
      <w:r w:rsidRPr="009C349B">
        <w:t>thk</w:t>
      </w:r>
      <w:proofErr w:type="spellEnd"/>
      <w:proofErr w:type="gramEnd"/>
      <w:r w:rsidRPr="009C349B">
        <w:t xml:space="preserve">. Nâsır Muhammedî Muhammed </w:t>
      </w:r>
      <w:proofErr w:type="spellStart"/>
      <w:r w:rsidRPr="009C349B">
        <w:t>Câd</w:t>
      </w:r>
      <w:proofErr w:type="spellEnd"/>
      <w:r w:rsidRPr="009C349B">
        <w:t xml:space="preserve">. </w:t>
      </w:r>
      <w:proofErr w:type="spellStart"/>
      <w:r w:rsidRPr="009C349B">
        <w:t>Kâhire</w:t>
      </w:r>
      <w:proofErr w:type="spellEnd"/>
      <w:r w:rsidRPr="009C349B">
        <w:t xml:space="preserve">: </w:t>
      </w:r>
      <w:proofErr w:type="spellStart"/>
      <w:r w:rsidRPr="009C349B">
        <w:t>Dâru’l-Âfâki’l-Arabiyye</w:t>
      </w:r>
      <w:proofErr w:type="spellEnd"/>
      <w:r w:rsidRPr="009C349B">
        <w:t>, 2010.</w:t>
      </w:r>
    </w:p>
    <w:p w14:paraId="341D0198" w14:textId="77777777" w:rsidR="00814641" w:rsidRPr="009C349B" w:rsidRDefault="00814641" w:rsidP="005E1E1E">
      <w:r w:rsidRPr="009C349B">
        <w:t>İbnü’l-</w:t>
      </w:r>
      <w:proofErr w:type="spellStart"/>
      <w:r w:rsidRPr="009C349B">
        <w:t>Cezerî</w:t>
      </w:r>
      <w:proofErr w:type="spellEnd"/>
      <w:r w:rsidRPr="009C349B">
        <w:t xml:space="preserve">, </w:t>
      </w:r>
      <w:proofErr w:type="spellStart"/>
      <w:r w:rsidRPr="009C349B">
        <w:t>Şemsüddin</w:t>
      </w:r>
      <w:proofErr w:type="spellEnd"/>
      <w:r w:rsidRPr="009C349B">
        <w:t xml:space="preserve"> Muhammed b. Muhammed b. Muhammed b. </w:t>
      </w:r>
      <w:proofErr w:type="spellStart"/>
      <w:r w:rsidRPr="009C349B">
        <w:t>Alî</w:t>
      </w:r>
      <w:proofErr w:type="spellEnd"/>
      <w:r w:rsidRPr="009C349B">
        <w:t xml:space="preserve"> b. </w:t>
      </w:r>
      <w:proofErr w:type="spellStart"/>
      <w:r w:rsidRPr="009C349B">
        <w:t>Yûsuf</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Beyân</w:t>
      </w:r>
      <w:proofErr w:type="spellEnd"/>
      <w:r w:rsidRPr="009C349B">
        <w:rPr>
          <w:i/>
          <w:iCs/>
        </w:rPr>
        <w:t xml:space="preserve"> fî </w:t>
      </w:r>
      <w:proofErr w:type="spellStart"/>
      <w:r w:rsidRPr="009C349B">
        <w:rPr>
          <w:i/>
          <w:iCs/>
        </w:rPr>
        <w:t>hatti</w:t>
      </w:r>
      <w:proofErr w:type="spellEnd"/>
      <w:r w:rsidRPr="009C349B">
        <w:rPr>
          <w:i/>
          <w:iCs/>
        </w:rPr>
        <w:t xml:space="preserve"> mushaf Osman</w:t>
      </w:r>
      <w:r w:rsidRPr="009C349B">
        <w:t xml:space="preserve">. </w:t>
      </w:r>
      <w:proofErr w:type="spellStart"/>
      <w:proofErr w:type="gramStart"/>
      <w:r w:rsidRPr="009C349B">
        <w:t>thk</w:t>
      </w:r>
      <w:proofErr w:type="spellEnd"/>
      <w:proofErr w:type="gramEnd"/>
      <w:r w:rsidRPr="009C349B">
        <w:t xml:space="preserve">. </w:t>
      </w:r>
      <w:proofErr w:type="spellStart"/>
      <w:r w:rsidRPr="009C349B">
        <w:t>Ğânim</w:t>
      </w:r>
      <w:proofErr w:type="spellEnd"/>
      <w:r w:rsidRPr="009C349B">
        <w:t xml:space="preserve"> </w:t>
      </w:r>
      <w:proofErr w:type="spellStart"/>
      <w:r w:rsidRPr="009C349B">
        <w:t>Kaddûrî</w:t>
      </w:r>
      <w:proofErr w:type="spellEnd"/>
      <w:r w:rsidRPr="009C349B">
        <w:t xml:space="preserve"> el-</w:t>
      </w:r>
      <w:proofErr w:type="spellStart"/>
      <w:r w:rsidRPr="009C349B">
        <w:t>Hamed</w:t>
      </w:r>
      <w:proofErr w:type="spellEnd"/>
      <w:r w:rsidRPr="009C349B">
        <w:t xml:space="preserve">. </w:t>
      </w:r>
      <w:proofErr w:type="spellStart"/>
      <w:r w:rsidRPr="009C349B">
        <w:t>Dımeşk</w:t>
      </w:r>
      <w:proofErr w:type="spellEnd"/>
      <w:r w:rsidRPr="009C349B">
        <w:t xml:space="preserve">: </w:t>
      </w:r>
      <w:proofErr w:type="spellStart"/>
      <w:r w:rsidRPr="009C349B">
        <w:t>Dâru’l-Gavsânî</w:t>
      </w:r>
      <w:proofErr w:type="spellEnd"/>
      <w:r w:rsidRPr="009C349B">
        <w:t>, 2017.</w:t>
      </w:r>
    </w:p>
    <w:p w14:paraId="57D2FB6F" w14:textId="77777777" w:rsidR="00814641" w:rsidRPr="009C349B" w:rsidRDefault="00814641" w:rsidP="005E1E1E">
      <w:r w:rsidRPr="009C349B">
        <w:t>İbnü’l-</w:t>
      </w:r>
      <w:proofErr w:type="spellStart"/>
      <w:r w:rsidRPr="009C349B">
        <w:t>Cezerî</w:t>
      </w:r>
      <w:proofErr w:type="spellEnd"/>
      <w:r w:rsidRPr="009C349B">
        <w:t xml:space="preserve">, </w:t>
      </w:r>
      <w:proofErr w:type="spellStart"/>
      <w:r w:rsidRPr="009C349B">
        <w:t>Şemsüddin</w:t>
      </w:r>
      <w:proofErr w:type="spellEnd"/>
      <w:r w:rsidRPr="009C349B">
        <w:t xml:space="preserve"> Muhammed b. Muhammed b. Muhammed b. </w:t>
      </w:r>
      <w:proofErr w:type="spellStart"/>
      <w:r w:rsidRPr="009C349B">
        <w:t>Alî</w:t>
      </w:r>
      <w:proofErr w:type="spellEnd"/>
      <w:r w:rsidRPr="009C349B">
        <w:t xml:space="preserve"> b. </w:t>
      </w:r>
      <w:proofErr w:type="spellStart"/>
      <w:r w:rsidRPr="009C349B">
        <w:t>Yûsuf</w:t>
      </w:r>
      <w:proofErr w:type="spellEnd"/>
      <w:r w:rsidRPr="009C349B">
        <w:t xml:space="preserve">. </w:t>
      </w:r>
      <w:proofErr w:type="spellStart"/>
      <w:r w:rsidRPr="009C349B">
        <w:rPr>
          <w:i/>
          <w:iCs/>
        </w:rPr>
        <w:t>Gâyetu’n-nihâye</w:t>
      </w:r>
      <w:proofErr w:type="spellEnd"/>
      <w:r w:rsidRPr="009C349B">
        <w:rPr>
          <w:i/>
          <w:iCs/>
        </w:rPr>
        <w:t xml:space="preserve"> fî </w:t>
      </w:r>
      <w:proofErr w:type="spellStart"/>
      <w:r w:rsidRPr="009C349B">
        <w:rPr>
          <w:i/>
          <w:iCs/>
        </w:rPr>
        <w:t>tabakâti’l</w:t>
      </w:r>
      <w:proofErr w:type="spellEnd"/>
      <w:r w:rsidRPr="009C349B">
        <w:rPr>
          <w:i/>
          <w:iCs/>
        </w:rPr>
        <w:t>-kurrâ’</w:t>
      </w:r>
      <w:r w:rsidRPr="009C349B">
        <w:t xml:space="preserve">. </w:t>
      </w:r>
      <w:proofErr w:type="spellStart"/>
      <w:proofErr w:type="gramStart"/>
      <w:r w:rsidRPr="009C349B">
        <w:t>thk</w:t>
      </w:r>
      <w:proofErr w:type="spellEnd"/>
      <w:proofErr w:type="gramEnd"/>
      <w:r w:rsidRPr="009C349B">
        <w:t xml:space="preserve">. C </w:t>
      </w:r>
      <w:proofErr w:type="spellStart"/>
      <w:r w:rsidRPr="009C349B">
        <w:t>Bercestreasser</w:t>
      </w:r>
      <w:proofErr w:type="spellEnd"/>
      <w:r w:rsidRPr="009C349B">
        <w:t xml:space="preserve">. 2 Cilt. Beyrut: </w:t>
      </w:r>
      <w:proofErr w:type="spellStart"/>
      <w:r w:rsidRPr="009C349B">
        <w:t>Dâru’l-Kütubü’l-İlmiyye</w:t>
      </w:r>
      <w:proofErr w:type="spellEnd"/>
      <w:r w:rsidRPr="009C349B">
        <w:t>, 2006.</w:t>
      </w:r>
    </w:p>
    <w:p w14:paraId="5404BBA6" w14:textId="77777777" w:rsidR="00814641" w:rsidRPr="009C349B" w:rsidRDefault="00814641" w:rsidP="005E1E1E">
      <w:proofErr w:type="spellStart"/>
      <w:r w:rsidRPr="009C349B">
        <w:t>İbnü’n-Nedîm</w:t>
      </w:r>
      <w:proofErr w:type="spellEnd"/>
      <w:r w:rsidRPr="009C349B">
        <w:t xml:space="preserve">. </w:t>
      </w:r>
      <w:proofErr w:type="gramStart"/>
      <w:r w:rsidRPr="009C349B">
        <w:rPr>
          <w:i/>
          <w:iCs/>
        </w:rPr>
        <w:t>el</w:t>
      </w:r>
      <w:proofErr w:type="gramEnd"/>
      <w:r w:rsidRPr="009C349B">
        <w:rPr>
          <w:i/>
          <w:iCs/>
        </w:rPr>
        <w:t>-Fihrist</w:t>
      </w:r>
      <w:r w:rsidRPr="009C349B">
        <w:t xml:space="preserve">. Beyrut: </w:t>
      </w:r>
      <w:proofErr w:type="spellStart"/>
      <w:r w:rsidRPr="009C349B">
        <w:t>Dâru’l-Ma’rife</w:t>
      </w:r>
      <w:proofErr w:type="spellEnd"/>
      <w:r w:rsidRPr="009C349B">
        <w:t xml:space="preserve">, </w:t>
      </w:r>
      <w:proofErr w:type="spellStart"/>
      <w:r w:rsidRPr="009C349B">
        <w:t>ts</w:t>
      </w:r>
      <w:proofErr w:type="spellEnd"/>
      <w:r w:rsidRPr="009C349B">
        <w:t>.</w:t>
      </w:r>
    </w:p>
    <w:p w14:paraId="549F9F7A" w14:textId="77777777" w:rsidR="00814641" w:rsidRPr="009C349B" w:rsidRDefault="00814641" w:rsidP="005E1E1E">
      <w:proofErr w:type="spellStart"/>
      <w:r w:rsidRPr="009C349B">
        <w:t>İsmâîl</w:t>
      </w:r>
      <w:proofErr w:type="spellEnd"/>
      <w:r w:rsidRPr="009C349B">
        <w:t xml:space="preserve">, </w:t>
      </w:r>
      <w:proofErr w:type="spellStart"/>
      <w:r w:rsidRPr="009C349B">
        <w:t>Şâbân</w:t>
      </w:r>
      <w:proofErr w:type="spellEnd"/>
      <w:r w:rsidRPr="009C349B">
        <w:t xml:space="preserve"> Muhammed. </w:t>
      </w:r>
      <w:proofErr w:type="spellStart"/>
      <w:r w:rsidRPr="009C349B">
        <w:rPr>
          <w:i/>
          <w:iCs/>
        </w:rPr>
        <w:t>Resmu’l</w:t>
      </w:r>
      <w:proofErr w:type="spellEnd"/>
      <w:r w:rsidRPr="009C349B">
        <w:rPr>
          <w:i/>
          <w:iCs/>
        </w:rPr>
        <w:t xml:space="preserve">-mushaf ve </w:t>
      </w:r>
      <w:proofErr w:type="spellStart"/>
      <w:r w:rsidRPr="009C349B">
        <w:rPr>
          <w:i/>
          <w:iCs/>
        </w:rPr>
        <w:t>daptuhû</w:t>
      </w:r>
      <w:proofErr w:type="spellEnd"/>
      <w:r w:rsidRPr="009C349B">
        <w:rPr>
          <w:i/>
          <w:iCs/>
        </w:rPr>
        <w:t xml:space="preserve"> </w:t>
      </w:r>
      <w:proofErr w:type="spellStart"/>
      <w:r w:rsidRPr="009C349B">
        <w:rPr>
          <w:i/>
          <w:iCs/>
        </w:rPr>
        <w:t>beyne’t-tevkîfî</w:t>
      </w:r>
      <w:proofErr w:type="spellEnd"/>
      <w:r w:rsidRPr="009C349B">
        <w:rPr>
          <w:i/>
          <w:iCs/>
        </w:rPr>
        <w:t xml:space="preserve"> </w:t>
      </w:r>
      <w:proofErr w:type="spellStart"/>
      <w:r w:rsidRPr="009C349B">
        <w:rPr>
          <w:i/>
          <w:iCs/>
        </w:rPr>
        <w:t>ve’l-ıstılâhâti’l-hadîse</w:t>
      </w:r>
      <w:proofErr w:type="spellEnd"/>
      <w:r w:rsidRPr="009C349B">
        <w:t xml:space="preserve">. </w:t>
      </w:r>
      <w:proofErr w:type="spellStart"/>
      <w:r w:rsidRPr="009C349B">
        <w:t>Kâhire</w:t>
      </w:r>
      <w:proofErr w:type="spellEnd"/>
      <w:r w:rsidRPr="009C349B">
        <w:t xml:space="preserve">: </w:t>
      </w:r>
      <w:proofErr w:type="spellStart"/>
      <w:r w:rsidRPr="009C349B">
        <w:t>Dâru’s</w:t>
      </w:r>
      <w:proofErr w:type="spellEnd"/>
      <w:r w:rsidRPr="009C349B">
        <w:t>-Selâm, 2002.</w:t>
      </w:r>
    </w:p>
    <w:p w14:paraId="0AB5F2CD" w14:textId="77777777" w:rsidR="00814641" w:rsidRPr="009C349B" w:rsidRDefault="00814641" w:rsidP="005E1E1E">
      <w:proofErr w:type="spellStart"/>
      <w:r w:rsidRPr="009C349B">
        <w:t>Kâdî</w:t>
      </w:r>
      <w:proofErr w:type="spellEnd"/>
      <w:r w:rsidRPr="009C349B">
        <w:t xml:space="preserve">, </w:t>
      </w:r>
      <w:proofErr w:type="spellStart"/>
      <w:r w:rsidRPr="009C349B">
        <w:t>Abdülfettâh</w:t>
      </w:r>
      <w:proofErr w:type="spellEnd"/>
      <w:r w:rsidRPr="009C349B">
        <w:t xml:space="preserve"> el-. </w:t>
      </w:r>
      <w:proofErr w:type="gramStart"/>
      <w:r w:rsidRPr="009C349B">
        <w:rPr>
          <w:i/>
          <w:iCs/>
        </w:rPr>
        <w:t>el</w:t>
      </w:r>
      <w:proofErr w:type="gramEnd"/>
      <w:r w:rsidRPr="009C349B">
        <w:rPr>
          <w:i/>
          <w:iCs/>
        </w:rPr>
        <w:t>-</w:t>
      </w:r>
      <w:proofErr w:type="spellStart"/>
      <w:r w:rsidRPr="009C349B">
        <w:rPr>
          <w:i/>
          <w:iCs/>
        </w:rPr>
        <w:t>Budûru’z</w:t>
      </w:r>
      <w:proofErr w:type="spellEnd"/>
      <w:r w:rsidRPr="009C349B">
        <w:rPr>
          <w:i/>
          <w:iCs/>
        </w:rPr>
        <w:t>-</w:t>
      </w:r>
      <w:proofErr w:type="spellStart"/>
      <w:r w:rsidRPr="009C349B">
        <w:rPr>
          <w:i/>
          <w:iCs/>
        </w:rPr>
        <w:t>zâhira</w:t>
      </w:r>
      <w:proofErr w:type="spellEnd"/>
      <w:r w:rsidRPr="009C349B">
        <w:rPr>
          <w:i/>
          <w:iCs/>
        </w:rPr>
        <w:t xml:space="preserve"> </w:t>
      </w:r>
      <w:proofErr w:type="spellStart"/>
      <w:r w:rsidRPr="009C349B">
        <w:rPr>
          <w:i/>
          <w:iCs/>
        </w:rPr>
        <w:t>fi’l-kırââti’l-aşri’l-mütevâtira</w:t>
      </w:r>
      <w:proofErr w:type="spellEnd"/>
      <w:r w:rsidRPr="009C349B">
        <w:t xml:space="preserve">. Mekke: </w:t>
      </w:r>
      <w:proofErr w:type="spellStart"/>
      <w:r w:rsidRPr="009C349B">
        <w:t>Mektebetu</w:t>
      </w:r>
      <w:proofErr w:type="spellEnd"/>
      <w:r w:rsidRPr="009C349B">
        <w:t xml:space="preserve"> Enes b. Mâlik, 2002.</w:t>
      </w:r>
    </w:p>
    <w:p w14:paraId="01305009" w14:textId="77777777" w:rsidR="00814641" w:rsidRPr="009C349B" w:rsidRDefault="00814641" w:rsidP="005E1E1E">
      <w:proofErr w:type="spellStart"/>
      <w:r w:rsidRPr="009C349B">
        <w:t>Kâdî</w:t>
      </w:r>
      <w:proofErr w:type="spellEnd"/>
      <w:r w:rsidRPr="009C349B">
        <w:t xml:space="preserve">, </w:t>
      </w:r>
      <w:proofErr w:type="spellStart"/>
      <w:r w:rsidRPr="009C349B">
        <w:t>Abdülfettâh</w:t>
      </w:r>
      <w:proofErr w:type="spellEnd"/>
      <w:r w:rsidRPr="009C349B">
        <w:t xml:space="preserve"> el-. </w:t>
      </w:r>
      <w:proofErr w:type="gramStart"/>
      <w:r w:rsidRPr="009C349B">
        <w:rPr>
          <w:i/>
          <w:iCs/>
        </w:rPr>
        <w:t>el</w:t>
      </w:r>
      <w:proofErr w:type="gramEnd"/>
      <w:r w:rsidRPr="009C349B">
        <w:rPr>
          <w:i/>
          <w:iCs/>
        </w:rPr>
        <w:t>-</w:t>
      </w:r>
      <w:proofErr w:type="spellStart"/>
      <w:r w:rsidRPr="009C349B">
        <w:rPr>
          <w:i/>
          <w:iCs/>
        </w:rPr>
        <w:t>Budûru’z</w:t>
      </w:r>
      <w:proofErr w:type="spellEnd"/>
      <w:r w:rsidRPr="009C349B">
        <w:rPr>
          <w:i/>
          <w:iCs/>
        </w:rPr>
        <w:t>-</w:t>
      </w:r>
      <w:proofErr w:type="spellStart"/>
      <w:r w:rsidRPr="009C349B">
        <w:rPr>
          <w:i/>
          <w:iCs/>
        </w:rPr>
        <w:t>zâhire</w:t>
      </w:r>
      <w:proofErr w:type="spellEnd"/>
      <w:r w:rsidRPr="009C349B">
        <w:rPr>
          <w:i/>
          <w:iCs/>
        </w:rPr>
        <w:t xml:space="preserve"> </w:t>
      </w:r>
      <w:proofErr w:type="spellStart"/>
      <w:r w:rsidRPr="009C349B">
        <w:rPr>
          <w:i/>
          <w:iCs/>
        </w:rPr>
        <w:t>fi’l-kırââti’l-aşri’l-mütevâtire</w:t>
      </w:r>
      <w:proofErr w:type="spellEnd"/>
      <w:r w:rsidRPr="009C349B">
        <w:t xml:space="preserve">. Mekke: </w:t>
      </w:r>
      <w:proofErr w:type="spellStart"/>
      <w:r w:rsidRPr="009C349B">
        <w:t>Mektebetü</w:t>
      </w:r>
      <w:proofErr w:type="spellEnd"/>
      <w:r w:rsidRPr="009C349B">
        <w:t xml:space="preserve"> Enes b. Mâlik, 2002.</w:t>
      </w:r>
    </w:p>
    <w:p w14:paraId="357B072B" w14:textId="77777777" w:rsidR="00814641" w:rsidRPr="009C349B" w:rsidRDefault="00814641" w:rsidP="005E1E1E">
      <w:proofErr w:type="spellStart"/>
      <w:r w:rsidRPr="009C349B">
        <w:t>Kâdî</w:t>
      </w:r>
      <w:proofErr w:type="spellEnd"/>
      <w:r w:rsidRPr="009C349B">
        <w:t xml:space="preserve">, </w:t>
      </w:r>
      <w:proofErr w:type="spellStart"/>
      <w:r w:rsidRPr="009C349B">
        <w:t>Abdülfettâh</w:t>
      </w:r>
      <w:proofErr w:type="spellEnd"/>
      <w:r w:rsidRPr="009C349B">
        <w:t xml:space="preserve"> el-. </w:t>
      </w:r>
      <w:proofErr w:type="spellStart"/>
      <w:r w:rsidRPr="009C349B">
        <w:rPr>
          <w:i/>
          <w:iCs/>
        </w:rPr>
        <w:t>Târîhu’l-mushafi’ş-şerîf</w:t>
      </w:r>
      <w:proofErr w:type="spellEnd"/>
      <w:r w:rsidRPr="009C349B">
        <w:t xml:space="preserve">. </w:t>
      </w:r>
      <w:proofErr w:type="spellStart"/>
      <w:r w:rsidRPr="009C349B">
        <w:t>Kâhire</w:t>
      </w:r>
      <w:proofErr w:type="spellEnd"/>
      <w:r w:rsidRPr="009C349B">
        <w:t xml:space="preserve">: </w:t>
      </w:r>
      <w:proofErr w:type="spellStart"/>
      <w:r w:rsidRPr="009C349B">
        <w:t>Mektebetu’l-Cundî</w:t>
      </w:r>
      <w:proofErr w:type="spellEnd"/>
      <w:r w:rsidRPr="009C349B">
        <w:t xml:space="preserve">, </w:t>
      </w:r>
      <w:proofErr w:type="spellStart"/>
      <w:r w:rsidRPr="009C349B">
        <w:t>ts</w:t>
      </w:r>
      <w:proofErr w:type="spellEnd"/>
      <w:r w:rsidRPr="009C349B">
        <w:t>.</w:t>
      </w:r>
    </w:p>
    <w:p w14:paraId="4BCEC24E" w14:textId="77777777" w:rsidR="00814641" w:rsidRPr="009C349B" w:rsidRDefault="00814641" w:rsidP="005E1E1E">
      <w:proofErr w:type="spellStart"/>
      <w:r w:rsidRPr="009C349B">
        <w:lastRenderedPageBreak/>
        <w:t>Kâdî</w:t>
      </w:r>
      <w:proofErr w:type="spellEnd"/>
      <w:r w:rsidRPr="009C349B">
        <w:t xml:space="preserve"> </w:t>
      </w:r>
      <w:proofErr w:type="spellStart"/>
      <w:r w:rsidRPr="009C349B">
        <w:t>İyâz</w:t>
      </w:r>
      <w:proofErr w:type="spellEnd"/>
      <w:r w:rsidRPr="009C349B">
        <w:t xml:space="preserve">, </w:t>
      </w:r>
      <w:proofErr w:type="spellStart"/>
      <w:r w:rsidRPr="009C349B">
        <w:t>Ebu’l-Fadl</w:t>
      </w:r>
      <w:proofErr w:type="spellEnd"/>
      <w:r w:rsidRPr="009C349B">
        <w:t xml:space="preserve"> </w:t>
      </w:r>
      <w:proofErr w:type="spellStart"/>
      <w:r w:rsidRPr="009C349B">
        <w:t>İyâd</w:t>
      </w:r>
      <w:proofErr w:type="spellEnd"/>
      <w:r w:rsidRPr="009C349B">
        <w:t xml:space="preserve"> b. </w:t>
      </w:r>
      <w:proofErr w:type="spellStart"/>
      <w:r w:rsidRPr="009C349B">
        <w:t>Mûsa</w:t>
      </w:r>
      <w:proofErr w:type="spellEnd"/>
      <w:r w:rsidRPr="009C349B">
        <w:t xml:space="preserve">. </w:t>
      </w:r>
      <w:proofErr w:type="gramStart"/>
      <w:r w:rsidRPr="009C349B">
        <w:rPr>
          <w:i/>
          <w:iCs/>
        </w:rPr>
        <w:t>eş</w:t>
      </w:r>
      <w:proofErr w:type="gramEnd"/>
      <w:r w:rsidRPr="009C349B">
        <w:rPr>
          <w:i/>
          <w:iCs/>
        </w:rPr>
        <w:t>-</w:t>
      </w:r>
      <w:proofErr w:type="spellStart"/>
      <w:r w:rsidRPr="009C349B">
        <w:rPr>
          <w:i/>
          <w:iCs/>
        </w:rPr>
        <w:t>Şifâ</w:t>
      </w:r>
      <w:proofErr w:type="spellEnd"/>
      <w:r w:rsidRPr="009C349B">
        <w:rPr>
          <w:i/>
          <w:iCs/>
        </w:rPr>
        <w:t xml:space="preserve"> </w:t>
      </w:r>
      <w:proofErr w:type="spellStart"/>
      <w:r w:rsidRPr="009C349B">
        <w:rPr>
          <w:i/>
          <w:iCs/>
        </w:rPr>
        <w:t>bi</w:t>
      </w:r>
      <w:proofErr w:type="spellEnd"/>
      <w:r w:rsidRPr="009C349B">
        <w:rPr>
          <w:i/>
          <w:iCs/>
        </w:rPr>
        <w:t xml:space="preserve"> </w:t>
      </w:r>
      <w:proofErr w:type="spellStart"/>
      <w:r w:rsidRPr="009C349B">
        <w:rPr>
          <w:i/>
          <w:iCs/>
        </w:rPr>
        <w:t>ta’rîfi</w:t>
      </w:r>
      <w:proofErr w:type="spellEnd"/>
      <w:r w:rsidRPr="009C349B">
        <w:rPr>
          <w:i/>
          <w:iCs/>
        </w:rPr>
        <w:t xml:space="preserve"> </w:t>
      </w:r>
      <w:proofErr w:type="spellStart"/>
      <w:r w:rsidRPr="009C349B">
        <w:rPr>
          <w:i/>
          <w:iCs/>
        </w:rPr>
        <w:t>hukûku’l-Mustafâ</w:t>
      </w:r>
      <w:proofErr w:type="spellEnd"/>
      <w:r w:rsidRPr="009C349B">
        <w:t xml:space="preserve">. </w:t>
      </w:r>
      <w:proofErr w:type="spellStart"/>
      <w:proofErr w:type="gramStart"/>
      <w:r w:rsidRPr="009C349B">
        <w:t>thk</w:t>
      </w:r>
      <w:proofErr w:type="spellEnd"/>
      <w:proofErr w:type="gramEnd"/>
      <w:r w:rsidRPr="009C349B">
        <w:t>. Âmir el-</w:t>
      </w:r>
      <w:proofErr w:type="spellStart"/>
      <w:r w:rsidRPr="009C349B">
        <w:t>Cezzâr</w:t>
      </w:r>
      <w:proofErr w:type="spellEnd"/>
      <w:r w:rsidRPr="009C349B">
        <w:t xml:space="preserve">. 2 Cilt. </w:t>
      </w:r>
      <w:proofErr w:type="spellStart"/>
      <w:r w:rsidRPr="009C349B">
        <w:t>Kâhire</w:t>
      </w:r>
      <w:proofErr w:type="spellEnd"/>
      <w:r w:rsidRPr="009C349B">
        <w:t xml:space="preserve">: </w:t>
      </w:r>
      <w:proofErr w:type="spellStart"/>
      <w:r w:rsidRPr="009C349B">
        <w:t>Dâru’l-Hadîs</w:t>
      </w:r>
      <w:proofErr w:type="spellEnd"/>
      <w:r w:rsidRPr="009C349B">
        <w:t>, 2004.</w:t>
      </w:r>
    </w:p>
    <w:p w14:paraId="56010CCA" w14:textId="77777777" w:rsidR="00814641" w:rsidRPr="009C349B" w:rsidRDefault="00814641" w:rsidP="005E1E1E">
      <w:r w:rsidRPr="009C349B">
        <w:t xml:space="preserve">Kahraman, Ferruh. “Yazının İcadı ve </w:t>
      </w:r>
      <w:proofErr w:type="spellStart"/>
      <w:r w:rsidRPr="009C349B">
        <w:t>Kur’ân’da</w:t>
      </w:r>
      <w:proofErr w:type="spellEnd"/>
      <w:r w:rsidRPr="009C349B">
        <w:t xml:space="preserve"> Yazı ile İlgili Kelimelerin Tahlili”. </w:t>
      </w:r>
      <w:r w:rsidRPr="009C349B">
        <w:rPr>
          <w:i/>
          <w:iCs/>
        </w:rPr>
        <w:t>Osman Gazi Üniversitesi İlahiyat Fakültesi Dergisi</w:t>
      </w:r>
      <w:r w:rsidRPr="009C349B">
        <w:t xml:space="preserve"> 8/1 (2021), 11-36. https://doi.org/http://doi.org/1051702/esoguifd.791085</w:t>
      </w:r>
    </w:p>
    <w:p w14:paraId="01549527" w14:textId="77777777" w:rsidR="00814641" w:rsidRPr="009C349B" w:rsidRDefault="00814641" w:rsidP="005E1E1E">
      <w:proofErr w:type="spellStart"/>
      <w:r w:rsidRPr="009C349B">
        <w:t>Kannûcî</w:t>
      </w:r>
      <w:proofErr w:type="spellEnd"/>
      <w:r w:rsidRPr="009C349B">
        <w:t xml:space="preserve">, </w:t>
      </w:r>
      <w:proofErr w:type="spellStart"/>
      <w:r w:rsidRPr="009C349B">
        <w:t>Sıddîk</w:t>
      </w:r>
      <w:proofErr w:type="spellEnd"/>
      <w:r w:rsidRPr="009C349B">
        <w:t xml:space="preserve"> b. </w:t>
      </w:r>
      <w:proofErr w:type="spellStart"/>
      <w:r w:rsidRPr="009C349B">
        <w:t>Hasen</w:t>
      </w:r>
      <w:proofErr w:type="spellEnd"/>
      <w:r w:rsidRPr="009C349B">
        <w:t xml:space="preserve"> el-. </w:t>
      </w:r>
      <w:proofErr w:type="spellStart"/>
      <w:r w:rsidRPr="009C349B">
        <w:rPr>
          <w:i/>
          <w:iCs/>
        </w:rPr>
        <w:t>Ebcedu’l</w:t>
      </w:r>
      <w:proofErr w:type="spellEnd"/>
      <w:r w:rsidRPr="009C349B">
        <w:rPr>
          <w:i/>
          <w:iCs/>
        </w:rPr>
        <w:t>-ulûm el-</w:t>
      </w:r>
      <w:proofErr w:type="spellStart"/>
      <w:r w:rsidRPr="009C349B">
        <w:rPr>
          <w:i/>
          <w:iCs/>
        </w:rPr>
        <w:t>veşiyyi’l</w:t>
      </w:r>
      <w:proofErr w:type="spellEnd"/>
      <w:r w:rsidRPr="009C349B">
        <w:rPr>
          <w:i/>
          <w:iCs/>
        </w:rPr>
        <w:t>-</w:t>
      </w:r>
      <w:proofErr w:type="spellStart"/>
      <w:r w:rsidRPr="009C349B">
        <w:rPr>
          <w:i/>
          <w:iCs/>
        </w:rPr>
        <w:t>merkûm</w:t>
      </w:r>
      <w:proofErr w:type="spellEnd"/>
      <w:r w:rsidRPr="009C349B">
        <w:rPr>
          <w:i/>
          <w:iCs/>
        </w:rPr>
        <w:t xml:space="preserve"> fî </w:t>
      </w:r>
      <w:proofErr w:type="spellStart"/>
      <w:r w:rsidRPr="009C349B">
        <w:rPr>
          <w:i/>
          <w:iCs/>
        </w:rPr>
        <w:t>beyân</w:t>
      </w:r>
      <w:proofErr w:type="spellEnd"/>
      <w:r w:rsidRPr="009C349B">
        <w:rPr>
          <w:i/>
          <w:iCs/>
        </w:rPr>
        <w:t xml:space="preserve"> </w:t>
      </w:r>
      <w:proofErr w:type="spellStart"/>
      <w:r w:rsidRPr="009C349B">
        <w:rPr>
          <w:i/>
          <w:iCs/>
        </w:rPr>
        <w:t>ahvâli’l</w:t>
      </w:r>
      <w:proofErr w:type="spellEnd"/>
      <w:r w:rsidRPr="009C349B">
        <w:rPr>
          <w:i/>
          <w:iCs/>
        </w:rPr>
        <w:t>-ulûm</w:t>
      </w:r>
      <w:r w:rsidRPr="009C349B">
        <w:t xml:space="preserve">. </w:t>
      </w:r>
      <w:proofErr w:type="spellStart"/>
      <w:proofErr w:type="gramStart"/>
      <w:r w:rsidRPr="009C349B">
        <w:t>thk</w:t>
      </w:r>
      <w:proofErr w:type="spellEnd"/>
      <w:proofErr w:type="gramEnd"/>
      <w:r w:rsidRPr="009C349B">
        <w:t xml:space="preserve">. </w:t>
      </w:r>
      <w:proofErr w:type="spellStart"/>
      <w:r w:rsidRPr="009C349B">
        <w:t>Abdulcebbâr</w:t>
      </w:r>
      <w:proofErr w:type="spellEnd"/>
      <w:r w:rsidRPr="009C349B">
        <w:t xml:space="preserve"> </w:t>
      </w:r>
      <w:proofErr w:type="spellStart"/>
      <w:r w:rsidRPr="009C349B">
        <w:t>Zekkâr</w:t>
      </w:r>
      <w:proofErr w:type="spellEnd"/>
      <w:r w:rsidRPr="009C349B">
        <w:t xml:space="preserve">. 5 Cilt. </w:t>
      </w:r>
      <w:proofErr w:type="spellStart"/>
      <w:r w:rsidRPr="009C349B">
        <w:t>Dımaşk</w:t>
      </w:r>
      <w:proofErr w:type="spellEnd"/>
      <w:r w:rsidRPr="009C349B">
        <w:t xml:space="preserve">: </w:t>
      </w:r>
      <w:proofErr w:type="spellStart"/>
      <w:r w:rsidRPr="009C349B">
        <w:t>Vizâretu’s-Sekâfeti</w:t>
      </w:r>
      <w:proofErr w:type="spellEnd"/>
      <w:r w:rsidRPr="009C349B">
        <w:t xml:space="preserve"> </w:t>
      </w:r>
      <w:proofErr w:type="spellStart"/>
      <w:r w:rsidRPr="009C349B">
        <w:t>ve’l</w:t>
      </w:r>
      <w:proofErr w:type="spellEnd"/>
      <w:r w:rsidRPr="009C349B">
        <w:t>-</w:t>
      </w:r>
      <w:proofErr w:type="spellStart"/>
      <w:r w:rsidRPr="009C349B">
        <w:t>İrşâdu’l</w:t>
      </w:r>
      <w:proofErr w:type="spellEnd"/>
      <w:r w:rsidRPr="009C349B">
        <w:t>-Kavmî, 1978.</w:t>
      </w:r>
    </w:p>
    <w:p w14:paraId="24EA9EA2" w14:textId="77777777" w:rsidR="00814641" w:rsidRPr="009C349B" w:rsidRDefault="00814641" w:rsidP="005E1E1E">
      <w:r w:rsidRPr="009C349B">
        <w:t xml:space="preserve">Karaçam, İsmail. </w:t>
      </w:r>
      <w:r w:rsidRPr="009C349B">
        <w:rPr>
          <w:i/>
          <w:iCs/>
        </w:rPr>
        <w:t xml:space="preserve">Kıraat İlminin Kur’ân Tefsirindeki Yeri </w:t>
      </w:r>
      <w:proofErr w:type="gramStart"/>
      <w:r w:rsidRPr="009C349B">
        <w:rPr>
          <w:i/>
          <w:iCs/>
        </w:rPr>
        <w:t>Ve</w:t>
      </w:r>
      <w:proofErr w:type="gramEnd"/>
      <w:r w:rsidRPr="009C349B">
        <w:rPr>
          <w:i/>
          <w:iCs/>
        </w:rPr>
        <w:t xml:space="preserve"> </w:t>
      </w:r>
      <w:proofErr w:type="spellStart"/>
      <w:r w:rsidRPr="009C349B">
        <w:rPr>
          <w:i/>
          <w:iCs/>
        </w:rPr>
        <w:t>Mütevatir</w:t>
      </w:r>
      <w:proofErr w:type="spellEnd"/>
      <w:r w:rsidRPr="009C349B">
        <w:rPr>
          <w:i/>
          <w:iCs/>
        </w:rPr>
        <w:t xml:space="preserve"> </w:t>
      </w:r>
      <w:proofErr w:type="spellStart"/>
      <w:r w:rsidRPr="009C349B">
        <w:rPr>
          <w:i/>
          <w:iCs/>
        </w:rPr>
        <w:t>Kıraatların</w:t>
      </w:r>
      <w:proofErr w:type="spellEnd"/>
      <w:r w:rsidRPr="009C349B">
        <w:rPr>
          <w:i/>
          <w:iCs/>
        </w:rPr>
        <w:t xml:space="preserve"> Yorum Farklılıklarına Etkisi</w:t>
      </w:r>
      <w:r w:rsidRPr="009C349B">
        <w:t>. İstanbul: M. Ü. İlahiyat Fakültesi Vakfı Yayınları, 2024.</w:t>
      </w:r>
    </w:p>
    <w:p w14:paraId="57D47FCC" w14:textId="77777777" w:rsidR="00814641" w:rsidRPr="009C349B" w:rsidRDefault="00814641" w:rsidP="005E1E1E">
      <w:proofErr w:type="spellStart"/>
      <w:r w:rsidRPr="009C349B">
        <w:t>Kârî</w:t>
      </w:r>
      <w:proofErr w:type="spellEnd"/>
      <w:r w:rsidRPr="009C349B">
        <w:t xml:space="preserve">, </w:t>
      </w:r>
      <w:proofErr w:type="spellStart"/>
      <w:r w:rsidRPr="009C349B">
        <w:t>Abdülazîz</w:t>
      </w:r>
      <w:proofErr w:type="spellEnd"/>
      <w:r w:rsidRPr="009C349B">
        <w:t xml:space="preserve"> b. </w:t>
      </w:r>
      <w:proofErr w:type="spellStart"/>
      <w:r w:rsidRPr="009C349B">
        <w:t>Abdülfettâh</w:t>
      </w:r>
      <w:proofErr w:type="spellEnd"/>
      <w:r w:rsidRPr="009C349B">
        <w:t xml:space="preserve"> el-. </w:t>
      </w:r>
      <w:proofErr w:type="spellStart"/>
      <w:r w:rsidRPr="009C349B">
        <w:rPr>
          <w:i/>
          <w:iCs/>
        </w:rPr>
        <w:t>Hadîsu’l-ahrufi’s-seb’ati</w:t>
      </w:r>
      <w:proofErr w:type="spellEnd"/>
      <w:r w:rsidRPr="009C349B">
        <w:t xml:space="preserve">. Beyrut: </w:t>
      </w:r>
      <w:proofErr w:type="spellStart"/>
      <w:r w:rsidRPr="009C349B">
        <w:t>Müessesetu’r</w:t>
      </w:r>
      <w:proofErr w:type="spellEnd"/>
      <w:r w:rsidRPr="009C349B">
        <w:t>-Risâle, 2002.</w:t>
      </w:r>
    </w:p>
    <w:p w14:paraId="0E379D60" w14:textId="388C35F8" w:rsidR="00814641" w:rsidRPr="009C349B" w:rsidRDefault="00814641" w:rsidP="005E1E1E">
      <w:proofErr w:type="spellStart"/>
      <w:r w:rsidRPr="009C349B">
        <w:t>Kastallânî</w:t>
      </w:r>
      <w:proofErr w:type="spellEnd"/>
      <w:r w:rsidRPr="009C349B">
        <w:t xml:space="preserve">, </w:t>
      </w:r>
      <w:proofErr w:type="spellStart"/>
      <w:r w:rsidRPr="009C349B">
        <w:t>Ebu’l</w:t>
      </w:r>
      <w:proofErr w:type="spellEnd"/>
      <w:r w:rsidRPr="009C349B">
        <w:t>-Abbâs Ahmed b.</w:t>
      </w:r>
      <w:r w:rsidR="00FD4714" w:rsidRPr="009C349B">
        <w:t xml:space="preserve"> </w:t>
      </w:r>
      <w:r w:rsidRPr="009C349B">
        <w:t xml:space="preserve">Muhammed b. Ebû Bekir. </w:t>
      </w:r>
      <w:proofErr w:type="spellStart"/>
      <w:r w:rsidRPr="009C349B">
        <w:rPr>
          <w:i/>
          <w:iCs/>
        </w:rPr>
        <w:t>Letâifu’l-işârât</w:t>
      </w:r>
      <w:proofErr w:type="spellEnd"/>
      <w:r w:rsidRPr="009C349B">
        <w:rPr>
          <w:i/>
          <w:iCs/>
        </w:rPr>
        <w:t xml:space="preserve"> </w:t>
      </w:r>
      <w:proofErr w:type="spellStart"/>
      <w:r w:rsidRPr="009C349B">
        <w:rPr>
          <w:i/>
          <w:iCs/>
        </w:rPr>
        <w:t>li</w:t>
      </w:r>
      <w:proofErr w:type="spellEnd"/>
      <w:r w:rsidRPr="009C349B">
        <w:rPr>
          <w:i/>
          <w:iCs/>
        </w:rPr>
        <w:t xml:space="preserve"> </w:t>
      </w:r>
      <w:proofErr w:type="spellStart"/>
      <w:r w:rsidRPr="009C349B">
        <w:rPr>
          <w:i/>
          <w:iCs/>
        </w:rPr>
        <w:t>fünûni’l-kırâât</w:t>
      </w:r>
      <w:proofErr w:type="spellEnd"/>
      <w:r w:rsidRPr="009C349B">
        <w:t xml:space="preserve">. </w:t>
      </w:r>
      <w:proofErr w:type="spellStart"/>
      <w:proofErr w:type="gramStart"/>
      <w:r w:rsidRPr="009C349B">
        <w:t>thk</w:t>
      </w:r>
      <w:proofErr w:type="spellEnd"/>
      <w:proofErr w:type="gramEnd"/>
      <w:r w:rsidRPr="009C349B">
        <w:t xml:space="preserve">. Heyet. 9 Cilt. Medine: </w:t>
      </w:r>
      <w:proofErr w:type="spellStart"/>
      <w:r w:rsidRPr="009C349B">
        <w:t>Merkezu’d-Dirâsâti’l-Kur’âniyye</w:t>
      </w:r>
      <w:proofErr w:type="spellEnd"/>
      <w:r w:rsidRPr="009C349B">
        <w:t>, 2013.</w:t>
      </w:r>
    </w:p>
    <w:p w14:paraId="069D2905" w14:textId="77777777" w:rsidR="00814641" w:rsidRPr="009C349B" w:rsidRDefault="00814641" w:rsidP="005E1E1E">
      <w:proofErr w:type="spellStart"/>
      <w:r w:rsidRPr="009C349B">
        <w:t>Kastallânî</w:t>
      </w:r>
      <w:proofErr w:type="spellEnd"/>
      <w:r w:rsidRPr="009C349B">
        <w:t xml:space="preserve">, </w:t>
      </w:r>
      <w:proofErr w:type="spellStart"/>
      <w:r w:rsidRPr="009C349B">
        <w:t>Ebu’l</w:t>
      </w:r>
      <w:proofErr w:type="spellEnd"/>
      <w:r w:rsidRPr="009C349B">
        <w:t xml:space="preserve">-Abbâs Ahmed b. Muhammed el-. </w:t>
      </w:r>
      <w:proofErr w:type="spellStart"/>
      <w:r w:rsidRPr="009C349B">
        <w:rPr>
          <w:i/>
          <w:iCs/>
        </w:rPr>
        <w:t>İrşâdü’s</w:t>
      </w:r>
      <w:proofErr w:type="spellEnd"/>
      <w:r w:rsidRPr="009C349B">
        <w:rPr>
          <w:i/>
          <w:iCs/>
        </w:rPr>
        <w:t xml:space="preserve">-sâri </w:t>
      </w:r>
      <w:proofErr w:type="spellStart"/>
      <w:r w:rsidRPr="009C349B">
        <w:rPr>
          <w:i/>
          <w:iCs/>
        </w:rPr>
        <w:t>li</w:t>
      </w:r>
      <w:proofErr w:type="spellEnd"/>
      <w:r w:rsidRPr="009C349B">
        <w:rPr>
          <w:i/>
          <w:iCs/>
        </w:rPr>
        <w:t xml:space="preserve"> şerhi </w:t>
      </w:r>
      <w:proofErr w:type="spellStart"/>
      <w:r w:rsidRPr="009C349B">
        <w:rPr>
          <w:i/>
          <w:iCs/>
        </w:rPr>
        <w:t>sahîhi’l</w:t>
      </w:r>
      <w:proofErr w:type="spellEnd"/>
      <w:r w:rsidRPr="009C349B">
        <w:rPr>
          <w:i/>
          <w:iCs/>
        </w:rPr>
        <w:t>-Buhârî</w:t>
      </w:r>
      <w:r w:rsidRPr="009C349B">
        <w:t xml:space="preserve">. 19 Cilt. Beyrut: Dâr İbn </w:t>
      </w:r>
      <w:proofErr w:type="spellStart"/>
      <w:r w:rsidRPr="009C349B">
        <w:t>Hazm</w:t>
      </w:r>
      <w:proofErr w:type="spellEnd"/>
      <w:r w:rsidRPr="009C349B">
        <w:t>, 2021.</w:t>
      </w:r>
    </w:p>
    <w:p w14:paraId="563B60AF" w14:textId="77777777" w:rsidR="00814641" w:rsidRPr="009C349B" w:rsidRDefault="00814641" w:rsidP="005E1E1E">
      <w:proofErr w:type="spellStart"/>
      <w:r w:rsidRPr="009C349B">
        <w:t>Kattân</w:t>
      </w:r>
      <w:proofErr w:type="spellEnd"/>
      <w:r w:rsidRPr="009C349B">
        <w:t xml:space="preserve">, </w:t>
      </w:r>
      <w:proofErr w:type="spellStart"/>
      <w:r w:rsidRPr="009C349B">
        <w:t>Mennâ</w:t>
      </w:r>
      <w:proofErr w:type="spellEnd"/>
      <w:r w:rsidRPr="009C349B">
        <w:t xml:space="preserve">’ </w:t>
      </w:r>
      <w:proofErr w:type="spellStart"/>
      <w:r w:rsidRPr="009C349B">
        <w:t>Halîl</w:t>
      </w:r>
      <w:proofErr w:type="spellEnd"/>
      <w:r w:rsidRPr="009C349B">
        <w:t xml:space="preserve"> el-. </w:t>
      </w:r>
      <w:proofErr w:type="spellStart"/>
      <w:r w:rsidRPr="009C349B">
        <w:rPr>
          <w:i/>
          <w:iCs/>
        </w:rPr>
        <w:t>Mebâhis</w:t>
      </w:r>
      <w:proofErr w:type="spellEnd"/>
      <w:r w:rsidRPr="009C349B">
        <w:rPr>
          <w:i/>
          <w:iCs/>
        </w:rPr>
        <w:t xml:space="preserve"> fî </w:t>
      </w:r>
      <w:proofErr w:type="spellStart"/>
      <w:r w:rsidRPr="009C349B">
        <w:rPr>
          <w:i/>
          <w:iCs/>
        </w:rPr>
        <w:t>ulûmi’l</w:t>
      </w:r>
      <w:proofErr w:type="spellEnd"/>
      <w:r w:rsidRPr="009C349B">
        <w:rPr>
          <w:i/>
          <w:iCs/>
        </w:rPr>
        <w:t>-Kur’ân</w:t>
      </w:r>
      <w:r w:rsidRPr="009C349B">
        <w:t xml:space="preserve">. </w:t>
      </w:r>
      <w:proofErr w:type="spellStart"/>
      <w:r w:rsidRPr="009C349B">
        <w:t>Kâhire</w:t>
      </w:r>
      <w:proofErr w:type="spellEnd"/>
      <w:r w:rsidRPr="009C349B">
        <w:t xml:space="preserve">: </w:t>
      </w:r>
      <w:proofErr w:type="spellStart"/>
      <w:r w:rsidRPr="009C349B">
        <w:t>Mektebetu</w:t>
      </w:r>
      <w:proofErr w:type="spellEnd"/>
      <w:r w:rsidRPr="009C349B">
        <w:t xml:space="preserve"> </w:t>
      </w:r>
      <w:proofErr w:type="spellStart"/>
      <w:r w:rsidRPr="009C349B">
        <w:t>Vehbe</w:t>
      </w:r>
      <w:proofErr w:type="spellEnd"/>
      <w:r w:rsidRPr="009C349B">
        <w:t xml:space="preserve">, </w:t>
      </w:r>
      <w:proofErr w:type="spellStart"/>
      <w:r w:rsidRPr="009C349B">
        <w:t>ts</w:t>
      </w:r>
      <w:proofErr w:type="spellEnd"/>
      <w:r w:rsidRPr="009C349B">
        <w:t>.</w:t>
      </w:r>
    </w:p>
    <w:p w14:paraId="3EF8F86F" w14:textId="77777777" w:rsidR="00814641" w:rsidRPr="009C349B" w:rsidRDefault="00814641" w:rsidP="005E1E1E">
      <w:proofErr w:type="spellStart"/>
      <w:r w:rsidRPr="009C349B">
        <w:t>Kaysî</w:t>
      </w:r>
      <w:proofErr w:type="spellEnd"/>
      <w:r w:rsidRPr="009C349B">
        <w:t xml:space="preserve">, </w:t>
      </w:r>
      <w:proofErr w:type="spellStart"/>
      <w:r w:rsidRPr="009C349B">
        <w:t>Mekkî</w:t>
      </w:r>
      <w:proofErr w:type="spellEnd"/>
      <w:r w:rsidRPr="009C349B">
        <w:t xml:space="preserve"> b. Ebû </w:t>
      </w:r>
      <w:proofErr w:type="spellStart"/>
      <w:r w:rsidRPr="009C349B">
        <w:t>Tâlib</w:t>
      </w:r>
      <w:proofErr w:type="spellEnd"/>
      <w:r w:rsidRPr="009C349B">
        <w:t xml:space="preserve"> el-. </w:t>
      </w:r>
      <w:proofErr w:type="gramStart"/>
      <w:r w:rsidRPr="009C349B">
        <w:rPr>
          <w:i/>
          <w:iCs/>
        </w:rPr>
        <w:t>el</w:t>
      </w:r>
      <w:proofErr w:type="gramEnd"/>
      <w:r w:rsidRPr="009C349B">
        <w:rPr>
          <w:i/>
          <w:iCs/>
        </w:rPr>
        <w:t>-</w:t>
      </w:r>
      <w:proofErr w:type="spellStart"/>
      <w:r w:rsidRPr="009C349B">
        <w:rPr>
          <w:i/>
          <w:iCs/>
        </w:rPr>
        <w:t>İbâne</w:t>
      </w:r>
      <w:proofErr w:type="spellEnd"/>
      <w:r w:rsidRPr="009C349B">
        <w:rPr>
          <w:i/>
          <w:iCs/>
        </w:rPr>
        <w:t xml:space="preserve"> an </w:t>
      </w:r>
      <w:proofErr w:type="spellStart"/>
      <w:r w:rsidRPr="009C349B">
        <w:rPr>
          <w:i/>
          <w:iCs/>
        </w:rPr>
        <w:t>maâni’l-kırâât</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Abdülfettâh</w:t>
      </w:r>
      <w:proofErr w:type="spellEnd"/>
      <w:r w:rsidRPr="009C349B">
        <w:t xml:space="preserve"> </w:t>
      </w:r>
      <w:proofErr w:type="spellStart"/>
      <w:r w:rsidRPr="009C349B">
        <w:t>İsmâil</w:t>
      </w:r>
      <w:proofErr w:type="spellEnd"/>
      <w:r w:rsidRPr="009C349B">
        <w:t xml:space="preserve"> </w:t>
      </w:r>
      <w:proofErr w:type="spellStart"/>
      <w:r w:rsidRPr="009C349B">
        <w:t>Şelebî</w:t>
      </w:r>
      <w:proofErr w:type="spellEnd"/>
      <w:r w:rsidRPr="009C349B">
        <w:t xml:space="preserve">. </w:t>
      </w:r>
      <w:proofErr w:type="spellStart"/>
      <w:r w:rsidRPr="009C349B">
        <w:t>Kâhire</w:t>
      </w:r>
      <w:proofErr w:type="spellEnd"/>
      <w:r w:rsidRPr="009C349B">
        <w:t xml:space="preserve">: Dâr </w:t>
      </w:r>
      <w:proofErr w:type="spellStart"/>
      <w:r w:rsidRPr="009C349B">
        <w:t>Nahdatu</w:t>
      </w:r>
      <w:proofErr w:type="spellEnd"/>
      <w:r w:rsidRPr="009C349B">
        <w:t xml:space="preserve"> Mısır </w:t>
      </w:r>
      <w:proofErr w:type="spellStart"/>
      <w:r w:rsidRPr="009C349B">
        <w:t>li’t-Tab’i</w:t>
      </w:r>
      <w:proofErr w:type="spellEnd"/>
      <w:r w:rsidRPr="009C349B">
        <w:t xml:space="preserve"> ve’n-</w:t>
      </w:r>
      <w:proofErr w:type="spellStart"/>
      <w:r w:rsidRPr="009C349B">
        <w:t>Neşr</w:t>
      </w:r>
      <w:proofErr w:type="spellEnd"/>
      <w:r w:rsidRPr="009C349B">
        <w:t xml:space="preserve">, </w:t>
      </w:r>
      <w:proofErr w:type="spellStart"/>
      <w:r w:rsidRPr="009C349B">
        <w:t>ts</w:t>
      </w:r>
      <w:proofErr w:type="spellEnd"/>
      <w:r w:rsidRPr="009C349B">
        <w:t>.</w:t>
      </w:r>
    </w:p>
    <w:p w14:paraId="705F9283" w14:textId="77777777" w:rsidR="00814641" w:rsidRPr="009C349B" w:rsidRDefault="00814641" w:rsidP="005E1E1E">
      <w:proofErr w:type="spellStart"/>
      <w:r w:rsidRPr="009C349B">
        <w:t>Kesîr</w:t>
      </w:r>
      <w:proofErr w:type="spellEnd"/>
      <w:r w:rsidRPr="009C349B">
        <w:t xml:space="preserve">, </w:t>
      </w:r>
      <w:proofErr w:type="spellStart"/>
      <w:r w:rsidRPr="009C349B">
        <w:t>Ebü’l-Fidâ</w:t>
      </w:r>
      <w:proofErr w:type="spellEnd"/>
      <w:r w:rsidRPr="009C349B">
        <w:t xml:space="preserve">’ </w:t>
      </w:r>
      <w:proofErr w:type="spellStart"/>
      <w:r w:rsidRPr="009C349B">
        <w:t>İmâdüddîn</w:t>
      </w:r>
      <w:proofErr w:type="spellEnd"/>
      <w:r w:rsidRPr="009C349B">
        <w:t xml:space="preserve"> </w:t>
      </w:r>
      <w:proofErr w:type="spellStart"/>
      <w:r w:rsidRPr="009C349B">
        <w:t>İsmâîl</w:t>
      </w:r>
      <w:proofErr w:type="spellEnd"/>
      <w:r w:rsidRPr="009C349B">
        <w:t xml:space="preserve"> b. </w:t>
      </w:r>
      <w:proofErr w:type="spellStart"/>
      <w:r w:rsidRPr="009C349B">
        <w:t>Şihâbiddîn</w:t>
      </w:r>
      <w:proofErr w:type="spellEnd"/>
      <w:r w:rsidRPr="009C349B">
        <w:t xml:space="preserve"> Ömer b. </w:t>
      </w:r>
      <w:proofErr w:type="spellStart"/>
      <w:r w:rsidRPr="009C349B">
        <w:rPr>
          <w:i/>
          <w:iCs/>
        </w:rPr>
        <w:t>Feżâʾilü’l-Ḳurʾân</w:t>
      </w:r>
      <w:proofErr w:type="spellEnd"/>
      <w:r w:rsidRPr="009C349B">
        <w:t xml:space="preserve">. </w:t>
      </w:r>
      <w:proofErr w:type="spellStart"/>
      <w:proofErr w:type="gramStart"/>
      <w:r w:rsidRPr="009C349B">
        <w:t>thk</w:t>
      </w:r>
      <w:proofErr w:type="spellEnd"/>
      <w:proofErr w:type="gramEnd"/>
      <w:r w:rsidRPr="009C349B">
        <w:t>. Ebû İshâk el-</w:t>
      </w:r>
      <w:proofErr w:type="spellStart"/>
      <w:r w:rsidRPr="009C349B">
        <w:t>Huveynî</w:t>
      </w:r>
      <w:proofErr w:type="spellEnd"/>
      <w:r w:rsidRPr="009C349B">
        <w:t xml:space="preserve"> el-</w:t>
      </w:r>
      <w:proofErr w:type="spellStart"/>
      <w:r w:rsidRPr="009C349B">
        <w:t>Eserî</w:t>
      </w:r>
      <w:proofErr w:type="spellEnd"/>
      <w:r w:rsidRPr="009C349B">
        <w:t xml:space="preserve">. </w:t>
      </w:r>
      <w:proofErr w:type="spellStart"/>
      <w:r w:rsidRPr="009C349B">
        <w:t>Mektebetu</w:t>
      </w:r>
      <w:proofErr w:type="spellEnd"/>
      <w:r w:rsidRPr="009C349B">
        <w:t xml:space="preserve"> İbn </w:t>
      </w:r>
      <w:proofErr w:type="spellStart"/>
      <w:r w:rsidRPr="009C349B">
        <w:t>Teymiyye</w:t>
      </w:r>
      <w:proofErr w:type="spellEnd"/>
      <w:r w:rsidRPr="009C349B">
        <w:t>, 1995.</w:t>
      </w:r>
    </w:p>
    <w:p w14:paraId="1D84A3C7" w14:textId="77777777" w:rsidR="00814641" w:rsidRPr="009C349B" w:rsidRDefault="00814641" w:rsidP="005E1E1E">
      <w:proofErr w:type="spellStart"/>
      <w:r w:rsidRPr="009C349B">
        <w:t>Kevserî</w:t>
      </w:r>
      <w:proofErr w:type="spellEnd"/>
      <w:r w:rsidRPr="009C349B">
        <w:t xml:space="preserve">, Muhammed </w:t>
      </w:r>
      <w:proofErr w:type="spellStart"/>
      <w:r w:rsidRPr="009C349B">
        <w:t>Zâhid</w:t>
      </w:r>
      <w:proofErr w:type="spellEnd"/>
      <w:r w:rsidRPr="009C349B">
        <w:t xml:space="preserve"> el-. </w:t>
      </w:r>
      <w:proofErr w:type="spellStart"/>
      <w:r w:rsidRPr="009C349B">
        <w:rPr>
          <w:i/>
          <w:iCs/>
        </w:rPr>
        <w:t>Makâlâtu’l-Kevserî</w:t>
      </w:r>
      <w:proofErr w:type="spellEnd"/>
      <w:r w:rsidRPr="009C349B">
        <w:t xml:space="preserve">. </w:t>
      </w:r>
      <w:proofErr w:type="spellStart"/>
      <w:r w:rsidRPr="009C349B">
        <w:t>Kâhire</w:t>
      </w:r>
      <w:proofErr w:type="spellEnd"/>
      <w:r w:rsidRPr="009C349B">
        <w:t>: el-</w:t>
      </w:r>
      <w:proofErr w:type="spellStart"/>
      <w:r w:rsidRPr="009C349B">
        <w:t>Mektebetü’t</w:t>
      </w:r>
      <w:proofErr w:type="spellEnd"/>
      <w:r w:rsidRPr="009C349B">
        <w:t>-</w:t>
      </w:r>
      <w:proofErr w:type="spellStart"/>
      <w:r w:rsidRPr="009C349B">
        <w:t>Tevfîkîyye</w:t>
      </w:r>
      <w:proofErr w:type="spellEnd"/>
      <w:r w:rsidRPr="009C349B">
        <w:t xml:space="preserve">, </w:t>
      </w:r>
      <w:proofErr w:type="spellStart"/>
      <w:r w:rsidRPr="009C349B">
        <w:t>ts</w:t>
      </w:r>
      <w:proofErr w:type="spellEnd"/>
      <w:r w:rsidRPr="009C349B">
        <w:t>.</w:t>
      </w:r>
    </w:p>
    <w:p w14:paraId="048BCA42" w14:textId="77777777" w:rsidR="00814641" w:rsidRPr="009C349B" w:rsidRDefault="00814641" w:rsidP="005E1E1E">
      <w:proofErr w:type="spellStart"/>
      <w:r w:rsidRPr="009C349B">
        <w:t>Kevserî</w:t>
      </w:r>
      <w:proofErr w:type="spellEnd"/>
      <w:r w:rsidRPr="009C349B">
        <w:t xml:space="preserve">, Muhammed </w:t>
      </w:r>
      <w:proofErr w:type="spellStart"/>
      <w:r w:rsidRPr="009C349B">
        <w:t>Zâhid</w:t>
      </w:r>
      <w:proofErr w:type="spellEnd"/>
      <w:r w:rsidRPr="009C349B">
        <w:t xml:space="preserve"> el-. </w:t>
      </w:r>
      <w:proofErr w:type="spellStart"/>
      <w:r w:rsidRPr="009C349B">
        <w:rPr>
          <w:i/>
          <w:iCs/>
        </w:rPr>
        <w:t>Makâlâtü’l-Kevserî</w:t>
      </w:r>
      <w:proofErr w:type="spellEnd"/>
      <w:r w:rsidRPr="009C349B">
        <w:t xml:space="preserve">. ed. Tevfik </w:t>
      </w:r>
      <w:proofErr w:type="spellStart"/>
      <w:r w:rsidRPr="009C349B">
        <w:t>Şâbân</w:t>
      </w:r>
      <w:proofErr w:type="spellEnd"/>
      <w:r w:rsidRPr="009C349B">
        <w:t xml:space="preserve">. </w:t>
      </w:r>
      <w:proofErr w:type="spellStart"/>
      <w:r w:rsidRPr="009C349B">
        <w:t>Kâhire</w:t>
      </w:r>
      <w:proofErr w:type="spellEnd"/>
      <w:r w:rsidRPr="009C349B">
        <w:t>: el-</w:t>
      </w:r>
      <w:proofErr w:type="spellStart"/>
      <w:r w:rsidRPr="009C349B">
        <w:t>Mektebetü’t</w:t>
      </w:r>
      <w:proofErr w:type="spellEnd"/>
      <w:r w:rsidRPr="009C349B">
        <w:t>-</w:t>
      </w:r>
      <w:proofErr w:type="spellStart"/>
      <w:r w:rsidRPr="009C349B">
        <w:t>Tevfîkiyye</w:t>
      </w:r>
      <w:proofErr w:type="spellEnd"/>
      <w:r w:rsidRPr="009C349B">
        <w:t xml:space="preserve">, </w:t>
      </w:r>
      <w:proofErr w:type="spellStart"/>
      <w:r w:rsidRPr="009C349B">
        <w:t>ts</w:t>
      </w:r>
      <w:proofErr w:type="spellEnd"/>
      <w:r w:rsidRPr="009C349B">
        <w:t>.</w:t>
      </w:r>
    </w:p>
    <w:p w14:paraId="01DB0BF7" w14:textId="77777777" w:rsidR="00814641" w:rsidRPr="009C349B" w:rsidRDefault="00814641" w:rsidP="005E1E1E">
      <w:r w:rsidRPr="009C349B">
        <w:t xml:space="preserve">Kılıç, Mustafa. </w:t>
      </w:r>
      <w:r w:rsidRPr="009C349B">
        <w:rPr>
          <w:i/>
          <w:iCs/>
        </w:rPr>
        <w:t xml:space="preserve">Kıraat-Tefsir İlişkisi </w:t>
      </w:r>
      <w:proofErr w:type="spellStart"/>
      <w:r w:rsidRPr="009C349B">
        <w:rPr>
          <w:i/>
          <w:iCs/>
        </w:rPr>
        <w:t>Zemahşerî</w:t>
      </w:r>
      <w:proofErr w:type="spellEnd"/>
      <w:r w:rsidRPr="009C349B">
        <w:rPr>
          <w:i/>
          <w:iCs/>
        </w:rPr>
        <w:t xml:space="preserve"> Örneği</w:t>
      </w:r>
      <w:r w:rsidRPr="009C349B">
        <w:t>. İstanbul: M.Ü. İlahiyat Fakültesi Vakfı Yayınları, 2015.</w:t>
      </w:r>
    </w:p>
    <w:p w14:paraId="4B66A8DE" w14:textId="77777777" w:rsidR="00814641" w:rsidRPr="009C349B" w:rsidRDefault="00814641" w:rsidP="005E1E1E">
      <w:proofErr w:type="spellStart"/>
      <w:r w:rsidRPr="009C349B">
        <w:t>Kurdî</w:t>
      </w:r>
      <w:proofErr w:type="spellEnd"/>
      <w:r w:rsidRPr="009C349B">
        <w:t xml:space="preserve">, Muhammed Tâhir b. </w:t>
      </w:r>
      <w:proofErr w:type="spellStart"/>
      <w:r w:rsidRPr="009C349B">
        <w:t>Abdülkâdir</w:t>
      </w:r>
      <w:proofErr w:type="spellEnd"/>
      <w:r w:rsidRPr="009C349B">
        <w:t xml:space="preserve"> el-. </w:t>
      </w:r>
      <w:proofErr w:type="spellStart"/>
      <w:r w:rsidRPr="009C349B">
        <w:rPr>
          <w:i/>
          <w:iCs/>
        </w:rPr>
        <w:t>Târîhu’l</w:t>
      </w:r>
      <w:proofErr w:type="spellEnd"/>
      <w:r w:rsidRPr="009C349B">
        <w:rPr>
          <w:i/>
          <w:iCs/>
        </w:rPr>
        <w:t>-</w:t>
      </w:r>
      <w:proofErr w:type="spellStart"/>
      <w:r w:rsidRPr="009C349B">
        <w:rPr>
          <w:i/>
          <w:iCs/>
        </w:rPr>
        <w:t>hatti’l</w:t>
      </w:r>
      <w:proofErr w:type="spellEnd"/>
      <w:r w:rsidRPr="009C349B">
        <w:rPr>
          <w:i/>
          <w:iCs/>
        </w:rPr>
        <w:t xml:space="preserve">-Arabî ve </w:t>
      </w:r>
      <w:proofErr w:type="spellStart"/>
      <w:r w:rsidRPr="009C349B">
        <w:rPr>
          <w:i/>
          <w:iCs/>
        </w:rPr>
        <w:t>âdâbihi</w:t>
      </w:r>
      <w:proofErr w:type="spellEnd"/>
      <w:r w:rsidRPr="009C349B">
        <w:t xml:space="preserve">. </w:t>
      </w:r>
      <w:proofErr w:type="spellStart"/>
      <w:r w:rsidRPr="009C349B">
        <w:t>Mektebetu’l</w:t>
      </w:r>
      <w:proofErr w:type="spellEnd"/>
      <w:r w:rsidRPr="009C349B">
        <w:t>-Hilâl, 1939.</w:t>
      </w:r>
    </w:p>
    <w:p w14:paraId="3C6937F3" w14:textId="77777777" w:rsidR="00814641" w:rsidRPr="009C349B" w:rsidRDefault="00814641" w:rsidP="005E1E1E">
      <w:proofErr w:type="spellStart"/>
      <w:r w:rsidRPr="009C349B">
        <w:t>Kurdî</w:t>
      </w:r>
      <w:proofErr w:type="spellEnd"/>
      <w:r w:rsidRPr="009C349B">
        <w:t xml:space="preserve">, Muhammed Tâhir b. </w:t>
      </w:r>
      <w:proofErr w:type="spellStart"/>
      <w:r w:rsidRPr="009C349B">
        <w:t>Abdülkâdir</w:t>
      </w:r>
      <w:proofErr w:type="spellEnd"/>
      <w:r w:rsidRPr="009C349B">
        <w:t xml:space="preserve"> el-. </w:t>
      </w:r>
      <w:proofErr w:type="spellStart"/>
      <w:r w:rsidRPr="009C349B">
        <w:rPr>
          <w:i/>
          <w:iCs/>
        </w:rPr>
        <w:t>Târîhu’l</w:t>
      </w:r>
      <w:proofErr w:type="spellEnd"/>
      <w:r w:rsidRPr="009C349B">
        <w:rPr>
          <w:i/>
          <w:iCs/>
        </w:rPr>
        <w:t xml:space="preserve">-Kur’ân ve </w:t>
      </w:r>
      <w:proofErr w:type="spellStart"/>
      <w:r w:rsidRPr="009C349B">
        <w:rPr>
          <w:i/>
          <w:iCs/>
        </w:rPr>
        <w:t>ğarâibu</w:t>
      </w:r>
      <w:proofErr w:type="spellEnd"/>
      <w:r w:rsidRPr="009C349B">
        <w:rPr>
          <w:i/>
          <w:iCs/>
        </w:rPr>
        <w:t xml:space="preserve"> </w:t>
      </w:r>
      <w:proofErr w:type="spellStart"/>
      <w:r w:rsidRPr="009C349B">
        <w:rPr>
          <w:i/>
          <w:iCs/>
        </w:rPr>
        <w:t>resmihî</w:t>
      </w:r>
      <w:proofErr w:type="spellEnd"/>
      <w:r w:rsidRPr="009C349B">
        <w:rPr>
          <w:i/>
          <w:iCs/>
        </w:rPr>
        <w:t xml:space="preserve"> ve </w:t>
      </w:r>
      <w:proofErr w:type="spellStart"/>
      <w:r w:rsidRPr="009C349B">
        <w:rPr>
          <w:i/>
          <w:iCs/>
        </w:rPr>
        <w:t>hukmihî</w:t>
      </w:r>
      <w:proofErr w:type="spellEnd"/>
      <w:r w:rsidRPr="009C349B">
        <w:t xml:space="preserve">. </w:t>
      </w:r>
      <w:proofErr w:type="spellStart"/>
      <w:proofErr w:type="gramStart"/>
      <w:r w:rsidRPr="009C349B">
        <w:t>thk</w:t>
      </w:r>
      <w:proofErr w:type="spellEnd"/>
      <w:proofErr w:type="gramEnd"/>
      <w:r w:rsidRPr="009C349B">
        <w:t xml:space="preserve">. Ahmed </w:t>
      </w:r>
      <w:proofErr w:type="spellStart"/>
      <w:r w:rsidRPr="009C349B">
        <w:t>İsâ</w:t>
      </w:r>
      <w:proofErr w:type="spellEnd"/>
      <w:r w:rsidRPr="009C349B">
        <w:t xml:space="preserve"> el-</w:t>
      </w:r>
      <w:proofErr w:type="spellStart"/>
      <w:r w:rsidRPr="009C349B">
        <w:t>Ma’sarâvî</w:t>
      </w:r>
      <w:proofErr w:type="spellEnd"/>
      <w:r w:rsidRPr="009C349B">
        <w:t xml:space="preserve">. Riyad: </w:t>
      </w:r>
      <w:proofErr w:type="spellStart"/>
      <w:r w:rsidRPr="009C349B">
        <w:t>Edvâe’s</w:t>
      </w:r>
      <w:proofErr w:type="spellEnd"/>
      <w:r w:rsidRPr="009C349B">
        <w:t>-Selef, 2009.</w:t>
      </w:r>
    </w:p>
    <w:p w14:paraId="2B9433F4" w14:textId="77777777" w:rsidR="00814641" w:rsidRPr="009C349B" w:rsidRDefault="00814641" w:rsidP="005E1E1E">
      <w:r w:rsidRPr="009C349B">
        <w:t xml:space="preserve">Kurtubî, Ebû Abdullah Muhammed b. Ahmed b. Ebû Bekir. </w:t>
      </w:r>
      <w:proofErr w:type="gramStart"/>
      <w:r w:rsidRPr="009C349B">
        <w:rPr>
          <w:i/>
          <w:iCs/>
        </w:rPr>
        <w:t>el</w:t>
      </w:r>
      <w:proofErr w:type="gramEnd"/>
      <w:r w:rsidRPr="009C349B">
        <w:rPr>
          <w:i/>
          <w:iCs/>
        </w:rPr>
        <w:t>-</w:t>
      </w:r>
      <w:proofErr w:type="spellStart"/>
      <w:r w:rsidRPr="009C349B">
        <w:rPr>
          <w:i/>
          <w:iCs/>
        </w:rPr>
        <w:t>Câmiu</w:t>
      </w:r>
      <w:proofErr w:type="spellEnd"/>
      <w:r w:rsidRPr="009C349B">
        <w:rPr>
          <w:i/>
          <w:iCs/>
        </w:rPr>
        <w:t xml:space="preserve"> </w:t>
      </w:r>
      <w:proofErr w:type="spellStart"/>
      <w:r w:rsidRPr="009C349B">
        <w:rPr>
          <w:i/>
          <w:iCs/>
        </w:rPr>
        <w:t>li</w:t>
      </w:r>
      <w:proofErr w:type="spellEnd"/>
      <w:r w:rsidRPr="009C349B">
        <w:rPr>
          <w:i/>
          <w:iCs/>
        </w:rPr>
        <w:t xml:space="preserve"> </w:t>
      </w:r>
      <w:proofErr w:type="spellStart"/>
      <w:r w:rsidRPr="009C349B">
        <w:rPr>
          <w:i/>
          <w:iCs/>
        </w:rPr>
        <w:t>ahkâmi’l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Abdullah b. </w:t>
      </w:r>
      <w:proofErr w:type="spellStart"/>
      <w:r w:rsidRPr="009C349B">
        <w:t>Abdulmuhsin</w:t>
      </w:r>
      <w:proofErr w:type="spellEnd"/>
      <w:r w:rsidRPr="009C349B">
        <w:t xml:space="preserve"> et-</w:t>
      </w:r>
      <w:proofErr w:type="spellStart"/>
      <w:proofErr w:type="gramStart"/>
      <w:r w:rsidRPr="009C349B">
        <w:t>Turkî</w:t>
      </w:r>
      <w:proofErr w:type="spellEnd"/>
      <w:r w:rsidRPr="009C349B">
        <w:t xml:space="preserve"> -</w:t>
      </w:r>
      <w:proofErr w:type="gramEnd"/>
      <w:r w:rsidRPr="009C349B">
        <w:t xml:space="preserve"> Muhammed </w:t>
      </w:r>
      <w:proofErr w:type="spellStart"/>
      <w:r w:rsidRPr="009C349B">
        <w:t>Rıdvân</w:t>
      </w:r>
      <w:proofErr w:type="spellEnd"/>
      <w:r w:rsidRPr="009C349B">
        <w:t xml:space="preserve"> </w:t>
      </w:r>
      <w:proofErr w:type="spellStart"/>
      <w:r w:rsidRPr="009C349B">
        <w:t>Arkûsî</w:t>
      </w:r>
      <w:proofErr w:type="spellEnd"/>
      <w:r w:rsidRPr="009C349B">
        <w:t xml:space="preserve">. 24 Cilt. Beyrut: </w:t>
      </w:r>
      <w:proofErr w:type="spellStart"/>
      <w:r w:rsidRPr="009C349B">
        <w:t>Müessesetü’r</w:t>
      </w:r>
      <w:proofErr w:type="spellEnd"/>
      <w:r w:rsidRPr="009C349B">
        <w:t>-Risâle, 2006.</w:t>
      </w:r>
    </w:p>
    <w:p w14:paraId="6F99E6D6" w14:textId="77777777" w:rsidR="00814641" w:rsidRPr="009C349B" w:rsidRDefault="00814641" w:rsidP="005E1E1E">
      <w:r w:rsidRPr="009C349B">
        <w:t xml:space="preserve">Kuşeyrî, </w:t>
      </w:r>
      <w:proofErr w:type="spellStart"/>
      <w:r w:rsidRPr="009C349B">
        <w:t>Ebü’l-Hüseyn</w:t>
      </w:r>
      <w:proofErr w:type="spellEnd"/>
      <w:r w:rsidRPr="009C349B">
        <w:t xml:space="preserve"> Müslim b. el-</w:t>
      </w:r>
      <w:proofErr w:type="spellStart"/>
      <w:r w:rsidRPr="009C349B">
        <w:t>Haccâc</w:t>
      </w:r>
      <w:proofErr w:type="spellEnd"/>
      <w:r w:rsidRPr="009C349B">
        <w:t xml:space="preserve"> b. Müslim el-. </w:t>
      </w:r>
      <w:proofErr w:type="spellStart"/>
      <w:r w:rsidRPr="009C349B">
        <w:rPr>
          <w:i/>
          <w:iCs/>
        </w:rPr>
        <w:t>Sahîh</w:t>
      </w:r>
      <w:proofErr w:type="spellEnd"/>
      <w:r w:rsidRPr="009C349B">
        <w:rPr>
          <w:i/>
          <w:iCs/>
        </w:rPr>
        <w:t xml:space="preserve"> Müslim</w:t>
      </w:r>
      <w:r w:rsidRPr="009C349B">
        <w:t xml:space="preserve">. 3 Cilt. Riyad: </w:t>
      </w:r>
      <w:proofErr w:type="spellStart"/>
      <w:r w:rsidRPr="009C349B">
        <w:t>Dâru’l-Efkâri’d-Düveliyye</w:t>
      </w:r>
      <w:proofErr w:type="spellEnd"/>
      <w:r w:rsidRPr="009C349B">
        <w:t>, 1998.</w:t>
      </w:r>
    </w:p>
    <w:p w14:paraId="7E399FB7" w14:textId="77777777" w:rsidR="00814641" w:rsidRPr="009C349B" w:rsidRDefault="00814641" w:rsidP="005E1E1E">
      <w:proofErr w:type="spellStart"/>
      <w:r w:rsidRPr="009C349B">
        <w:t>Mahlûf</w:t>
      </w:r>
      <w:proofErr w:type="spellEnd"/>
      <w:r w:rsidRPr="009C349B">
        <w:t xml:space="preserve">, </w:t>
      </w:r>
      <w:proofErr w:type="spellStart"/>
      <w:r w:rsidRPr="009C349B">
        <w:t>Haseneyn</w:t>
      </w:r>
      <w:proofErr w:type="spellEnd"/>
      <w:r w:rsidRPr="009C349B">
        <w:t xml:space="preserve"> Muhammed. </w:t>
      </w:r>
      <w:proofErr w:type="gramStart"/>
      <w:r w:rsidRPr="009C349B">
        <w:rPr>
          <w:i/>
          <w:iCs/>
        </w:rPr>
        <w:t>el</w:t>
      </w:r>
      <w:proofErr w:type="gramEnd"/>
      <w:r w:rsidRPr="009C349B">
        <w:rPr>
          <w:i/>
          <w:iCs/>
        </w:rPr>
        <w:t>-</w:t>
      </w:r>
      <w:proofErr w:type="spellStart"/>
      <w:r w:rsidRPr="009C349B">
        <w:rPr>
          <w:i/>
          <w:iCs/>
        </w:rPr>
        <w:t>Kur’ânu’l</w:t>
      </w:r>
      <w:proofErr w:type="spellEnd"/>
      <w:r w:rsidRPr="009C349B">
        <w:rPr>
          <w:i/>
          <w:iCs/>
        </w:rPr>
        <w:t xml:space="preserve">-Kerîm </w:t>
      </w:r>
      <w:proofErr w:type="spellStart"/>
      <w:r w:rsidRPr="009C349B">
        <w:rPr>
          <w:i/>
          <w:iCs/>
        </w:rPr>
        <w:t>bi’r</w:t>
      </w:r>
      <w:proofErr w:type="spellEnd"/>
      <w:r w:rsidRPr="009C349B">
        <w:rPr>
          <w:i/>
          <w:iCs/>
        </w:rPr>
        <w:t>-</w:t>
      </w:r>
      <w:proofErr w:type="spellStart"/>
      <w:r w:rsidRPr="009C349B">
        <w:rPr>
          <w:i/>
          <w:iCs/>
        </w:rPr>
        <w:t>resm’l</w:t>
      </w:r>
      <w:proofErr w:type="spellEnd"/>
      <w:r w:rsidRPr="009C349B">
        <w:rPr>
          <w:i/>
          <w:iCs/>
        </w:rPr>
        <w:t>-Osmânî</w:t>
      </w:r>
      <w:r w:rsidRPr="009C349B">
        <w:t xml:space="preserve">. Mekke: </w:t>
      </w:r>
      <w:proofErr w:type="spellStart"/>
      <w:r w:rsidRPr="009C349B">
        <w:t>Mektebetü</w:t>
      </w:r>
      <w:proofErr w:type="spellEnd"/>
      <w:r w:rsidRPr="009C349B">
        <w:t xml:space="preserve"> </w:t>
      </w:r>
      <w:proofErr w:type="spellStart"/>
      <w:r w:rsidRPr="009C349B">
        <w:t>Abdülmecîd</w:t>
      </w:r>
      <w:proofErr w:type="spellEnd"/>
      <w:r w:rsidRPr="009C349B">
        <w:t xml:space="preserve"> </w:t>
      </w:r>
      <w:proofErr w:type="spellStart"/>
      <w:r w:rsidRPr="009C349B">
        <w:t>Mirzâ</w:t>
      </w:r>
      <w:proofErr w:type="spellEnd"/>
      <w:r w:rsidRPr="009C349B">
        <w:t xml:space="preserve">, </w:t>
      </w:r>
      <w:proofErr w:type="spellStart"/>
      <w:r w:rsidRPr="009C349B">
        <w:t>ts</w:t>
      </w:r>
      <w:proofErr w:type="spellEnd"/>
      <w:r w:rsidRPr="009C349B">
        <w:t>.</w:t>
      </w:r>
    </w:p>
    <w:p w14:paraId="03B138FA" w14:textId="77777777" w:rsidR="00814641" w:rsidRPr="009C349B" w:rsidRDefault="00814641" w:rsidP="005E1E1E">
      <w:proofErr w:type="spellStart"/>
      <w:r w:rsidRPr="009C349B">
        <w:lastRenderedPageBreak/>
        <w:t>Mansûr</w:t>
      </w:r>
      <w:proofErr w:type="spellEnd"/>
      <w:r w:rsidRPr="009C349B">
        <w:t xml:space="preserve">, </w:t>
      </w:r>
      <w:proofErr w:type="spellStart"/>
      <w:r w:rsidRPr="009C349B">
        <w:t>Abdulkâdir</w:t>
      </w:r>
      <w:proofErr w:type="spellEnd"/>
      <w:r w:rsidRPr="009C349B">
        <w:t xml:space="preserve">. </w:t>
      </w:r>
      <w:proofErr w:type="spellStart"/>
      <w:r w:rsidRPr="009C349B">
        <w:rPr>
          <w:i/>
          <w:iCs/>
        </w:rPr>
        <w:t>Mevsûatu</w:t>
      </w:r>
      <w:proofErr w:type="spellEnd"/>
      <w:r w:rsidRPr="009C349B">
        <w:rPr>
          <w:i/>
          <w:iCs/>
        </w:rPr>
        <w:t xml:space="preserve"> </w:t>
      </w:r>
      <w:proofErr w:type="spellStart"/>
      <w:r w:rsidRPr="009C349B">
        <w:rPr>
          <w:i/>
          <w:iCs/>
        </w:rPr>
        <w:t>ulûmi’l</w:t>
      </w:r>
      <w:proofErr w:type="spellEnd"/>
      <w:r w:rsidRPr="009C349B">
        <w:rPr>
          <w:i/>
          <w:iCs/>
        </w:rPr>
        <w:t>-Kur’ân</w:t>
      </w:r>
      <w:r w:rsidRPr="009C349B">
        <w:t xml:space="preserve">. Halep: </w:t>
      </w:r>
      <w:proofErr w:type="spellStart"/>
      <w:r w:rsidRPr="009C349B">
        <w:t>Dâru’l</w:t>
      </w:r>
      <w:proofErr w:type="spellEnd"/>
      <w:r w:rsidRPr="009C349B">
        <w:t>-Kalem el-Arabî, 2002.</w:t>
      </w:r>
    </w:p>
    <w:p w14:paraId="40E38E49" w14:textId="77777777" w:rsidR="00814641" w:rsidRPr="009C349B" w:rsidRDefault="00814641" w:rsidP="005E1E1E">
      <w:proofErr w:type="spellStart"/>
      <w:r w:rsidRPr="009C349B">
        <w:t>Mâriğnî</w:t>
      </w:r>
      <w:proofErr w:type="spellEnd"/>
      <w:r w:rsidRPr="009C349B">
        <w:t xml:space="preserve">, İbrahim b. Ahmed el-. </w:t>
      </w:r>
      <w:proofErr w:type="spellStart"/>
      <w:r w:rsidRPr="009C349B">
        <w:rPr>
          <w:i/>
          <w:iCs/>
        </w:rPr>
        <w:t>Delîlu’l-hayrân</w:t>
      </w:r>
      <w:proofErr w:type="spellEnd"/>
      <w:r w:rsidRPr="009C349B">
        <w:rPr>
          <w:i/>
          <w:iCs/>
        </w:rPr>
        <w:t xml:space="preserve"> </w:t>
      </w:r>
      <w:proofErr w:type="spellStart"/>
      <w:r w:rsidRPr="009C349B">
        <w:rPr>
          <w:i/>
          <w:iCs/>
        </w:rPr>
        <w:t>alâ</w:t>
      </w:r>
      <w:proofErr w:type="spellEnd"/>
      <w:r w:rsidRPr="009C349B">
        <w:rPr>
          <w:i/>
          <w:iCs/>
        </w:rPr>
        <w:t xml:space="preserve"> </w:t>
      </w:r>
      <w:proofErr w:type="spellStart"/>
      <w:r w:rsidRPr="009C349B">
        <w:rPr>
          <w:i/>
          <w:iCs/>
        </w:rPr>
        <w:t>mevridu’z-zam’ân</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Abdülazîz</w:t>
      </w:r>
      <w:proofErr w:type="spellEnd"/>
      <w:r w:rsidRPr="009C349B">
        <w:t xml:space="preserve"> b. Fâzıl el-</w:t>
      </w:r>
      <w:proofErr w:type="spellStart"/>
      <w:r w:rsidRPr="009C349B">
        <w:t>Ğazzî</w:t>
      </w:r>
      <w:proofErr w:type="spellEnd"/>
      <w:r w:rsidRPr="009C349B">
        <w:t xml:space="preserve">. </w:t>
      </w:r>
      <w:proofErr w:type="spellStart"/>
      <w:r w:rsidRPr="009C349B">
        <w:t>Küveyt</w:t>
      </w:r>
      <w:proofErr w:type="spellEnd"/>
      <w:r w:rsidRPr="009C349B">
        <w:t xml:space="preserve">: </w:t>
      </w:r>
      <w:proofErr w:type="spellStart"/>
      <w:r w:rsidRPr="009C349B">
        <w:t>Merkezu’l-Kırââti’l-Kur’âniyye</w:t>
      </w:r>
      <w:proofErr w:type="spellEnd"/>
      <w:r w:rsidRPr="009C349B">
        <w:t>, 2011.</w:t>
      </w:r>
    </w:p>
    <w:p w14:paraId="74D65A96" w14:textId="77777777" w:rsidR="00814641" w:rsidRPr="009C349B" w:rsidRDefault="00814641" w:rsidP="005E1E1E">
      <w:proofErr w:type="spellStart"/>
      <w:r w:rsidRPr="009C349B">
        <w:t>Marsafî</w:t>
      </w:r>
      <w:proofErr w:type="spellEnd"/>
      <w:r w:rsidRPr="009C349B">
        <w:t xml:space="preserve">, </w:t>
      </w:r>
      <w:proofErr w:type="spellStart"/>
      <w:r w:rsidRPr="009C349B">
        <w:t>Abdülfettâh</w:t>
      </w:r>
      <w:proofErr w:type="spellEnd"/>
      <w:r w:rsidRPr="009C349B">
        <w:t xml:space="preserve"> es-Seyyid </w:t>
      </w:r>
      <w:proofErr w:type="spellStart"/>
      <w:r w:rsidRPr="009C349B">
        <w:t>Acemî</w:t>
      </w:r>
      <w:proofErr w:type="spellEnd"/>
      <w:r w:rsidRPr="009C349B">
        <w:t xml:space="preserve">. </w:t>
      </w:r>
      <w:proofErr w:type="spellStart"/>
      <w:r w:rsidRPr="009C349B">
        <w:rPr>
          <w:i/>
          <w:iCs/>
        </w:rPr>
        <w:t>Hidâyetu’l-kârî</w:t>
      </w:r>
      <w:proofErr w:type="spellEnd"/>
      <w:r w:rsidRPr="009C349B">
        <w:rPr>
          <w:i/>
          <w:iCs/>
        </w:rPr>
        <w:t xml:space="preserve"> ilâ </w:t>
      </w:r>
      <w:proofErr w:type="spellStart"/>
      <w:r w:rsidRPr="009C349B">
        <w:rPr>
          <w:i/>
          <w:iCs/>
        </w:rPr>
        <w:t>tecvîd</w:t>
      </w:r>
      <w:proofErr w:type="spellEnd"/>
      <w:r w:rsidRPr="009C349B">
        <w:rPr>
          <w:i/>
          <w:iCs/>
        </w:rPr>
        <w:t xml:space="preserve"> </w:t>
      </w:r>
      <w:proofErr w:type="spellStart"/>
      <w:r w:rsidRPr="009C349B">
        <w:rPr>
          <w:i/>
          <w:iCs/>
        </w:rPr>
        <w:t>kelâmu’l-bârî</w:t>
      </w:r>
      <w:proofErr w:type="spellEnd"/>
      <w:r w:rsidRPr="009C349B">
        <w:t xml:space="preserve">. Medine: </w:t>
      </w:r>
      <w:proofErr w:type="spellStart"/>
      <w:r w:rsidRPr="009C349B">
        <w:t>Mektebetu</w:t>
      </w:r>
      <w:proofErr w:type="spellEnd"/>
      <w:r w:rsidRPr="009C349B">
        <w:t xml:space="preserve"> </w:t>
      </w:r>
      <w:proofErr w:type="spellStart"/>
      <w:r w:rsidRPr="009C349B">
        <w:t>Tîba</w:t>
      </w:r>
      <w:proofErr w:type="spellEnd"/>
      <w:r w:rsidRPr="009C349B">
        <w:t xml:space="preserve">, </w:t>
      </w:r>
      <w:proofErr w:type="spellStart"/>
      <w:r w:rsidRPr="009C349B">
        <w:t>ts</w:t>
      </w:r>
      <w:proofErr w:type="spellEnd"/>
      <w:r w:rsidRPr="009C349B">
        <w:t>.</w:t>
      </w:r>
    </w:p>
    <w:p w14:paraId="5E5E250D" w14:textId="77777777" w:rsidR="00814641" w:rsidRPr="009C349B" w:rsidRDefault="00814641" w:rsidP="005E1E1E">
      <w:r w:rsidRPr="009C349B">
        <w:t xml:space="preserve">Maşalı, M. Emin. “Kur’ân Vahyinin Kitaplaşması ve Kıraatler”. </w:t>
      </w:r>
      <w:r w:rsidRPr="009C349B">
        <w:rPr>
          <w:i/>
          <w:iCs/>
        </w:rPr>
        <w:t xml:space="preserve">Vahiy Zincirinin Son Halkası Kur’ân </w:t>
      </w:r>
      <w:proofErr w:type="spellStart"/>
      <w:r w:rsidRPr="009C349B">
        <w:rPr>
          <w:i/>
          <w:iCs/>
        </w:rPr>
        <w:t>Vahyî</w:t>
      </w:r>
      <w:proofErr w:type="spellEnd"/>
      <w:r w:rsidRPr="009C349B">
        <w:t>. 227-267. İstanbul: Kur’ân Çalışmaları Vakfı, 2017.</w:t>
      </w:r>
    </w:p>
    <w:p w14:paraId="5CC0479A" w14:textId="77777777" w:rsidR="00814641" w:rsidRPr="009C349B" w:rsidRDefault="00814641" w:rsidP="005E1E1E">
      <w:r w:rsidRPr="009C349B">
        <w:t xml:space="preserve">Maşalı, M. Emin. </w:t>
      </w:r>
      <w:proofErr w:type="spellStart"/>
      <w:r w:rsidRPr="009C349B">
        <w:rPr>
          <w:i/>
          <w:iCs/>
        </w:rPr>
        <w:t>Kur’ân’ın</w:t>
      </w:r>
      <w:proofErr w:type="spellEnd"/>
      <w:r w:rsidRPr="009C349B">
        <w:rPr>
          <w:i/>
          <w:iCs/>
        </w:rPr>
        <w:t xml:space="preserve"> Metin Yapısı</w:t>
      </w:r>
      <w:r w:rsidRPr="009C349B">
        <w:t xml:space="preserve">. Ankara: </w:t>
      </w:r>
      <w:proofErr w:type="spellStart"/>
      <w:r w:rsidRPr="009C349B">
        <w:t>Otto</w:t>
      </w:r>
      <w:proofErr w:type="spellEnd"/>
      <w:r w:rsidRPr="009C349B">
        <w:t xml:space="preserve"> Yayınları, 2015.</w:t>
      </w:r>
    </w:p>
    <w:p w14:paraId="5787BDA7" w14:textId="77777777" w:rsidR="00814641" w:rsidRPr="009C349B" w:rsidRDefault="00814641" w:rsidP="005E1E1E">
      <w:r w:rsidRPr="009C349B">
        <w:t xml:space="preserve">Maşalı, Mehmet Emin. </w:t>
      </w:r>
      <w:proofErr w:type="spellStart"/>
      <w:r w:rsidRPr="009C349B">
        <w:rPr>
          <w:i/>
          <w:iCs/>
        </w:rPr>
        <w:t>Kur’ân’ın</w:t>
      </w:r>
      <w:proofErr w:type="spellEnd"/>
      <w:r w:rsidRPr="009C349B">
        <w:rPr>
          <w:i/>
          <w:iCs/>
        </w:rPr>
        <w:t xml:space="preserve"> Metin Yapısı</w:t>
      </w:r>
      <w:r w:rsidRPr="009C349B">
        <w:t xml:space="preserve">. Ankara: </w:t>
      </w:r>
      <w:proofErr w:type="spellStart"/>
      <w:r w:rsidRPr="009C349B">
        <w:t>Otto</w:t>
      </w:r>
      <w:proofErr w:type="spellEnd"/>
      <w:r w:rsidRPr="009C349B">
        <w:t xml:space="preserve"> Yayınları, 2015.</w:t>
      </w:r>
    </w:p>
    <w:p w14:paraId="0D83A04A" w14:textId="77777777" w:rsidR="00814641" w:rsidRPr="009C349B" w:rsidRDefault="00814641" w:rsidP="005E1E1E">
      <w:r w:rsidRPr="009C349B">
        <w:t xml:space="preserve">Maşalı, </w:t>
      </w:r>
      <w:proofErr w:type="spellStart"/>
      <w:r w:rsidRPr="009C349B">
        <w:t>Memet</w:t>
      </w:r>
      <w:proofErr w:type="spellEnd"/>
      <w:r w:rsidRPr="009C349B">
        <w:t xml:space="preserve"> Emin. “İbn </w:t>
      </w:r>
      <w:proofErr w:type="spellStart"/>
      <w:r w:rsidRPr="009C349B">
        <w:t>Haldûn’un</w:t>
      </w:r>
      <w:proofErr w:type="spellEnd"/>
      <w:r w:rsidRPr="009C349B">
        <w:t xml:space="preserve"> Gözüyle Mushaf İmlası”. </w:t>
      </w:r>
      <w:r w:rsidRPr="009C349B">
        <w:rPr>
          <w:i/>
          <w:iCs/>
        </w:rPr>
        <w:t>Usul İslam Araştırmaları Dergisi</w:t>
      </w:r>
      <w:r w:rsidRPr="009C349B">
        <w:t xml:space="preserve"> 22/22 (2016), 8-24. https://doi.org/https://doi.org/10.56361/usul.173700</w:t>
      </w:r>
    </w:p>
    <w:p w14:paraId="0DA8EA96" w14:textId="77777777" w:rsidR="00814641" w:rsidRPr="009C349B" w:rsidRDefault="00814641" w:rsidP="005E1E1E">
      <w:proofErr w:type="spellStart"/>
      <w:r w:rsidRPr="009C349B">
        <w:t>Mecâlî</w:t>
      </w:r>
      <w:proofErr w:type="spellEnd"/>
      <w:r w:rsidRPr="009C349B">
        <w:t xml:space="preserve">, Muhammed </w:t>
      </w:r>
      <w:proofErr w:type="spellStart"/>
      <w:r w:rsidRPr="009C349B">
        <w:t>Hâzâr</w:t>
      </w:r>
      <w:proofErr w:type="spellEnd"/>
      <w:r w:rsidRPr="009C349B">
        <w:t xml:space="preserve"> el-. “</w:t>
      </w:r>
      <w:proofErr w:type="spellStart"/>
      <w:proofErr w:type="gramStart"/>
      <w:r w:rsidRPr="009C349B">
        <w:t>mâ</w:t>
      </w:r>
      <w:proofErr w:type="spellEnd"/>
      <w:proofErr w:type="gramEnd"/>
      <w:r w:rsidRPr="009C349B">
        <w:t xml:space="preserve"> </w:t>
      </w:r>
      <w:proofErr w:type="spellStart"/>
      <w:r w:rsidRPr="009C349B">
        <w:t>ihtelefe</w:t>
      </w:r>
      <w:proofErr w:type="spellEnd"/>
      <w:r w:rsidRPr="009C349B">
        <w:t xml:space="preserve"> </w:t>
      </w:r>
      <w:proofErr w:type="spellStart"/>
      <w:r w:rsidRPr="009C349B">
        <w:t>resmuhû</w:t>
      </w:r>
      <w:proofErr w:type="spellEnd"/>
      <w:r w:rsidRPr="009C349B">
        <w:t xml:space="preserve"> </w:t>
      </w:r>
      <w:proofErr w:type="spellStart"/>
      <w:r w:rsidRPr="009C349B">
        <w:t>mine’l-kelimâti’l-Kur’âniyyeti</w:t>
      </w:r>
      <w:proofErr w:type="spellEnd"/>
      <w:r w:rsidRPr="009C349B">
        <w:t xml:space="preserve"> </w:t>
      </w:r>
      <w:proofErr w:type="spellStart"/>
      <w:r w:rsidRPr="009C349B">
        <w:t>fi’l-mesâhifi’l-Osmâniyye</w:t>
      </w:r>
      <w:proofErr w:type="spellEnd"/>
      <w:r w:rsidRPr="009C349B">
        <w:t xml:space="preserve">”. </w:t>
      </w:r>
      <w:proofErr w:type="spellStart"/>
      <w:r w:rsidRPr="009C349B">
        <w:rPr>
          <w:i/>
          <w:iCs/>
        </w:rPr>
        <w:t>Mecelletü’ş-Şerîati</w:t>
      </w:r>
      <w:proofErr w:type="spellEnd"/>
      <w:r w:rsidRPr="009C349B">
        <w:rPr>
          <w:i/>
          <w:iCs/>
        </w:rPr>
        <w:t xml:space="preserve"> </w:t>
      </w:r>
      <w:proofErr w:type="spellStart"/>
      <w:r w:rsidRPr="009C349B">
        <w:rPr>
          <w:i/>
          <w:iCs/>
        </w:rPr>
        <w:t>ve’d-Dirâsâti’l-İslâmiyyeti</w:t>
      </w:r>
      <w:proofErr w:type="spellEnd"/>
      <w:r w:rsidRPr="009C349B">
        <w:rPr>
          <w:i/>
          <w:iCs/>
        </w:rPr>
        <w:t xml:space="preserve"> </w:t>
      </w:r>
      <w:proofErr w:type="spellStart"/>
      <w:r w:rsidRPr="009C349B">
        <w:rPr>
          <w:i/>
          <w:iCs/>
        </w:rPr>
        <w:t>bi</w:t>
      </w:r>
      <w:proofErr w:type="spellEnd"/>
      <w:r w:rsidRPr="009C349B">
        <w:rPr>
          <w:i/>
          <w:iCs/>
        </w:rPr>
        <w:t xml:space="preserve"> </w:t>
      </w:r>
      <w:proofErr w:type="spellStart"/>
      <w:r w:rsidRPr="009C349B">
        <w:rPr>
          <w:i/>
          <w:iCs/>
        </w:rPr>
        <w:t>Câmiati’l</w:t>
      </w:r>
      <w:proofErr w:type="spellEnd"/>
      <w:r w:rsidRPr="009C349B">
        <w:rPr>
          <w:i/>
          <w:iCs/>
        </w:rPr>
        <w:t>-Kuveyt</w:t>
      </w:r>
      <w:r w:rsidRPr="009C349B">
        <w:t xml:space="preserve"> 56 (2004), 89-163.</w:t>
      </w:r>
    </w:p>
    <w:p w14:paraId="243C3CB5" w14:textId="77777777" w:rsidR="00814641" w:rsidRPr="009C349B" w:rsidRDefault="00814641" w:rsidP="005E1E1E">
      <w:proofErr w:type="spellStart"/>
      <w:r w:rsidRPr="009C349B">
        <w:t>Mehdevî</w:t>
      </w:r>
      <w:proofErr w:type="spellEnd"/>
      <w:r w:rsidRPr="009C349B">
        <w:t xml:space="preserve">, </w:t>
      </w:r>
      <w:proofErr w:type="spellStart"/>
      <w:r w:rsidRPr="009C349B">
        <w:t>Ebu’l</w:t>
      </w:r>
      <w:proofErr w:type="spellEnd"/>
      <w:r w:rsidRPr="009C349B">
        <w:t xml:space="preserve">-Abbâs Ahmed b. </w:t>
      </w:r>
      <w:proofErr w:type="spellStart"/>
      <w:r w:rsidRPr="009C349B">
        <w:t>Ammâr</w:t>
      </w:r>
      <w:proofErr w:type="spellEnd"/>
      <w:r w:rsidRPr="009C349B">
        <w:t xml:space="preserve"> el-. </w:t>
      </w:r>
      <w:proofErr w:type="spellStart"/>
      <w:r w:rsidRPr="009C349B">
        <w:rPr>
          <w:i/>
          <w:iCs/>
        </w:rPr>
        <w:t>Hicâu</w:t>
      </w:r>
      <w:proofErr w:type="spellEnd"/>
      <w:r w:rsidRPr="009C349B">
        <w:rPr>
          <w:i/>
          <w:iCs/>
        </w:rPr>
        <w:t xml:space="preserve"> </w:t>
      </w:r>
      <w:proofErr w:type="spellStart"/>
      <w:r w:rsidRPr="009C349B">
        <w:rPr>
          <w:i/>
          <w:iCs/>
        </w:rPr>
        <w:t>mesâhifi’l-emsâr</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Hâtim</w:t>
      </w:r>
      <w:proofErr w:type="spellEnd"/>
      <w:r w:rsidRPr="009C349B">
        <w:t xml:space="preserve"> </w:t>
      </w:r>
      <w:proofErr w:type="spellStart"/>
      <w:r w:rsidRPr="009C349B">
        <w:t>Sâlih</w:t>
      </w:r>
      <w:proofErr w:type="spellEnd"/>
      <w:r w:rsidRPr="009C349B">
        <w:t xml:space="preserve"> </w:t>
      </w:r>
      <w:proofErr w:type="spellStart"/>
      <w:r w:rsidRPr="009C349B">
        <w:t>ed-Dâmın</w:t>
      </w:r>
      <w:proofErr w:type="spellEnd"/>
      <w:r w:rsidRPr="009C349B">
        <w:t xml:space="preserve">. </w:t>
      </w:r>
      <w:proofErr w:type="spellStart"/>
      <w:r w:rsidRPr="009C349B">
        <w:t>Kâhire</w:t>
      </w:r>
      <w:proofErr w:type="spellEnd"/>
      <w:r w:rsidRPr="009C349B">
        <w:t>: Dâr İbnü’l-</w:t>
      </w:r>
      <w:proofErr w:type="spellStart"/>
      <w:r w:rsidRPr="009C349B">
        <w:t>Cevzî</w:t>
      </w:r>
      <w:proofErr w:type="spellEnd"/>
      <w:r w:rsidRPr="009C349B">
        <w:t>, 2009.</w:t>
      </w:r>
    </w:p>
    <w:p w14:paraId="35F1B8C8" w14:textId="77777777" w:rsidR="00814641" w:rsidRPr="009C349B" w:rsidRDefault="00814641" w:rsidP="005E1E1E">
      <w:proofErr w:type="spellStart"/>
      <w:r w:rsidRPr="009C349B">
        <w:t>Mehdevî</w:t>
      </w:r>
      <w:proofErr w:type="spellEnd"/>
      <w:r w:rsidRPr="009C349B">
        <w:t xml:space="preserve">, </w:t>
      </w:r>
      <w:proofErr w:type="spellStart"/>
      <w:r w:rsidRPr="009C349B">
        <w:t>Ebu’l</w:t>
      </w:r>
      <w:proofErr w:type="spellEnd"/>
      <w:r w:rsidRPr="009C349B">
        <w:t xml:space="preserve">-Abbâs Ahmed b. </w:t>
      </w:r>
      <w:proofErr w:type="spellStart"/>
      <w:r w:rsidRPr="009C349B">
        <w:t>Ammâr</w:t>
      </w:r>
      <w:proofErr w:type="spellEnd"/>
      <w:r w:rsidRPr="009C349B">
        <w:t xml:space="preserve"> el-. </w:t>
      </w:r>
      <w:proofErr w:type="spellStart"/>
      <w:r w:rsidRPr="009C349B">
        <w:rPr>
          <w:i/>
          <w:iCs/>
        </w:rPr>
        <w:t>Şerhu’l-hidâye</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Hâzim</w:t>
      </w:r>
      <w:proofErr w:type="spellEnd"/>
      <w:r w:rsidRPr="009C349B">
        <w:t xml:space="preserve"> Saîd Haydar. 2 Cilt. </w:t>
      </w:r>
      <w:proofErr w:type="spellStart"/>
      <w:r w:rsidRPr="009C349B">
        <w:t>Rİyad</w:t>
      </w:r>
      <w:proofErr w:type="spellEnd"/>
      <w:r w:rsidRPr="009C349B">
        <w:t xml:space="preserve">: </w:t>
      </w:r>
      <w:proofErr w:type="spellStart"/>
      <w:r w:rsidRPr="009C349B">
        <w:t>Mektebetü’r-Rüşd</w:t>
      </w:r>
      <w:proofErr w:type="spellEnd"/>
      <w:r w:rsidRPr="009C349B">
        <w:t>, 1994.</w:t>
      </w:r>
    </w:p>
    <w:p w14:paraId="154AA002" w14:textId="77777777" w:rsidR="00814641" w:rsidRPr="009C349B" w:rsidRDefault="00814641" w:rsidP="005E1E1E">
      <w:proofErr w:type="spellStart"/>
      <w:r w:rsidRPr="009C349B">
        <w:t>Merâğî</w:t>
      </w:r>
      <w:proofErr w:type="spellEnd"/>
      <w:r w:rsidRPr="009C349B">
        <w:t xml:space="preserve">, Ahmed Mustafa el-. </w:t>
      </w:r>
      <w:proofErr w:type="spellStart"/>
      <w:r w:rsidRPr="009C349B">
        <w:rPr>
          <w:i/>
          <w:iCs/>
        </w:rPr>
        <w:t>Tefsîru’l-Merâğî</w:t>
      </w:r>
      <w:proofErr w:type="spellEnd"/>
      <w:r w:rsidRPr="009C349B">
        <w:t>. 30 Cilt. Mısır: Mustafa el-</w:t>
      </w:r>
      <w:proofErr w:type="spellStart"/>
      <w:r w:rsidRPr="009C349B">
        <w:t>Bâbi</w:t>
      </w:r>
      <w:proofErr w:type="spellEnd"/>
      <w:r w:rsidRPr="009C349B">
        <w:t xml:space="preserve"> el-Halebî, 1946.</w:t>
      </w:r>
    </w:p>
    <w:p w14:paraId="6AE92DE9" w14:textId="77777777" w:rsidR="00814641" w:rsidRPr="009C349B" w:rsidRDefault="00814641" w:rsidP="005E1E1E">
      <w:proofErr w:type="spellStart"/>
      <w:r w:rsidRPr="009C349B">
        <w:t>Merâkişî</w:t>
      </w:r>
      <w:proofErr w:type="spellEnd"/>
      <w:r w:rsidRPr="009C349B">
        <w:t>, Ebû Abdullah Muhammed b. Muhammed Abdülmelik el-</w:t>
      </w:r>
      <w:proofErr w:type="spellStart"/>
      <w:r w:rsidRPr="009C349B">
        <w:t>Ensârî</w:t>
      </w:r>
      <w:proofErr w:type="spellEnd"/>
      <w:r w:rsidRPr="009C349B">
        <w:t xml:space="preserve"> el-</w:t>
      </w:r>
      <w:proofErr w:type="spellStart"/>
      <w:r w:rsidRPr="009C349B">
        <w:t>Evsî</w:t>
      </w:r>
      <w:proofErr w:type="spellEnd"/>
      <w:r w:rsidRPr="009C349B">
        <w:t xml:space="preserve"> el-. </w:t>
      </w:r>
      <w:proofErr w:type="gramStart"/>
      <w:r w:rsidRPr="009C349B">
        <w:rPr>
          <w:i/>
          <w:iCs/>
        </w:rPr>
        <w:t>ez</w:t>
      </w:r>
      <w:proofErr w:type="gramEnd"/>
      <w:r w:rsidRPr="009C349B">
        <w:rPr>
          <w:i/>
          <w:iCs/>
        </w:rPr>
        <w:t>-</w:t>
      </w:r>
      <w:proofErr w:type="spellStart"/>
      <w:r w:rsidRPr="009C349B">
        <w:rPr>
          <w:i/>
          <w:iCs/>
        </w:rPr>
        <w:t>Zeyl</w:t>
      </w:r>
      <w:proofErr w:type="spellEnd"/>
      <w:r w:rsidRPr="009C349B">
        <w:rPr>
          <w:i/>
          <w:iCs/>
        </w:rPr>
        <w:t xml:space="preserve"> </w:t>
      </w:r>
      <w:proofErr w:type="spellStart"/>
      <w:r w:rsidRPr="009C349B">
        <w:rPr>
          <w:i/>
          <w:iCs/>
        </w:rPr>
        <w:t>ve’t</w:t>
      </w:r>
      <w:proofErr w:type="spellEnd"/>
      <w:r w:rsidRPr="009C349B">
        <w:rPr>
          <w:i/>
          <w:iCs/>
        </w:rPr>
        <w:t xml:space="preserve">-tekmile </w:t>
      </w:r>
      <w:proofErr w:type="spellStart"/>
      <w:r w:rsidRPr="009C349B">
        <w:rPr>
          <w:i/>
          <w:iCs/>
        </w:rPr>
        <w:t>li</w:t>
      </w:r>
      <w:proofErr w:type="spellEnd"/>
      <w:r w:rsidRPr="009C349B">
        <w:rPr>
          <w:i/>
          <w:iCs/>
        </w:rPr>
        <w:t xml:space="preserve"> </w:t>
      </w:r>
      <w:proofErr w:type="spellStart"/>
      <w:r w:rsidRPr="009C349B">
        <w:rPr>
          <w:i/>
          <w:iCs/>
        </w:rPr>
        <w:t>kitâbi’l-mevsûl</w:t>
      </w:r>
      <w:proofErr w:type="spellEnd"/>
      <w:r w:rsidRPr="009C349B">
        <w:rPr>
          <w:i/>
          <w:iCs/>
        </w:rPr>
        <w:t xml:space="preserve"> </w:t>
      </w:r>
      <w:proofErr w:type="spellStart"/>
      <w:r w:rsidRPr="009C349B">
        <w:rPr>
          <w:i/>
          <w:iCs/>
        </w:rPr>
        <w:t>ve’s-sila</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İhsân</w:t>
      </w:r>
      <w:proofErr w:type="spellEnd"/>
      <w:r w:rsidRPr="009C349B">
        <w:t xml:space="preserve"> Abbâs. Beyrut: </w:t>
      </w:r>
      <w:proofErr w:type="spellStart"/>
      <w:r w:rsidRPr="009C349B">
        <w:t>Dâru’s-Sekâfe</w:t>
      </w:r>
      <w:proofErr w:type="spellEnd"/>
      <w:r w:rsidRPr="009C349B">
        <w:t>, 1973.</w:t>
      </w:r>
    </w:p>
    <w:p w14:paraId="0E9344E6" w14:textId="77777777" w:rsidR="00814641" w:rsidRPr="009C349B" w:rsidRDefault="00814641" w:rsidP="005E1E1E">
      <w:proofErr w:type="spellStart"/>
      <w:r w:rsidRPr="009C349B">
        <w:t>Merrâkeşî</w:t>
      </w:r>
      <w:proofErr w:type="spellEnd"/>
      <w:r w:rsidRPr="009C349B">
        <w:t xml:space="preserve">, </w:t>
      </w:r>
      <w:proofErr w:type="spellStart"/>
      <w:r w:rsidRPr="009C349B">
        <w:t>Ebu’l</w:t>
      </w:r>
      <w:proofErr w:type="spellEnd"/>
      <w:r w:rsidRPr="009C349B">
        <w:t>-Abbâs Ahmed el-</w:t>
      </w:r>
      <w:proofErr w:type="spellStart"/>
      <w:r w:rsidRPr="009C349B">
        <w:t>Bennâ</w:t>
      </w:r>
      <w:proofErr w:type="spellEnd"/>
      <w:r w:rsidRPr="009C349B">
        <w:t xml:space="preserve">’. </w:t>
      </w:r>
      <w:proofErr w:type="spellStart"/>
      <w:r w:rsidRPr="009C349B">
        <w:rPr>
          <w:i/>
          <w:iCs/>
        </w:rPr>
        <w:t>İnvânu’d-delîl</w:t>
      </w:r>
      <w:proofErr w:type="spellEnd"/>
      <w:r w:rsidRPr="009C349B">
        <w:rPr>
          <w:i/>
          <w:iCs/>
        </w:rPr>
        <w:t xml:space="preserve"> </w:t>
      </w:r>
      <w:proofErr w:type="spellStart"/>
      <w:r w:rsidRPr="009C349B">
        <w:rPr>
          <w:i/>
          <w:iCs/>
        </w:rPr>
        <w:t>min</w:t>
      </w:r>
      <w:proofErr w:type="spellEnd"/>
      <w:r w:rsidRPr="009C349B">
        <w:rPr>
          <w:i/>
          <w:iCs/>
        </w:rPr>
        <w:t xml:space="preserve"> </w:t>
      </w:r>
      <w:proofErr w:type="spellStart"/>
      <w:r w:rsidRPr="009C349B">
        <w:rPr>
          <w:i/>
          <w:iCs/>
        </w:rPr>
        <w:t>mersûm</w:t>
      </w:r>
      <w:proofErr w:type="spellEnd"/>
      <w:r w:rsidRPr="009C349B">
        <w:rPr>
          <w:i/>
          <w:iCs/>
        </w:rPr>
        <w:t xml:space="preserve"> </w:t>
      </w:r>
      <w:proofErr w:type="spellStart"/>
      <w:r w:rsidRPr="009C349B">
        <w:rPr>
          <w:i/>
          <w:iCs/>
        </w:rPr>
        <w:t>hatti’t-tenzîl</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Hind</w:t>
      </w:r>
      <w:proofErr w:type="spellEnd"/>
      <w:r w:rsidRPr="009C349B">
        <w:t xml:space="preserve"> </w:t>
      </w:r>
      <w:proofErr w:type="spellStart"/>
      <w:r w:rsidRPr="009C349B">
        <w:t>Şelebî</w:t>
      </w:r>
      <w:proofErr w:type="spellEnd"/>
      <w:r w:rsidRPr="009C349B">
        <w:t xml:space="preserve">. Beyrut: </w:t>
      </w:r>
      <w:proofErr w:type="spellStart"/>
      <w:r w:rsidRPr="009C349B">
        <w:t>Dâru’l</w:t>
      </w:r>
      <w:proofErr w:type="spellEnd"/>
      <w:r w:rsidRPr="009C349B">
        <w:t>-</w:t>
      </w:r>
      <w:proofErr w:type="spellStart"/>
      <w:r w:rsidRPr="009C349B">
        <w:t>Ğarbi’l</w:t>
      </w:r>
      <w:proofErr w:type="spellEnd"/>
      <w:r w:rsidRPr="009C349B">
        <w:t>-İslâmî, 1990.</w:t>
      </w:r>
    </w:p>
    <w:p w14:paraId="42C6EBC5" w14:textId="77777777" w:rsidR="00814641" w:rsidRPr="009C349B" w:rsidRDefault="00814641" w:rsidP="005E1E1E">
      <w:proofErr w:type="spellStart"/>
      <w:r w:rsidRPr="009C349B">
        <w:t>Mezînî</w:t>
      </w:r>
      <w:proofErr w:type="spellEnd"/>
      <w:r w:rsidRPr="009C349B">
        <w:t xml:space="preserve">, Abdurrahman b. Süleyman el-. </w:t>
      </w:r>
      <w:proofErr w:type="gramStart"/>
      <w:r w:rsidRPr="009C349B">
        <w:rPr>
          <w:i/>
          <w:iCs/>
        </w:rPr>
        <w:t>el</w:t>
      </w:r>
      <w:proofErr w:type="gramEnd"/>
      <w:r w:rsidRPr="009C349B">
        <w:rPr>
          <w:i/>
          <w:iCs/>
        </w:rPr>
        <w:t>-</w:t>
      </w:r>
      <w:proofErr w:type="spellStart"/>
      <w:r w:rsidRPr="009C349B">
        <w:rPr>
          <w:i/>
          <w:iCs/>
        </w:rPr>
        <w:t>Mesâhifu’l</w:t>
      </w:r>
      <w:proofErr w:type="spellEnd"/>
      <w:r w:rsidRPr="009C349B">
        <w:rPr>
          <w:i/>
          <w:iCs/>
        </w:rPr>
        <w:t>-</w:t>
      </w:r>
      <w:proofErr w:type="spellStart"/>
      <w:r w:rsidRPr="009C349B">
        <w:rPr>
          <w:i/>
          <w:iCs/>
        </w:rPr>
        <w:t>mahtûta</w:t>
      </w:r>
      <w:proofErr w:type="spellEnd"/>
      <w:r w:rsidRPr="009C349B">
        <w:rPr>
          <w:i/>
          <w:iCs/>
        </w:rPr>
        <w:t xml:space="preserve"> </w:t>
      </w:r>
      <w:proofErr w:type="spellStart"/>
      <w:r w:rsidRPr="009C349B">
        <w:rPr>
          <w:i/>
          <w:iCs/>
        </w:rPr>
        <w:t>fi’l-karni’l-hâdî</w:t>
      </w:r>
      <w:proofErr w:type="spellEnd"/>
      <w:r w:rsidRPr="009C349B">
        <w:rPr>
          <w:i/>
          <w:iCs/>
        </w:rPr>
        <w:t xml:space="preserve"> aşere el-Hicrî</w:t>
      </w:r>
      <w:r w:rsidRPr="009C349B">
        <w:t xml:space="preserve">. Medine, </w:t>
      </w:r>
      <w:proofErr w:type="spellStart"/>
      <w:r w:rsidRPr="009C349B">
        <w:t>ts</w:t>
      </w:r>
      <w:proofErr w:type="spellEnd"/>
      <w:r w:rsidRPr="009C349B">
        <w:t>.</w:t>
      </w:r>
    </w:p>
    <w:p w14:paraId="644FB197" w14:textId="77777777" w:rsidR="00814641" w:rsidRPr="009C349B" w:rsidRDefault="00814641" w:rsidP="005E1E1E">
      <w:proofErr w:type="spellStart"/>
      <w:r w:rsidRPr="009C349B">
        <w:t>Motzki</w:t>
      </w:r>
      <w:proofErr w:type="spellEnd"/>
      <w:r w:rsidRPr="009C349B">
        <w:t xml:space="preserve">, </w:t>
      </w:r>
      <w:proofErr w:type="spellStart"/>
      <w:r w:rsidRPr="009C349B">
        <w:t>Harald</w:t>
      </w:r>
      <w:proofErr w:type="spellEnd"/>
      <w:r w:rsidRPr="009C349B">
        <w:t>. “</w:t>
      </w:r>
      <w:proofErr w:type="spellStart"/>
      <w:r w:rsidRPr="009C349B">
        <w:t>The</w:t>
      </w:r>
      <w:proofErr w:type="spellEnd"/>
      <w:r w:rsidRPr="009C349B">
        <w:t xml:space="preserve"> Collection of </w:t>
      </w:r>
      <w:proofErr w:type="spellStart"/>
      <w:r w:rsidRPr="009C349B">
        <w:t>the</w:t>
      </w:r>
      <w:proofErr w:type="spellEnd"/>
      <w:r w:rsidRPr="009C349B">
        <w:t xml:space="preserve"> </w:t>
      </w:r>
      <w:proofErr w:type="spellStart"/>
      <w:r w:rsidRPr="009C349B">
        <w:t>Qur’an</w:t>
      </w:r>
      <w:proofErr w:type="spellEnd"/>
      <w:r w:rsidRPr="009C349B">
        <w:t xml:space="preserve"> A </w:t>
      </w:r>
      <w:proofErr w:type="spellStart"/>
      <w:r w:rsidRPr="009C349B">
        <w:t>Reconsideration</w:t>
      </w:r>
      <w:proofErr w:type="spellEnd"/>
      <w:r w:rsidRPr="009C349B">
        <w:t xml:space="preserve"> of Western </w:t>
      </w:r>
      <w:proofErr w:type="spellStart"/>
      <w:r w:rsidRPr="009C349B">
        <w:t>Views</w:t>
      </w:r>
      <w:proofErr w:type="spellEnd"/>
      <w:r w:rsidRPr="009C349B">
        <w:t xml:space="preserve"> in </w:t>
      </w:r>
      <w:proofErr w:type="spellStart"/>
      <w:r w:rsidRPr="009C349B">
        <w:t>Light</w:t>
      </w:r>
      <w:proofErr w:type="spellEnd"/>
      <w:r w:rsidRPr="009C349B">
        <w:t xml:space="preserve"> of </w:t>
      </w:r>
      <w:proofErr w:type="spellStart"/>
      <w:r w:rsidRPr="009C349B">
        <w:t>Recent</w:t>
      </w:r>
      <w:proofErr w:type="spellEnd"/>
      <w:r w:rsidRPr="009C349B">
        <w:t xml:space="preserve"> </w:t>
      </w:r>
      <w:proofErr w:type="spellStart"/>
      <w:r w:rsidRPr="009C349B">
        <w:t>Methodological</w:t>
      </w:r>
      <w:proofErr w:type="spellEnd"/>
      <w:r w:rsidRPr="009C349B">
        <w:t xml:space="preserve"> </w:t>
      </w:r>
      <w:proofErr w:type="spellStart"/>
      <w:r w:rsidRPr="009C349B">
        <w:t>Developments</w:t>
      </w:r>
      <w:proofErr w:type="spellEnd"/>
      <w:r w:rsidRPr="009C349B">
        <w:t>”, 1-34.</w:t>
      </w:r>
    </w:p>
    <w:p w14:paraId="605CE391" w14:textId="77777777" w:rsidR="00814641" w:rsidRPr="009C349B" w:rsidRDefault="00814641" w:rsidP="005E1E1E">
      <w:proofErr w:type="spellStart"/>
      <w:r w:rsidRPr="009C349B">
        <w:t>Muhaysin</w:t>
      </w:r>
      <w:proofErr w:type="spellEnd"/>
      <w:r w:rsidRPr="009C349B">
        <w:t xml:space="preserve">, Muhammed </w:t>
      </w:r>
      <w:proofErr w:type="spellStart"/>
      <w:r w:rsidRPr="009C349B">
        <w:t>Muhammed</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Fethu’r</w:t>
      </w:r>
      <w:proofErr w:type="spellEnd"/>
      <w:r w:rsidRPr="009C349B">
        <w:rPr>
          <w:i/>
          <w:iCs/>
        </w:rPr>
        <w:t>-</w:t>
      </w:r>
      <w:proofErr w:type="spellStart"/>
      <w:r w:rsidRPr="009C349B">
        <w:rPr>
          <w:i/>
          <w:iCs/>
        </w:rPr>
        <w:t>Rabbânî</w:t>
      </w:r>
      <w:proofErr w:type="spellEnd"/>
      <w:r w:rsidRPr="009C349B">
        <w:rPr>
          <w:i/>
          <w:iCs/>
        </w:rPr>
        <w:t xml:space="preserve"> fî </w:t>
      </w:r>
      <w:proofErr w:type="spellStart"/>
      <w:r w:rsidRPr="009C349B">
        <w:rPr>
          <w:i/>
          <w:iCs/>
        </w:rPr>
        <w:t>alâkati’l-kırâât</w:t>
      </w:r>
      <w:proofErr w:type="spellEnd"/>
      <w:r w:rsidRPr="009C349B">
        <w:rPr>
          <w:i/>
          <w:iCs/>
        </w:rPr>
        <w:t xml:space="preserve"> bi’r-resmi’l-0smânî</w:t>
      </w:r>
      <w:r w:rsidRPr="009C349B">
        <w:t xml:space="preserve">. Riyad: </w:t>
      </w:r>
      <w:proofErr w:type="spellStart"/>
      <w:r w:rsidRPr="009C349B">
        <w:t>Câmiatu’l-İmâm</w:t>
      </w:r>
      <w:proofErr w:type="spellEnd"/>
      <w:r w:rsidRPr="009C349B">
        <w:t xml:space="preserve"> Muhammed b. </w:t>
      </w:r>
      <w:proofErr w:type="spellStart"/>
      <w:r w:rsidRPr="009C349B">
        <w:t>Suûd</w:t>
      </w:r>
      <w:proofErr w:type="spellEnd"/>
      <w:r w:rsidRPr="009C349B">
        <w:t>, 1994.</w:t>
      </w:r>
    </w:p>
    <w:p w14:paraId="6693193A" w14:textId="5A6C545E" w:rsidR="00814641" w:rsidRPr="009C349B" w:rsidRDefault="00814641" w:rsidP="005E1E1E">
      <w:proofErr w:type="spellStart"/>
      <w:r w:rsidRPr="009C349B">
        <w:t>Musaytafa</w:t>
      </w:r>
      <w:proofErr w:type="spellEnd"/>
      <w:r w:rsidRPr="009C349B">
        <w:t>, Muhammed</w:t>
      </w:r>
      <w:r w:rsidR="00FD4714" w:rsidRPr="009C349B">
        <w:t xml:space="preserve"> </w:t>
      </w:r>
      <w:r w:rsidRPr="009C349B">
        <w:t>Saîd. “</w:t>
      </w:r>
      <w:proofErr w:type="spellStart"/>
      <w:r w:rsidRPr="009C349B">
        <w:t>Mevkifi’l-Ulamâ</w:t>
      </w:r>
      <w:proofErr w:type="spellEnd"/>
      <w:r w:rsidRPr="009C349B">
        <w:t xml:space="preserve">’ </w:t>
      </w:r>
      <w:proofErr w:type="spellStart"/>
      <w:r w:rsidRPr="009C349B">
        <w:t>min</w:t>
      </w:r>
      <w:proofErr w:type="spellEnd"/>
      <w:r w:rsidRPr="009C349B">
        <w:t xml:space="preserve"> </w:t>
      </w:r>
      <w:proofErr w:type="spellStart"/>
      <w:r w:rsidRPr="009C349B">
        <w:t>Asli’r</w:t>
      </w:r>
      <w:proofErr w:type="spellEnd"/>
      <w:r w:rsidRPr="009C349B">
        <w:t>-</w:t>
      </w:r>
      <w:proofErr w:type="spellStart"/>
      <w:r w:rsidRPr="009C349B">
        <w:t>Resmi’l</w:t>
      </w:r>
      <w:proofErr w:type="spellEnd"/>
      <w:r w:rsidRPr="009C349B">
        <w:t xml:space="preserve">-Osmânî ve </w:t>
      </w:r>
      <w:proofErr w:type="spellStart"/>
      <w:r w:rsidRPr="009C349B">
        <w:t>Hukmu’l-İltizâm</w:t>
      </w:r>
      <w:proofErr w:type="spellEnd"/>
      <w:r w:rsidRPr="009C349B">
        <w:t xml:space="preserve"> </w:t>
      </w:r>
      <w:proofErr w:type="spellStart"/>
      <w:r w:rsidRPr="009C349B">
        <w:t>bihi</w:t>
      </w:r>
      <w:proofErr w:type="spellEnd"/>
      <w:r w:rsidRPr="009C349B">
        <w:t xml:space="preserve">”. </w:t>
      </w:r>
      <w:proofErr w:type="spellStart"/>
      <w:r w:rsidRPr="009C349B">
        <w:rPr>
          <w:i/>
          <w:iCs/>
        </w:rPr>
        <w:t>Mecelletu’l-Bâhis</w:t>
      </w:r>
      <w:proofErr w:type="spellEnd"/>
      <w:r w:rsidRPr="009C349B">
        <w:rPr>
          <w:i/>
          <w:iCs/>
        </w:rPr>
        <w:t xml:space="preserve"> fî </w:t>
      </w:r>
      <w:proofErr w:type="spellStart"/>
      <w:r w:rsidRPr="009C349B">
        <w:rPr>
          <w:i/>
          <w:iCs/>
        </w:rPr>
        <w:t>Ulûmi’l-İnsâniyye</w:t>
      </w:r>
      <w:proofErr w:type="spellEnd"/>
      <w:r w:rsidRPr="009C349B">
        <w:rPr>
          <w:i/>
          <w:iCs/>
        </w:rPr>
        <w:t xml:space="preserve"> </w:t>
      </w:r>
      <w:proofErr w:type="spellStart"/>
      <w:r w:rsidRPr="009C349B">
        <w:rPr>
          <w:i/>
          <w:iCs/>
        </w:rPr>
        <w:t>ve’l-İctimâiyye</w:t>
      </w:r>
      <w:proofErr w:type="spellEnd"/>
      <w:r w:rsidRPr="009C349B">
        <w:t xml:space="preserve"> 35 (2018), 533-550.</w:t>
      </w:r>
    </w:p>
    <w:p w14:paraId="343BA0F6" w14:textId="77777777" w:rsidR="00814641" w:rsidRPr="009C349B" w:rsidRDefault="00814641" w:rsidP="005E1E1E">
      <w:proofErr w:type="spellStart"/>
      <w:r w:rsidRPr="009C349B">
        <w:t>Nebhânî</w:t>
      </w:r>
      <w:proofErr w:type="spellEnd"/>
      <w:r w:rsidRPr="009C349B">
        <w:t xml:space="preserve">, Muhammed </w:t>
      </w:r>
      <w:proofErr w:type="spellStart"/>
      <w:r w:rsidRPr="009C349B">
        <w:t>Fârûk</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Medhal</w:t>
      </w:r>
      <w:proofErr w:type="spellEnd"/>
      <w:r w:rsidRPr="009C349B">
        <w:rPr>
          <w:i/>
          <w:iCs/>
        </w:rPr>
        <w:t xml:space="preserve"> ilâ </w:t>
      </w:r>
      <w:proofErr w:type="spellStart"/>
      <w:r w:rsidRPr="009C349B">
        <w:rPr>
          <w:i/>
          <w:iCs/>
        </w:rPr>
        <w:t>ulûmi’l</w:t>
      </w:r>
      <w:proofErr w:type="spellEnd"/>
      <w:r w:rsidRPr="009C349B">
        <w:rPr>
          <w:i/>
          <w:iCs/>
        </w:rPr>
        <w:t>-</w:t>
      </w:r>
      <w:proofErr w:type="spellStart"/>
      <w:r w:rsidRPr="009C349B">
        <w:rPr>
          <w:i/>
          <w:iCs/>
        </w:rPr>
        <w:t>Kur’ân’i’l</w:t>
      </w:r>
      <w:proofErr w:type="spellEnd"/>
      <w:r w:rsidRPr="009C349B">
        <w:rPr>
          <w:i/>
          <w:iCs/>
        </w:rPr>
        <w:t>-Kerîm</w:t>
      </w:r>
      <w:r w:rsidRPr="009C349B">
        <w:t xml:space="preserve">. Halep: Dâr </w:t>
      </w:r>
      <w:proofErr w:type="spellStart"/>
      <w:r w:rsidRPr="009C349B">
        <w:t>Âlemu’l</w:t>
      </w:r>
      <w:proofErr w:type="spellEnd"/>
      <w:r w:rsidRPr="009C349B">
        <w:t>-Kur’ân, 2005.</w:t>
      </w:r>
    </w:p>
    <w:p w14:paraId="6E9ABD81" w14:textId="77777777" w:rsidR="00814641" w:rsidRPr="009C349B" w:rsidRDefault="00814641" w:rsidP="005E1E1E">
      <w:proofErr w:type="spellStart"/>
      <w:r w:rsidRPr="009C349B">
        <w:t>Necâh</w:t>
      </w:r>
      <w:proofErr w:type="spellEnd"/>
      <w:r w:rsidRPr="009C349B">
        <w:t xml:space="preserve">, Ebû Dâvud Süleyman b. </w:t>
      </w:r>
      <w:proofErr w:type="spellStart"/>
      <w:r w:rsidRPr="009C349B">
        <w:rPr>
          <w:i/>
          <w:iCs/>
        </w:rPr>
        <w:t>Muhtasaru’t-tebyîn</w:t>
      </w:r>
      <w:proofErr w:type="spellEnd"/>
      <w:r w:rsidRPr="009C349B">
        <w:rPr>
          <w:i/>
          <w:iCs/>
        </w:rPr>
        <w:t xml:space="preserve"> </w:t>
      </w:r>
      <w:proofErr w:type="spellStart"/>
      <w:r w:rsidRPr="009C349B">
        <w:rPr>
          <w:i/>
          <w:iCs/>
        </w:rPr>
        <w:t>li</w:t>
      </w:r>
      <w:proofErr w:type="spellEnd"/>
      <w:r w:rsidRPr="009C349B">
        <w:rPr>
          <w:i/>
          <w:iCs/>
        </w:rPr>
        <w:t xml:space="preserve"> </w:t>
      </w:r>
      <w:proofErr w:type="spellStart"/>
      <w:r w:rsidRPr="009C349B">
        <w:rPr>
          <w:i/>
          <w:iCs/>
        </w:rPr>
        <w:t>hecâi’t-tenzîl</w:t>
      </w:r>
      <w:proofErr w:type="spellEnd"/>
      <w:r w:rsidRPr="009C349B">
        <w:t xml:space="preserve">. </w:t>
      </w:r>
      <w:proofErr w:type="spellStart"/>
      <w:proofErr w:type="gramStart"/>
      <w:r w:rsidRPr="009C349B">
        <w:t>thk</w:t>
      </w:r>
      <w:proofErr w:type="spellEnd"/>
      <w:proofErr w:type="gramEnd"/>
      <w:r w:rsidRPr="009C349B">
        <w:t xml:space="preserve">. Ahmed b. Ahmed Muammer </w:t>
      </w:r>
      <w:proofErr w:type="spellStart"/>
      <w:r w:rsidRPr="009C349B">
        <w:t>Şarşâl</w:t>
      </w:r>
      <w:proofErr w:type="spellEnd"/>
      <w:r w:rsidRPr="009C349B">
        <w:t xml:space="preserve">. 2 Cilt. Medine: </w:t>
      </w:r>
      <w:proofErr w:type="spellStart"/>
      <w:r w:rsidRPr="009C349B">
        <w:t>Mecmau’l</w:t>
      </w:r>
      <w:proofErr w:type="spellEnd"/>
      <w:r w:rsidRPr="009C349B">
        <w:t xml:space="preserve">-Melik </w:t>
      </w:r>
      <w:proofErr w:type="spellStart"/>
      <w:r w:rsidRPr="009C349B">
        <w:t>Fahd</w:t>
      </w:r>
      <w:proofErr w:type="spellEnd"/>
      <w:r w:rsidRPr="009C349B">
        <w:t xml:space="preserve"> </w:t>
      </w:r>
      <w:proofErr w:type="spellStart"/>
      <w:r w:rsidRPr="009C349B">
        <w:t>li’t-Tibâati</w:t>
      </w:r>
      <w:proofErr w:type="spellEnd"/>
      <w:r w:rsidRPr="009C349B">
        <w:t xml:space="preserve"> ve’n-</w:t>
      </w:r>
      <w:proofErr w:type="spellStart"/>
      <w:r w:rsidRPr="009C349B">
        <w:t>Neşr</w:t>
      </w:r>
      <w:proofErr w:type="spellEnd"/>
      <w:r w:rsidRPr="009C349B">
        <w:t>, 1999.</w:t>
      </w:r>
    </w:p>
    <w:p w14:paraId="4164EA49" w14:textId="77777777" w:rsidR="00814641" w:rsidRPr="009C349B" w:rsidRDefault="00814641" w:rsidP="005E1E1E">
      <w:proofErr w:type="spellStart"/>
      <w:r w:rsidRPr="009C349B">
        <w:lastRenderedPageBreak/>
        <w:t>Nemîrî</w:t>
      </w:r>
      <w:proofErr w:type="spellEnd"/>
      <w:r w:rsidRPr="009C349B">
        <w:t xml:space="preserve">, Ebû Zeyd Ömer b. </w:t>
      </w:r>
      <w:proofErr w:type="spellStart"/>
      <w:r w:rsidRPr="009C349B">
        <w:t>Şebbe</w:t>
      </w:r>
      <w:proofErr w:type="spellEnd"/>
      <w:r w:rsidRPr="009C349B">
        <w:t xml:space="preserve"> en-. </w:t>
      </w:r>
      <w:proofErr w:type="spellStart"/>
      <w:r w:rsidRPr="009C349B">
        <w:rPr>
          <w:i/>
          <w:iCs/>
        </w:rPr>
        <w:t>Târîhu’l-Medînetü’l-Münevvera</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Fehîm</w:t>
      </w:r>
      <w:proofErr w:type="spellEnd"/>
      <w:r w:rsidRPr="009C349B">
        <w:t xml:space="preserve"> Muhammed </w:t>
      </w:r>
      <w:proofErr w:type="spellStart"/>
      <w:r w:rsidRPr="009C349B">
        <w:t>Şeltût</w:t>
      </w:r>
      <w:proofErr w:type="spellEnd"/>
      <w:r w:rsidRPr="009C349B">
        <w:t xml:space="preserve">. 3 Cilt, </w:t>
      </w:r>
      <w:proofErr w:type="spellStart"/>
      <w:r w:rsidRPr="009C349B">
        <w:t>ts</w:t>
      </w:r>
      <w:proofErr w:type="spellEnd"/>
      <w:r w:rsidRPr="009C349B">
        <w:t>.</w:t>
      </w:r>
    </w:p>
    <w:p w14:paraId="577CC610" w14:textId="77777777" w:rsidR="00814641" w:rsidRPr="009C349B" w:rsidRDefault="00814641" w:rsidP="005E1E1E">
      <w:proofErr w:type="spellStart"/>
      <w:r w:rsidRPr="009C349B">
        <w:t>Neysâbûrî</w:t>
      </w:r>
      <w:proofErr w:type="spellEnd"/>
      <w:r w:rsidRPr="009C349B">
        <w:t xml:space="preserve">, </w:t>
      </w:r>
      <w:proofErr w:type="spellStart"/>
      <w:r w:rsidRPr="009C349B">
        <w:t>Nizâmuddîn</w:t>
      </w:r>
      <w:proofErr w:type="spellEnd"/>
      <w:r w:rsidRPr="009C349B">
        <w:t xml:space="preserve"> el-</w:t>
      </w:r>
      <w:proofErr w:type="spellStart"/>
      <w:r w:rsidRPr="009C349B">
        <w:t>Hasen</w:t>
      </w:r>
      <w:proofErr w:type="spellEnd"/>
      <w:r w:rsidRPr="009C349B">
        <w:t xml:space="preserve"> b. Muhammed b. </w:t>
      </w:r>
      <w:proofErr w:type="spellStart"/>
      <w:r w:rsidRPr="009C349B">
        <w:t>Huseyn</w:t>
      </w:r>
      <w:proofErr w:type="spellEnd"/>
      <w:r w:rsidRPr="009C349B">
        <w:t xml:space="preserve"> en-. </w:t>
      </w:r>
      <w:proofErr w:type="spellStart"/>
      <w:r w:rsidRPr="009C349B">
        <w:rPr>
          <w:i/>
          <w:iCs/>
        </w:rPr>
        <w:t>Tefsîru</w:t>
      </w:r>
      <w:proofErr w:type="spellEnd"/>
      <w:r w:rsidRPr="009C349B">
        <w:rPr>
          <w:i/>
          <w:iCs/>
        </w:rPr>
        <w:t xml:space="preserve"> </w:t>
      </w:r>
      <w:proofErr w:type="spellStart"/>
      <w:r w:rsidRPr="009C349B">
        <w:rPr>
          <w:i/>
          <w:iCs/>
        </w:rPr>
        <w:t>ğarâibu’l</w:t>
      </w:r>
      <w:proofErr w:type="spellEnd"/>
      <w:r w:rsidRPr="009C349B">
        <w:rPr>
          <w:i/>
          <w:iCs/>
        </w:rPr>
        <w:t xml:space="preserve">-Kur’ân ve </w:t>
      </w:r>
      <w:proofErr w:type="spellStart"/>
      <w:r w:rsidRPr="009C349B">
        <w:rPr>
          <w:i/>
          <w:iCs/>
        </w:rPr>
        <w:t>reğâibu’l-furkân</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Zekeriyyâ</w:t>
      </w:r>
      <w:proofErr w:type="spellEnd"/>
      <w:r w:rsidRPr="009C349B">
        <w:t xml:space="preserve"> </w:t>
      </w:r>
      <w:proofErr w:type="spellStart"/>
      <w:r w:rsidRPr="009C349B">
        <w:t>Umeyrân</w:t>
      </w:r>
      <w:proofErr w:type="spellEnd"/>
      <w:r w:rsidRPr="009C349B">
        <w:t xml:space="preserve">. 6 Cilt. Beyrut: </w:t>
      </w:r>
      <w:proofErr w:type="spellStart"/>
      <w:r w:rsidRPr="009C349B">
        <w:t>Dâru’l-Kutubi’l-İlmiyye</w:t>
      </w:r>
      <w:proofErr w:type="spellEnd"/>
      <w:r w:rsidRPr="009C349B">
        <w:t>, 1996.</w:t>
      </w:r>
    </w:p>
    <w:p w14:paraId="68C741F4" w14:textId="77777777" w:rsidR="00814641" w:rsidRPr="009C349B" w:rsidRDefault="00814641" w:rsidP="005E1E1E">
      <w:proofErr w:type="spellStart"/>
      <w:r w:rsidRPr="009C349B">
        <w:t>Öğmüş</w:t>
      </w:r>
      <w:proofErr w:type="spellEnd"/>
      <w:r w:rsidRPr="009C349B">
        <w:t xml:space="preserve">, Harun. “Resm-i Mushaf Bağlamında Kur’an ve Kıraat Ayrımı (Harekenin Tekâmülüne Kadarki Süreç Çerçevesinde Bir Değerlendirme)”. </w:t>
      </w:r>
      <w:r w:rsidRPr="009C349B">
        <w:rPr>
          <w:i/>
          <w:iCs/>
        </w:rPr>
        <w:t>Necmettin Erbakan Üniversitesi İlahiyat Fakültesi Dergisi</w:t>
      </w:r>
      <w:r w:rsidRPr="009C349B">
        <w:t xml:space="preserve"> 39 (2015), 9-28.</w:t>
      </w:r>
    </w:p>
    <w:p w14:paraId="3F3A2E4B" w14:textId="77777777" w:rsidR="00814641" w:rsidRPr="009C349B" w:rsidRDefault="00814641" w:rsidP="005E1E1E">
      <w:proofErr w:type="spellStart"/>
      <w:r w:rsidRPr="009C349B">
        <w:t>Ömerî</w:t>
      </w:r>
      <w:proofErr w:type="spellEnd"/>
      <w:r w:rsidRPr="009C349B">
        <w:t xml:space="preserve">, İbn </w:t>
      </w:r>
      <w:proofErr w:type="spellStart"/>
      <w:r w:rsidRPr="009C349B">
        <w:t>Fadlullah</w:t>
      </w:r>
      <w:proofErr w:type="spellEnd"/>
      <w:r w:rsidRPr="009C349B">
        <w:t xml:space="preserve"> </w:t>
      </w:r>
      <w:proofErr w:type="spellStart"/>
      <w:r w:rsidRPr="009C349B">
        <w:t>Şehâbuddîn</w:t>
      </w:r>
      <w:proofErr w:type="spellEnd"/>
      <w:r w:rsidRPr="009C349B">
        <w:t xml:space="preserve"> Ahmed b. Yahyâ el-. </w:t>
      </w:r>
      <w:proofErr w:type="spellStart"/>
      <w:r w:rsidRPr="009C349B">
        <w:rPr>
          <w:i/>
          <w:iCs/>
        </w:rPr>
        <w:t>Mesâliku’l-ebsâr</w:t>
      </w:r>
      <w:proofErr w:type="spellEnd"/>
      <w:r w:rsidRPr="009C349B">
        <w:rPr>
          <w:i/>
          <w:iCs/>
        </w:rPr>
        <w:t xml:space="preserve"> fî </w:t>
      </w:r>
      <w:proofErr w:type="spellStart"/>
      <w:r w:rsidRPr="009C349B">
        <w:rPr>
          <w:i/>
          <w:iCs/>
        </w:rPr>
        <w:t>memâliki’l-emsâr</w:t>
      </w:r>
      <w:proofErr w:type="spellEnd"/>
      <w:r w:rsidRPr="009C349B">
        <w:t xml:space="preserve">. </w:t>
      </w:r>
      <w:proofErr w:type="spellStart"/>
      <w:proofErr w:type="gramStart"/>
      <w:r w:rsidRPr="009C349B">
        <w:t>thk</w:t>
      </w:r>
      <w:proofErr w:type="spellEnd"/>
      <w:proofErr w:type="gramEnd"/>
      <w:r w:rsidRPr="009C349B">
        <w:t>. Mehdî en-</w:t>
      </w:r>
      <w:proofErr w:type="spellStart"/>
      <w:r w:rsidRPr="009C349B">
        <w:t>Necm</w:t>
      </w:r>
      <w:proofErr w:type="spellEnd"/>
      <w:r w:rsidRPr="009C349B">
        <w:t>. 27 Cilt. Beyrut: Dâru’l-Kütübi’l</w:t>
      </w:r>
      <w:proofErr w:type="gramStart"/>
      <w:r w:rsidRPr="009C349B">
        <w:t>-‘</w:t>
      </w:r>
      <w:proofErr w:type="spellStart"/>
      <w:proofErr w:type="gramEnd"/>
      <w:r w:rsidRPr="009C349B">
        <w:t>İlmiyye</w:t>
      </w:r>
      <w:proofErr w:type="spellEnd"/>
      <w:r w:rsidRPr="009C349B">
        <w:t>, 2004.</w:t>
      </w:r>
    </w:p>
    <w:p w14:paraId="360EC85E" w14:textId="77777777" w:rsidR="00814641" w:rsidRPr="009C349B" w:rsidRDefault="00814641" w:rsidP="005E1E1E">
      <w:r w:rsidRPr="009C349B">
        <w:t xml:space="preserve">Özsoy, Ömer. </w:t>
      </w:r>
      <w:proofErr w:type="spellStart"/>
      <w:r w:rsidRPr="009C349B">
        <w:rPr>
          <w:i/>
          <w:iCs/>
        </w:rPr>
        <w:t>Kur’ân’ın</w:t>
      </w:r>
      <w:proofErr w:type="spellEnd"/>
      <w:r w:rsidRPr="009C349B">
        <w:rPr>
          <w:i/>
          <w:iCs/>
        </w:rPr>
        <w:t xml:space="preserve"> Metinleşme Tarihi: Bir Giriş Denemesi</w:t>
      </w:r>
      <w:r w:rsidRPr="009C349B">
        <w:t>. Ankara, 2002.</w:t>
      </w:r>
    </w:p>
    <w:p w14:paraId="70297ECF" w14:textId="1D27CD4D" w:rsidR="00814641" w:rsidRPr="009C349B" w:rsidRDefault="00814641" w:rsidP="005E1E1E">
      <w:r w:rsidRPr="009C349B">
        <w:t xml:space="preserve">Polat, Ayşe. “Osmanlı’da Matbu İslam’ın Onay ve Denetimi: </w:t>
      </w:r>
      <w:proofErr w:type="spellStart"/>
      <w:r w:rsidRPr="009C349B">
        <w:t>Tedkîk</w:t>
      </w:r>
      <w:proofErr w:type="spellEnd"/>
      <w:r w:rsidRPr="009C349B">
        <w:t xml:space="preserve">-i </w:t>
      </w:r>
      <w:proofErr w:type="spellStart"/>
      <w:r w:rsidRPr="009C349B">
        <w:t>Mesahif</w:t>
      </w:r>
      <w:proofErr w:type="spellEnd"/>
      <w:r w:rsidRPr="009C349B">
        <w:t xml:space="preserve"> ve </w:t>
      </w:r>
      <w:proofErr w:type="spellStart"/>
      <w:r w:rsidRPr="009C349B">
        <w:t>Müellefât</w:t>
      </w:r>
      <w:proofErr w:type="spellEnd"/>
      <w:r w:rsidRPr="009C349B">
        <w:t xml:space="preserve">-ı </w:t>
      </w:r>
      <w:proofErr w:type="spellStart"/>
      <w:r w:rsidRPr="009C349B">
        <w:t>Şer’iyye</w:t>
      </w:r>
      <w:proofErr w:type="spellEnd"/>
      <w:r w:rsidRPr="009C349B">
        <w:t xml:space="preserve"> Meclisi”. </w:t>
      </w:r>
      <w:r w:rsidRPr="009C349B">
        <w:rPr>
          <w:i/>
          <w:iCs/>
        </w:rPr>
        <w:t>FSM İlmî Araştırmalar İnsan</w:t>
      </w:r>
      <w:r w:rsidR="00FD4714" w:rsidRPr="009C349B">
        <w:rPr>
          <w:i/>
          <w:iCs/>
        </w:rPr>
        <w:t xml:space="preserve"> </w:t>
      </w:r>
      <w:r w:rsidRPr="009C349B">
        <w:rPr>
          <w:i/>
          <w:iCs/>
        </w:rPr>
        <w:t>ve Toplum Bilimleri Dergisi</w:t>
      </w:r>
      <w:r w:rsidRPr="009C349B">
        <w:t xml:space="preserve"> 11 (2018), 88-120.</w:t>
      </w:r>
    </w:p>
    <w:p w14:paraId="02F2C20A" w14:textId="77777777" w:rsidR="00814641" w:rsidRPr="009C349B" w:rsidRDefault="00814641" w:rsidP="005E1E1E">
      <w:proofErr w:type="spellStart"/>
      <w:r w:rsidRPr="009C349B">
        <w:t>Râfiî</w:t>
      </w:r>
      <w:proofErr w:type="spellEnd"/>
      <w:r w:rsidRPr="009C349B">
        <w:t xml:space="preserve">, Mustafa </w:t>
      </w:r>
      <w:proofErr w:type="spellStart"/>
      <w:r w:rsidRPr="009C349B">
        <w:t>Sâdık</w:t>
      </w:r>
      <w:proofErr w:type="spellEnd"/>
      <w:r w:rsidRPr="009C349B">
        <w:t xml:space="preserve"> er-. </w:t>
      </w:r>
      <w:proofErr w:type="spellStart"/>
      <w:r w:rsidRPr="009C349B">
        <w:rPr>
          <w:i/>
          <w:iCs/>
        </w:rPr>
        <w:t>İ’câzu’l</w:t>
      </w:r>
      <w:proofErr w:type="spellEnd"/>
      <w:r w:rsidRPr="009C349B">
        <w:rPr>
          <w:i/>
          <w:iCs/>
        </w:rPr>
        <w:t>-Kur’ân</w:t>
      </w:r>
      <w:r w:rsidRPr="009C349B">
        <w:t>. Beyrut: el-</w:t>
      </w:r>
      <w:proofErr w:type="spellStart"/>
      <w:r w:rsidRPr="009C349B">
        <w:t>Mektebetü’l</w:t>
      </w:r>
      <w:proofErr w:type="spellEnd"/>
      <w:r w:rsidRPr="009C349B">
        <w:t>-</w:t>
      </w:r>
      <w:proofErr w:type="spellStart"/>
      <w:r w:rsidRPr="009C349B">
        <w:t>Asriyye</w:t>
      </w:r>
      <w:proofErr w:type="spellEnd"/>
      <w:r w:rsidRPr="009C349B">
        <w:t>, 2003.</w:t>
      </w:r>
    </w:p>
    <w:p w14:paraId="360AB068" w14:textId="77777777" w:rsidR="00814641" w:rsidRPr="009C349B" w:rsidRDefault="00814641" w:rsidP="005E1E1E">
      <w:proofErr w:type="spellStart"/>
      <w:r w:rsidRPr="009C349B">
        <w:t>Râzî</w:t>
      </w:r>
      <w:proofErr w:type="spellEnd"/>
      <w:r w:rsidRPr="009C349B">
        <w:t xml:space="preserve">, </w:t>
      </w:r>
      <w:proofErr w:type="spellStart"/>
      <w:r w:rsidRPr="009C349B">
        <w:t>Fahreddîn</w:t>
      </w:r>
      <w:proofErr w:type="spellEnd"/>
      <w:r w:rsidRPr="009C349B">
        <w:t xml:space="preserve">. </w:t>
      </w:r>
      <w:proofErr w:type="spellStart"/>
      <w:r w:rsidRPr="009C349B">
        <w:rPr>
          <w:i/>
          <w:iCs/>
        </w:rPr>
        <w:t>Mefâtîhu’l-ğayb</w:t>
      </w:r>
      <w:proofErr w:type="spellEnd"/>
      <w:r w:rsidRPr="009C349B">
        <w:t xml:space="preserve">. 32 Cilt. Beyrut: </w:t>
      </w:r>
      <w:proofErr w:type="spellStart"/>
      <w:r w:rsidRPr="009C349B">
        <w:t>Dâru’l-Fikr</w:t>
      </w:r>
      <w:proofErr w:type="spellEnd"/>
      <w:r w:rsidRPr="009C349B">
        <w:t>, 1981.</w:t>
      </w:r>
    </w:p>
    <w:p w14:paraId="531E5728" w14:textId="77777777" w:rsidR="00814641" w:rsidRPr="009C349B" w:rsidRDefault="00814641" w:rsidP="005E1E1E">
      <w:r w:rsidRPr="009C349B">
        <w:t xml:space="preserve">Rûmî, </w:t>
      </w:r>
      <w:proofErr w:type="spellStart"/>
      <w:r w:rsidRPr="009C349B">
        <w:t>Fahd</w:t>
      </w:r>
      <w:proofErr w:type="spellEnd"/>
      <w:r w:rsidRPr="009C349B">
        <w:t xml:space="preserve"> b. Abdurrahman b. Süleyman. </w:t>
      </w:r>
      <w:proofErr w:type="spellStart"/>
      <w:r w:rsidRPr="009C349B">
        <w:rPr>
          <w:i/>
          <w:iCs/>
        </w:rPr>
        <w:t>Dirâsâtun</w:t>
      </w:r>
      <w:proofErr w:type="spellEnd"/>
      <w:r w:rsidRPr="009C349B">
        <w:rPr>
          <w:i/>
          <w:iCs/>
        </w:rPr>
        <w:t xml:space="preserve"> fî </w:t>
      </w:r>
      <w:proofErr w:type="spellStart"/>
      <w:r w:rsidRPr="009C349B">
        <w:rPr>
          <w:i/>
          <w:iCs/>
        </w:rPr>
        <w:t>ulûmi’l</w:t>
      </w:r>
      <w:proofErr w:type="spellEnd"/>
      <w:r w:rsidRPr="009C349B">
        <w:rPr>
          <w:i/>
          <w:iCs/>
        </w:rPr>
        <w:t>-</w:t>
      </w:r>
      <w:proofErr w:type="spellStart"/>
      <w:r w:rsidRPr="009C349B">
        <w:rPr>
          <w:i/>
          <w:iCs/>
        </w:rPr>
        <w:t>Kur’âni’l</w:t>
      </w:r>
      <w:proofErr w:type="spellEnd"/>
      <w:r w:rsidRPr="009C349B">
        <w:rPr>
          <w:i/>
          <w:iCs/>
        </w:rPr>
        <w:t>-Kerîm</w:t>
      </w:r>
      <w:r w:rsidRPr="009C349B">
        <w:t xml:space="preserve">. </w:t>
      </w:r>
      <w:proofErr w:type="spellStart"/>
      <w:r w:rsidRPr="009C349B">
        <w:t>Rİyad</w:t>
      </w:r>
      <w:proofErr w:type="spellEnd"/>
      <w:r w:rsidRPr="009C349B">
        <w:t>, 2005.</w:t>
      </w:r>
    </w:p>
    <w:p w14:paraId="4E026E0D" w14:textId="77777777" w:rsidR="00814641" w:rsidRPr="009C349B" w:rsidRDefault="00814641" w:rsidP="005E1E1E">
      <w:r w:rsidRPr="009C349B">
        <w:t xml:space="preserve">Rûmî, </w:t>
      </w:r>
      <w:proofErr w:type="spellStart"/>
      <w:proofErr w:type="gramStart"/>
      <w:r w:rsidRPr="009C349B">
        <w:t>Fahd</w:t>
      </w:r>
      <w:proofErr w:type="spellEnd"/>
      <w:r w:rsidRPr="009C349B">
        <w:t xml:space="preserve"> .b</w:t>
      </w:r>
      <w:proofErr w:type="gramEnd"/>
      <w:r w:rsidRPr="009C349B">
        <w:t xml:space="preserve"> Abdurrahman b. Süleyman er-. </w:t>
      </w:r>
      <w:proofErr w:type="spellStart"/>
      <w:r w:rsidRPr="009C349B">
        <w:rPr>
          <w:i/>
          <w:iCs/>
        </w:rPr>
        <w:t>Dirâsâtun</w:t>
      </w:r>
      <w:proofErr w:type="spellEnd"/>
      <w:r w:rsidRPr="009C349B">
        <w:rPr>
          <w:i/>
          <w:iCs/>
        </w:rPr>
        <w:t xml:space="preserve"> fî </w:t>
      </w:r>
      <w:proofErr w:type="spellStart"/>
      <w:r w:rsidRPr="009C349B">
        <w:rPr>
          <w:i/>
          <w:iCs/>
        </w:rPr>
        <w:t>ulûmi’l</w:t>
      </w:r>
      <w:proofErr w:type="spellEnd"/>
      <w:r w:rsidRPr="009C349B">
        <w:rPr>
          <w:i/>
          <w:iCs/>
        </w:rPr>
        <w:t>-</w:t>
      </w:r>
      <w:proofErr w:type="spellStart"/>
      <w:r w:rsidRPr="009C349B">
        <w:rPr>
          <w:i/>
          <w:iCs/>
        </w:rPr>
        <w:t>Kur’âni’l</w:t>
      </w:r>
      <w:proofErr w:type="spellEnd"/>
      <w:r w:rsidRPr="009C349B">
        <w:rPr>
          <w:i/>
          <w:iCs/>
        </w:rPr>
        <w:t>-Kerîm</w:t>
      </w:r>
      <w:r w:rsidRPr="009C349B">
        <w:t xml:space="preserve">. </w:t>
      </w:r>
      <w:proofErr w:type="spellStart"/>
      <w:r w:rsidRPr="009C349B">
        <w:t>Rİyad</w:t>
      </w:r>
      <w:proofErr w:type="spellEnd"/>
      <w:r w:rsidRPr="009C349B">
        <w:t>, 2004.</w:t>
      </w:r>
    </w:p>
    <w:p w14:paraId="4E44BE5D" w14:textId="77777777" w:rsidR="00814641" w:rsidRPr="009C349B" w:rsidRDefault="00814641" w:rsidP="005E1E1E">
      <w:r w:rsidRPr="009C349B">
        <w:t xml:space="preserve">Rûmî, </w:t>
      </w:r>
      <w:proofErr w:type="spellStart"/>
      <w:r w:rsidRPr="009C349B">
        <w:t>Fahd</w:t>
      </w:r>
      <w:proofErr w:type="spellEnd"/>
      <w:r w:rsidRPr="009C349B">
        <w:t xml:space="preserve"> b. Abdurrahman b. Süleyman er-. </w:t>
      </w:r>
      <w:proofErr w:type="spellStart"/>
      <w:r w:rsidRPr="009C349B">
        <w:rPr>
          <w:i/>
          <w:iCs/>
        </w:rPr>
        <w:t>Hasâisu’l</w:t>
      </w:r>
      <w:proofErr w:type="spellEnd"/>
      <w:r w:rsidRPr="009C349B">
        <w:rPr>
          <w:i/>
          <w:iCs/>
        </w:rPr>
        <w:t>-Kur’ân</w:t>
      </w:r>
      <w:r w:rsidRPr="009C349B">
        <w:t xml:space="preserve">. Riyad: </w:t>
      </w:r>
      <w:proofErr w:type="spellStart"/>
      <w:r w:rsidRPr="009C349B">
        <w:t>Mektebetu’l-Abîken</w:t>
      </w:r>
      <w:proofErr w:type="spellEnd"/>
      <w:r w:rsidRPr="009C349B">
        <w:t>, 1997.</w:t>
      </w:r>
    </w:p>
    <w:p w14:paraId="3E47E73A" w14:textId="77777777" w:rsidR="00814641" w:rsidRPr="009C349B" w:rsidRDefault="00814641" w:rsidP="005E1E1E">
      <w:proofErr w:type="spellStart"/>
      <w:r w:rsidRPr="009C349B">
        <w:t>Sağîr</w:t>
      </w:r>
      <w:proofErr w:type="spellEnd"/>
      <w:r w:rsidRPr="009C349B">
        <w:t xml:space="preserve">, Abdullah b. Ali. </w:t>
      </w:r>
      <w:proofErr w:type="spellStart"/>
      <w:r w:rsidRPr="009C349B">
        <w:rPr>
          <w:i/>
          <w:iCs/>
        </w:rPr>
        <w:t>Mûciz</w:t>
      </w:r>
      <w:proofErr w:type="spellEnd"/>
      <w:r w:rsidRPr="009C349B">
        <w:rPr>
          <w:i/>
          <w:iCs/>
        </w:rPr>
        <w:t xml:space="preserve"> </w:t>
      </w:r>
      <w:proofErr w:type="spellStart"/>
      <w:r w:rsidRPr="009C349B">
        <w:rPr>
          <w:i/>
          <w:iCs/>
        </w:rPr>
        <w:t>mubassat</w:t>
      </w:r>
      <w:proofErr w:type="spellEnd"/>
      <w:r w:rsidRPr="009C349B">
        <w:rPr>
          <w:i/>
          <w:iCs/>
        </w:rPr>
        <w:t xml:space="preserve"> an </w:t>
      </w:r>
      <w:proofErr w:type="spellStart"/>
      <w:r w:rsidRPr="009C349B">
        <w:rPr>
          <w:i/>
          <w:iCs/>
        </w:rPr>
        <w:t>resmi’l</w:t>
      </w:r>
      <w:proofErr w:type="spellEnd"/>
      <w:r w:rsidRPr="009C349B">
        <w:rPr>
          <w:i/>
          <w:iCs/>
        </w:rPr>
        <w:t>-</w:t>
      </w:r>
      <w:proofErr w:type="spellStart"/>
      <w:r w:rsidRPr="009C349B">
        <w:rPr>
          <w:i/>
          <w:iCs/>
        </w:rPr>
        <w:t>Kur’âni’l</w:t>
      </w:r>
      <w:proofErr w:type="spellEnd"/>
      <w:r w:rsidRPr="009C349B">
        <w:rPr>
          <w:i/>
          <w:iCs/>
        </w:rPr>
        <w:t xml:space="preserve">-Osmânî </w:t>
      </w:r>
      <w:proofErr w:type="spellStart"/>
      <w:r w:rsidRPr="009C349B">
        <w:rPr>
          <w:i/>
          <w:iCs/>
        </w:rPr>
        <w:t>ve’r-red</w:t>
      </w:r>
      <w:proofErr w:type="spellEnd"/>
      <w:r w:rsidRPr="009C349B">
        <w:rPr>
          <w:i/>
          <w:iCs/>
        </w:rPr>
        <w:t xml:space="preserve"> </w:t>
      </w:r>
      <w:proofErr w:type="spellStart"/>
      <w:r w:rsidRPr="009C349B">
        <w:rPr>
          <w:i/>
          <w:iCs/>
        </w:rPr>
        <w:t>alâ</w:t>
      </w:r>
      <w:proofErr w:type="spellEnd"/>
      <w:r w:rsidRPr="009C349B">
        <w:rPr>
          <w:i/>
          <w:iCs/>
        </w:rPr>
        <w:t xml:space="preserve"> </w:t>
      </w:r>
      <w:proofErr w:type="spellStart"/>
      <w:r w:rsidRPr="009C349B">
        <w:rPr>
          <w:i/>
          <w:iCs/>
        </w:rPr>
        <w:t>ba’zi’ş-şubuhât</w:t>
      </w:r>
      <w:proofErr w:type="spellEnd"/>
      <w:r w:rsidRPr="009C349B">
        <w:rPr>
          <w:i/>
          <w:iCs/>
        </w:rPr>
        <w:t xml:space="preserve"> el-</w:t>
      </w:r>
      <w:proofErr w:type="spellStart"/>
      <w:r w:rsidRPr="009C349B">
        <w:rPr>
          <w:i/>
          <w:iCs/>
        </w:rPr>
        <w:t>Mesârete</w:t>
      </w:r>
      <w:proofErr w:type="spellEnd"/>
      <w:r w:rsidRPr="009C349B">
        <w:rPr>
          <w:i/>
          <w:iCs/>
        </w:rPr>
        <w:t xml:space="preserve"> </w:t>
      </w:r>
      <w:proofErr w:type="spellStart"/>
      <w:r w:rsidRPr="009C349B">
        <w:rPr>
          <w:i/>
          <w:iCs/>
        </w:rPr>
        <w:t>havlehu</w:t>
      </w:r>
      <w:proofErr w:type="spellEnd"/>
      <w:r w:rsidRPr="009C349B">
        <w:t xml:space="preserve">, </w:t>
      </w:r>
      <w:proofErr w:type="spellStart"/>
      <w:r w:rsidRPr="009C349B">
        <w:t>ts</w:t>
      </w:r>
      <w:proofErr w:type="spellEnd"/>
      <w:r w:rsidRPr="009C349B">
        <w:t>.</w:t>
      </w:r>
    </w:p>
    <w:p w14:paraId="677E760F" w14:textId="77777777" w:rsidR="00814641" w:rsidRPr="009C349B" w:rsidRDefault="00814641" w:rsidP="005E1E1E">
      <w:r w:rsidRPr="009C349B">
        <w:t xml:space="preserve">Saîd, </w:t>
      </w:r>
      <w:proofErr w:type="spellStart"/>
      <w:r w:rsidRPr="009C349B">
        <w:t>Lebîb</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Cem’u’s</w:t>
      </w:r>
      <w:proofErr w:type="spellEnd"/>
      <w:r w:rsidRPr="009C349B">
        <w:rPr>
          <w:i/>
          <w:iCs/>
        </w:rPr>
        <w:t>-</w:t>
      </w:r>
      <w:proofErr w:type="spellStart"/>
      <w:r w:rsidRPr="009C349B">
        <w:rPr>
          <w:i/>
          <w:iCs/>
        </w:rPr>
        <w:t>savtiyyi’l</w:t>
      </w:r>
      <w:proofErr w:type="spellEnd"/>
      <w:r w:rsidRPr="009C349B">
        <w:rPr>
          <w:i/>
          <w:iCs/>
        </w:rPr>
        <w:t xml:space="preserve">-evvel </w:t>
      </w:r>
      <w:proofErr w:type="spellStart"/>
      <w:r w:rsidRPr="009C349B">
        <w:rPr>
          <w:i/>
          <w:iCs/>
        </w:rPr>
        <w:t>li’l</w:t>
      </w:r>
      <w:proofErr w:type="spellEnd"/>
      <w:r w:rsidRPr="009C349B">
        <w:rPr>
          <w:i/>
          <w:iCs/>
        </w:rPr>
        <w:t>-</w:t>
      </w:r>
      <w:proofErr w:type="spellStart"/>
      <w:r w:rsidRPr="009C349B">
        <w:rPr>
          <w:i/>
          <w:iCs/>
        </w:rPr>
        <w:t>Kur’âni’l</w:t>
      </w:r>
      <w:proofErr w:type="spellEnd"/>
      <w:r w:rsidRPr="009C349B">
        <w:rPr>
          <w:i/>
          <w:iCs/>
        </w:rPr>
        <w:t>-Kerîm</w:t>
      </w:r>
      <w:r w:rsidRPr="009C349B">
        <w:t xml:space="preserve">. </w:t>
      </w:r>
      <w:proofErr w:type="spellStart"/>
      <w:r w:rsidRPr="009C349B">
        <w:t>Kâhire</w:t>
      </w:r>
      <w:proofErr w:type="spellEnd"/>
      <w:r w:rsidRPr="009C349B">
        <w:t xml:space="preserve">: </w:t>
      </w:r>
      <w:proofErr w:type="spellStart"/>
      <w:r w:rsidRPr="009C349B">
        <w:t>Dâru’l</w:t>
      </w:r>
      <w:proofErr w:type="spellEnd"/>
      <w:r w:rsidRPr="009C349B">
        <w:t>-</w:t>
      </w:r>
      <w:proofErr w:type="spellStart"/>
      <w:r w:rsidRPr="009C349B">
        <w:t>Kitâbi’l</w:t>
      </w:r>
      <w:proofErr w:type="spellEnd"/>
      <w:r w:rsidRPr="009C349B">
        <w:t>-Arabî, 1967.</w:t>
      </w:r>
    </w:p>
    <w:p w14:paraId="7983FD0E" w14:textId="77777777" w:rsidR="00814641" w:rsidRPr="009C349B" w:rsidRDefault="00814641" w:rsidP="005E1E1E">
      <w:proofErr w:type="spellStart"/>
      <w:r w:rsidRPr="009C349B">
        <w:t>Sâl</w:t>
      </w:r>
      <w:proofErr w:type="spellEnd"/>
      <w:r w:rsidRPr="009C349B">
        <w:t xml:space="preserve">, </w:t>
      </w:r>
      <w:proofErr w:type="spellStart"/>
      <w:r w:rsidRPr="009C349B">
        <w:t>Halimete</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Kırâât</w:t>
      </w:r>
      <w:proofErr w:type="spellEnd"/>
      <w:r w:rsidRPr="009C349B">
        <w:rPr>
          <w:i/>
          <w:iCs/>
        </w:rPr>
        <w:t xml:space="preserve"> </w:t>
      </w:r>
      <w:proofErr w:type="spellStart"/>
      <w:r w:rsidRPr="009C349B">
        <w:rPr>
          <w:i/>
          <w:iCs/>
        </w:rPr>
        <w:t>rivâyeti</w:t>
      </w:r>
      <w:proofErr w:type="spellEnd"/>
      <w:r w:rsidRPr="009C349B">
        <w:rPr>
          <w:i/>
          <w:iCs/>
        </w:rPr>
        <w:t xml:space="preserve"> </w:t>
      </w:r>
      <w:proofErr w:type="spellStart"/>
      <w:r w:rsidRPr="009C349B">
        <w:rPr>
          <w:i/>
          <w:iCs/>
        </w:rPr>
        <w:t>Verş</w:t>
      </w:r>
      <w:proofErr w:type="spellEnd"/>
      <w:r w:rsidRPr="009C349B">
        <w:rPr>
          <w:i/>
          <w:iCs/>
        </w:rPr>
        <w:t xml:space="preserve"> ve </w:t>
      </w:r>
      <w:proofErr w:type="spellStart"/>
      <w:r w:rsidRPr="009C349B">
        <w:rPr>
          <w:i/>
          <w:iCs/>
        </w:rPr>
        <w:t>Hafs</w:t>
      </w:r>
      <w:proofErr w:type="spellEnd"/>
      <w:r w:rsidRPr="009C349B">
        <w:rPr>
          <w:i/>
          <w:iCs/>
        </w:rPr>
        <w:t xml:space="preserve"> </w:t>
      </w:r>
      <w:proofErr w:type="spellStart"/>
      <w:r w:rsidRPr="009C349B">
        <w:rPr>
          <w:i/>
          <w:iCs/>
        </w:rPr>
        <w:t>dirâsatun</w:t>
      </w:r>
      <w:proofErr w:type="spellEnd"/>
      <w:r w:rsidRPr="009C349B">
        <w:rPr>
          <w:i/>
          <w:iCs/>
        </w:rPr>
        <w:t xml:space="preserve"> </w:t>
      </w:r>
      <w:proofErr w:type="spellStart"/>
      <w:r w:rsidRPr="009C349B">
        <w:rPr>
          <w:i/>
          <w:iCs/>
        </w:rPr>
        <w:t>tahliliyetun</w:t>
      </w:r>
      <w:proofErr w:type="spellEnd"/>
      <w:r w:rsidRPr="009C349B">
        <w:rPr>
          <w:i/>
          <w:iCs/>
        </w:rPr>
        <w:t xml:space="preserve"> </w:t>
      </w:r>
      <w:proofErr w:type="spellStart"/>
      <w:r w:rsidRPr="009C349B">
        <w:rPr>
          <w:i/>
          <w:iCs/>
        </w:rPr>
        <w:t>mukâranatun</w:t>
      </w:r>
      <w:proofErr w:type="spellEnd"/>
      <w:r w:rsidRPr="009C349B">
        <w:t xml:space="preserve">. Dubai: </w:t>
      </w:r>
      <w:proofErr w:type="spellStart"/>
      <w:r w:rsidRPr="009C349B">
        <w:t>Dâru’l-Vâdıh</w:t>
      </w:r>
      <w:proofErr w:type="spellEnd"/>
      <w:r w:rsidRPr="009C349B">
        <w:t>, 2014.</w:t>
      </w:r>
    </w:p>
    <w:p w14:paraId="578FF998" w14:textId="77777777" w:rsidR="00814641" w:rsidRPr="009C349B" w:rsidRDefault="00814641" w:rsidP="005E1E1E">
      <w:r w:rsidRPr="009C349B">
        <w:t xml:space="preserve">Salâh, </w:t>
      </w:r>
      <w:proofErr w:type="spellStart"/>
      <w:r w:rsidRPr="009C349B">
        <w:t>Şa’bân</w:t>
      </w:r>
      <w:proofErr w:type="spellEnd"/>
      <w:r w:rsidRPr="009C349B">
        <w:t xml:space="preserve">. </w:t>
      </w:r>
      <w:proofErr w:type="spellStart"/>
      <w:r w:rsidRPr="009C349B">
        <w:rPr>
          <w:i/>
          <w:iCs/>
        </w:rPr>
        <w:t>Mevâkifi’n-nuhât</w:t>
      </w:r>
      <w:proofErr w:type="spellEnd"/>
      <w:r w:rsidRPr="009C349B">
        <w:rPr>
          <w:i/>
          <w:iCs/>
        </w:rPr>
        <w:t xml:space="preserve"> </w:t>
      </w:r>
      <w:proofErr w:type="spellStart"/>
      <w:r w:rsidRPr="009C349B">
        <w:rPr>
          <w:i/>
          <w:iCs/>
        </w:rPr>
        <w:t>minel-kirââti’l-Kur’âniyye</w:t>
      </w:r>
      <w:proofErr w:type="spellEnd"/>
      <w:r w:rsidRPr="009C349B">
        <w:rPr>
          <w:i/>
          <w:iCs/>
        </w:rPr>
        <w:t xml:space="preserve"> hatta </w:t>
      </w:r>
      <w:proofErr w:type="spellStart"/>
      <w:r w:rsidRPr="009C349B">
        <w:rPr>
          <w:i/>
          <w:iCs/>
        </w:rPr>
        <w:t>nihâyeti’l-karni’r-râbi</w:t>
      </w:r>
      <w:proofErr w:type="spellEnd"/>
      <w:r w:rsidRPr="009C349B">
        <w:rPr>
          <w:i/>
          <w:iCs/>
        </w:rPr>
        <w:t>’</w:t>
      </w:r>
      <w:r w:rsidRPr="009C349B">
        <w:t xml:space="preserve">. </w:t>
      </w:r>
      <w:proofErr w:type="spellStart"/>
      <w:r w:rsidRPr="009C349B">
        <w:t>Kâhire</w:t>
      </w:r>
      <w:proofErr w:type="spellEnd"/>
      <w:r w:rsidRPr="009C349B">
        <w:t xml:space="preserve">: Dâr </w:t>
      </w:r>
      <w:proofErr w:type="spellStart"/>
      <w:r w:rsidRPr="009C349B">
        <w:t>Ğarîb</w:t>
      </w:r>
      <w:proofErr w:type="spellEnd"/>
      <w:r w:rsidRPr="009C349B">
        <w:t>, 2004.</w:t>
      </w:r>
    </w:p>
    <w:p w14:paraId="496731A2" w14:textId="77777777" w:rsidR="00814641" w:rsidRPr="009C349B" w:rsidRDefault="00814641" w:rsidP="005E1E1E">
      <w:proofErr w:type="spellStart"/>
      <w:r w:rsidRPr="009C349B">
        <w:t>Sâlih</w:t>
      </w:r>
      <w:proofErr w:type="spellEnd"/>
      <w:r w:rsidRPr="009C349B">
        <w:t xml:space="preserve">, </w:t>
      </w:r>
      <w:proofErr w:type="spellStart"/>
      <w:r w:rsidRPr="009C349B">
        <w:t>Suphî</w:t>
      </w:r>
      <w:proofErr w:type="spellEnd"/>
      <w:r w:rsidRPr="009C349B">
        <w:t xml:space="preserve"> es-. </w:t>
      </w:r>
      <w:proofErr w:type="spellStart"/>
      <w:r w:rsidRPr="009C349B">
        <w:rPr>
          <w:i/>
          <w:iCs/>
        </w:rPr>
        <w:t>Mebâhis</w:t>
      </w:r>
      <w:proofErr w:type="spellEnd"/>
      <w:r w:rsidRPr="009C349B">
        <w:rPr>
          <w:i/>
          <w:iCs/>
        </w:rPr>
        <w:t xml:space="preserve"> fî </w:t>
      </w:r>
      <w:proofErr w:type="spellStart"/>
      <w:r w:rsidRPr="009C349B">
        <w:rPr>
          <w:i/>
          <w:iCs/>
        </w:rPr>
        <w:t>ulûmi’l</w:t>
      </w:r>
      <w:proofErr w:type="spellEnd"/>
      <w:r w:rsidRPr="009C349B">
        <w:rPr>
          <w:i/>
          <w:iCs/>
        </w:rPr>
        <w:t>-Kur’ân</w:t>
      </w:r>
      <w:r w:rsidRPr="009C349B">
        <w:t xml:space="preserve">. Beyrut: </w:t>
      </w:r>
      <w:proofErr w:type="spellStart"/>
      <w:r w:rsidRPr="009C349B">
        <w:t>Dâru’l-İlmu’l-Melâyîn</w:t>
      </w:r>
      <w:proofErr w:type="spellEnd"/>
      <w:r w:rsidRPr="009C349B">
        <w:t>, 1977.</w:t>
      </w:r>
    </w:p>
    <w:p w14:paraId="16E7DF88" w14:textId="77777777" w:rsidR="00814641" w:rsidRPr="009C349B" w:rsidRDefault="00814641" w:rsidP="005E1E1E">
      <w:r w:rsidRPr="009C349B">
        <w:t xml:space="preserve">Sarı, </w:t>
      </w:r>
      <w:proofErr w:type="spellStart"/>
      <w:r w:rsidRPr="009C349B">
        <w:t>Memet</w:t>
      </w:r>
      <w:proofErr w:type="spellEnd"/>
      <w:r w:rsidRPr="009C349B">
        <w:t xml:space="preserve"> Ali. “İbdâl”. </w:t>
      </w:r>
      <w:r w:rsidRPr="009C349B">
        <w:rPr>
          <w:i/>
          <w:iCs/>
        </w:rPr>
        <w:t xml:space="preserve">Türkiye </w:t>
      </w:r>
      <w:proofErr w:type="spellStart"/>
      <w:r w:rsidRPr="009C349B">
        <w:rPr>
          <w:i/>
          <w:iCs/>
        </w:rPr>
        <w:t>Diyane</w:t>
      </w:r>
      <w:proofErr w:type="spellEnd"/>
      <w:r w:rsidRPr="009C349B">
        <w:rPr>
          <w:i/>
          <w:iCs/>
        </w:rPr>
        <w:t xml:space="preserve"> Vakfı İslâm Ansiklopedisi</w:t>
      </w:r>
      <w:r w:rsidRPr="009C349B">
        <w:t>. 19/263-265. İstanbul: TDV Yayınları, 1999.</w:t>
      </w:r>
    </w:p>
    <w:p w14:paraId="5877296A" w14:textId="77777777" w:rsidR="00814641" w:rsidRPr="009C349B" w:rsidRDefault="00814641" w:rsidP="005E1E1E">
      <w:proofErr w:type="spellStart"/>
      <w:r w:rsidRPr="009C349B">
        <w:t>Sebt</w:t>
      </w:r>
      <w:proofErr w:type="spellEnd"/>
      <w:r w:rsidRPr="009C349B">
        <w:t xml:space="preserve">, Hâlid b. Osman es-. </w:t>
      </w:r>
      <w:proofErr w:type="gramStart"/>
      <w:r w:rsidRPr="009C349B">
        <w:rPr>
          <w:i/>
          <w:iCs/>
        </w:rPr>
        <w:t>el</w:t>
      </w:r>
      <w:proofErr w:type="gramEnd"/>
      <w:r w:rsidRPr="009C349B">
        <w:rPr>
          <w:i/>
          <w:iCs/>
        </w:rPr>
        <w:t>-</w:t>
      </w:r>
      <w:proofErr w:type="spellStart"/>
      <w:r w:rsidRPr="009C349B">
        <w:rPr>
          <w:i/>
          <w:iCs/>
        </w:rPr>
        <w:t>Kavâidu</w:t>
      </w:r>
      <w:proofErr w:type="spellEnd"/>
      <w:r w:rsidRPr="009C349B">
        <w:rPr>
          <w:i/>
          <w:iCs/>
        </w:rPr>
        <w:t xml:space="preserve"> </w:t>
      </w:r>
      <w:proofErr w:type="spellStart"/>
      <w:r w:rsidRPr="009C349B">
        <w:rPr>
          <w:i/>
          <w:iCs/>
        </w:rPr>
        <w:t>ve’l-usûl</w:t>
      </w:r>
      <w:proofErr w:type="spellEnd"/>
      <w:r w:rsidRPr="009C349B">
        <w:rPr>
          <w:i/>
          <w:iCs/>
        </w:rPr>
        <w:t xml:space="preserve"> ve </w:t>
      </w:r>
      <w:proofErr w:type="spellStart"/>
      <w:r w:rsidRPr="009C349B">
        <w:rPr>
          <w:i/>
          <w:iCs/>
        </w:rPr>
        <w:t>tatbîkâtu’t-tedebbur</w:t>
      </w:r>
      <w:proofErr w:type="spellEnd"/>
      <w:r w:rsidRPr="009C349B">
        <w:t xml:space="preserve">. Riyad: </w:t>
      </w:r>
      <w:proofErr w:type="spellStart"/>
      <w:r w:rsidRPr="009C349B">
        <w:t>Merkezu’d-Dirâsâti’l-Kur’âniyye</w:t>
      </w:r>
      <w:proofErr w:type="spellEnd"/>
      <w:r w:rsidRPr="009C349B">
        <w:t>, 2016.</w:t>
      </w:r>
    </w:p>
    <w:p w14:paraId="6E7CAC82" w14:textId="77777777" w:rsidR="00814641" w:rsidRPr="009C349B" w:rsidRDefault="00814641" w:rsidP="005E1E1E">
      <w:proofErr w:type="spellStart"/>
      <w:r w:rsidRPr="009C349B">
        <w:t>Sehâvî</w:t>
      </w:r>
      <w:proofErr w:type="spellEnd"/>
      <w:r w:rsidRPr="009C349B">
        <w:t xml:space="preserve">, </w:t>
      </w:r>
      <w:proofErr w:type="spellStart"/>
      <w:r w:rsidRPr="009C349B">
        <w:t>Alamuddîn</w:t>
      </w:r>
      <w:proofErr w:type="spellEnd"/>
      <w:r w:rsidRPr="009C349B">
        <w:t xml:space="preserve"> </w:t>
      </w:r>
      <w:proofErr w:type="spellStart"/>
      <w:r w:rsidRPr="009C349B">
        <w:t>Ebi’l-Hasen</w:t>
      </w:r>
      <w:proofErr w:type="spellEnd"/>
      <w:r w:rsidRPr="009C349B">
        <w:t xml:space="preserve"> Ali b. Muhammed es-. </w:t>
      </w:r>
      <w:proofErr w:type="gramStart"/>
      <w:r w:rsidRPr="009C349B">
        <w:rPr>
          <w:i/>
          <w:iCs/>
        </w:rPr>
        <w:t>el</w:t>
      </w:r>
      <w:proofErr w:type="gramEnd"/>
      <w:r w:rsidRPr="009C349B">
        <w:rPr>
          <w:i/>
          <w:iCs/>
        </w:rPr>
        <w:t>-</w:t>
      </w:r>
      <w:proofErr w:type="spellStart"/>
      <w:r w:rsidRPr="009C349B">
        <w:rPr>
          <w:i/>
          <w:iCs/>
        </w:rPr>
        <w:t>Vesîletu</w:t>
      </w:r>
      <w:proofErr w:type="spellEnd"/>
      <w:r w:rsidRPr="009C349B">
        <w:rPr>
          <w:i/>
          <w:iCs/>
        </w:rPr>
        <w:t xml:space="preserve"> ilâ </w:t>
      </w:r>
      <w:proofErr w:type="spellStart"/>
      <w:r w:rsidRPr="009C349B">
        <w:rPr>
          <w:i/>
          <w:iCs/>
        </w:rPr>
        <w:t>keşfi’l-akîle</w:t>
      </w:r>
      <w:proofErr w:type="spellEnd"/>
      <w:r w:rsidRPr="009C349B">
        <w:t xml:space="preserve">. </w:t>
      </w:r>
      <w:proofErr w:type="spellStart"/>
      <w:proofErr w:type="gramStart"/>
      <w:r w:rsidRPr="009C349B">
        <w:t>thk</w:t>
      </w:r>
      <w:proofErr w:type="spellEnd"/>
      <w:proofErr w:type="gramEnd"/>
      <w:r w:rsidRPr="009C349B">
        <w:t>. Muhammed el-</w:t>
      </w:r>
      <w:proofErr w:type="spellStart"/>
      <w:r w:rsidRPr="009C349B">
        <w:t>İdrîsî</w:t>
      </w:r>
      <w:proofErr w:type="spellEnd"/>
      <w:r w:rsidRPr="009C349B">
        <w:t xml:space="preserve"> et-</w:t>
      </w:r>
      <w:proofErr w:type="spellStart"/>
      <w:r w:rsidRPr="009C349B">
        <w:t>Tâhirî</w:t>
      </w:r>
      <w:proofErr w:type="spellEnd"/>
      <w:r w:rsidRPr="009C349B">
        <w:t xml:space="preserve">. Suudi Arabistan: </w:t>
      </w:r>
      <w:proofErr w:type="spellStart"/>
      <w:r w:rsidRPr="009C349B">
        <w:t>Mektebetu’r-Rüşd</w:t>
      </w:r>
      <w:proofErr w:type="spellEnd"/>
      <w:r w:rsidRPr="009C349B">
        <w:t>, 2003.</w:t>
      </w:r>
    </w:p>
    <w:p w14:paraId="3FF2F1BC" w14:textId="77777777" w:rsidR="00814641" w:rsidRPr="009C349B" w:rsidRDefault="00814641" w:rsidP="005E1E1E">
      <w:proofErr w:type="spellStart"/>
      <w:r w:rsidRPr="009C349B">
        <w:lastRenderedPageBreak/>
        <w:t>Selâme</w:t>
      </w:r>
      <w:proofErr w:type="spellEnd"/>
      <w:r w:rsidRPr="009C349B">
        <w:t xml:space="preserve">, Muhammed Ali. </w:t>
      </w:r>
      <w:proofErr w:type="spellStart"/>
      <w:r w:rsidRPr="009C349B">
        <w:rPr>
          <w:i/>
          <w:iCs/>
        </w:rPr>
        <w:t>Menhecu’l-Furkân</w:t>
      </w:r>
      <w:proofErr w:type="spellEnd"/>
      <w:r w:rsidRPr="009C349B">
        <w:rPr>
          <w:i/>
          <w:iCs/>
        </w:rPr>
        <w:t xml:space="preserve"> fî </w:t>
      </w:r>
      <w:proofErr w:type="spellStart"/>
      <w:r w:rsidRPr="009C349B">
        <w:rPr>
          <w:i/>
          <w:iCs/>
        </w:rPr>
        <w:t>ulûmi’l</w:t>
      </w:r>
      <w:proofErr w:type="spellEnd"/>
      <w:r w:rsidRPr="009C349B">
        <w:rPr>
          <w:i/>
          <w:iCs/>
        </w:rPr>
        <w:t>-Kur’ân</w:t>
      </w:r>
      <w:r w:rsidRPr="009C349B">
        <w:t>. 2 Cilt, 1938.</w:t>
      </w:r>
    </w:p>
    <w:p w14:paraId="66309289" w14:textId="77777777" w:rsidR="00814641" w:rsidRPr="009C349B" w:rsidRDefault="00814641" w:rsidP="005E1E1E">
      <w:proofErr w:type="spellStart"/>
      <w:r w:rsidRPr="009C349B">
        <w:t>Sellâm</w:t>
      </w:r>
      <w:proofErr w:type="spellEnd"/>
      <w:r w:rsidRPr="009C349B">
        <w:t>, Ebû Ubeyde el-</w:t>
      </w:r>
      <w:proofErr w:type="spellStart"/>
      <w:r w:rsidRPr="009C349B">
        <w:t>Kâsım</w:t>
      </w:r>
      <w:proofErr w:type="spellEnd"/>
      <w:r w:rsidRPr="009C349B">
        <w:t xml:space="preserve"> b. </w:t>
      </w:r>
      <w:proofErr w:type="spellStart"/>
      <w:r w:rsidRPr="009C349B">
        <w:rPr>
          <w:i/>
          <w:iCs/>
        </w:rPr>
        <w:t>Fedâilu’l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w:t>
      </w:r>
      <w:proofErr w:type="spellStart"/>
      <w:r w:rsidRPr="009C349B">
        <w:t>Mervân</w:t>
      </w:r>
      <w:proofErr w:type="spellEnd"/>
      <w:r w:rsidRPr="009C349B">
        <w:t xml:space="preserve"> </w:t>
      </w:r>
      <w:proofErr w:type="spellStart"/>
      <w:r w:rsidRPr="009C349B">
        <w:t>Atiyye</w:t>
      </w:r>
      <w:proofErr w:type="spellEnd"/>
      <w:r w:rsidRPr="009C349B">
        <w:t xml:space="preserve"> vd. Beyrut: Dâr İbn </w:t>
      </w:r>
      <w:proofErr w:type="spellStart"/>
      <w:r w:rsidRPr="009C349B">
        <w:t>Kesîr</w:t>
      </w:r>
      <w:proofErr w:type="spellEnd"/>
      <w:r w:rsidRPr="009C349B">
        <w:t xml:space="preserve">, </w:t>
      </w:r>
      <w:proofErr w:type="spellStart"/>
      <w:r w:rsidRPr="009C349B">
        <w:t>ts</w:t>
      </w:r>
      <w:proofErr w:type="spellEnd"/>
      <w:r w:rsidRPr="009C349B">
        <w:t>.</w:t>
      </w:r>
    </w:p>
    <w:p w14:paraId="7072786B" w14:textId="77777777" w:rsidR="00814641" w:rsidRPr="009C349B" w:rsidRDefault="00814641" w:rsidP="005E1E1E">
      <w:proofErr w:type="spellStart"/>
      <w:r w:rsidRPr="009C349B">
        <w:t>Sellâm</w:t>
      </w:r>
      <w:proofErr w:type="spellEnd"/>
      <w:r w:rsidRPr="009C349B">
        <w:t xml:space="preserve">, Ebû Ubeyde </w:t>
      </w:r>
      <w:proofErr w:type="spellStart"/>
      <w:r w:rsidRPr="009C349B">
        <w:t>Kâsım</w:t>
      </w:r>
      <w:proofErr w:type="spellEnd"/>
      <w:r w:rsidRPr="009C349B">
        <w:t xml:space="preserve"> b. </w:t>
      </w:r>
      <w:proofErr w:type="spellStart"/>
      <w:r w:rsidRPr="009C349B">
        <w:rPr>
          <w:i/>
          <w:iCs/>
        </w:rPr>
        <w:t>Fezâilu’l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w:t>
      </w:r>
      <w:proofErr w:type="spellStart"/>
      <w:r w:rsidRPr="009C349B">
        <w:t>Mervân</w:t>
      </w:r>
      <w:proofErr w:type="spellEnd"/>
      <w:r w:rsidRPr="009C349B">
        <w:t xml:space="preserve"> </w:t>
      </w:r>
      <w:proofErr w:type="spellStart"/>
      <w:r w:rsidRPr="009C349B">
        <w:t>Atiyye</w:t>
      </w:r>
      <w:proofErr w:type="spellEnd"/>
      <w:r w:rsidRPr="009C349B">
        <w:t xml:space="preserve"> vd. Beyrut: Dâr İbn </w:t>
      </w:r>
      <w:proofErr w:type="spellStart"/>
      <w:r w:rsidRPr="009C349B">
        <w:t>Kesîr</w:t>
      </w:r>
      <w:proofErr w:type="spellEnd"/>
      <w:r w:rsidRPr="009C349B">
        <w:t xml:space="preserve">, </w:t>
      </w:r>
      <w:proofErr w:type="spellStart"/>
      <w:r w:rsidRPr="009C349B">
        <w:t>ts</w:t>
      </w:r>
      <w:proofErr w:type="spellEnd"/>
      <w:r w:rsidRPr="009C349B">
        <w:t>.</w:t>
      </w:r>
    </w:p>
    <w:p w14:paraId="72829B3A" w14:textId="77777777" w:rsidR="00814641" w:rsidRPr="009C349B" w:rsidRDefault="00814641" w:rsidP="005E1E1E">
      <w:proofErr w:type="spellStart"/>
      <w:r w:rsidRPr="009C349B">
        <w:t>Semerkandî</w:t>
      </w:r>
      <w:proofErr w:type="spellEnd"/>
      <w:r w:rsidRPr="009C349B">
        <w:t xml:space="preserve">, Muhammed b. Mahmud. </w:t>
      </w:r>
      <w:proofErr w:type="spellStart"/>
      <w:r w:rsidRPr="009C349B">
        <w:rPr>
          <w:i/>
          <w:iCs/>
        </w:rPr>
        <w:t>Keşfu’l-esrâr</w:t>
      </w:r>
      <w:proofErr w:type="spellEnd"/>
      <w:r w:rsidRPr="009C349B">
        <w:rPr>
          <w:i/>
          <w:iCs/>
        </w:rPr>
        <w:t xml:space="preserve"> fî resmi </w:t>
      </w:r>
      <w:proofErr w:type="spellStart"/>
      <w:r w:rsidRPr="009C349B">
        <w:rPr>
          <w:i/>
          <w:iCs/>
        </w:rPr>
        <w:t>mesâhifi’l-emsâr</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Necvâ</w:t>
      </w:r>
      <w:proofErr w:type="spellEnd"/>
      <w:r w:rsidRPr="009C349B">
        <w:t xml:space="preserve"> </w:t>
      </w:r>
      <w:proofErr w:type="spellStart"/>
      <w:r w:rsidRPr="009C349B">
        <w:t>binti</w:t>
      </w:r>
      <w:proofErr w:type="spellEnd"/>
      <w:r w:rsidRPr="009C349B">
        <w:t xml:space="preserve"> Ahmed b. Muhammed </w:t>
      </w:r>
      <w:proofErr w:type="spellStart"/>
      <w:r w:rsidRPr="009C349B">
        <w:t>Eşkar</w:t>
      </w:r>
      <w:proofErr w:type="spellEnd"/>
      <w:r w:rsidRPr="009C349B">
        <w:t xml:space="preserve">. </w:t>
      </w:r>
      <w:proofErr w:type="spellStart"/>
      <w:r w:rsidRPr="009C349B">
        <w:t>Hartum</w:t>
      </w:r>
      <w:proofErr w:type="spellEnd"/>
      <w:r w:rsidRPr="009C349B">
        <w:t xml:space="preserve">: </w:t>
      </w:r>
      <w:proofErr w:type="spellStart"/>
      <w:r w:rsidRPr="009C349B">
        <w:t>Câmiatu</w:t>
      </w:r>
      <w:proofErr w:type="spellEnd"/>
      <w:r w:rsidRPr="009C349B">
        <w:t xml:space="preserve"> Um </w:t>
      </w:r>
      <w:proofErr w:type="spellStart"/>
      <w:r w:rsidRPr="009C349B">
        <w:t>Dermân</w:t>
      </w:r>
      <w:proofErr w:type="spellEnd"/>
      <w:r w:rsidRPr="009C349B">
        <w:t xml:space="preserve"> el-</w:t>
      </w:r>
      <w:proofErr w:type="spellStart"/>
      <w:r w:rsidRPr="009C349B">
        <w:t>İslâmiyye</w:t>
      </w:r>
      <w:proofErr w:type="spellEnd"/>
      <w:r w:rsidRPr="009C349B">
        <w:t xml:space="preserve"> </w:t>
      </w:r>
      <w:proofErr w:type="spellStart"/>
      <w:r w:rsidRPr="009C349B">
        <w:t>Ma’hed</w:t>
      </w:r>
      <w:proofErr w:type="spellEnd"/>
      <w:r w:rsidRPr="009C349B">
        <w:t xml:space="preserve"> </w:t>
      </w:r>
      <w:proofErr w:type="spellStart"/>
      <w:r w:rsidRPr="009C349B">
        <w:t>Buhûs</w:t>
      </w:r>
      <w:proofErr w:type="spellEnd"/>
      <w:r w:rsidRPr="009C349B">
        <w:t xml:space="preserve"> ve </w:t>
      </w:r>
      <w:proofErr w:type="spellStart"/>
      <w:r w:rsidRPr="009C349B">
        <w:t>Dirâsât</w:t>
      </w:r>
      <w:proofErr w:type="spellEnd"/>
      <w:r w:rsidRPr="009C349B">
        <w:t xml:space="preserve"> el-</w:t>
      </w:r>
      <w:proofErr w:type="spellStart"/>
      <w:r w:rsidRPr="009C349B">
        <w:t>Âlemi’l</w:t>
      </w:r>
      <w:proofErr w:type="spellEnd"/>
      <w:r w:rsidRPr="009C349B">
        <w:t xml:space="preserve">-İslâmî </w:t>
      </w:r>
      <w:proofErr w:type="spellStart"/>
      <w:r w:rsidRPr="009C349B">
        <w:t>Kısmi’l-Kırâât</w:t>
      </w:r>
      <w:proofErr w:type="spellEnd"/>
      <w:r w:rsidRPr="009C349B">
        <w:t>, 2014.</w:t>
      </w:r>
    </w:p>
    <w:p w14:paraId="1789F1BD" w14:textId="77777777" w:rsidR="00814641" w:rsidRPr="009C349B" w:rsidRDefault="00814641" w:rsidP="005E1E1E">
      <w:proofErr w:type="spellStart"/>
      <w:r w:rsidRPr="009C349B">
        <w:t>Semhûdî</w:t>
      </w:r>
      <w:proofErr w:type="spellEnd"/>
      <w:r w:rsidRPr="009C349B">
        <w:t xml:space="preserve">, </w:t>
      </w:r>
      <w:proofErr w:type="spellStart"/>
      <w:r w:rsidRPr="009C349B">
        <w:t>Şehâbeddîn</w:t>
      </w:r>
      <w:proofErr w:type="spellEnd"/>
      <w:r w:rsidRPr="009C349B">
        <w:t xml:space="preserve"> b. Abbâs Ahmed </w:t>
      </w:r>
      <w:proofErr w:type="spellStart"/>
      <w:r w:rsidRPr="009C349B">
        <w:t>Huseynî</w:t>
      </w:r>
      <w:proofErr w:type="spellEnd"/>
      <w:r w:rsidRPr="009C349B">
        <w:t xml:space="preserve"> es-. </w:t>
      </w:r>
      <w:proofErr w:type="spellStart"/>
      <w:r w:rsidRPr="009C349B">
        <w:rPr>
          <w:i/>
          <w:iCs/>
        </w:rPr>
        <w:t>Vefâ’u’l-vefâ</w:t>
      </w:r>
      <w:proofErr w:type="spellEnd"/>
      <w:r w:rsidRPr="009C349B">
        <w:rPr>
          <w:i/>
          <w:iCs/>
        </w:rPr>
        <w:t xml:space="preserve"> </w:t>
      </w:r>
      <w:proofErr w:type="spellStart"/>
      <w:r w:rsidRPr="009C349B">
        <w:rPr>
          <w:i/>
          <w:iCs/>
        </w:rPr>
        <w:t>bi</w:t>
      </w:r>
      <w:proofErr w:type="spellEnd"/>
      <w:r w:rsidRPr="009C349B">
        <w:rPr>
          <w:i/>
          <w:iCs/>
        </w:rPr>
        <w:t xml:space="preserve"> </w:t>
      </w:r>
      <w:proofErr w:type="spellStart"/>
      <w:r w:rsidRPr="009C349B">
        <w:rPr>
          <w:i/>
          <w:iCs/>
        </w:rPr>
        <w:t>ahbâri</w:t>
      </w:r>
      <w:proofErr w:type="spellEnd"/>
      <w:r w:rsidRPr="009C349B">
        <w:rPr>
          <w:i/>
          <w:iCs/>
        </w:rPr>
        <w:t xml:space="preserve"> </w:t>
      </w:r>
      <w:proofErr w:type="spellStart"/>
      <w:r w:rsidRPr="009C349B">
        <w:rPr>
          <w:i/>
          <w:iCs/>
        </w:rPr>
        <w:t>dâru’l</w:t>
      </w:r>
      <w:proofErr w:type="spellEnd"/>
      <w:r w:rsidRPr="009C349B">
        <w:rPr>
          <w:i/>
          <w:iCs/>
        </w:rPr>
        <w:t>-Mustafa</w:t>
      </w:r>
      <w:r w:rsidRPr="009C349B">
        <w:t xml:space="preserve">. </w:t>
      </w:r>
      <w:proofErr w:type="spellStart"/>
      <w:proofErr w:type="gramStart"/>
      <w:r w:rsidRPr="009C349B">
        <w:t>thk</w:t>
      </w:r>
      <w:proofErr w:type="spellEnd"/>
      <w:proofErr w:type="gramEnd"/>
      <w:r w:rsidRPr="009C349B">
        <w:t xml:space="preserve">. Muhammed </w:t>
      </w:r>
      <w:proofErr w:type="spellStart"/>
      <w:r w:rsidRPr="009C349B">
        <w:t>Muhyiddîn</w:t>
      </w:r>
      <w:proofErr w:type="spellEnd"/>
      <w:r w:rsidRPr="009C349B">
        <w:t xml:space="preserve"> Abdülhamit. 2 Cilt. Beyrut: </w:t>
      </w:r>
      <w:proofErr w:type="spellStart"/>
      <w:r w:rsidRPr="009C349B">
        <w:t>Dâru’l-Kutubü’l-İlmiyye</w:t>
      </w:r>
      <w:proofErr w:type="spellEnd"/>
      <w:r w:rsidRPr="009C349B">
        <w:t>, 2001.</w:t>
      </w:r>
    </w:p>
    <w:p w14:paraId="220BA845" w14:textId="77777777" w:rsidR="00814641" w:rsidRPr="009C349B" w:rsidRDefault="00814641" w:rsidP="005E1E1E">
      <w:proofErr w:type="spellStart"/>
      <w:r w:rsidRPr="009C349B">
        <w:t>Semîn</w:t>
      </w:r>
      <w:proofErr w:type="spellEnd"/>
      <w:r w:rsidRPr="009C349B">
        <w:t xml:space="preserve"> el-Halebî, Ahmed b. </w:t>
      </w:r>
      <w:proofErr w:type="spellStart"/>
      <w:r w:rsidRPr="009C349B">
        <w:t>Yûsuf</w:t>
      </w:r>
      <w:proofErr w:type="spellEnd"/>
      <w:r w:rsidRPr="009C349B">
        <w:t xml:space="preserve">. </w:t>
      </w:r>
      <w:proofErr w:type="spellStart"/>
      <w:proofErr w:type="gramStart"/>
      <w:r w:rsidRPr="009C349B">
        <w:rPr>
          <w:i/>
          <w:iCs/>
        </w:rPr>
        <w:t>ed</w:t>
      </w:r>
      <w:proofErr w:type="gramEnd"/>
      <w:r w:rsidRPr="009C349B">
        <w:rPr>
          <w:i/>
          <w:iCs/>
        </w:rPr>
        <w:t>-Durru’l-masûn</w:t>
      </w:r>
      <w:proofErr w:type="spellEnd"/>
      <w:r w:rsidRPr="009C349B">
        <w:rPr>
          <w:i/>
          <w:iCs/>
        </w:rPr>
        <w:t xml:space="preserve"> fî </w:t>
      </w:r>
      <w:proofErr w:type="spellStart"/>
      <w:r w:rsidRPr="009C349B">
        <w:rPr>
          <w:i/>
          <w:iCs/>
        </w:rPr>
        <w:t>ulûmi’l-kitâbi’l-meknûn</w:t>
      </w:r>
      <w:proofErr w:type="spellEnd"/>
      <w:r w:rsidRPr="009C349B">
        <w:t xml:space="preserve">. </w:t>
      </w:r>
      <w:proofErr w:type="spellStart"/>
      <w:proofErr w:type="gramStart"/>
      <w:r w:rsidRPr="009C349B">
        <w:t>thk</w:t>
      </w:r>
      <w:proofErr w:type="spellEnd"/>
      <w:proofErr w:type="gramEnd"/>
      <w:r w:rsidRPr="009C349B">
        <w:t>. Ahmed Muhammed el-</w:t>
      </w:r>
      <w:proofErr w:type="spellStart"/>
      <w:r w:rsidRPr="009C349B">
        <w:t>Harrât</w:t>
      </w:r>
      <w:proofErr w:type="spellEnd"/>
      <w:r w:rsidRPr="009C349B">
        <w:t xml:space="preserve">. 11 Cilt. </w:t>
      </w:r>
      <w:proofErr w:type="spellStart"/>
      <w:r w:rsidRPr="009C349B">
        <w:t>Dımaşk</w:t>
      </w:r>
      <w:proofErr w:type="spellEnd"/>
      <w:r w:rsidRPr="009C349B">
        <w:t xml:space="preserve">: </w:t>
      </w:r>
      <w:proofErr w:type="spellStart"/>
      <w:r w:rsidRPr="009C349B">
        <w:t>Dâru’l</w:t>
      </w:r>
      <w:proofErr w:type="spellEnd"/>
      <w:r w:rsidRPr="009C349B">
        <w:t>-Kalem, 2013.</w:t>
      </w:r>
    </w:p>
    <w:p w14:paraId="344312EB" w14:textId="77777777" w:rsidR="00814641" w:rsidRPr="009C349B" w:rsidRDefault="00814641" w:rsidP="005E1E1E">
      <w:r w:rsidRPr="009C349B">
        <w:t xml:space="preserve">Sezgin, M. </w:t>
      </w:r>
      <w:proofErr w:type="spellStart"/>
      <w:r w:rsidRPr="009C349B">
        <w:t>Fuad</w:t>
      </w:r>
      <w:proofErr w:type="spellEnd"/>
      <w:r w:rsidRPr="009C349B">
        <w:t xml:space="preserve">. </w:t>
      </w:r>
      <w:r w:rsidRPr="009C349B">
        <w:rPr>
          <w:i/>
          <w:iCs/>
        </w:rPr>
        <w:t>Buhârî’nin Kaynakları</w:t>
      </w:r>
      <w:r w:rsidRPr="009C349B">
        <w:t xml:space="preserve">. Ankara: </w:t>
      </w:r>
      <w:proofErr w:type="spellStart"/>
      <w:r w:rsidRPr="009C349B">
        <w:t>Kitâbiyât</w:t>
      </w:r>
      <w:proofErr w:type="spellEnd"/>
      <w:r w:rsidRPr="009C349B">
        <w:t>, 2000.</w:t>
      </w:r>
    </w:p>
    <w:p w14:paraId="0C398F86" w14:textId="77777777" w:rsidR="00814641" w:rsidRPr="009C349B" w:rsidRDefault="00814641" w:rsidP="005E1E1E">
      <w:proofErr w:type="spellStart"/>
      <w:r w:rsidRPr="009C349B">
        <w:t>Sibâî</w:t>
      </w:r>
      <w:proofErr w:type="spellEnd"/>
      <w:r w:rsidRPr="009C349B">
        <w:t xml:space="preserve">, Mustafa. </w:t>
      </w:r>
      <w:proofErr w:type="spellStart"/>
      <w:r w:rsidRPr="009C349B">
        <w:rPr>
          <w:i/>
          <w:iCs/>
        </w:rPr>
        <w:t>Uzamâunâ</w:t>
      </w:r>
      <w:proofErr w:type="spellEnd"/>
      <w:r w:rsidRPr="009C349B">
        <w:rPr>
          <w:i/>
          <w:iCs/>
        </w:rPr>
        <w:t xml:space="preserve"> </w:t>
      </w:r>
      <w:proofErr w:type="spellStart"/>
      <w:r w:rsidRPr="009C349B">
        <w:rPr>
          <w:i/>
          <w:iCs/>
        </w:rPr>
        <w:t>fi’t-târîh</w:t>
      </w:r>
      <w:proofErr w:type="spellEnd"/>
      <w:r w:rsidRPr="009C349B">
        <w:t xml:space="preserve">. </w:t>
      </w:r>
      <w:proofErr w:type="spellStart"/>
      <w:r w:rsidRPr="009C349B">
        <w:t>Kâhire</w:t>
      </w:r>
      <w:proofErr w:type="spellEnd"/>
      <w:r w:rsidRPr="009C349B">
        <w:t xml:space="preserve">: </w:t>
      </w:r>
      <w:proofErr w:type="spellStart"/>
      <w:r w:rsidRPr="009C349B">
        <w:t>Dâru’s</w:t>
      </w:r>
      <w:proofErr w:type="spellEnd"/>
      <w:r w:rsidRPr="009C349B">
        <w:t>-Selâm, 2003.</w:t>
      </w:r>
    </w:p>
    <w:p w14:paraId="1743CC77" w14:textId="77777777" w:rsidR="00814641" w:rsidRPr="009C349B" w:rsidRDefault="00814641" w:rsidP="005E1E1E">
      <w:proofErr w:type="spellStart"/>
      <w:r w:rsidRPr="009C349B">
        <w:t>Sîbeveyhi</w:t>
      </w:r>
      <w:proofErr w:type="spellEnd"/>
      <w:r w:rsidRPr="009C349B">
        <w:t xml:space="preserve">, Ebû </w:t>
      </w:r>
      <w:proofErr w:type="spellStart"/>
      <w:r w:rsidRPr="009C349B">
        <w:t>Bişr</w:t>
      </w:r>
      <w:proofErr w:type="spellEnd"/>
      <w:r w:rsidRPr="009C349B">
        <w:t xml:space="preserve"> </w:t>
      </w:r>
      <w:proofErr w:type="spellStart"/>
      <w:r w:rsidRPr="009C349B">
        <w:t>Amr</w:t>
      </w:r>
      <w:proofErr w:type="spellEnd"/>
      <w:r w:rsidRPr="009C349B">
        <w:t xml:space="preserve"> b. Kanber. </w:t>
      </w:r>
      <w:proofErr w:type="gramStart"/>
      <w:r w:rsidRPr="009C349B">
        <w:rPr>
          <w:i/>
          <w:iCs/>
        </w:rPr>
        <w:t>el</w:t>
      </w:r>
      <w:proofErr w:type="gramEnd"/>
      <w:r w:rsidRPr="009C349B">
        <w:rPr>
          <w:i/>
          <w:iCs/>
        </w:rPr>
        <w:t>-</w:t>
      </w:r>
      <w:proofErr w:type="spellStart"/>
      <w:r w:rsidRPr="009C349B">
        <w:rPr>
          <w:i/>
          <w:iCs/>
        </w:rPr>
        <w:t>Kitâb</w:t>
      </w:r>
      <w:proofErr w:type="spellEnd"/>
      <w:r w:rsidRPr="009C349B">
        <w:t xml:space="preserve">. </w:t>
      </w:r>
      <w:proofErr w:type="spellStart"/>
      <w:proofErr w:type="gramStart"/>
      <w:r w:rsidRPr="009C349B">
        <w:t>thk</w:t>
      </w:r>
      <w:proofErr w:type="spellEnd"/>
      <w:proofErr w:type="gramEnd"/>
      <w:r w:rsidRPr="009C349B">
        <w:t xml:space="preserve">. Abdüsselâm Muhammed </w:t>
      </w:r>
      <w:proofErr w:type="spellStart"/>
      <w:r w:rsidRPr="009C349B">
        <w:t>Hârûn</w:t>
      </w:r>
      <w:proofErr w:type="spellEnd"/>
      <w:r w:rsidRPr="009C349B">
        <w:t xml:space="preserve">. 5 Cilt. Beyrut: </w:t>
      </w:r>
      <w:proofErr w:type="spellStart"/>
      <w:r w:rsidRPr="009C349B">
        <w:t>Âlemu’l-Kutub</w:t>
      </w:r>
      <w:proofErr w:type="spellEnd"/>
      <w:r w:rsidRPr="009C349B">
        <w:t>, 1983.</w:t>
      </w:r>
    </w:p>
    <w:p w14:paraId="1F07C155" w14:textId="77777777" w:rsidR="00814641" w:rsidRPr="009C349B" w:rsidRDefault="00814641" w:rsidP="005E1E1E">
      <w:proofErr w:type="spellStart"/>
      <w:r w:rsidRPr="009C349B">
        <w:t>Sinai</w:t>
      </w:r>
      <w:proofErr w:type="spellEnd"/>
      <w:r w:rsidRPr="009C349B">
        <w:t xml:space="preserve">, </w:t>
      </w:r>
      <w:proofErr w:type="spellStart"/>
      <w:r w:rsidRPr="009C349B">
        <w:t>Nicolai</w:t>
      </w:r>
      <w:proofErr w:type="spellEnd"/>
      <w:r w:rsidRPr="009C349B">
        <w:t xml:space="preserve">. </w:t>
      </w:r>
      <w:proofErr w:type="spellStart"/>
      <w:r w:rsidRPr="009C349B">
        <w:rPr>
          <w:i/>
          <w:iCs/>
        </w:rPr>
        <w:t>The</w:t>
      </w:r>
      <w:proofErr w:type="spellEnd"/>
      <w:r w:rsidRPr="009C349B">
        <w:rPr>
          <w:i/>
          <w:iCs/>
        </w:rPr>
        <w:t xml:space="preserve"> </w:t>
      </w:r>
      <w:proofErr w:type="spellStart"/>
      <w:r w:rsidRPr="009C349B">
        <w:rPr>
          <w:i/>
          <w:iCs/>
        </w:rPr>
        <w:t>Qur’an</w:t>
      </w:r>
      <w:proofErr w:type="spellEnd"/>
      <w:r w:rsidRPr="009C349B">
        <w:rPr>
          <w:i/>
          <w:iCs/>
        </w:rPr>
        <w:t xml:space="preserve"> A </w:t>
      </w:r>
      <w:proofErr w:type="spellStart"/>
      <w:r w:rsidRPr="009C349B">
        <w:rPr>
          <w:i/>
          <w:iCs/>
        </w:rPr>
        <w:t>historical-critical</w:t>
      </w:r>
      <w:proofErr w:type="spellEnd"/>
      <w:r w:rsidRPr="009C349B">
        <w:rPr>
          <w:i/>
          <w:iCs/>
        </w:rPr>
        <w:t xml:space="preserve"> </w:t>
      </w:r>
      <w:proofErr w:type="spellStart"/>
      <w:r w:rsidRPr="009C349B">
        <w:rPr>
          <w:i/>
          <w:iCs/>
        </w:rPr>
        <w:t>introduction</w:t>
      </w:r>
      <w:proofErr w:type="spellEnd"/>
      <w:r w:rsidRPr="009C349B">
        <w:t xml:space="preserve">. </w:t>
      </w:r>
      <w:proofErr w:type="spellStart"/>
      <w:r w:rsidRPr="009C349B">
        <w:t>Edınburgh</w:t>
      </w:r>
      <w:proofErr w:type="spellEnd"/>
      <w:r w:rsidRPr="009C349B">
        <w:t xml:space="preserve"> </w:t>
      </w:r>
      <w:proofErr w:type="spellStart"/>
      <w:r w:rsidRPr="009C349B">
        <w:t>Universtiy</w:t>
      </w:r>
      <w:proofErr w:type="spellEnd"/>
      <w:r w:rsidRPr="009C349B">
        <w:t xml:space="preserve"> </w:t>
      </w:r>
      <w:proofErr w:type="spellStart"/>
      <w:r w:rsidRPr="009C349B">
        <w:t>Press</w:t>
      </w:r>
      <w:proofErr w:type="spellEnd"/>
      <w:r w:rsidRPr="009C349B">
        <w:t>, 2017.</w:t>
      </w:r>
    </w:p>
    <w:p w14:paraId="07909407" w14:textId="77777777" w:rsidR="00814641" w:rsidRPr="009C349B" w:rsidRDefault="00814641" w:rsidP="005E1E1E">
      <w:proofErr w:type="spellStart"/>
      <w:r w:rsidRPr="009C349B">
        <w:t>Subkî</w:t>
      </w:r>
      <w:proofErr w:type="spellEnd"/>
      <w:r w:rsidRPr="009C349B">
        <w:t xml:space="preserve">, </w:t>
      </w:r>
      <w:proofErr w:type="spellStart"/>
      <w:r w:rsidRPr="009C349B">
        <w:t>Tâceddîn</w:t>
      </w:r>
      <w:proofErr w:type="spellEnd"/>
      <w:r w:rsidRPr="009C349B">
        <w:t xml:space="preserve"> </w:t>
      </w:r>
      <w:proofErr w:type="spellStart"/>
      <w:r w:rsidRPr="009C349B">
        <w:t>Abdulvehhâp</w:t>
      </w:r>
      <w:proofErr w:type="spellEnd"/>
      <w:r w:rsidRPr="009C349B">
        <w:t xml:space="preserve"> b. Ali. </w:t>
      </w:r>
      <w:proofErr w:type="spellStart"/>
      <w:r w:rsidRPr="009C349B">
        <w:rPr>
          <w:i/>
          <w:iCs/>
        </w:rPr>
        <w:t>Cemu’l-cevâmi</w:t>
      </w:r>
      <w:proofErr w:type="spellEnd"/>
      <w:r w:rsidRPr="009C349B">
        <w:rPr>
          <w:i/>
          <w:iCs/>
        </w:rPr>
        <w:t xml:space="preserve">’ fî </w:t>
      </w:r>
      <w:proofErr w:type="spellStart"/>
      <w:r w:rsidRPr="009C349B">
        <w:rPr>
          <w:i/>
          <w:iCs/>
        </w:rPr>
        <w:t>usûli’l</w:t>
      </w:r>
      <w:proofErr w:type="spellEnd"/>
      <w:r w:rsidRPr="009C349B">
        <w:rPr>
          <w:i/>
          <w:iCs/>
        </w:rPr>
        <w:t>-fıkhi</w:t>
      </w:r>
      <w:r w:rsidRPr="009C349B">
        <w:t xml:space="preserve">. </w:t>
      </w:r>
      <w:proofErr w:type="spellStart"/>
      <w:proofErr w:type="gramStart"/>
      <w:r w:rsidRPr="009C349B">
        <w:t>thk</w:t>
      </w:r>
      <w:proofErr w:type="spellEnd"/>
      <w:proofErr w:type="gramEnd"/>
      <w:r w:rsidRPr="009C349B">
        <w:t xml:space="preserve">. </w:t>
      </w:r>
      <w:proofErr w:type="spellStart"/>
      <w:r w:rsidRPr="009C349B">
        <w:t>Abdülmunim</w:t>
      </w:r>
      <w:proofErr w:type="spellEnd"/>
      <w:r w:rsidRPr="009C349B">
        <w:t xml:space="preserve"> </w:t>
      </w:r>
      <w:proofErr w:type="spellStart"/>
      <w:r w:rsidRPr="009C349B">
        <w:t>Halîl</w:t>
      </w:r>
      <w:proofErr w:type="spellEnd"/>
      <w:r w:rsidRPr="009C349B">
        <w:t xml:space="preserve"> İbrahim. Beyrut: </w:t>
      </w:r>
      <w:proofErr w:type="spellStart"/>
      <w:r w:rsidRPr="009C349B">
        <w:t>Dâru’l-Kutubi’l-İlmiyye</w:t>
      </w:r>
      <w:proofErr w:type="spellEnd"/>
      <w:r w:rsidRPr="009C349B">
        <w:t>, 2003.</w:t>
      </w:r>
    </w:p>
    <w:p w14:paraId="508B8238" w14:textId="77777777" w:rsidR="00814641" w:rsidRPr="009C349B" w:rsidRDefault="00814641" w:rsidP="005E1E1E">
      <w:proofErr w:type="spellStart"/>
      <w:r w:rsidRPr="009C349B">
        <w:t>Suyûtî</w:t>
      </w:r>
      <w:proofErr w:type="spellEnd"/>
      <w:r w:rsidRPr="009C349B">
        <w:t xml:space="preserve">, </w:t>
      </w:r>
      <w:proofErr w:type="spellStart"/>
      <w:r w:rsidRPr="009C349B">
        <w:t>Celâleddîn</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İtkân</w:t>
      </w:r>
      <w:proofErr w:type="spellEnd"/>
      <w:r w:rsidRPr="009C349B">
        <w:rPr>
          <w:i/>
          <w:iCs/>
        </w:rPr>
        <w:t xml:space="preserve"> fî ’</w:t>
      </w:r>
      <w:proofErr w:type="spellStart"/>
      <w:r w:rsidRPr="009C349B">
        <w:rPr>
          <w:i/>
          <w:iCs/>
        </w:rPr>
        <w:t>ulûmi’l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Muhammed </w:t>
      </w:r>
      <w:proofErr w:type="spellStart"/>
      <w:r w:rsidRPr="009C349B">
        <w:t>Ebu’l-Fadl</w:t>
      </w:r>
      <w:proofErr w:type="spellEnd"/>
      <w:r w:rsidRPr="009C349B">
        <w:t xml:space="preserve"> İbrahim. 4 Cilt. Suudi Arabistan: </w:t>
      </w:r>
      <w:proofErr w:type="spellStart"/>
      <w:r w:rsidRPr="009C349B">
        <w:t>Vizâretü’ş-Şuûnü’l-İslâmiyyeti</w:t>
      </w:r>
      <w:proofErr w:type="spellEnd"/>
      <w:r w:rsidRPr="009C349B">
        <w:t xml:space="preserve"> </w:t>
      </w:r>
      <w:proofErr w:type="spellStart"/>
      <w:r w:rsidRPr="009C349B">
        <w:t>ve’l-Evkâf</w:t>
      </w:r>
      <w:proofErr w:type="spellEnd"/>
      <w:r w:rsidRPr="009C349B">
        <w:t xml:space="preserve"> </w:t>
      </w:r>
      <w:proofErr w:type="spellStart"/>
      <w:r w:rsidRPr="009C349B">
        <w:t>ve’d-Da’veti</w:t>
      </w:r>
      <w:proofErr w:type="spellEnd"/>
      <w:r w:rsidRPr="009C349B">
        <w:t xml:space="preserve"> </w:t>
      </w:r>
      <w:proofErr w:type="spellStart"/>
      <w:r w:rsidRPr="009C349B">
        <w:t>ve’l-İrşâd</w:t>
      </w:r>
      <w:proofErr w:type="spellEnd"/>
      <w:r w:rsidRPr="009C349B">
        <w:t>, 2009.</w:t>
      </w:r>
    </w:p>
    <w:p w14:paraId="130F8898" w14:textId="77777777" w:rsidR="00814641" w:rsidRPr="009C349B" w:rsidRDefault="00814641" w:rsidP="005E1E1E">
      <w:proofErr w:type="spellStart"/>
      <w:r w:rsidRPr="009C349B">
        <w:t>Suyûtî</w:t>
      </w:r>
      <w:proofErr w:type="spellEnd"/>
      <w:r w:rsidRPr="009C349B">
        <w:t xml:space="preserve">, </w:t>
      </w:r>
      <w:proofErr w:type="spellStart"/>
      <w:r w:rsidRPr="009C349B">
        <w:t>Celâleddîn</w:t>
      </w:r>
      <w:proofErr w:type="spellEnd"/>
      <w:r w:rsidRPr="009C349B">
        <w:t xml:space="preserve"> Abdurrahman es-. </w:t>
      </w:r>
      <w:proofErr w:type="spellStart"/>
      <w:r w:rsidRPr="009C349B">
        <w:rPr>
          <w:i/>
          <w:iCs/>
        </w:rPr>
        <w:t>Târîhu’l-hulefâ</w:t>
      </w:r>
      <w:proofErr w:type="spellEnd"/>
      <w:r w:rsidRPr="009C349B">
        <w:rPr>
          <w:i/>
          <w:iCs/>
        </w:rPr>
        <w:t>’</w:t>
      </w:r>
      <w:r w:rsidRPr="009C349B">
        <w:t xml:space="preserve">. </w:t>
      </w:r>
      <w:proofErr w:type="spellStart"/>
      <w:proofErr w:type="gramStart"/>
      <w:r w:rsidRPr="009C349B">
        <w:t>thk</w:t>
      </w:r>
      <w:proofErr w:type="spellEnd"/>
      <w:proofErr w:type="gramEnd"/>
      <w:r w:rsidRPr="009C349B">
        <w:t xml:space="preserve">. Muhammed </w:t>
      </w:r>
      <w:proofErr w:type="spellStart"/>
      <w:r w:rsidRPr="009C349B">
        <w:t>Ğassân</w:t>
      </w:r>
      <w:proofErr w:type="spellEnd"/>
      <w:r w:rsidRPr="009C349B">
        <w:t xml:space="preserve"> </w:t>
      </w:r>
      <w:proofErr w:type="spellStart"/>
      <w:r w:rsidRPr="009C349B">
        <w:t>NasûhAzkûl</w:t>
      </w:r>
      <w:proofErr w:type="spellEnd"/>
      <w:r w:rsidRPr="009C349B">
        <w:t xml:space="preserve"> el-Hüseynî. Katar: </w:t>
      </w:r>
      <w:proofErr w:type="spellStart"/>
      <w:r w:rsidRPr="009C349B">
        <w:t>Vizâretü’l-Evkâf</w:t>
      </w:r>
      <w:proofErr w:type="spellEnd"/>
      <w:r w:rsidRPr="009C349B">
        <w:t xml:space="preserve"> </w:t>
      </w:r>
      <w:proofErr w:type="spellStart"/>
      <w:r w:rsidRPr="009C349B">
        <w:t>ve’ş-Şuûnü’l-İslâmiyye</w:t>
      </w:r>
      <w:proofErr w:type="spellEnd"/>
      <w:r w:rsidRPr="009C349B">
        <w:t>, 2013.</w:t>
      </w:r>
    </w:p>
    <w:p w14:paraId="55F7F86C" w14:textId="77777777" w:rsidR="00814641" w:rsidRPr="009C349B" w:rsidRDefault="00814641" w:rsidP="005E1E1E">
      <w:proofErr w:type="spellStart"/>
      <w:r w:rsidRPr="009C349B">
        <w:t>Suyûtî</w:t>
      </w:r>
      <w:proofErr w:type="spellEnd"/>
      <w:r w:rsidRPr="009C349B">
        <w:t xml:space="preserve">, </w:t>
      </w:r>
      <w:proofErr w:type="spellStart"/>
      <w:r w:rsidRPr="009C349B">
        <w:t>Celâluddîn</w:t>
      </w:r>
      <w:proofErr w:type="spellEnd"/>
      <w:r w:rsidRPr="009C349B">
        <w:t xml:space="preserve"> Abdurrahman b. </w:t>
      </w:r>
      <w:proofErr w:type="spellStart"/>
      <w:r w:rsidRPr="009C349B">
        <w:t>Ebî</w:t>
      </w:r>
      <w:proofErr w:type="spellEnd"/>
      <w:r w:rsidRPr="009C349B">
        <w:t xml:space="preserve"> Bekir. </w:t>
      </w:r>
      <w:proofErr w:type="gramStart"/>
      <w:r w:rsidRPr="009C349B">
        <w:rPr>
          <w:i/>
          <w:iCs/>
        </w:rPr>
        <w:t>el</w:t>
      </w:r>
      <w:proofErr w:type="gramEnd"/>
      <w:r w:rsidRPr="009C349B">
        <w:rPr>
          <w:i/>
          <w:iCs/>
        </w:rPr>
        <w:t>-</w:t>
      </w:r>
      <w:proofErr w:type="spellStart"/>
      <w:r w:rsidRPr="009C349B">
        <w:rPr>
          <w:i/>
          <w:iCs/>
        </w:rPr>
        <w:t>Muzhir</w:t>
      </w:r>
      <w:proofErr w:type="spellEnd"/>
      <w:r w:rsidRPr="009C349B">
        <w:rPr>
          <w:i/>
          <w:iCs/>
        </w:rPr>
        <w:t xml:space="preserve"> fî </w:t>
      </w:r>
      <w:proofErr w:type="spellStart"/>
      <w:r w:rsidRPr="009C349B">
        <w:rPr>
          <w:i/>
          <w:iCs/>
        </w:rPr>
        <w:t>ulûmi’l-luğati</w:t>
      </w:r>
      <w:proofErr w:type="spellEnd"/>
      <w:r w:rsidRPr="009C349B">
        <w:rPr>
          <w:i/>
          <w:iCs/>
        </w:rPr>
        <w:t xml:space="preserve"> ve </w:t>
      </w:r>
      <w:proofErr w:type="spellStart"/>
      <w:r w:rsidRPr="009C349B">
        <w:rPr>
          <w:i/>
          <w:iCs/>
        </w:rPr>
        <w:t>envaîhâ</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Câd</w:t>
      </w:r>
      <w:proofErr w:type="spellEnd"/>
      <w:r w:rsidRPr="009C349B">
        <w:t xml:space="preserve"> el-Mevlâ vd. 4 Cilt. Beyrut: el-</w:t>
      </w:r>
      <w:proofErr w:type="spellStart"/>
      <w:r w:rsidRPr="009C349B">
        <w:t>Mektebetü’l</w:t>
      </w:r>
      <w:proofErr w:type="spellEnd"/>
      <w:r w:rsidRPr="009C349B">
        <w:t>-</w:t>
      </w:r>
      <w:proofErr w:type="spellStart"/>
      <w:r w:rsidRPr="009C349B">
        <w:t>Arabiyye</w:t>
      </w:r>
      <w:proofErr w:type="spellEnd"/>
      <w:r w:rsidRPr="009C349B">
        <w:t xml:space="preserve">, </w:t>
      </w:r>
      <w:proofErr w:type="spellStart"/>
      <w:r w:rsidRPr="009C349B">
        <w:t>ts</w:t>
      </w:r>
      <w:proofErr w:type="spellEnd"/>
      <w:r w:rsidRPr="009C349B">
        <w:t>.</w:t>
      </w:r>
    </w:p>
    <w:p w14:paraId="250232D5" w14:textId="77777777" w:rsidR="00814641" w:rsidRPr="009C349B" w:rsidRDefault="00814641" w:rsidP="005E1E1E">
      <w:proofErr w:type="spellStart"/>
      <w:r w:rsidRPr="009C349B">
        <w:t>Şâhîn</w:t>
      </w:r>
      <w:proofErr w:type="spellEnd"/>
      <w:r w:rsidRPr="009C349B">
        <w:t xml:space="preserve">, </w:t>
      </w:r>
      <w:proofErr w:type="spellStart"/>
      <w:r w:rsidRPr="009C349B">
        <w:t>Abdussabûr</w:t>
      </w:r>
      <w:proofErr w:type="spellEnd"/>
      <w:r w:rsidRPr="009C349B">
        <w:t xml:space="preserve">. </w:t>
      </w:r>
      <w:proofErr w:type="spellStart"/>
      <w:r w:rsidRPr="009C349B">
        <w:rPr>
          <w:i/>
          <w:iCs/>
        </w:rPr>
        <w:t>Târîhu’l</w:t>
      </w:r>
      <w:proofErr w:type="spellEnd"/>
      <w:r w:rsidRPr="009C349B">
        <w:rPr>
          <w:i/>
          <w:iCs/>
        </w:rPr>
        <w:t>-Kur’ân</w:t>
      </w:r>
      <w:r w:rsidRPr="009C349B">
        <w:t xml:space="preserve">. </w:t>
      </w:r>
      <w:proofErr w:type="spellStart"/>
      <w:r w:rsidRPr="009C349B">
        <w:t>Kâhire</w:t>
      </w:r>
      <w:proofErr w:type="spellEnd"/>
      <w:r w:rsidRPr="009C349B">
        <w:t xml:space="preserve">: </w:t>
      </w:r>
      <w:proofErr w:type="spellStart"/>
      <w:r w:rsidRPr="009C349B">
        <w:t>Nahdatu</w:t>
      </w:r>
      <w:proofErr w:type="spellEnd"/>
      <w:r w:rsidRPr="009C349B">
        <w:t xml:space="preserve"> Mısır, 2005.</w:t>
      </w:r>
    </w:p>
    <w:p w14:paraId="6064E8EC" w14:textId="77777777" w:rsidR="00814641" w:rsidRPr="009C349B" w:rsidRDefault="00814641" w:rsidP="005E1E1E">
      <w:proofErr w:type="spellStart"/>
      <w:r w:rsidRPr="009C349B">
        <w:t>Şaîr</w:t>
      </w:r>
      <w:proofErr w:type="spellEnd"/>
      <w:r w:rsidRPr="009C349B">
        <w:t xml:space="preserve">, </w:t>
      </w:r>
      <w:proofErr w:type="spellStart"/>
      <w:r w:rsidRPr="009C349B">
        <w:t>Abdilmun’im</w:t>
      </w:r>
      <w:proofErr w:type="spellEnd"/>
      <w:r w:rsidRPr="009C349B">
        <w:t xml:space="preserve"> Kâmil. </w:t>
      </w:r>
      <w:proofErr w:type="gramStart"/>
      <w:r w:rsidRPr="009C349B">
        <w:rPr>
          <w:i/>
          <w:iCs/>
        </w:rPr>
        <w:t>el</w:t>
      </w:r>
      <w:proofErr w:type="gramEnd"/>
      <w:r w:rsidRPr="009C349B">
        <w:rPr>
          <w:i/>
          <w:iCs/>
        </w:rPr>
        <w:t>-</w:t>
      </w:r>
      <w:proofErr w:type="spellStart"/>
      <w:r w:rsidRPr="009C349B">
        <w:rPr>
          <w:i/>
          <w:iCs/>
        </w:rPr>
        <w:t>İ’câzu’l</w:t>
      </w:r>
      <w:proofErr w:type="spellEnd"/>
      <w:r w:rsidRPr="009C349B">
        <w:rPr>
          <w:i/>
          <w:iCs/>
        </w:rPr>
        <w:t>-</w:t>
      </w:r>
      <w:proofErr w:type="spellStart"/>
      <w:r w:rsidRPr="009C349B">
        <w:rPr>
          <w:i/>
          <w:iCs/>
        </w:rPr>
        <w:t>Kur’ânî</w:t>
      </w:r>
      <w:proofErr w:type="spellEnd"/>
      <w:r w:rsidRPr="009C349B">
        <w:rPr>
          <w:i/>
          <w:iCs/>
        </w:rPr>
        <w:t xml:space="preserve"> </w:t>
      </w:r>
      <w:proofErr w:type="spellStart"/>
      <w:r w:rsidRPr="009C349B">
        <w:rPr>
          <w:i/>
          <w:iCs/>
        </w:rPr>
        <w:t>fi’r</w:t>
      </w:r>
      <w:proofErr w:type="spellEnd"/>
      <w:r w:rsidRPr="009C349B">
        <w:rPr>
          <w:i/>
          <w:iCs/>
        </w:rPr>
        <w:t>-</w:t>
      </w:r>
      <w:proofErr w:type="spellStart"/>
      <w:r w:rsidRPr="009C349B">
        <w:rPr>
          <w:i/>
          <w:iCs/>
        </w:rPr>
        <w:t>resmi’l</w:t>
      </w:r>
      <w:proofErr w:type="spellEnd"/>
      <w:r w:rsidRPr="009C349B">
        <w:rPr>
          <w:i/>
          <w:iCs/>
        </w:rPr>
        <w:t>-Osmânî</w:t>
      </w:r>
      <w:r w:rsidRPr="009C349B">
        <w:t xml:space="preserve">. </w:t>
      </w:r>
      <w:proofErr w:type="spellStart"/>
      <w:r w:rsidRPr="009C349B">
        <w:t>Mektebtu’l-Muhtedîn</w:t>
      </w:r>
      <w:proofErr w:type="spellEnd"/>
      <w:r w:rsidRPr="009C349B">
        <w:t xml:space="preserve">, </w:t>
      </w:r>
      <w:proofErr w:type="spellStart"/>
      <w:r w:rsidRPr="009C349B">
        <w:t>ts</w:t>
      </w:r>
      <w:proofErr w:type="spellEnd"/>
      <w:r w:rsidRPr="009C349B">
        <w:t>.</w:t>
      </w:r>
    </w:p>
    <w:p w14:paraId="1A4893E2" w14:textId="77777777" w:rsidR="00814641" w:rsidRPr="009C349B" w:rsidRDefault="00814641" w:rsidP="005E1E1E">
      <w:r w:rsidRPr="009C349B">
        <w:t xml:space="preserve">Şâkir, </w:t>
      </w:r>
      <w:proofErr w:type="spellStart"/>
      <w:r w:rsidRPr="009C349B">
        <w:t>Ebulfeth</w:t>
      </w:r>
      <w:proofErr w:type="spellEnd"/>
      <w:r w:rsidRPr="009C349B">
        <w:t xml:space="preserve"> Abdulkadir. </w:t>
      </w:r>
      <w:proofErr w:type="spellStart"/>
      <w:r w:rsidRPr="009C349B">
        <w:rPr>
          <w:i/>
          <w:iCs/>
        </w:rPr>
        <w:t>Muhâdarât</w:t>
      </w:r>
      <w:proofErr w:type="spellEnd"/>
      <w:r w:rsidRPr="009C349B">
        <w:rPr>
          <w:i/>
          <w:iCs/>
        </w:rPr>
        <w:t xml:space="preserve"> </w:t>
      </w:r>
      <w:proofErr w:type="spellStart"/>
      <w:r w:rsidRPr="009C349B">
        <w:rPr>
          <w:i/>
          <w:iCs/>
        </w:rPr>
        <w:t>fi’r</w:t>
      </w:r>
      <w:proofErr w:type="spellEnd"/>
      <w:r w:rsidRPr="009C349B">
        <w:rPr>
          <w:i/>
          <w:iCs/>
        </w:rPr>
        <w:t>-</w:t>
      </w:r>
      <w:proofErr w:type="spellStart"/>
      <w:r w:rsidRPr="009C349B">
        <w:rPr>
          <w:i/>
          <w:iCs/>
        </w:rPr>
        <w:t>resmi’l</w:t>
      </w:r>
      <w:proofErr w:type="spellEnd"/>
      <w:r w:rsidRPr="009C349B">
        <w:rPr>
          <w:i/>
          <w:iCs/>
        </w:rPr>
        <w:t xml:space="preserve">-Osmânî </w:t>
      </w:r>
      <w:proofErr w:type="spellStart"/>
      <w:r w:rsidRPr="009C349B">
        <w:rPr>
          <w:i/>
          <w:iCs/>
        </w:rPr>
        <w:t>ve’l-kırââti’l-Kur’âniyye</w:t>
      </w:r>
      <w:proofErr w:type="spellEnd"/>
      <w:r w:rsidRPr="009C349B">
        <w:t xml:space="preserve">. Bağdat: </w:t>
      </w:r>
      <w:proofErr w:type="spellStart"/>
      <w:r w:rsidRPr="009C349B">
        <w:t>Dâru’l-Kutub</w:t>
      </w:r>
      <w:proofErr w:type="spellEnd"/>
      <w:r w:rsidRPr="009C349B">
        <w:t xml:space="preserve"> </w:t>
      </w:r>
      <w:proofErr w:type="spellStart"/>
      <w:r w:rsidRPr="009C349B">
        <w:t>ve’l-Vesâik</w:t>
      </w:r>
      <w:proofErr w:type="spellEnd"/>
      <w:r w:rsidRPr="009C349B">
        <w:t>, 2023.</w:t>
      </w:r>
    </w:p>
    <w:p w14:paraId="6D5DF906" w14:textId="77777777" w:rsidR="00814641" w:rsidRPr="009C349B" w:rsidRDefault="00814641" w:rsidP="005E1E1E">
      <w:proofErr w:type="spellStart"/>
      <w:r w:rsidRPr="009C349B">
        <w:t>Şâtıbî</w:t>
      </w:r>
      <w:proofErr w:type="spellEnd"/>
      <w:r w:rsidRPr="009C349B">
        <w:t>, el-</w:t>
      </w:r>
      <w:proofErr w:type="spellStart"/>
      <w:r w:rsidRPr="009C349B">
        <w:t>Kâsım</w:t>
      </w:r>
      <w:proofErr w:type="spellEnd"/>
      <w:r w:rsidRPr="009C349B">
        <w:t xml:space="preserve"> b. </w:t>
      </w:r>
      <w:proofErr w:type="spellStart"/>
      <w:r w:rsidRPr="009C349B">
        <w:t>Fîrrûh</w:t>
      </w:r>
      <w:proofErr w:type="spellEnd"/>
      <w:r w:rsidRPr="009C349B">
        <w:t xml:space="preserve"> b. Halef b. Ahmed eş-. </w:t>
      </w:r>
      <w:proofErr w:type="spellStart"/>
      <w:r w:rsidRPr="009C349B">
        <w:rPr>
          <w:i/>
          <w:iCs/>
        </w:rPr>
        <w:t>Hirzu’l-emânî</w:t>
      </w:r>
      <w:proofErr w:type="spellEnd"/>
      <w:r w:rsidRPr="009C349B">
        <w:rPr>
          <w:i/>
          <w:iCs/>
        </w:rPr>
        <w:t xml:space="preserve"> ve </w:t>
      </w:r>
      <w:proofErr w:type="spellStart"/>
      <w:r w:rsidRPr="009C349B">
        <w:rPr>
          <w:i/>
          <w:iCs/>
        </w:rPr>
        <w:t>vechu’t-tehânî</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Temîm</w:t>
      </w:r>
      <w:proofErr w:type="spellEnd"/>
      <w:r w:rsidRPr="009C349B">
        <w:t xml:space="preserve"> ez-</w:t>
      </w:r>
      <w:proofErr w:type="spellStart"/>
      <w:r w:rsidRPr="009C349B">
        <w:t>Zaabî</w:t>
      </w:r>
      <w:proofErr w:type="spellEnd"/>
      <w:r w:rsidRPr="009C349B">
        <w:t xml:space="preserve">. </w:t>
      </w:r>
      <w:proofErr w:type="spellStart"/>
      <w:r w:rsidRPr="009C349B">
        <w:t>Dımaşk</w:t>
      </w:r>
      <w:proofErr w:type="spellEnd"/>
      <w:r w:rsidRPr="009C349B">
        <w:t xml:space="preserve">: </w:t>
      </w:r>
      <w:proofErr w:type="spellStart"/>
      <w:r w:rsidRPr="009C349B">
        <w:t>Dâru’l-Ğavsânî</w:t>
      </w:r>
      <w:proofErr w:type="spellEnd"/>
      <w:r w:rsidRPr="009C349B">
        <w:t xml:space="preserve"> </w:t>
      </w:r>
      <w:proofErr w:type="spellStart"/>
      <w:r w:rsidRPr="009C349B">
        <w:t>li’d-Dirâsâti’l-Kur’âniyye</w:t>
      </w:r>
      <w:proofErr w:type="spellEnd"/>
      <w:r w:rsidRPr="009C349B">
        <w:t>, 2010.</w:t>
      </w:r>
    </w:p>
    <w:p w14:paraId="492756A9" w14:textId="77777777" w:rsidR="00814641" w:rsidRPr="009C349B" w:rsidRDefault="00814641" w:rsidP="005E1E1E">
      <w:proofErr w:type="spellStart"/>
      <w:r w:rsidRPr="009C349B">
        <w:t>Taberânî</w:t>
      </w:r>
      <w:proofErr w:type="spellEnd"/>
      <w:r w:rsidRPr="009C349B">
        <w:t xml:space="preserve">, </w:t>
      </w:r>
      <w:proofErr w:type="spellStart"/>
      <w:r w:rsidRPr="009C349B">
        <w:t>Ebu’l-Kâsım</w:t>
      </w:r>
      <w:proofErr w:type="spellEnd"/>
      <w:r w:rsidRPr="009C349B">
        <w:t xml:space="preserve"> Süleyman b. Ahmed et-. </w:t>
      </w:r>
      <w:proofErr w:type="gramStart"/>
      <w:r w:rsidRPr="009C349B">
        <w:rPr>
          <w:i/>
          <w:iCs/>
        </w:rPr>
        <w:t>el</w:t>
      </w:r>
      <w:proofErr w:type="gramEnd"/>
      <w:r w:rsidRPr="009C349B">
        <w:rPr>
          <w:i/>
          <w:iCs/>
        </w:rPr>
        <w:t>-</w:t>
      </w:r>
      <w:proofErr w:type="spellStart"/>
      <w:r w:rsidRPr="009C349B">
        <w:rPr>
          <w:i/>
          <w:iCs/>
        </w:rPr>
        <w:t>Mu’cemu’l</w:t>
      </w:r>
      <w:proofErr w:type="spellEnd"/>
      <w:r w:rsidRPr="009C349B">
        <w:rPr>
          <w:i/>
          <w:iCs/>
        </w:rPr>
        <w:t>-</w:t>
      </w:r>
      <w:proofErr w:type="spellStart"/>
      <w:r w:rsidRPr="009C349B">
        <w:rPr>
          <w:i/>
          <w:iCs/>
        </w:rPr>
        <w:t>kebîr</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Golam</w:t>
      </w:r>
      <w:proofErr w:type="spellEnd"/>
      <w:r w:rsidRPr="009C349B">
        <w:t xml:space="preserve"> </w:t>
      </w:r>
      <w:proofErr w:type="spellStart"/>
      <w:r w:rsidRPr="009C349B">
        <w:t>Destgir</w:t>
      </w:r>
      <w:proofErr w:type="spellEnd"/>
      <w:r w:rsidRPr="009C349B">
        <w:t xml:space="preserve"> </w:t>
      </w:r>
      <w:proofErr w:type="spellStart"/>
      <w:r w:rsidRPr="009C349B">
        <w:t>Çeşti</w:t>
      </w:r>
      <w:proofErr w:type="spellEnd"/>
      <w:r w:rsidRPr="009C349B">
        <w:t xml:space="preserve"> </w:t>
      </w:r>
      <w:proofErr w:type="spellStart"/>
      <w:r w:rsidRPr="009C349B">
        <w:t>Siyalkûî</w:t>
      </w:r>
      <w:proofErr w:type="spellEnd"/>
      <w:r w:rsidRPr="009C349B">
        <w:t xml:space="preserve">. 6 Cilt. </w:t>
      </w:r>
      <w:proofErr w:type="spellStart"/>
      <w:r w:rsidRPr="009C349B">
        <w:t>İslâmâbâd</w:t>
      </w:r>
      <w:proofErr w:type="spellEnd"/>
      <w:r w:rsidRPr="009C349B">
        <w:t>, 2016.</w:t>
      </w:r>
    </w:p>
    <w:p w14:paraId="0534786D" w14:textId="77777777" w:rsidR="00814641" w:rsidRPr="009C349B" w:rsidRDefault="00814641" w:rsidP="005E1E1E">
      <w:proofErr w:type="spellStart"/>
      <w:r w:rsidRPr="009C349B">
        <w:lastRenderedPageBreak/>
        <w:t>Taberî</w:t>
      </w:r>
      <w:proofErr w:type="spellEnd"/>
      <w:r w:rsidRPr="009C349B">
        <w:t xml:space="preserve">, Ebû </w:t>
      </w:r>
      <w:proofErr w:type="spellStart"/>
      <w:r w:rsidRPr="009C349B">
        <w:t>Câfer</w:t>
      </w:r>
      <w:proofErr w:type="spellEnd"/>
      <w:r w:rsidRPr="009C349B">
        <w:t xml:space="preserve"> Muhammed b. </w:t>
      </w:r>
      <w:proofErr w:type="spellStart"/>
      <w:r w:rsidRPr="009C349B">
        <w:t>Cerîr</w:t>
      </w:r>
      <w:proofErr w:type="spellEnd"/>
      <w:r w:rsidRPr="009C349B">
        <w:t xml:space="preserve">. </w:t>
      </w:r>
      <w:proofErr w:type="spellStart"/>
      <w:r w:rsidRPr="009C349B">
        <w:rPr>
          <w:i/>
          <w:iCs/>
        </w:rPr>
        <w:t>Câmi’u’l-beyân</w:t>
      </w:r>
      <w:proofErr w:type="spellEnd"/>
      <w:r w:rsidRPr="009C349B">
        <w:rPr>
          <w:i/>
          <w:iCs/>
        </w:rPr>
        <w:t xml:space="preserve"> an </w:t>
      </w:r>
      <w:proofErr w:type="spellStart"/>
      <w:r w:rsidRPr="009C349B">
        <w:rPr>
          <w:i/>
          <w:iCs/>
        </w:rPr>
        <w:t>te’vîli</w:t>
      </w:r>
      <w:proofErr w:type="spellEnd"/>
      <w:r w:rsidRPr="009C349B">
        <w:rPr>
          <w:i/>
          <w:iCs/>
        </w:rPr>
        <w:t xml:space="preserve"> </w:t>
      </w:r>
      <w:proofErr w:type="spellStart"/>
      <w:r w:rsidRPr="009C349B">
        <w:rPr>
          <w:i/>
          <w:iCs/>
        </w:rPr>
        <w:t>âyi’l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Abdullah b. </w:t>
      </w:r>
      <w:proofErr w:type="spellStart"/>
      <w:r w:rsidRPr="009C349B">
        <w:t>Abdulmuhsin</w:t>
      </w:r>
      <w:proofErr w:type="spellEnd"/>
      <w:r w:rsidRPr="009C349B">
        <w:t xml:space="preserve"> et-</w:t>
      </w:r>
      <w:proofErr w:type="spellStart"/>
      <w:r w:rsidRPr="009C349B">
        <w:t>Turkî</w:t>
      </w:r>
      <w:proofErr w:type="spellEnd"/>
      <w:r w:rsidRPr="009C349B">
        <w:t xml:space="preserve">. 25 Cilt. Dâr </w:t>
      </w:r>
      <w:proofErr w:type="spellStart"/>
      <w:r w:rsidRPr="009C349B">
        <w:t>Hicr</w:t>
      </w:r>
      <w:proofErr w:type="spellEnd"/>
      <w:r w:rsidRPr="009C349B">
        <w:t xml:space="preserve">, </w:t>
      </w:r>
      <w:proofErr w:type="spellStart"/>
      <w:r w:rsidRPr="009C349B">
        <w:t>ts</w:t>
      </w:r>
      <w:proofErr w:type="spellEnd"/>
      <w:r w:rsidRPr="009C349B">
        <w:t>.</w:t>
      </w:r>
    </w:p>
    <w:p w14:paraId="48FC97B5" w14:textId="77777777" w:rsidR="00814641" w:rsidRPr="009C349B" w:rsidRDefault="00814641" w:rsidP="005E1E1E">
      <w:proofErr w:type="spellStart"/>
      <w:r w:rsidRPr="009C349B">
        <w:t>Taberî</w:t>
      </w:r>
      <w:proofErr w:type="spellEnd"/>
      <w:r w:rsidRPr="009C349B">
        <w:t xml:space="preserve">, Ebû </w:t>
      </w:r>
      <w:proofErr w:type="spellStart"/>
      <w:r w:rsidRPr="009C349B">
        <w:t>Ca’fer</w:t>
      </w:r>
      <w:proofErr w:type="spellEnd"/>
      <w:r w:rsidRPr="009C349B">
        <w:t xml:space="preserve"> Muhammed b. </w:t>
      </w:r>
      <w:proofErr w:type="spellStart"/>
      <w:r w:rsidRPr="009C349B">
        <w:t>Cerîr</w:t>
      </w:r>
      <w:proofErr w:type="spellEnd"/>
      <w:r w:rsidRPr="009C349B">
        <w:t xml:space="preserve"> et-. </w:t>
      </w:r>
      <w:proofErr w:type="spellStart"/>
      <w:r w:rsidRPr="009C349B">
        <w:rPr>
          <w:i/>
          <w:iCs/>
        </w:rPr>
        <w:t>Câmiu’l-beyân</w:t>
      </w:r>
      <w:proofErr w:type="spellEnd"/>
      <w:r w:rsidRPr="009C349B">
        <w:rPr>
          <w:i/>
          <w:iCs/>
        </w:rPr>
        <w:t xml:space="preserve"> an </w:t>
      </w:r>
      <w:proofErr w:type="spellStart"/>
      <w:r w:rsidRPr="009C349B">
        <w:rPr>
          <w:i/>
          <w:iCs/>
        </w:rPr>
        <w:t>te’vîli</w:t>
      </w:r>
      <w:proofErr w:type="spellEnd"/>
      <w:r w:rsidRPr="009C349B">
        <w:rPr>
          <w:i/>
          <w:iCs/>
        </w:rPr>
        <w:t xml:space="preserve"> </w:t>
      </w:r>
      <w:proofErr w:type="spellStart"/>
      <w:r w:rsidRPr="009C349B">
        <w:rPr>
          <w:i/>
          <w:iCs/>
        </w:rPr>
        <w:t>âyi’l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Abdullah b. </w:t>
      </w:r>
      <w:proofErr w:type="spellStart"/>
      <w:r w:rsidRPr="009C349B">
        <w:t>Abdülmuhsin</w:t>
      </w:r>
      <w:proofErr w:type="spellEnd"/>
      <w:r w:rsidRPr="009C349B">
        <w:t xml:space="preserve"> et-</w:t>
      </w:r>
      <w:proofErr w:type="spellStart"/>
      <w:r w:rsidRPr="009C349B">
        <w:t>Turkî</w:t>
      </w:r>
      <w:proofErr w:type="spellEnd"/>
      <w:r w:rsidRPr="009C349B">
        <w:t>. 25 Cilt. Beyrut: Hacer, 1985.</w:t>
      </w:r>
    </w:p>
    <w:p w14:paraId="1D54D7BE" w14:textId="77777777" w:rsidR="00814641" w:rsidRPr="009C349B" w:rsidRDefault="00814641" w:rsidP="005E1E1E">
      <w:proofErr w:type="spellStart"/>
      <w:r w:rsidRPr="009C349B">
        <w:t>Taberî</w:t>
      </w:r>
      <w:proofErr w:type="spellEnd"/>
      <w:r w:rsidRPr="009C349B">
        <w:t xml:space="preserve">, Ebû </w:t>
      </w:r>
      <w:proofErr w:type="spellStart"/>
      <w:r w:rsidRPr="009C349B">
        <w:t>Câfer</w:t>
      </w:r>
      <w:proofErr w:type="spellEnd"/>
      <w:r w:rsidRPr="009C349B">
        <w:t xml:space="preserve"> Muhammed b. </w:t>
      </w:r>
      <w:proofErr w:type="spellStart"/>
      <w:r w:rsidRPr="009C349B">
        <w:t>Cerîr</w:t>
      </w:r>
      <w:proofErr w:type="spellEnd"/>
      <w:r w:rsidRPr="009C349B">
        <w:t xml:space="preserve"> et-. </w:t>
      </w:r>
      <w:proofErr w:type="spellStart"/>
      <w:r w:rsidRPr="009C349B">
        <w:rPr>
          <w:i/>
          <w:iCs/>
        </w:rPr>
        <w:t>Târîhu’l-umem</w:t>
      </w:r>
      <w:proofErr w:type="spellEnd"/>
      <w:r w:rsidRPr="009C349B">
        <w:rPr>
          <w:i/>
          <w:iCs/>
        </w:rPr>
        <w:t xml:space="preserve"> </w:t>
      </w:r>
      <w:proofErr w:type="spellStart"/>
      <w:r w:rsidRPr="009C349B">
        <w:rPr>
          <w:i/>
          <w:iCs/>
        </w:rPr>
        <w:t>ve’l-mulûk</w:t>
      </w:r>
      <w:proofErr w:type="spellEnd"/>
      <w:r w:rsidRPr="009C349B">
        <w:t xml:space="preserve">. </w:t>
      </w:r>
      <w:proofErr w:type="spellStart"/>
      <w:proofErr w:type="gramStart"/>
      <w:r w:rsidRPr="009C349B">
        <w:t>thk</w:t>
      </w:r>
      <w:proofErr w:type="spellEnd"/>
      <w:proofErr w:type="gramEnd"/>
      <w:r w:rsidRPr="009C349B">
        <w:t xml:space="preserve">. Ebû </w:t>
      </w:r>
      <w:proofErr w:type="spellStart"/>
      <w:r w:rsidRPr="009C349B">
        <w:t>Suhayb</w:t>
      </w:r>
      <w:proofErr w:type="spellEnd"/>
      <w:r w:rsidRPr="009C349B">
        <w:t xml:space="preserve"> el-</w:t>
      </w:r>
      <w:proofErr w:type="spellStart"/>
      <w:r w:rsidRPr="009C349B">
        <w:t>Kermî</w:t>
      </w:r>
      <w:proofErr w:type="spellEnd"/>
      <w:r w:rsidRPr="009C349B">
        <w:t xml:space="preserve">. 4 Cilt. Riyad: </w:t>
      </w:r>
      <w:proofErr w:type="spellStart"/>
      <w:r w:rsidRPr="009C349B">
        <w:t>Beytü’l-Efkâri’d-Düveliyye</w:t>
      </w:r>
      <w:proofErr w:type="spellEnd"/>
      <w:r w:rsidRPr="009C349B">
        <w:t xml:space="preserve">, </w:t>
      </w:r>
      <w:proofErr w:type="spellStart"/>
      <w:r w:rsidRPr="009C349B">
        <w:t>ts</w:t>
      </w:r>
      <w:proofErr w:type="spellEnd"/>
      <w:r w:rsidRPr="009C349B">
        <w:t>.</w:t>
      </w:r>
    </w:p>
    <w:p w14:paraId="5AE55775" w14:textId="77777777" w:rsidR="00814641" w:rsidRPr="009C349B" w:rsidRDefault="00814641" w:rsidP="005E1E1E">
      <w:r w:rsidRPr="009C349B">
        <w:t xml:space="preserve">Tâhâ, Tâhâ </w:t>
      </w:r>
      <w:proofErr w:type="spellStart"/>
      <w:r w:rsidRPr="009C349B">
        <w:t>Âbdîn</w:t>
      </w:r>
      <w:proofErr w:type="spellEnd"/>
      <w:r w:rsidRPr="009C349B">
        <w:t xml:space="preserve">. </w:t>
      </w:r>
      <w:proofErr w:type="spellStart"/>
      <w:r w:rsidRPr="009C349B">
        <w:rPr>
          <w:i/>
          <w:iCs/>
        </w:rPr>
        <w:t>Mezâye</w:t>
      </w:r>
      <w:proofErr w:type="spellEnd"/>
      <w:r w:rsidRPr="009C349B">
        <w:rPr>
          <w:i/>
          <w:iCs/>
        </w:rPr>
        <w:t xml:space="preserve"> ve </w:t>
      </w:r>
      <w:proofErr w:type="spellStart"/>
      <w:r w:rsidRPr="009C349B">
        <w:rPr>
          <w:i/>
          <w:iCs/>
        </w:rPr>
        <w:t>fevâid</w:t>
      </w:r>
      <w:proofErr w:type="spellEnd"/>
      <w:r w:rsidRPr="009C349B">
        <w:rPr>
          <w:i/>
          <w:iCs/>
        </w:rPr>
        <w:t xml:space="preserve"> er-</w:t>
      </w:r>
      <w:proofErr w:type="spellStart"/>
      <w:r w:rsidRPr="009C349B">
        <w:rPr>
          <w:i/>
          <w:iCs/>
        </w:rPr>
        <w:t>resmi’l</w:t>
      </w:r>
      <w:proofErr w:type="spellEnd"/>
      <w:r w:rsidRPr="009C349B">
        <w:rPr>
          <w:i/>
          <w:iCs/>
        </w:rPr>
        <w:t>-Osmânî</w:t>
      </w:r>
      <w:r w:rsidRPr="009C349B">
        <w:t xml:space="preserve">, </w:t>
      </w:r>
      <w:proofErr w:type="spellStart"/>
      <w:r w:rsidRPr="009C349B">
        <w:t>ts</w:t>
      </w:r>
      <w:proofErr w:type="spellEnd"/>
      <w:r w:rsidRPr="009C349B">
        <w:t>.</w:t>
      </w:r>
    </w:p>
    <w:p w14:paraId="2B590FA1" w14:textId="77777777" w:rsidR="00814641" w:rsidRPr="009C349B" w:rsidRDefault="00814641" w:rsidP="005E1E1E">
      <w:proofErr w:type="spellStart"/>
      <w:r w:rsidRPr="009C349B">
        <w:t>Tâsân</w:t>
      </w:r>
      <w:proofErr w:type="spellEnd"/>
      <w:r w:rsidRPr="009C349B">
        <w:t xml:space="preserve">, Muhammed b. Abdurrahman b. Muhammed et-. </w:t>
      </w:r>
      <w:proofErr w:type="gramStart"/>
      <w:r w:rsidRPr="009C349B">
        <w:rPr>
          <w:i/>
          <w:iCs/>
        </w:rPr>
        <w:t>el</w:t>
      </w:r>
      <w:proofErr w:type="gramEnd"/>
      <w:r w:rsidRPr="009C349B">
        <w:rPr>
          <w:i/>
          <w:iCs/>
        </w:rPr>
        <w:t>-</w:t>
      </w:r>
      <w:proofErr w:type="spellStart"/>
      <w:r w:rsidRPr="009C349B">
        <w:rPr>
          <w:i/>
          <w:iCs/>
        </w:rPr>
        <w:t>Mesâhifu’l</w:t>
      </w:r>
      <w:proofErr w:type="spellEnd"/>
      <w:r w:rsidRPr="009C349B">
        <w:rPr>
          <w:i/>
          <w:iCs/>
        </w:rPr>
        <w:t>-</w:t>
      </w:r>
      <w:proofErr w:type="spellStart"/>
      <w:r w:rsidRPr="009C349B">
        <w:rPr>
          <w:i/>
          <w:iCs/>
        </w:rPr>
        <w:t>mensûbetu</w:t>
      </w:r>
      <w:proofErr w:type="spellEnd"/>
      <w:r w:rsidRPr="009C349B">
        <w:rPr>
          <w:i/>
          <w:iCs/>
        </w:rPr>
        <w:t xml:space="preserve"> </w:t>
      </w:r>
      <w:proofErr w:type="spellStart"/>
      <w:r w:rsidRPr="009C349B">
        <w:rPr>
          <w:i/>
          <w:iCs/>
        </w:rPr>
        <w:t>li’s-sahâbeti</w:t>
      </w:r>
      <w:proofErr w:type="spellEnd"/>
      <w:r w:rsidRPr="009C349B">
        <w:rPr>
          <w:i/>
          <w:iCs/>
        </w:rPr>
        <w:t xml:space="preserve"> </w:t>
      </w:r>
      <w:proofErr w:type="spellStart"/>
      <w:r w:rsidRPr="009C349B">
        <w:rPr>
          <w:i/>
          <w:iCs/>
        </w:rPr>
        <w:t>ve’r-red</w:t>
      </w:r>
      <w:proofErr w:type="spellEnd"/>
      <w:r w:rsidRPr="009C349B">
        <w:rPr>
          <w:i/>
          <w:iCs/>
        </w:rPr>
        <w:t xml:space="preserve"> </w:t>
      </w:r>
      <w:proofErr w:type="spellStart"/>
      <w:r w:rsidRPr="009C349B">
        <w:rPr>
          <w:i/>
          <w:iCs/>
        </w:rPr>
        <w:t>ala’ş-şubuhâti’l-mesâreti</w:t>
      </w:r>
      <w:proofErr w:type="spellEnd"/>
      <w:r w:rsidRPr="009C349B">
        <w:rPr>
          <w:i/>
          <w:iCs/>
        </w:rPr>
        <w:t xml:space="preserve"> </w:t>
      </w:r>
      <w:proofErr w:type="spellStart"/>
      <w:r w:rsidRPr="009C349B">
        <w:rPr>
          <w:i/>
          <w:iCs/>
        </w:rPr>
        <w:t>havlehe</w:t>
      </w:r>
      <w:proofErr w:type="spellEnd"/>
      <w:r w:rsidRPr="009C349B">
        <w:t xml:space="preserve">. Riyad: </w:t>
      </w:r>
      <w:proofErr w:type="spellStart"/>
      <w:r w:rsidRPr="009C349B">
        <w:t>Dâru’t-Tedmûriyye</w:t>
      </w:r>
      <w:proofErr w:type="spellEnd"/>
      <w:r w:rsidRPr="009C349B">
        <w:t>, 2011.</w:t>
      </w:r>
    </w:p>
    <w:p w14:paraId="12B94B17" w14:textId="77777777" w:rsidR="00814641" w:rsidRPr="009C349B" w:rsidRDefault="00814641" w:rsidP="005E1E1E">
      <w:proofErr w:type="spellStart"/>
      <w:r w:rsidRPr="009C349B">
        <w:t>Taşköprizâde</w:t>
      </w:r>
      <w:proofErr w:type="spellEnd"/>
      <w:r w:rsidRPr="009C349B">
        <w:t xml:space="preserve">, Ahmed b. Mustafa. </w:t>
      </w:r>
      <w:proofErr w:type="spellStart"/>
      <w:r w:rsidRPr="009C349B">
        <w:rPr>
          <w:i/>
          <w:iCs/>
        </w:rPr>
        <w:t>Miftâhu’s-saâde</w:t>
      </w:r>
      <w:proofErr w:type="spellEnd"/>
      <w:r w:rsidRPr="009C349B">
        <w:rPr>
          <w:i/>
          <w:iCs/>
        </w:rPr>
        <w:t xml:space="preserve"> ve </w:t>
      </w:r>
      <w:proofErr w:type="spellStart"/>
      <w:r w:rsidRPr="009C349B">
        <w:rPr>
          <w:i/>
          <w:iCs/>
        </w:rPr>
        <w:t>misbâhu’s-siyâde</w:t>
      </w:r>
      <w:proofErr w:type="spellEnd"/>
      <w:r w:rsidRPr="009C349B">
        <w:rPr>
          <w:i/>
          <w:iCs/>
        </w:rPr>
        <w:t xml:space="preserve"> fî </w:t>
      </w:r>
      <w:proofErr w:type="spellStart"/>
      <w:r w:rsidRPr="009C349B">
        <w:rPr>
          <w:i/>
          <w:iCs/>
        </w:rPr>
        <w:t>mevzûâti’l</w:t>
      </w:r>
      <w:proofErr w:type="spellEnd"/>
      <w:r w:rsidRPr="009C349B">
        <w:rPr>
          <w:i/>
          <w:iCs/>
        </w:rPr>
        <w:t>-ulûm</w:t>
      </w:r>
      <w:r w:rsidRPr="009C349B">
        <w:t xml:space="preserve">. 3 Cilt. Beyrut: </w:t>
      </w:r>
      <w:proofErr w:type="spellStart"/>
      <w:r w:rsidRPr="009C349B">
        <w:t>Dâru’l-Kutubi’l-İlmiyye</w:t>
      </w:r>
      <w:proofErr w:type="spellEnd"/>
      <w:r w:rsidRPr="009C349B">
        <w:t>, 1985.</w:t>
      </w:r>
    </w:p>
    <w:p w14:paraId="69825C4A" w14:textId="77777777" w:rsidR="00814641" w:rsidRPr="009C349B" w:rsidRDefault="00814641" w:rsidP="005E1E1E">
      <w:proofErr w:type="spellStart"/>
      <w:r w:rsidRPr="009C349B">
        <w:t>Tirmizî</w:t>
      </w:r>
      <w:proofErr w:type="spellEnd"/>
      <w:r w:rsidRPr="009C349B">
        <w:t xml:space="preserve">, Ebû </w:t>
      </w:r>
      <w:proofErr w:type="spellStart"/>
      <w:r w:rsidRPr="009C349B">
        <w:t>Îsâ</w:t>
      </w:r>
      <w:proofErr w:type="spellEnd"/>
      <w:r w:rsidRPr="009C349B">
        <w:t xml:space="preserve">. </w:t>
      </w:r>
      <w:proofErr w:type="gramStart"/>
      <w:r w:rsidRPr="009C349B">
        <w:rPr>
          <w:i/>
          <w:iCs/>
        </w:rPr>
        <w:t>el</w:t>
      </w:r>
      <w:proofErr w:type="gramEnd"/>
      <w:r w:rsidRPr="009C349B">
        <w:rPr>
          <w:i/>
          <w:iCs/>
        </w:rPr>
        <w:t>-</w:t>
      </w:r>
      <w:proofErr w:type="spellStart"/>
      <w:r w:rsidRPr="009C349B">
        <w:rPr>
          <w:i/>
          <w:iCs/>
        </w:rPr>
        <w:t>Câmiu’s</w:t>
      </w:r>
      <w:proofErr w:type="spellEnd"/>
      <w:r w:rsidRPr="009C349B">
        <w:rPr>
          <w:i/>
          <w:iCs/>
        </w:rPr>
        <w:t>-</w:t>
      </w:r>
      <w:proofErr w:type="spellStart"/>
      <w:r w:rsidRPr="009C349B">
        <w:rPr>
          <w:i/>
          <w:iCs/>
        </w:rPr>
        <w:t>sahîh</w:t>
      </w:r>
      <w:proofErr w:type="spellEnd"/>
      <w:r w:rsidRPr="009C349B">
        <w:t xml:space="preserve">. </w:t>
      </w:r>
      <w:proofErr w:type="spellStart"/>
      <w:proofErr w:type="gramStart"/>
      <w:r w:rsidRPr="009C349B">
        <w:t>thk</w:t>
      </w:r>
      <w:proofErr w:type="spellEnd"/>
      <w:proofErr w:type="gramEnd"/>
      <w:r w:rsidRPr="009C349B">
        <w:t xml:space="preserve">. İbrahim </w:t>
      </w:r>
      <w:proofErr w:type="spellStart"/>
      <w:r w:rsidRPr="009C349B">
        <w:t>Atva</w:t>
      </w:r>
      <w:proofErr w:type="spellEnd"/>
      <w:r w:rsidRPr="009C349B">
        <w:t xml:space="preserve"> </w:t>
      </w:r>
      <w:proofErr w:type="spellStart"/>
      <w:r w:rsidRPr="009C349B">
        <w:t>Ivaz</w:t>
      </w:r>
      <w:proofErr w:type="spellEnd"/>
      <w:r w:rsidRPr="009C349B">
        <w:t>. 6 Cilt. Riyad: el-</w:t>
      </w:r>
      <w:proofErr w:type="spellStart"/>
      <w:r w:rsidRPr="009C349B">
        <w:t>Mektebetü’l</w:t>
      </w:r>
      <w:proofErr w:type="spellEnd"/>
      <w:r w:rsidRPr="009C349B">
        <w:t>-</w:t>
      </w:r>
      <w:proofErr w:type="spellStart"/>
      <w:r w:rsidRPr="009C349B">
        <w:t>İslâmiyye</w:t>
      </w:r>
      <w:proofErr w:type="spellEnd"/>
      <w:r w:rsidRPr="009C349B">
        <w:t xml:space="preserve">, </w:t>
      </w:r>
      <w:proofErr w:type="spellStart"/>
      <w:r w:rsidRPr="009C349B">
        <w:t>ts</w:t>
      </w:r>
      <w:proofErr w:type="spellEnd"/>
      <w:r w:rsidRPr="009C349B">
        <w:t>.</w:t>
      </w:r>
    </w:p>
    <w:p w14:paraId="491B5FCB" w14:textId="77777777" w:rsidR="00814641" w:rsidRPr="009C349B" w:rsidRDefault="00814641" w:rsidP="005E1E1E">
      <w:proofErr w:type="spellStart"/>
      <w:r w:rsidRPr="009C349B">
        <w:t>Ûfî</w:t>
      </w:r>
      <w:proofErr w:type="spellEnd"/>
      <w:r w:rsidRPr="009C349B">
        <w:t xml:space="preserve">, Muhammed b. Ahmed el-. </w:t>
      </w:r>
      <w:proofErr w:type="gramStart"/>
      <w:r w:rsidRPr="009C349B">
        <w:rPr>
          <w:i/>
          <w:iCs/>
        </w:rPr>
        <w:t>el</w:t>
      </w:r>
      <w:proofErr w:type="gramEnd"/>
      <w:r w:rsidRPr="009C349B">
        <w:rPr>
          <w:i/>
          <w:iCs/>
        </w:rPr>
        <w:t>-</w:t>
      </w:r>
      <w:proofErr w:type="spellStart"/>
      <w:r w:rsidRPr="009C349B">
        <w:rPr>
          <w:i/>
          <w:iCs/>
        </w:rPr>
        <w:t>Cevâhiru’l</w:t>
      </w:r>
      <w:proofErr w:type="spellEnd"/>
      <w:r w:rsidRPr="009C349B">
        <w:rPr>
          <w:i/>
          <w:iCs/>
        </w:rPr>
        <w:t>-</w:t>
      </w:r>
      <w:proofErr w:type="spellStart"/>
      <w:r w:rsidRPr="009C349B">
        <w:rPr>
          <w:i/>
          <w:iCs/>
        </w:rPr>
        <w:t>berâiyyeti</w:t>
      </w:r>
      <w:proofErr w:type="spellEnd"/>
      <w:r w:rsidRPr="009C349B">
        <w:rPr>
          <w:i/>
          <w:iCs/>
        </w:rPr>
        <w:t xml:space="preserve"> fî </w:t>
      </w:r>
      <w:proofErr w:type="spellStart"/>
      <w:r w:rsidRPr="009C349B">
        <w:rPr>
          <w:i/>
          <w:iCs/>
        </w:rPr>
        <w:t>resmi’l-mesâhifi’l-Osmâniyyeti</w:t>
      </w:r>
      <w:proofErr w:type="spellEnd"/>
      <w:r w:rsidRPr="009C349B">
        <w:t xml:space="preserve">. </w:t>
      </w:r>
      <w:proofErr w:type="spellStart"/>
      <w:proofErr w:type="gramStart"/>
      <w:r w:rsidRPr="009C349B">
        <w:t>thk</w:t>
      </w:r>
      <w:proofErr w:type="spellEnd"/>
      <w:proofErr w:type="gramEnd"/>
      <w:r w:rsidRPr="009C349B">
        <w:t xml:space="preserve">. Mehdî b. Abdullah </w:t>
      </w:r>
      <w:proofErr w:type="spellStart"/>
      <w:r w:rsidRPr="009C349B">
        <w:t>Kâri</w:t>
      </w:r>
      <w:proofErr w:type="spellEnd"/>
      <w:r w:rsidRPr="009C349B">
        <w:t xml:space="preserve">’. 2 Cilt. Mekke: </w:t>
      </w:r>
      <w:proofErr w:type="spellStart"/>
      <w:r w:rsidRPr="009C349B">
        <w:t>Câmiatu</w:t>
      </w:r>
      <w:proofErr w:type="spellEnd"/>
      <w:r w:rsidRPr="009C349B">
        <w:t xml:space="preserve"> </w:t>
      </w:r>
      <w:proofErr w:type="spellStart"/>
      <w:r w:rsidRPr="009C349B">
        <w:t>Ümmü’l-Kurâ</w:t>
      </w:r>
      <w:proofErr w:type="spellEnd"/>
      <w:r w:rsidRPr="009C349B">
        <w:t xml:space="preserve"> </w:t>
      </w:r>
      <w:proofErr w:type="spellStart"/>
      <w:r w:rsidRPr="009C349B">
        <w:t>Külliyetü’d-Da’veti</w:t>
      </w:r>
      <w:proofErr w:type="spellEnd"/>
      <w:r w:rsidRPr="009C349B">
        <w:t xml:space="preserve"> ve </w:t>
      </w:r>
      <w:proofErr w:type="spellStart"/>
      <w:r w:rsidRPr="009C349B">
        <w:t>Usûlu’d-Dîn</w:t>
      </w:r>
      <w:proofErr w:type="spellEnd"/>
      <w:r w:rsidRPr="009C349B">
        <w:t>, 2000.</w:t>
      </w:r>
    </w:p>
    <w:p w14:paraId="3A36D194" w14:textId="77777777" w:rsidR="00814641" w:rsidRPr="009C349B" w:rsidRDefault="00814641" w:rsidP="005E1E1E">
      <w:r w:rsidRPr="009C349B">
        <w:t xml:space="preserve">Ünal, Mehmet. </w:t>
      </w:r>
      <w:r w:rsidRPr="009C349B">
        <w:rPr>
          <w:i/>
          <w:iCs/>
        </w:rPr>
        <w:t>Kur’an’ın Metinleşme Tarihi</w:t>
      </w:r>
      <w:r w:rsidRPr="009C349B">
        <w:t xml:space="preserve">. Ankara: </w:t>
      </w:r>
      <w:proofErr w:type="spellStart"/>
      <w:r w:rsidRPr="009C349B">
        <w:t>Fecr</w:t>
      </w:r>
      <w:proofErr w:type="spellEnd"/>
      <w:r w:rsidRPr="009C349B">
        <w:t xml:space="preserve"> Yayınları, 2023.</w:t>
      </w:r>
    </w:p>
    <w:p w14:paraId="6412E4A5" w14:textId="77777777" w:rsidR="00814641" w:rsidRPr="009C349B" w:rsidRDefault="00814641" w:rsidP="005E1E1E">
      <w:proofErr w:type="spellStart"/>
      <w:r w:rsidRPr="009C349B">
        <w:t>Vâkıdî</w:t>
      </w:r>
      <w:proofErr w:type="spellEnd"/>
      <w:r w:rsidRPr="009C349B">
        <w:t xml:space="preserve">, Muhammed b. Ömer </w:t>
      </w:r>
      <w:proofErr w:type="spellStart"/>
      <w:r w:rsidRPr="009C349B">
        <w:t>Vâkıd</w:t>
      </w:r>
      <w:proofErr w:type="spellEnd"/>
      <w:r w:rsidRPr="009C349B">
        <w:t xml:space="preserve"> el-. </w:t>
      </w:r>
      <w:proofErr w:type="spellStart"/>
      <w:r w:rsidRPr="009C349B">
        <w:rPr>
          <w:i/>
          <w:iCs/>
        </w:rPr>
        <w:t>Kitâbu’r-ridde</w:t>
      </w:r>
      <w:proofErr w:type="spellEnd"/>
      <w:r w:rsidRPr="009C349B">
        <w:t xml:space="preserve">. </w:t>
      </w:r>
      <w:proofErr w:type="spellStart"/>
      <w:proofErr w:type="gramStart"/>
      <w:r w:rsidRPr="009C349B">
        <w:t>thk</w:t>
      </w:r>
      <w:proofErr w:type="spellEnd"/>
      <w:proofErr w:type="gramEnd"/>
      <w:r w:rsidRPr="009C349B">
        <w:t>. Yahyâ el-</w:t>
      </w:r>
      <w:proofErr w:type="spellStart"/>
      <w:r w:rsidRPr="009C349B">
        <w:t>Cabûrî</w:t>
      </w:r>
      <w:proofErr w:type="spellEnd"/>
      <w:r w:rsidRPr="009C349B">
        <w:t xml:space="preserve">. Beyrut: </w:t>
      </w:r>
      <w:proofErr w:type="spellStart"/>
      <w:r w:rsidRPr="009C349B">
        <w:t>Dâru’l</w:t>
      </w:r>
      <w:proofErr w:type="spellEnd"/>
      <w:r w:rsidRPr="009C349B">
        <w:t>-</w:t>
      </w:r>
      <w:proofErr w:type="spellStart"/>
      <w:r w:rsidRPr="009C349B">
        <w:t>Ğarbi’l</w:t>
      </w:r>
      <w:proofErr w:type="spellEnd"/>
      <w:r w:rsidRPr="009C349B">
        <w:t>-İslâmî, 1990.</w:t>
      </w:r>
    </w:p>
    <w:p w14:paraId="43DA6B87" w14:textId="77777777" w:rsidR="00814641" w:rsidRPr="009C349B" w:rsidRDefault="00814641" w:rsidP="005E1E1E">
      <w:proofErr w:type="spellStart"/>
      <w:r w:rsidRPr="009C349B">
        <w:t>Yaîş</w:t>
      </w:r>
      <w:proofErr w:type="spellEnd"/>
      <w:r w:rsidRPr="009C349B">
        <w:t xml:space="preserve">, </w:t>
      </w:r>
      <w:proofErr w:type="spellStart"/>
      <w:r w:rsidRPr="009C349B">
        <w:t>Muvaffakuddîn</w:t>
      </w:r>
      <w:proofErr w:type="spellEnd"/>
      <w:r w:rsidRPr="009C349B">
        <w:t xml:space="preserve"> </w:t>
      </w:r>
      <w:proofErr w:type="spellStart"/>
      <w:r w:rsidRPr="009C349B">
        <w:t>Ebulbikâ</w:t>
      </w:r>
      <w:proofErr w:type="spellEnd"/>
      <w:r w:rsidRPr="009C349B">
        <w:t xml:space="preserve">’ b. Ali b. </w:t>
      </w:r>
      <w:proofErr w:type="spellStart"/>
      <w:r w:rsidRPr="009C349B">
        <w:rPr>
          <w:i/>
          <w:iCs/>
        </w:rPr>
        <w:t>Şerhu’l</w:t>
      </w:r>
      <w:proofErr w:type="spellEnd"/>
      <w:r w:rsidRPr="009C349B">
        <w:rPr>
          <w:i/>
          <w:iCs/>
        </w:rPr>
        <w:t xml:space="preserve">-mufassal </w:t>
      </w:r>
      <w:proofErr w:type="spellStart"/>
      <w:r w:rsidRPr="009C349B">
        <w:rPr>
          <w:i/>
          <w:iCs/>
        </w:rPr>
        <w:t>li’z-Zemahşerî</w:t>
      </w:r>
      <w:proofErr w:type="spellEnd"/>
      <w:r w:rsidRPr="009C349B">
        <w:t xml:space="preserve">. </w:t>
      </w:r>
      <w:proofErr w:type="spellStart"/>
      <w:proofErr w:type="gramStart"/>
      <w:r w:rsidRPr="009C349B">
        <w:t>thk</w:t>
      </w:r>
      <w:proofErr w:type="spellEnd"/>
      <w:proofErr w:type="gramEnd"/>
      <w:r w:rsidRPr="009C349B">
        <w:t xml:space="preserve">. </w:t>
      </w:r>
      <w:proofErr w:type="spellStart"/>
      <w:r w:rsidRPr="009C349B">
        <w:t>İmeyl</w:t>
      </w:r>
      <w:proofErr w:type="spellEnd"/>
      <w:r w:rsidRPr="009C349B">
        <w:t xml:space="preserve"> Bedi’ </w:t>
      </w:r>
      <w:proofErr w:type="spellStart"/>
      <w:r w:rsidRPr="009C349B">
        <w:t>Ya’kûb</w:t>
      </w:r>
      <w:proofErr w:type="spellEnd"/>
      <w:r w:rsidRPr="009C349B">
        <w:t>. 6 Cilt. Beyrut: Daru’l-</w:t>
      </w:r>
      <w:proofErr w:type="spellStart"/>
      <w:r w:rsidRPr="009C349B">
        <w:t>Kütübi’l</w:t>
      </w:r>
      <w:proofErr w:type="spellEnd"/>
      <w:r w:rsidRPr="009C349B">
        <w:t>-</w:t>
      </w:r>
      <w:proofErr w:type="spellStart"/>
      <w:r w:rsidRPr="009C349B">
        <w:t>İlmiyye</w:t>
      </w:r>
      <w:proofErr w:type="spellEnd"/>
      <w:r w:rsidRPr="009C349B">
        <w:t>, 2001.</w:t>
      </w:r>
    </w:p>
    <w:p w14:paraId="2D5BEEDD" w14:textId="77777777" w:rsidR="00814641" w:rsidRPr="009C349B" w:rsidRDefault="00814641" w:rsidP="005E1E1E">
      <w:proofErr w:type="spellStart"/>
      <w:r w:rsidRPr="009C349B">
        <w:t>Ya’kûbî</w:t>
      </w:r>
      <w:proofErr w:type="spellEnd"/>
      <w:r w:rsidRPr="009C349B">
        <w:t xml:space="preserve">, Ahmed b. </w:t>
      </w:r>
      <w:proofErr w:type="spellStart"/>
      <w:r w:rsidRPr="009C349B">
        <w:t>Ebî</w:t>
      </w:r>
      <w:proofErr w:type="spellEnd"/>
      <w:r w:rsidRPr="009C349B">
        <w:t xml:space="preserve"> </w:t>
      </w:r>
      <w:proofErr w:type="spellStart"/>
      <w:r w:rsidRPr="009C349B">
        <w:t>Ya’kûb</w:t>
      </w:r>
      <w:proofErr w:type="spellEnd"/>
      <w:r w:rsidRPr="009C349B">
        <w:t xml:space="preserve">. </w:t>
      </w:r>
      <w:proofErr w:type="spellStart"/>
      <w:r w:rsidRPr="009C349B">
        <w:rPr>
          <w:i/>
          <w:iCs/>
        </w:rPr>
        <w:t>Târîhu’l-Ya’kûbî</w:t>
      </w:r>
      <w:proofErr w:type="spellEnd"/>
      <w:r w:rsidRPr="009C349B">
        <w:t xml:space="preserve">. </w:t>
      </w:r>
      <w:proofErr w:type="spellStart"/>
      <w:proofErr w:type="gramStart"/>
      <w:r w:rsidRPr="009C349B">
        <w:t>thk</w:t>
      </w:r>
      <w:proofErr w:type="spellEnd"/>
      <w:proofErr w:type="gramEnd"/>
      <w:r w:rsidRPr="009C349B">
        <w:t xml:space="preserve">. Muhammed </w:t>
      </w:r>
      <w:proofErr w:type="spellStart"/>
      <w:r w:rsidRPr="009C349B">
        <w:t>Sâdık</w:t>
      </w:r>
      <w:proofErr w:type="spellEnd"/>
      <w:r w:rsidRPr="009C349B">
        <w:t xml:space="preserve"> </w:t>
      </w:r>
      <w:proofErr w:type="spellStart"/>
      <w:r w:rsidRPr="009C349B">
        <w:t>Bahru’l</w:t>
      </w:r>
      <w:proofErr w:type="spellEnd"/>
      <w:proofErr w:type="gramStart"/>
      <w:r w:rsidRPr="009C349B">
        <w:t>-‘</w:t>
      </w:r>
      <w:proofErr w:type="gramEnd"/>
      <w:r w:rsidRPr="009C349B">
        <w:t xml:space="preserve">Ulûm. 2 Cilt. </w:t>
      </w:r>
      <w:proofErr w:type="spellStart"/>
      <w:r w:rsidRPr="009C349B">
        <w:t>Mektebetü’l-Hayderiyyeti</w:t>
      </w:r>
      <w:proofErr w:type="spellEnd"/>
      <w:r w:rsidRPr="009C349B">
        <w:t xml:space="preserve"> ve </w:t>
      </w:r>
      <w:proofErr w:type="spellStart"/>
      <w:r w:rsidRPr="009C349B">
        <w:t>Matbaatuha</w:t>
      </w:r>
      <w:proofErr w:type="spellEnd"/>
      <w:r w:rsidRPr="009C349B">
        <w:t>, 1964.</w:t>
      </w:r>
    </w:p>
    <w:p w14:paraId="3AE75F70" w14:textId="77777777" w:rsidR="00814641" w:rsidRPr="009C349B" w:rsidRDefault="00814641" w:rsidP="005E1E1E">
      <w:r w:rsidRPr="009C349B">
        <w:t>Yener, Muazzam. “</w:t>
      </w:r>
      <w:proofErr w:type="spellStart"/>
      <w:r w:rsidRPr="009C349B">
        <w:t>Asr</w:t>
      </w:r>
      <w:proofErr w:type="spellEnd"/>
      <w:r w:rsidRPr="009C349B">
        <w:t xml:space="preserve">-ı </w:t>
      </w:r>
      <w:proofErr w:type="spellStart"/>
      <w:r w:rsidRPr="009C349B">
        <w:t>Saâdet’ten</w:t>
      </w:r>
      <w:proofErr w:type="spellEnd"/>
      <w:r w:rsidRPr="009C349B">
        <w:t xml:space="preserve"> Hicrî Sekizinci Asra Kadar Yemen Bölgesinde Kıraat İlminin Durumu”. </w:t>
      </w:r>
      <w:r w:rsidRPr="009C349B">
        <w:rPr>
          <w:i/>
          <w:iCs/>
        </w:rPr>
        <w:t>Kahramanmaraş Sütçü İmam Üniversitesi İlahiyat Fakültesi Dergisi</w:t>
      </w:r>
      <w:r w:rsidRPr="009C349B">
        <w:t xml:space="preserve"> 44 (2024), 97-123. https://doi.org/10.35209/ksuifd.1513006</w:t>
      </w:r>
    </w:p>
    <w:p w14:paraId="59452CA5" w14:textId="77777777" w:rsidR="00814641" w:rsidRPr="009C349B" w:rsidRDefault="00814641" w:rsidP="005E1E1E">
      <w:r w:rsidRPr="009C349B">
        <w:t xml:space="preserve">Yener, Muazzam. “Mushaf Tarihinde Endülüs İlim Havzası: Öne Çıkan Şahsiyetler ve Eserleri”. </w:t>
      </w:r>
      <w:r w:rsidRPr="009C349B">
        <w:rPr>
          <w:i/>
          <w:iCs/>
        </w:rPr>
        <w:t>Kahramanmaraş Sütçü İmam Üniversitesi Sosyal Bilimler Dergisi</w:t>
      </w:r>
      <w:r w:rsidRPr="009C349B">
        <w:t xml:space="preserve"> 22/3 (31 Aralık 2025), 1401-1417. https://doi.org/10.33437/ksusbd.1700770</w:t>
      </w:r>
    </w:p>
    <w:p w14:paraId="4DCE916E" w14:textId="77777777" w:rsidR="00814641" w:rsidRPr="009C349B" w:rsidRDefault="00814641" w:rsidP="005E1E1E">
      <w:r w:rsidRPr="009C349B">
        <w:t xml:space="preserve">Yener, Muazzam. </w:t>
      </w:r>
      <w:r w:rsidRPr="009C349B">
        <w:rPr>
          <w:i/>
          <w:iCs/>
        </w:rPr>
        <w:t>Tefsirlerde Kıraat Farklılıkları (</w:t>
      </w:r>
      <w:proofErr w:type="spellStart"/>
      <w:r w:rsidRPr="009C349B">
        <w:rPr>
          <w:i/>
          <w:iCs/>
        </w:rPr>
        <w:t>Semîn</w:t>
      </w:r>
      <w:proofErr w:type="spellEnd"/>
      <w:r w:rsidRPr="009C349B">
        <w:rPr>
          <w:i/>
          <w:iCs/>
        </w:rPr>
        <w:t xml:space="preserve"> el-</w:t>
      </w:r>
      <w:proofErr w:type="spellStart"/>
      <w:r w:rsidRPr="009C349B">
        <w:rPr>
          <w:i/>
          <w:iCs/>
        </w:rPr>
        <w:t>Haleb’i</w:t>
      </w:r>
      <w:proofErr w:type="spellEnd"/>
      <w:r w:rsidRPr="009C349B">
        <w:rPr>
          <w:i/>
          <w:iCs/>
        </w:rPr>
        <w:t xml:space="preserve"> Özelinde)</w:t>
      </w:r>
      <w:r w:rsidRPr="009C349B">
        <w:t>. İstanbul: Ark Yayınları, 2023.</w:t>
      </w:r>
    </w:p>
    <w:p w14:paraId="08ADFA7D" w14:textId="77777777" w:rsidR="00814641" w:rsidRPr="009C349B" w:rsidRDefault="00814641" w:rsidP="005E1E1E">
      <w:r w:rsidRPr="009C349B">
        <w:t xml:space="preserve">Yıldırım, Suat. </w:t>
      </w:r>
      <w:r w:rsidRPr="009C349B">
        <w:rPr>
          <w:i/>
          <w:iCs/>
        </w:rPr>
        <w:t>Ana Hatlarıyla Kur’ân-ı Kerîm ve Kur’ân İlimlerine Giriş</w:t>
      </w:r>
      <w:r w:rsidRPr="009C349B">
        <w:t>. İstanbul: Ensar Neşriyat, 2013.</w:t>
      </w:r>
    </w:p>
    <w:p w14:paraId="156F3281" w14:textId="77777777" w:rsidR="00814641" w:rsidRPr="009C349B" w:rsidRDefault="00814641" w:rsidP="005E1E1E">
      <w:proofErr w:type="spellStart"/>
      <w:r w:rsidRPr="009C349B">
        <w:t>Zeccâc</w:t>
      </w:r>
      <w:proofErr w:type="spellEnd"/>
      <w:r w:rsidRPr="009C349B">
        <w:t>, Ebû İshâk İbrahim b. es-</w:t>
      </w:r>
      <w:proofErr w:type="spellStart"/>
      <w:r w:rsidRPr="009C349B">
        <w:t>Serî</w:t>
      </w:r>
      <w:proofErr w:type="spellEnd"/>
      <w:r w:rsidRPr="009C349B">
        <w:t xml:space="preserve"> ez-. </w:t>
      </w:r>
      <w:proofErr w:type="spellStart"/>
      <w:r w:rsidRPr="009C349B">
        <w:rPr>
          <w:i/>
          <w:iCs/>
        </w:rPr>
        <w:t>Meâni’l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w:t>
      </w:r>
      <w:proofErr w:type="spellStart"/>
      <w:r w:rsidRPr="009C349B">
        <w:t>Abdülcelîl</w:t>
      </w:r>
      <w:proofErr w:type="spellEnd"/>
      <w:r w:rsidRPr="009C349B">
        <w:t xml:space="preserve"> </w:t>
      </w:r>
      <w:proofErr w:type="spellStart"/>
      <w:r w:rsidRPr="009C349B">
        <w:t>Abduh</w:t>
      </w:r>
      <w:proofErr w:type="spellEnd"/>
      <w:r w:rsidRPr="009C349B">
        <w:t xml:space="preserve"> </w:t>
      </w:r>
      <w:proofErr w:type="spellStart"/>
      <w:r w:rsidRPr="009C349B">
        <w:t>Şelebî</w:t>
      </w:r>
      <w:proofErr w:type="spellEnd"/>
      <w:r w:rsidRPr="009C349B">
        <w:t xml:space="preserve">. 8 Cilt. Beyrut: </w:t>
      </w:r>
      <w:proofErr w:type="spellStart"/>
      <w:r w:rsidRPr="009C349B">
        <w:t>Âlemu’l-Kutub</w:t>
      </w:r>
      <w:proofErr w:type="spellEnd"/>
      <w:r w:rsidRPr="009C349B">
        <w:t>, 1988.</w:t>
      </w:r>
    </w:p>
    <w:p w14:paraId="65F12EF7" w14:textId="77777777" w:rsidR="00814641" w:rsidRPr="009C349B" w:rsidRDefault="00814641" w:rsidP="005E1E1E">
      <w:proofErr w:type="spellStart"/>
      <w:r w:rsidRPr="009C349B">
        <w:t>Zehebî</w:t>
      </w:r>
      <w:proofErr w:type="spellEnd"/>
      <w:r w:rsidRPr="009C349B">
        <w:t xml:space="preserve">, </w:t>
      </w:r>
      <w:proofErr w:type="spellStart"/>
      <w:r w:rsidRPr="009C349B">
        <w:t>Şemsuddîn</w:t>
      </w:r>
      <w:proofErr w:type="spellEnd"/>
      <w:r w:rsidRPr="009C349B">
        <w:t xml:space="preserve"> Ebû Abdullah Muhammed b. Ahmed Osman ez-. </w:t>
      </w:r>
      <w:proofErr w:type="spellStart"/>
      <w:r w:rsidRPr="009C349B">
        <w:rPr>
          <w:i/>
          <w:iCs/>
        </w:rPr>
        <w:t>Ma’rifetü’l-kurrâi’l-kibâr</w:t>
      </w:r>
      <w:proofErr w:type="spellEnd"/>
      <w:r w:rsidRPr="009C349B">
        <w:rPr>
          <w:i/>
          <w:iCs/>
        </w:rPr>
        <w:t xml:space="preserve"> </w:t>
      </w:r>
      <w:proofErr w:type="spellStart"/>
      <w:r w:rsidRPr="009C349B">
        <w:rPr>
          <w:i/>
          <w:iCs/>
        </w:rPr>
        <w:t>ala’t-tabakâti</w:t>
      </w:r>
      <w:proofErr w:type="spellEnd"/>
      <w:r w:rsidRPr="009C349B">
        <w:rPr>
          <w:i/>
          <w:iCs/>
        </w:rPr>
        <w:t xml:space="preserve"> </w:t>
      </w:r>
      <w:proofErr w:type="spellStart"/>
      <w:r w:rsidRPr="009C349B">
        <w:rPr>
          <w:i/>
          <w:iCs/>
        </w:rPr>
        <w:t>ve’l-a’sâr</w:t>
      </w:r>
      <w:proofErr w:type="spellEnd"/>
      <w:r w:rsidRPr="009C349B">
        <w:t xml:space="preserve">. </w:t>
      </w:r>
      <w:proofErr w:type="spellStart"/>
      <w:proofErr w:type="gramStart"/>
      <w:r w:rsidRPr="009C349B">
        <w:t>thk</w:t>
      </w:r>
      <w:proofErr w:type="spellEnd"/>
      <w:proofErr w:type="gramEnd"/>
      <w:r w:rsidRPr="009C349B">
        <w:t>. Tayyar Altıkulaç. 2 Cilt. İstanbul, 1995.</w:t>
      </w:r>
    </w:p>
    <w:p w14:paraId="70A3AB18" w14:textId="77777777" w:rsidR="00814641" w:rsidRPr="009C349B" w:rsidRDefault="00814641" w:rsidP="005E1E1E">
      <w:proofErr w:type="spellStart"/>
      <w:r w:rsidRPr="009C349B">
        <w:lastRenderedPageBreak/>
        <w:t>Zehebî</w:t>
      </w:r>
      <w:proofErr w:type="spellEnd"/>
      <w:r w:rsidRPr="009C349B">
        <w:t xml:space="preserve">, </w:t>
      </w:r>
      <w:proofErr w:type="spellStart"/>
      <w:r w:rsidRPr="009C349B">
        <w:t>Şemsüddîn</w:t>
      </w:r>
      <w:proofErr w:type="spellEnd"/>
      <w:r w:rsidRPr="009C349B">
        <w:t xml:space="preserve"> Muhammed b. Ahmed b. Osman ez-. </w:t>
      </w:r>
      <w:proofErr w:type="spellStart"/>
      <w:r w:rsidRPr="009C349B">
        <w:rPr>
          <w:i/>
          <w:iCs/>
        </w:rPr>
        <w:t>Siyeru</w:t>
      </w:r>
      <w:proofErr w:type="spellEnd"/>
      <w:r w:rsidRPr="009C349B">
        <w:rPr>
          <w:i/>
          <w:iCs/>
        </w:rPr>
        <w:t xml:space="preserve"> </w:t>
      </w:r>
      <w:proofErr w:type="spellStart"/>
      <w:r w:rsidRPr="009C349B">
        <w:rPr>
          <w:i/>
          <w:iCs/>
        </w:rPr>
        <w:t>a’lâmi’n-nubelâ</w:t>
      </w:r>
      <w:proofErr w:type="spellEnd"/>
      <w:r w:rsidRPr="009C349B">
        <w:rPr>
          <w:i/>
          <w:iCs/>
        </w:rPr>
        <w:t>’</w:t>
      </w:r>
      <w:r w:rsidRPr="009C349B">
        <w:t xml:space="preserve">. </w:t>
      </w:r>
      <w:proofErr w:type="spellStart"/>
      <w:proofErr w:type="gramStart"/>
      <w:r w:rsidRPr="009C349B">
        <w:t>thk</w:t>
      </w:r>
      <w:proofErr w:type="spellEnd"/>
      <w:proofErr w:type="gramEnd"/>
      <w:r w:rsidRPr="009C349B">
        <w:t>. Şuayb el-</w:t>
      </w:r>
      <w:proofErr w:type="spellStart"/>
      <w:proofErr w:type="gramStart"/>
      <w:r w:rsidRPr="009C349B">
        <w:t>Ernaût</w:t>
      </w:r>
      <w:proofErr w:type="spellEnd"/>
      <w:r w:rsidRPr="009C349B">
        <w:t xml:space="preserve"> -</w:t>
      </w:r>
      <w:proofErr w:type="gramEnd"/>
      <w:r w:rsidRPr="009C349B">
        <w:t xml:space="preserve"> Muhammed </w:t>
      </w:r>
      <w:proofErr w:type="spellStart"/>
      <w:r w:rsidRPr="009C349B">
        <w:t>Naîm</w:t>
      </w:r>
      <w:proofErr w:type="spellEnd"/>
      <w:r w:rsidRPr="009C349B">
        <w:t xml:space="preserve"> el-</w:t>
      </w:r>
      <w:proofErr w:type="spellStart"/>
      <w:r w:rsidRPr="009C349B">
        <w:t>Arkûsî</w:t>
      </w:r>
      <w:proofErr w:type="spellEnd"/>
      <w:r w:rsidRPr="009C349B">
        <w:t xml:space="preserve">. 25 Cilt. Beyrut: </w:t>
      </w:r>
      <w:proofErr w:type="spellStart"/>
      <w:r w:rsidRPr="009C349B">
        <w:t>Müessesetu’r</w:t>
      </w:r>
      <w:proofErr w:type="spellEnd"/>
      <w:r w:rsidRPr="009C349B">
        <w:t>-Risâle, 1996.</w:t>
      </w:r>
    </w:p>
    <w:p w14:paraId="51E7B11A" w14:textId="77777777" w:rsidR="00814641" w:rsidRPr="009C349B" w:rsidRDefault="00814641" w:rsidP="005E1E1E">
      <w:proofErr w:type="spellStart"/>
      <w:r w:rsidRPr="009C349B">
        <w:t>Zemahşerî</w:t>
      </w:r>
      <w:proofErr w:type="spellEnd"/>
      <w:r w:rsidRPr="009C349B">
        <w:t xml:space="preserve">, </w:t>
      </w:r>
      <w:proofErr w:type="spellStart"/>
      <w:r w:rsidRPr="009C349B">
        <w:t>Ebu’l-Kâsım</w:t>
      </w:r>
      <w:proofErr w:type="spellEnd"/>
      <w:r w:rsidRPr="009C349B">
        <w:t xml:space="preserve"> Mahmud b. Ömer b. Muhammed. </w:t>
      </w:r>
      <w:proofErr w:type="gramStart"/>
      <w:r w:rsidRPr="009C349B">
        <w:rPr>
          <w:i/>
          <w:iCs/>
        </w:rPr>
        <w:t>el</w:t>
      </w:r>
      <w:proofErr w:type="gramEnd"/>
      <w:r w:rsidRPr="009C349B">
        <w:rPr>
          <w:i/>
          <w:iCs/>
        </w:rPr>
        <w:t>-</w:t>
      </w:r>
      <w:proofErr w:type="spellStart"/>
      <w:r w:rsidRPr="009C349B">
        <w:rPr>
          <w:i/>
          <w:iCs/>
        </w:rPr>
        <w:t>Keşşâf</w:t>
      </w:r>
      <w:proofErr w:type="spellEnd"/>
      <w:r w:rsidRPr="009C349B">
        <w:rPr>
          <w:i/>
          <w:iCs/>
        </w:rPr>
        <w:t xml:space="preserve"> an </w:t>
      </w:r>
      <w:proofErr w:type="spellStart"/>
      <w:r w:rsidRPr="009C349B">
        <w:rPr>
          <w:i/>
          <w:iCs/>
        </w:rPr>
        <w:t>hakâik</w:t>
      </w:r>
      <w:proofErr w:type="spellEnd"/>
      <w:r w:rsidRPr="009C349B">
        <w:rPr>
          <w:i/>
          <w:iCs/>
        </w:rPr>
        <w:t xml:space="preserve"> </w:t>
      </w:r>
      <w:proofErr w:type="spellStart"/>
      <w:r w:rsidRPr="009C349B">
        <w:rPr>
          <w:i/>
          <w:iCs/>
        </w:rPr>
        <w:t>ğavâmidi’t-tenzîl</w:t>
      </w:r>
      <w:proofErr w:type="spellEnd"/>
      <w:r w:rsidRPr="009C349B">
        <w:rPr>
          <w:i/>
          <w:iCs/>
        </w:rPr>
        <w:t xml:space="preserve"> ve </w:t>
      </w:r>
      <w:proofErr w:type="spellStart"/>
      <w:r w:rsidRPr="009C349B">
        <w:rPr>
          <w:i/>
          <w:iCs/>
        </w:rPr>
        <w:t>uyûni’l-ekâvîl</w:t>
      </w:r>
      <w:proofErr w:type="spellEnd"/>
      <w:r w:rsidRPr="009C349B">
        <w:rPr>
          <w:i/>
          <w:iCs/>
        </w:rPr>
        <w:t xml:space="preserve"> fî </w:t>
      </w:r>
      <w:proofErr w:type="spellStart"/>
      <w:r w:rsidRPr="009C349B">
        <w:rPr>
          <w:i/>
          <w:iCs/>
        </w:rPr>
        <w:t>vücûhi’t-te’vîl</w:t>
      </w:r>
      <w:proofErr w:type="spellEnd"/>
      <w:r w:rsidRPr="009C349B">
        <w:t xml:space="preserve">. </w:t>
      </w:r>
      <w:proofErr w:type="spellStart"/>
      <w:proofErr w:type="gramStart"/>
      <w:r w:rsidRPr="009C349B">
        <w:t>thk</w:t>
      </w:r>
      <w:proofErr w:type="spellEnd"/>
      <w:proofErr w:type="gramEnd"/>
      <w:r w:rsidRPr="009C349B">
        <w:t xml:space="preserve">. Halil </w:t>
      </w:r>
      <w:proofErr w:type="spellStart"/>
      <w:r w:rsidRPr="009C349B">
        <w:t>Me’mûn</w:t>
      </w:r>
      <w:proofErr w:type="spellEnd"/>
      <w:r w:rsidRPr="009C349B">
        <w:t xml:space="preserve"> </w:t>
      </w:r>
      <w:proofErr w:type="spellStart"/>
      <w:r w:rsidRPr="009C349B">
        <w:t>Şeyhâ</w:t>
      </w:r>
      <w:proofErr w:type="spellEnd"/>
      <w:r w:rsidRPr="009C349B">
        <w:t xml:space="preserve">. 5 Cilt. Beyrut: </w:t>
      </w:r>
      <w:proofErr w:type="spellStart"/>
      <w:r w:rsidRPr="009C349B">
        <w:t>Dâru’l-Ma’rife</w:t>
      </w:r>
      <w:proofErr w:type="spellEnd"/>
      <w:r w:rsidRPr="009C349B">
        <w:t>, 2009.</w:t>
      </w:r>
    </w:p>
    <w:p w14:paraId="4082162D" w14:textId="77777777" w:rsidR="00814641" w:rsidRPr="009C349B" w:rsidRDefault="00814641" w:rsidP="005E1E1E">
      <w:proofErr w:type="spellStart"/>
      <w:r w:rsidRPr="009C349B">
        <w:t>Zerkânî</w:t>
      </w:r>
      <w:proofErr w:type="spellEnd"/>
      <w:r w:rsidRPr="009C349B">
        <w:t xml:space="preserve">, Muhammed </w:t>
      </w:r>
      <w:proofErr w:type="spellStart"/>
      <w:r w:rsidRPr="009C349B">
        <w:t>Abdülazîm</w:t>
      </w:r>
      <w:proofErr w:type="spellEnd"/>
      <w:r w:rsidRPr="009C349B">
        <w:t xml:space="preserve"> ez-. </w:t>
      </w:r>
      <w:r w:rsidRPr="009C349B">
        <w:rPr>
          <w:i/>
          <w:iCs/>
        </w:rPr>
        <w:t>Menâhilu’l-’</w:t>
      </w:r>
      <w:proofErr w:type="spellStart"/>
      <w:r w:rsidRPr="009C349B">
        <w:rPr>
          <w:i/>
          <w:iCs/>
        </w:rPr>
        <w:t>irfân</w:t>
      </w:r>
      <w:proofErr w:type="spellEnd"/>
      <w:r w:rsidRPr="009C349B">
        <w:rPr>
          <w:i/>
          <w:iCs/>
        </w:rPr>
        <w:t xml:space="preserve"> fî ’</w:t>
      </w:r>
      <w:proofErr w:type="spellStart"/>
      <w:r w:rsidRPr="009C349B">
        <w:rPr>
          <w:i/>
          <w:iCs/>
        </w:rPr>
        <w:t>ulûmi’l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w:t>
      </w:r>
      <w:proofErr w:type="spellStart"/>
      <w:r w:rsidRPr="009C349B">
        <w:t>Feyyâz</w:t>
      </w:r>
      <w:proofErr w:type="spellEnd"/>
      <w:r w:rsidRPr="009C349B">
        <w:t xml:space="preserve"> Ahmed ez-</w:t>
      </w:r>
      <w:proofErr w:type="spellStart"/>
      <w:r w:rsidRPr="009C349B">
        <w:t>Zemerli</w:t>
      </w:r>
      <w:proofErr w:type="spellEnd"/>
      <w:r w:rsidRPr="009C349B">
        <w:t xml:space="preserve">. 2 Cilt. Beyrut: </w:t>
      </w:r>
      <w:proofErr w:type="spellStart"/>
      <w:r w:rsidRPr="009C349B">
        <w:t>Dâru’l</w:t>
      </w:r>
      <w:proofErr w:type="spellEnd"/>
      <w:r w:rsidRPr="009C349B">
        <w:t>-</w:t>
      </w:r>
      <w:proofErr w:type="spellStart"/>
      <w:r w:rsidRPr="009C349B">
        <w:t>Kütübi’l</w:t>
      </w:r>
      <w:proofErr w:type="spellEnd"/>
      <w:r w:rsidRPr="009C349B">
        <w:t>-’Arabi, 1995.</w:t>
      </w:r>
    </w:p>
    <w:p w14:paraId="59998D1E" w14:textId="77777777" w:rsidR="00814641" w:rsidRPr="009C349B" w:rsidRDefault="00814641" w:rsidP="005E1E1E">
      <w:proofErr w:type="spellStart"/>
      <w:r w:rsidRPr="009C349B">
        <w:t>Zerkeşî</w:t>
      </w:r>
      <w:proofErr w:type="spellEnd"/>
      <w:r w:rsidRPr="009C349B">
        <w:t xml:space="preserve">, </w:t>
      </w:r>
      <w:proofErr w:type="spellStart"/>
      <w:r w:rsidRPr="009C349B">
        <w:t>Bedreddîn</w:t>
      </w:r>
      <w:proofErr w:type="spellEnd"/>
      <w:r w:rsidRPr="009C349B">
        <w:t xml:space="preserve"> Muhammed b. Abdullah. </w:t>
      </w:r>
      <w:proofErr w:type="gramStart"/>
      <w:r w:rsidRPr="009C349B">
        <w:rPr>
          <w:i/>
          <w:iCs/>
        </w:rPr>
        <w:t>el</w:t>
      </w:r>
      <w:proofErr w:type="gramEnd"/>
      <w:r w:rsidRPr="009C349B">
        <w:rPr>
          <w:i/>
          <w:iCs/>
        </w:rPr>
        <w:t>-</w:t>
      </w:r>
      <w:proofErr w:type="spellStart"/>
      <w:r w:rsidRPr="009C349B">
        <w:rPr>
          <w:i/>
          <w:iCs/>
        </w:rPr>
        <w:t>Burhân</w:t>
      </w:r>
      <w:proofErr w:type="spellEnd"/>
      <w:r w:rsidRPr="009C349B">
        <w:rPr>
          <w:i/>
          <w:iCs/>
        </w:rPr>
        <w:t xml:space="preserve"> fî </w:t>
      </w:r>
      <w:proofErr w:type="spellStart"/>
      <w:r w:rsidRPr="009C349B">
        <w:rPr>
          <w:i/>
          <w:iCs/>
        </w:rPr>
        <w:t>ulûmi’l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w:t>
      </w:r>
      <w:proofErr w:type="spellStart"/>
      <w:r w:rsidRPr="009C349B">
        <w:t>Yûsuf</w:t>
      </w:r>
      <w:proofErr w:type="spellEnd"/>
      <w:r w:rsidRPr="009C349B">
        <w:t xml:space="preserve"> Abdurrahman el-</w:t>
      </w:r>
      <w:proofErr w:type="spellStart"/>
      <w:r w:rsidRPr="009C349B">
        <w:t>Mar’aşlî</w:t>
      </w:r>
      <w:proofErr w:type="spellEnd"/>
      <w:r w:rsidRPr="009C349B">
        <w:t xml:space="preserve"> vd. 4 Cilt. Beyrut: </w:t>
      </w:r>
      <w:proofErr w:type="spellStart"/>
      <w:r w:rsidRPr="009C349B">
        <w:t>Dâru’l-Ma’rife</w:t>
      </w:r>
      <w:proofErr w:type="spellEnd"/>
      <w:r w:rsidRPr="009C349B">
        <w:t>, 1990.</w:t>
      </w:r>
    </w:p>
    <w:p w14:paraId="72C7B0C1" w14:textId="77777777" w:rsidR="00814641" w:rsidRPr="009C349B" w:rsidRDefault="00814641" w:rsidP="005E1E1E">
      <w:proofErr w:type="spellStart"/>
      <w:r w:rsidRPr="009C349B">
        <w:t>Ziyeb</w:t>
      </w:r>
      <w:proofErr w:type="spellEnd"/>
      <w:r w:rsidRPr="009C349B">
        <w:t xml:space="preserve">, Süleyman b. Abdurrahman. </w:t>
      </w:r>
      <w:proofErr w:type="spellStart"/>
      <w:r w:rsidRPr="009C349B">
        <w:rPr>
          <w:i/>
          <w:iCs/>
        </w:rPr>
        <w:t>Nukûş</w:t>
      </w:r>
      <w:proofErr w:type="spellEnd"/>
      <w:r w:rsidRPr="009C349B">
        <w:rPr>
          <w:i/>
          <w:iCs/>
        </w:rPr>
        <w:t xml:space="preserve"> el-</w:t>
      </w:r>
      <w:proofErr w:type="spellStart"/>
      <w:r w:rsidRPr="009C349B">
        <w:rPr>
          <w:i/>
          <w:iCs/>
        </w:rPr>
        <w:t>hicri’n</w:t>
      </w:r>
      <w:proofErr w:type="spellEnd"/>
      <w:r w:rsidRPr="009C349B">
        <w:rPr>
          <w:i/>
          <w:iCs/>
        </w:rPr>
        <w:t>-</w:t>
      </w:r>
      <w:proofErr w:type="spellStart"/>
      <w:r w:rsidRPr="009C349B">
        <w:rPr>
          <w:i/>
          <w:iCs/>
        </w:rPr>
        <w:t>nabatiyyeti</w:t>
      </w:r>
      <w:proofErr w:type="spellEnd"/>
      <w:r w:rsidRPr="009C349B">
        <w:t xml:space="preserve">. Riyad: </w:t>
      </w:r>
      <w:proofErr w:type="spellStart"/>
      <w:r w:rsidRPr="009C349B">
        <w:t>Mektebetü’l</w:t>
      </w:r>
      <w:proofErr w:type="spellEnd"/>
      <w:r w:rsidRPr="009C349B">
        <w:t xml:space="preserve">-Melik </w:t>
      </w:r>
      <w:proofErr w:type="spellStart"/>
      <w:r w:rsidRPr="009C349B">
        <w:t>Fehd</w:t>
      </w:r>
      <w:proofErr w:type="spellEnd"/>
      <w:r w:rsidRPr="009C349B">
        <w:t xml:space="preserve"> el-</w:t>
      </w:r>
      <w:proofErr w:type="spellStart"/>
      <w:r w:rsidRPr="009C349B">
        <w:t>Vataniyye</w:t>
      </w:r>
      <w:proofErr w:type="spellEnd"/>
      <w:r w:rsidRPr="009C349B">
        <w:t>, 1998.</w:t>
      </w:r>
    </w:p>
    <w:p w14:paraId="71D4DBCA" w14:textId="77777777" w:rsidR="00814641" w:rsidRPr="009C349B" w:rsidRDefault="00814641" w:rsidP="005E1E1E">
      <w:proofErr w:type="spellStart"/>
      <w:r w:rsidRPr="009C349B">
        <w:t>Zürkânî</w:t>
      </w:r>
      <w:proofErr w:type="spellEnd"/>
      <w:r w:rsidRPr="009C349B">
        <w:t xml:space="preserve">, Muhammed </w:t>
      </w:r>
      <w:proofErr w:type="spellStart"/>
      <w:r w:rsidRPr="009C349B">
        <w:t>Abdülazîm</w:t>
      </w:r>
      <w:proofErr w:type="spellEnd"/>
      <w:r w:rsidRPr="009C349B">
        <w:t xml:space="preserve"> ez</w:t>
      </w:r>
      <w:proofErr w:type="gramStart"/>
      <w:r w:rsidRPr="009C349B">
        <w:t>- -</w:t>
      </w:r>
      <w:proofErr w:type="gramEnd"/>
      <w:r w:rsidRPr="009C349B">
        <w:t xml:space="preserve"> </w:t>
      </w:r>
      <w:proofErr w:type="spellStart"/>
      <w:r w:rsidRPr="009C349B">
        <w:t>Zemerlî</w:t>
      </w:r>
      <w:proofErr w:type="spellEnd"/>
      <w:r w:rsidRPr="009C349B">
        <w:t xml:space="preserve">, </w:t>
      </w:r>
      <w:proofErr w:type="spellStart"/>
      <w:r w:rsidRPr="009C349B">
        <w:t>Fevvâz</w:t>
      </w:r>
      <w:proofErr w:type="spellEnd"/>
      <w:r w:rsidRPr="009C349B">
        <w:t xml:space="preserve"> Ahmed. </w:t>
      </w:r>
      <w:proofErr w:type="spellStart"/>
      <w:r w:rsidRPr="009C349B">
        <w:rPr>
          <w:i/>
          <w:iCs/>
        </w:rPr>
        <w:t>Menâhilu’l-irfân</w:t>
      </w:r>
      <w:proofErr w:type="spellEnd"/>
      <w:r w:rsidRPr="009C349B">
        <w:rPr>
          <w:i/>
          <w:iCs/>
        </w:rPr>
        <w:t xml:space="preserve"> fî </w:t>
      </w:r>
      <w:proofErr w:type="spellStart"/>
      <w:r w:rsidRPr="009C349B">
        <w:rPr>
          <w:i/>
          <w:iCs/>
        </w:rPr>
        <w:t>ulûmi’l</w:t>
      </w:r>
      <w:proofErr w:type="spellEnd"/>
      <w:r w:rsidRPr="009C349B">
        <w:rPr>
          <w:i/>
          <w:iCs/>
        </w:rPr>
        <w:t>-Kur’ân</w:t>
      </w:r>
      <w:r w:rsidRPr="009C349B">
        <w:t xml:space="preserve">. 2 Cilt. Beyrut: </w:t>
      </w:r>
      <w:proofErr w:type="spellStart"/>
      <w:r w:rsidRPr="009C349B">
        <w:t>Dâru’l</w:t>
      </w:r>
      <w:proofErr w:type="spellEnd"/>
      <w:r w:rsidRPr="009C349B">
        <w:t>-</w:t>
      </w:r>
      <w:proofErr w:type="spellStart"/>
      <w:r w:rsidRPr="009C349B">
        <w:t>Kitâbi’l</w:t>
      </w:r>
      <w:proofErr w:type="spellEnd"/>
      <w:r w:rsidRPr="009C349B">
        <w:t>-Arabî, 1995.</w:t>
      </w:r>
    </w:p>
    <w:p w14:paraId="0E00C202" w14:textId="77777777" w:rsidR="00814641" w:rsidRPr="009C349B" w:rsidRDefault="00814641" w:rsidP="005E1E1E">
      <w:proofErr w:type="spellStart"/>
      <w:r w:rsidRPr="009C349B">
        <w:rPr>
          <w:i/>
          <w:iCs/>
        </w:rPr>
        <w:t>Kur’ân’ı</w:t>
      </w:r>
      <w:proofErr w:type="spellEnd"/>
      <w:r w:rsidRPr="009C349B">
        <w:rPr>
          <w:i/>
          <w:iCs/>
        </w:rPr>
        <w:t xml:space="preserve"> Kerim Meali</w:t>
      </w:r>
      <w:r w:rsidRPr="009C349B">
        <w:t>. Ankara: Diyanet İşleri Başkanlığı, 19. Basım, 2010.</w:t>
      </w:r>
    </w:p>
    <w:p w14:paraId="4E1F7050" w14:textId="77777777" w:rsidR="00814641" w:rsidRPr="009C349B" w:rsidRDefault="00814641" w:rsidP="005E1E1E">
      <w:proofErr w:type="spellStart"/>
      <w:r w:rsidRPr="009C349B">
        <w:rPr>
          <w:i/>
          <w:iCs/>
        </w:rPr>
        <w:t>Mukaddimetân</w:t>
      </w:r>
      <w:proofErr w:type="spellEnd"/>
      <w:r w:rsidRPr="009C349B">
        <w:rPr>
          <w:i/>
          <w:iCs/>
        </w:rPr>
        <w:t xml:space="preserve"> fî </w:t>
      </w:r>
      <w:proofErr w:type="spellStart"/>
      <w:r w:rsidRPr="009C349B">
        <w:rPr>
          <w:i/>
          <w:iCs/>
        </w:rPr>
        <w:t>ulûmi’l</w:t>
      </w:r>
      <w:proofErr w:type="spellEnd"/>
      <w:r w:rsidRPr="009C349B">
        <w:rPr>
          <w:i/>
          <w:iCs/>
        </w:rPr>
        <w:t>-Kur’ân</w:t>
      </w:r>
      <w:r w:rsidRPr="009C349B">
        <w:t xml:space="preserve">. </w:t>
      </w:r>
      <w:proofErr w:type="spellStart"/>
      <w:proofErr w:type="gramStart"/>
      <w:r w:rsidRPr="009C349B">
        <w:t>thk</w:t>
      </w:r>
      <w:proofErr w:type="spellEnd"/>
      <w:proofErr w:type="gramEnd"/>
      <w:r w:rsidRPr="009C349B">
        <w:t xml:space="preserve">. Arthur </w:t>
      </w:r>
      <w:proofErr w:type="spellStart"/>
      <w:r w:rsidRPr="009C349B">
        <w:t>Jeffery</w:t>
      </w:r>
      <w:proofErr w:type="spellEnd"/>
      <w:r w:rsidRPr="009C349B">
        <w:t xml:space="preserve">. </w:t>
      </w:r>
      <w:proofErr w:type="spellStart"/>
      <w:r w:rsidRPr="009C349B">
        <w:t>Mektebetü’l-Hâncî</w:t>
      </w:r>
      <w:proofErr w:type="spellEnd"/>
      <w:r w:rsidRPr="009C349B">
        <w:t>, 1954.</w:t>
      </w:r>
    </w:p>
    <w:p w14:paraId="05B0FD6A" w14:textId="7C0D4BC1" w:rsidR="009201FF" w:rsidRPr="009C349B" w:rsidRDefault="00814641" w:rsidP="005E1E1E">
      <w:r w:rsidRPr="009C349B">
        <w:fldChar w:fldCharType="end"/>
      </w:r>
    </w:p>
    <w:sectPr w:rsidR="009201FF" w:rsidRPr="009C34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ADAE9F" w14:textId="77777777" w:rsidR="002E4BA7" w:rsidRDefault="002E4BA7" w:rsidP="004D790F">
      <w:r>
        <w:separator/>
      </w:r>
    </w:p>
  </w:endnote>
  <w:endnote w:type="continuationSeparator" w:id="0">
    <w:p w14:paraId="1698A76A" w14:textId="77777777" w:rsidR="002E4BA7" w:rsidRDefault="002E4BA7" w:rsidP="004D790F">
      <w:r>
        <w:continuationSeparator/>
      </w:r>
    </w:p>
  </w:endnote>
  <w:endnote w:type="continuationNotice" w:id="1">
    <w:p w14:paraId="3C577B0A" w14:textId="77777777" w:rsidR="002E4BA7" w:rsidRDefault="002E4B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Body)">
    <w:altName w:val="Calibri"/>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74320964"/>
      <w:docPartObj>
        <w:docPartGallery w:val="Page Numbers (Bottom of Page)"/>
        <w:docPartUnique/>
      </w:docPartObj>
    </w:sdtPr>
    <w:sdtContent>
      <w:p w14:paraId="055753A5" w14:textId="4C7E2A1D" w:rsidR="0019390B" w:rsidRDefault="0019390B">
        <w:pPr>
          <w:pStyle w:val="Footer"/>
          <w:jc w:val="center"/>
        </w:pPr>
        <w:r>
          <w:fldChar w:fldCharType="begin"/>
        </w:r>
        <w:r>
          <w:instrText>PAGE   \* MERGEFORMAT</w:instrText>
        </w:r>
        <w:r>
          <w:fldChar w:fldCharType="separate"/>
        </w:r>
        <w:r w:rsidR="00814641">
          <w:rPr>
            <w:noProof/>
          </w:rPr>
          <w:t>101</w:t>
        </w:r>
        <w:r>
          <w:fldChar w:fldCharType="end"/>
        </w:r>
      </w:p>
    </w:sdtContent>
  </w:sdt>
  <w:p w14:paraId="023087C2" w14:textId="77777777" w:rsidR="0019390B" w:rsidRDefault="001939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5AF221" w14:textId="77777777" w:rsidR="002E4BA7" w:rsidRDefault="002E4BA7" w:rsidP="004D790F">
      <w:r>
        <w:separator/>
      </w:r>
    </w:p>
  </w:footnote>
  <w:footnote w:type="continuationSeparator" w:id="0">
    <w:p w14:paraId="28E76658" w14:textId="77777777" w:rsidR="002E4BA7" w:rsidRDefault="002E4BA7" w:rsidP="004D790F">
      <w:r>
        <w:continuationSeparator/>
      </w:r>
    </w:p>
  </w:footnote>
  <w:footnote w:type="continuationNotice" w:id="1">
    <w:p w14:paraId="5BA15826" w14:textId="77777777" w:rsidR="002E4BA7" w:rsidRDefault="002E4BA7"/>
  </w:footnote>
  <w:footnote w:id="2">
    <w:p w14:paraId="797A5E9C" w14:textId="77777777" w:rsidR="006F7BE4" w:rsidRDefault="006F7BE4" w:rsidP="006F7BE4">
      <w:pPr>
        <w:pStyle w:val="FootnoteText"/>
        <w:rPr>
          <w:rFonts w:cstheme="minorBidi"/>
          <w:color w:val="000000"/>
          <w:lang w:val="en-US"/>
        </w:rPr>
      </w:pPr>
      <w:r>
        <w:rPr>
          <w:rStyle w:val="FootnoteReference"/>
          <w:rFonts w:cstheme="minorBidi"/>
        </w:rPr>
        <w:footnoteRef/>
      </w:r>
      <w:r>
        <w:t xml:space="preserve"> </w:t>
      </w:r>
      <w:proofErr w:type="spellStart"/>
      <w:r>
        <w:t>İmâduddîn</w:t>
      </w:r>
      <w:proofErr w:type="spellEnd"/>
      <w:r>
        <w:t xml:space="preserve"> </w:t>
      </w:r>
      <w:proofErr w:type="spellStart"/>
      <w:r>
        <w:t>Ebi’l-Fidâ</w:t>
      </w:r>
      <w:proofErr w:type="spellEnd"/>
      <w:r>
        <w:t xml:space="preserve"> İsmail b. Ömer İbn </w:t>
      </w:r>
      <w:proofErr w:type="spellStart"/>
      <w:r>
        <w:t>Kesîr</w:t>
      </w:r>
      <w:proofErr w:type="spellEnd"/>
      <w:r>
        <w:t xml:space="preserve">, </w:t>
      </w:r>
      <w:r>
        <w:rPr>
          <w:i/>
          <w:iCs/>
        </w:rPr>
        <w:t>el-</w:t>
      </w:r>
      <w:proofErr w:type="spellStart"/>
      <w:r>
        <w:rPr>
          <w:i/>
          <w:iCs/>
        </w:rPr>
        <w:t>Bidâye</w:t>
      </w:r>
      <w:proofErr w:type="spellEnd"/>
      <w:r>
        <w:rPr>
          <w:i/>
          <w:iCs/>
        </w:rPr>
        <w:t xml:space="preserve"> ve’n-</w:t>
      </w:r>
      <w:proofErr w:type="spellStart"/>
      <w:r>
        <w:rPr>
          <w:i/>
          <w:iCs/>
        </w:rPr>
        <w:t>nihâye</w:t>
      </w:r>
      <w:proofErr w:type="spellEnd"/>
      <w:r>
        <w:t xml:space="preserve">, </w:t>
      </w:r>
      <w:proofErr w:type="spellStart"/>
      <w:r>
        <w:t>thk</w:t>
      </w:r>
      <w:proofErr w:type="spellEnd"/>
      <w:r>
        <w:t xml:space="preserve">. Abdullah b. </w:t>
      </w:r>
      <w:proofErr w:type="spellStart"/>
      <w:r>
        <w:t>Abdülmuhsin</w:t>
      </w:r>
      <w:proofErr w:type="spellEnd"/>
      <w:r>
        <w:t xml:space="preserve"> et-Türkî (Mısır: </w:t>
      </w:r>
      <w:proofErr w:type="spellStart"/>
      <w:r>
        <w:t>Merkezi’l-Buhûsi</w:t>
      </w:r>
      <w:proofErr w:type="spellEnd"/>
      <w:r>
        <w:t xml:space="preserve"> </w:t>
      </w:r>
      <w:proofErr w:type="spellStart"/>
      <w:r>
        <w:t>ve’d-Dirâsâti’l-Arabiyyeti</w:t>
      </w:r>
      <w:proofErr w:type="spellEnd"/>
      <w:r>
        <w:t xml:space="preserve"> </w:t>
      </w:r>
      <w:proofErr w:type="spellStart"/>
      <w:r>
        <w:t>ve’l-İslâmiyyeti</w:t>
      </w:r>
      <w:proofErr w:type="spellEnd"/>
      <w:r>
        <w:t xml:space="preserve"> </w:t>
      </w:r>
      <w:proofErr w:type="spellStart"/>
      <w:r>
        <w:t>bi</w:t>
      </w:r>
      <w:proofErr w:type="spellEnd"/>
      <w:r>
        <w:t xml:space="preserve"> Dâr Hacer, 1998), 5/340; M. Emin Maşalı, “Kur’ân Vahyinin Kitaplaşması ve Kıraatler”, </w:t>
      </w:r>
      <w:r>
        <w:rPr>
          <w:i/>
          <w:iCs/>
        </w:rPr>
        <w:t xml:space="preserve">Vahiy Zincirinin Son Halkası Kur’ân </w:t>
      </w:r>
      <w:proofErr w:type="spellStart"/>
      <w:r>
        <w:rPr>
          <w:i/>
          <w:iCs/>
        </w:rPr>
        <w:t>Vahyî</w:t>
      </w:r>
      <w:proofErr w:type="spellEnd"/>
      <w:r>
        <w:t xml:space="preserve"> (Kur’ân Çalışmaları Sempozyumu, İstanbul: Kur’ân Çalışmaları Vakfı, 2017), 227.</w:t>
      </w:r>
    </w:p>
  </w:footnote>
  <w:footnote w:id="3">
    <w:p w14:paraId="668C7F4E" w14:textId="77777777" w:rsidR="006F7BE4" w:rsidRDefault="006F7BE4" w:rsidP="006F7BE4">
      <w:pPr>
        <w:pStyle w:val="FootnoteText"/>
      </w:pPr>
      <w:r>
        <w:rPr>
          <w:rStyle w:val="FootnoteReference"/>
          <w:rFonts w:cstheme="minorBidi"/>
        </w:rPr>
        <w:footnoteRef/>
      </w:r>
      <w:r>
        <w:t xml:space="preserve"> Ebû Bekir Abdullah b. Süleyman b. el-</w:t>
      </w:r>
      <w:proofErr w:type="spellStart"/>
      <w:proofErr w:type="gramStart"/>
      <w:r>
        <w:t>Eş‘</w:t>
      </w:r>
      <w:proofErr w:type="gramEnd"/>
      <w:r>
        <w:t>as</w:t>
      </w:r>
      <w:proofErr w:type="spellEnd"/>
      <w:r>
        <w:t xml:space="preserve"> İbn </w:t>
      </w:r>
      <w:proofErr w:type="spellStart"/>
      <w:r>
        <w:t>Ebî</w:t>
      </w:r>
      <w:proofErr w:type="spellEnd"/>
      <w:r>
        <w:t xml:space="preserve"> Dâvûd, </w:t>
      </w:r>
      <w:proofErr w:type="spellStart"/>
      <w:r>
        <w:rPr>
          <w:i/>
          <w:iCs/>
        </w:rPr>
        <w:t>Kitâbu’l-mesâhif</w:t>
      </w:r>
      <w:proofErr w:type="spellEnd"/>
      <w:r>
        <w:t xml:space="preserve">, </w:t>
      </w:r>
      <w:proofErr w:type="spellStart"/>
      <w:r>
        <w:t>thk</w:t>
      </w:r>
      <w:proofErr w:type="spellEnd"/>
      <w:r>
        <w:t xml:space="preserve">. </w:t>
      </w:r>
      <w:proofErr w:type="spellStart"/>
      <w:r>
        <w:t>Muhibbüddin</w:t>
      </w:r>
      <w:proofErr w:type="spellEnd"/>
      <w:r>
        <w:t xml:space="preserve"> </w:t>
      </w:r>
      <w:proofErr w:type="spellStart"/>
      <w:r>
        <w:t>Abdüssübhân</w:t>
      </w:r>
      <w:proofErr w:type="spellEnd"/>
      <w:r>
        <w:t xml:space="preserve"> </w:t>
      </w:r>
      <w:proofErr w:type="spellStart"/>
      <w:r>
        <w:t>Vâiz</w:t>
      </w:r>
      <w:proofErr w:type="spellEnd"/>
      <w:r>
        <w:t xml:space="preserve"> (Beyrut: </w:t>
      </w:r>
      <w:proofErr w:type="spellStart"/>
      <w:r>
        <w:t>Dâru’l-Beşâiri’l-İslâmiyye</w:t>
      </w:r>
      <w:proofErr w:type="spellEnd"/>
      <w:r>
        <w:t xml:space="preserve">, 2002), 1/19-20; Ebû </w:t>
      </w:r>
      <w:proofErr w:type="spellStart"/>
      <w:r>
        <w:t>Amr</w:t>
      </w:r>
      <w:proofErr w:type="spellEnd"/>
      <w:r>
        <w:t xml:space="preserve"> b. Osman </w:t>
      </w:r>
      <w:proofErr w:type="spellStart"/>
      <w:r>
        <w:t>ed-Dânî</w:t>
      </w:r>
      <w:proofErr w:type="spellEnd"/>
      <w:r>
        <w:t xml:space="preserve">, </w:t>
      </w:r>
      <w:r>
        <w:rPr>
          <w:i/>
          <w:iCs/>
        </w:rPr>
        <w:t>el-</w:t>
      </w:r>
      <w:proofErr w:type="spellStart"/>
      <w:proofErr w:type="gramStart"/>
      <w:r>
        <w:rPr>
          <w:i/>
          <w:iCs/>
        </w:rPr>
        <w:t>Mukni</w:t>
      </w:r>
      <w:proofErr w:type="spellEnd"/>
      <w:r>
        <w:rPr>
          <w:i/>
          <w:iCs/>
        </w:rPr>
        <w:t>‘ fî</w:t>
      </w:r>
      <w:proofErr w:type="gramEnd"/>
      <w:r>
        <w:rPr>
          <w:i/>
          <w:iCs/>
        </w:rPr>
        <w:t xml:space="preserve"> </w:t>
      </w:r>
      <w:proofErr w:type="spellStart"/>
      <w:proofErr w:type="gramStart"/>
      <w:r>
        <w:rPr>
          <w:i/>
          <w:iCs/>
        </w:rPr>
        <w:t>ma‘</w:t>
      </w:r>
      <w:proofErr w:type="gramEnd"/>
      <w:r>
        <w:rPr>
          <w:i/>
          <w:iCs/>
        </w:rPr>
        <w:t>rifeti</w:t>
      </w:r>
      <w:proofErr w:type="spellEnd"/>
      <w:r>
        <w:rPr>
          <w:i/>
          <w:iCs/>
        </w:rPr>
        <w:t xml:space="preserve"> </w:t>
      </w:r>
      <w:proofErr w:type="spellStart"/>
      <w:r>
        <w:rPr>
          <w:i/>
          <w:iCs/>
        </w:rPr>
        <w:t>mesâhif</w:t>
      </w:r>
      <w:proofErr w:type="spellEnd"/>
      <w:r>
        <w:rPr>
          <w:i/>
          <w:iCs/>
        </w:rPr>
        <w:t xml:space="preserve"> </w:t>
      </w:r>
      <w:proofErr w:type="spellStart"/>
      <w:r>
        <w:rPr>
          <w:i/>
          <w:iCs/>
        </w:rPr>
        <w:t>ehli’l-emsâr</w:t>
      </w:r>
      <w:proofErr w:type="spellEnd"/>
      <w:r>
        <w:t xml:space="preserve">, </w:t>
      </w:r>
      <w:proofErr w:type="spellStart"/>
      <w:r>
        <w:t>thk</w:t>
      </w:r>
      <w:proofErr w:type="spellEnd"/>
      <w:r>
        <w:t xml:space="preserve">. </w:t>
      </w:r>
      <w:proofErr w:type="spellStart"/>
      <w:r>
        <w:t>Nûra</w:t>
      </w:r>
      <w:proofErr w:type="spellEnd"/>
      <w:r>
        <w:t xml:space="preserve"> </w:t>
      </w:r>
      <w:proofErr w:type="spellStart"/>
      <w:r>
        <w:t>bint</w:t>
      </w:r>
      <w:proofErr w:type="spellEnd"/>
      <w:r>
        <w:t xml:space="preserve"> Hasan b. </w:t>
      </w:r>
      <w:proofErr w:type="spellStart"/>
      <w:r>
        <w:t>Fehd</w:t>
      </w:r>
      <w:proofErr w:type="spellEnd"/>
      <w:r>
        <w:t xml:space="preserve"> el-</w:t>
      </w:r>
      <w:proofErr w:type="spellStart"/>
      <w:r>
        <w:t>Humeyyed</w:t>
      </w:r>
      <w:proofErr w:type="spellEnd"/>
      <w:r>
        <w:t xml:space="preserve"> (Suudi Arabistan: </w:t>
      </w:r>
      <w:proofErr w:type="spellStart"/>
      <w:r>
        <w:t>Dâru’t-Tedmûriyye</w:t>
      </w:r>
      <w:proofErr w:type="spellEnd"/>
      <w:r>
        <w:t>, 2010), 14.</w:t>
      </w:r>
    </w:p>
  </w:footnote>
  <w:footnote w:id="4">
    <w:p w14:paraId="36FCBE1C" w14:textId="77777777" w:rsidR="006F7BE4" w:rsidRDefault="006F7BE4" w:rsidP="006F7BE4">
      <w:pPr>
        <w:pStyle w:val="FootnoteText"/>
      </w:pPr>
      <w:r>
        <w:rPr>
          <w:rStyle w:val="FootnoteReference"/>
          <w:rFonts w:cstheme="minorBidi"/>
        </w:rPr>
        <w:footnoteRef/>
      </w:r>
      <w:r>
        <w:t xml:space="preserve"> </w:t>
      </w:r>
      <w:proofErr w:type="spellStart"/>
      <w:r>
        <w:t>Şemsüddîn</w:t>
      </w:r>
      <w:proofErr w:type="spellEnd"/>
      <w:r>
        <w:t xml:space="preserve"> Muhammed b. Muhammed İbnü’l-</w:t>
      </w:r>
      <w:proofErr w:type="spellStart"/>
      <w:r>
        <w:t>Cezerî</w:t>
      </w:r>
      <w:proofErr w:type="spellEnd"/>
      <w:r>
        <w:t xml:space="preserve">, </w:t>
      </w:r>
      <w:r>
        <w:rPr>
          <w:i/>
          <w:iCs/>
        </w:rPr>
        <w:t>en-</w:t>
      </w:r>
      <w:proofErr w:type="spellStart"/>
      <w:r>
        <w:rPr>
          <w:i/>
          <w:iCs/>
        </w:rPr>
        <w:t>Neşr</w:t>
      </w:r>
      <w:proofErr w:type="spellEnd"/>
      <w:r>
        <w:rPr>
          <w:i/>
          <w:iCs/>
        </w:rPr>
        <w:t xml:space="preserve"> </w:t>
      </w:r>
      <w:proofErr w:type="spellStart"/>
      <w:r>
        <w:rPr>
          <w:i/>
          <w:iCs/>
        </w:rPr>
        <w:t>fi’l-kırââti’l-aşr</w:t>
      </w:r>
      <w:proofErr w:type="spellEnd"/>
      <w:r>
        <w:t xml:space="preserve">, </w:t>
      </w:r>
      <w:proofErr w:type="spellStart"/>
      <w:r>
        <w:t>thk</w:t>
      </w:r>
      <w:proofErr w:type="spellEnd"/>
      <w:r>
        <w:t xml:space="preserve">. Ali Muhammed </w:t>
      </w:r>
      <w:proofErr w:type="spellStart"/>
      <w:r>
        <w:t>ed-</w:t>
      </w:r>
      <w:proofErr w:type="gramStart"/>
      <w:r>
        <w:t>Dabbâ</w:t>
      </w:r>
      <w:proofErr w:type="spellEnd"/>
      <w:r>
        <w:t>‘ (</w:t>
      </w:r>
      <w:proofErr w:type="gramEnd"/>
      <w:r>
        <w:t xml:space="preserve">Beyrut: </w:t>
      </w:r>
      <w:proofErr w:type="spellStart"/>
      <w:r>
        <w:t>Dâru’l-Kütübi’l-İlmiyye</w:t>
      </w:r>
      <w:proofErr w:type="spellEnd"/>
      <w:r>
        <w:t xml:space="preserve">, </w:t>
      </w:r>
      <w:proofErr w:type="spellStart"/>
      <w:r>
        <w:t>ts</w:t>
      </w:r>
      <w:proofErr w:type="spellEnd"/>
      <w:r>
        <w:t>.), 1/38.</w:t>
      </w:r>
    </w:p>
  </w:footnote>
  <w:footnote w:id="5">
    <w:p w14:paraId="19160BCB" w14:textId="77777777" w:rsidR="006F7BE4" w:rsidRDefault="006F7BE4" w:rsidP="006F7BE4">
      <w:pPr>
        <w:pStyle w:val="FootnoteText"/>
      </w:pPr>
      <w:r>
        <w:rPr>
          <w:rStyle w:val="FootnoteReference"/>
          <w:rFonts w:cstheme="minorBidi"/>
        </w:rPr>
        <w:footnoteRef/>
      </w:r>
      <w:r>
        <w:t xml:space="preserve"> </w:t>
      </w:r>
      <w:proofErr w:type="spellStart"/>
      <w:r>
        <w:t>Şemsüddîn</w:t>
      </w:r>
      <w:proofErr w:type="spellEnd"/>
      <w:r>
        <w:t xml:space="preserve"> Muhammed b. Muhammed İbnü’l-</w:t>
      </w:r>
      <w:proofErr w:type="spellStart"/>
      <w:r>
        <w:t>Cezerî</w:t>
      </w:r>
      <w:proofErr w:type="spellEnd"/>
      <w:r>
        <w:t xml:space="preserve">, </w:t>
      </w:r>
      <w:proofErr w:type="spellStart"/>
      <w:r>
        <w:rPr>
          <w:i/>
          <w:iCs/>
        </w:rPr>
        <w:t>Muncidu’l-mukriîn</w:t>
      </w:r>
      <w:proofErr w:type="spellEnd"/>
      <w:r>
        <w:rPr>
          <w:i/>
          <w:iCs/>
        </w:rPr>
        <w:t xml:space="preserve"> ve </w:t>
      </w:r>
      <w:proofErr w:type="spellStart"/>
      <w:r>
        <w:rPr>
          <w:i/>
          <w:iCs/>
        </w:rPr>
        <w:t>murşidu’t-tâlibîn</w:t>
      </w:r>
      <w:proofErr w:type="spellEnd"/>
      <w:r>
        <w:t xml:space="preserve">, </w:t>
      </w:r>
      <w:proofErr w:type="spellStart"/>
      <w:r>
        <w:t>thk</w:t>
      </w:r>
      <w:proofErr w:type="spellEnd"/>
      <w:r>
        <w:t xml:space="preserve">. Nâsır Muhammedî Muhammed </w:t>
      </w:r>
      <w:proofErr w:type="spellStart"/>
      <w:r>
        <w:t>Câd</w:t>
      </w:r>
      <w:proofErr w:type="spellEnd"/>
      <w:r>
        <w:t xml:space="preserve"> (</w:t>
      </w:r>
      <w:proofErr w:type="spellStart"/>
      <w:r>
        <w:t>Kâhire</w:t>
      </w:r>
      <w:proofErr w:type="spellEnd"/>
      <w:r>
        <w:t xml:space="preserve">: </w:t>
      </w:r>
      <w:proofErr w:type="spellStart"/>
      <w:r>
        <w:t>Dâru’l-Âfâki’l-Arabiyye</w:t>
      </w:r>
      <w:proofErr w:type="spellEnd"/>
      <w:r>
        <w:t>, 2010), 49.</w:t>
      </w:r>
    </w:p>
  </w:footnote>
  <w:footnote w:id="6">
    <w:p w14:paraId="7DCF397E" w14:textId="77777777" w:rsidR="006F7BE4" w:rsidRDefault="006F7BE4" w:rsidP="006F7BE4">
      <w:pPr>
        <w:pStyle w:val="FootnoteText"/>
      </w:pPr>
      <w:r>
        <w:rPr>
          <w:rStyle w:val="FootnoteReference"/>
          <w:rFonts w:cstheme="minorBidi"/>
        </w:rPr>
        <w:footnoteRef/>
      </w:r>
      <w:r>
        <w:t xml:space="preserve"> İbnü’l-</w:t>
      </w:r>
      <w:proofErr w:type="spellStart"/>
      <w:r>
        <w:t>Cezerî</w:t>
      </w:r>
      <w:proofErr w:type="spellEnd"/>
      <w:r>
        <w:t xml:space="preserve">, </w:t>
      </w:r>
      <w:r>
        <w:rPr>
          <w:i/>
          <w:iCs/>
        </w:rPr>
        <w:t>en-</w:t>
      </w:r>
      <w:proofErr w:type="spellStart"/>
      <w:r>
        <w:rPr>
          <w:i/>
          <w:iCs/>
        </w:rPr>
        <w:t>Neşr</w:t>
      </w:r>
      <w:proofErr w:type="spellEnd"/>
      <w:r>
        <w:t>, 1/38.</w:t>
      </w:r>
    </w:p>
  </w:footnote>
  <w:footnote w:id="7">
    <w:p w14:paraId="11DD934F" w14:textId="77777777" w:rsidR="006F7BE4" w:rsidRDefault="006F7BE4" w:rsidP="006F7BE4">
      <w:pPr>
        <w:pStyle w:val="FootnoteText"/>
      </w:pPr>
      <w:r>
        <w:rPr>
          <w:rStyle w:val="FootnoteReference"/>
          <w:rFonts w:cstheme="minorBidi"/>
        </w:rPr>
        <w:footnoteRef/>
      </w:r>
      <w:r>
        <w:t xml:space="preserve"> Muhammed b. et-Tayyib b. Muhammed b. </w:t>
      </w:r>
      <w:proofErr w:type="spellStart"/>
      <w:proofErr w:type="gramStart"/>
      <w:r>
        <w:t>Ca‘</w:t>
      </w:r>
      <w:proofErr w:type="gramEnd"/>
      <w:r>
        <w:t>fer</w:t>
      </w:r>
      <w:proofErr w:type="spellEnd"/>
      <w:r>
        <w:t xml:space="preserve"> el-</w:t>
      </w:r>
      <w:proofErr w:type="spellStart"/>
      <w:r>
        <w:t>Bâkıllânî</w:t>
      </w:r>
      <w:proofErr w:type="spellEnd"/>
      <w:r>
        <w:t xml:space="preserve">, </w:t>
      </w:r>
      <w:proofErr w:type="spellStart"/>
      <w:r>
        <w:rPr>
          <w:i/>
          <w:iCs/>
        </w:rPr>
        <w:t>Nuketu’l-intisâr</w:t>
      </w:r>
      <w:proofErr w:type="spellEnd"/>
      <w:r>
        <w:rPr>
          <w:i/>
          <w:iCs/>
        </w:rPr>
        <w:t xml:space="preserve"> </w:t>
      </w:r>
      <w:proofErr w:type="spellStart"/>
      <w:r>
        <w:rPr>
          <w:i/>
          <w:iCs/>
        </w:rPr>
        <w:t>li</w:t>
      </w:r>
      <w:proofErr w:type="spellEnd"/>
      <w:r>
        <w:rPr>
          <w:i/>
          <w:iCs/>
        </w:rPr>
        <w:t xml:space="preserve"> </w:t>
      </w:r>
      <w:proofErr w:type="spellStart"/>
      <w:r>
        <w:rPr>
          <w:i/>
          <w:iCs/>
        </w:rPr>
        <w:t>nakli’l</w:t>
      </w:r>
      <w:proofErr w:type="spellEnd"/>
      <w:r>
        <w:rPr>
          <w:i/>
          <w:iCs/>
        </w:rPr>
        <w:t>-Kur’ân</w:t>
      </w:r>
      <w:r>
        <w:t xml:space="preserve">, </w:t>
      </w:r>
      <w:proofErr w:type="spellStart"/>
      <w:r>
        <w:t>thk</w:t>
      </w:r>
      <w:proofErr w:type="spellEnd"/>
      <w:r>
        <w:t xml:space="preserve">. Muhammed </w:t>
      </w:r>
      <w:proofErr w:type="spellStart"/>
      <w:r>
        <w:t>Zağlûl</w:t>
      </w:r>
      <w:proofErr w:type="spellEnd"/>
      <w:r>
        <w:t xml:space="preserve"> Selâm (İskenderiye: </w:t>
      </w:r>
      <w:proofErr w:type="spellStart"/>
      <w:r>
        <w:t>Münşeâtü’l-Meârif</w:t>
      </w:r>
      <w:proofErr w:type="spellEnd"/>
      <w:r>
        <w:t xml:space="preserve">, 1971), 547; </w:t>
      </w:r>
      <w:proofErr w:type="spellStart"/>
      <w:r>
        <w:t>Dânî</w:t>
      </w:r>
      <w:proofErr w:type="spellEnd"/>
      <w:r>
        <w:t xml:space="preserve">, </w:t>
      </w:r>
      <w:r>
        <w:rPr>
          <w:i/>
          <w:iCs/>
        </w:rPr>
        <w:t>el-</w:t>
      </w:r>
      <w:proofErr w:type="spellStart"/>
      <w:proofErr w:type="gramStart"/>
      <w:r>
        <w:rPr>
          <w:i/>
          <w:iCs/>
        </w:rPr>
        <w:t>Mukni</w:t>
      </w:r>
      <w:proofErr w:type="spellEnd"/>
      <w:r>
        <w:rPr>
          <w:i/>
          <w:iCs/>
        </w:rPr>
        <w:t>‘</w:t>
      </w:r>
      <w:proofErr w:type="gramEnd"/>
      <w:r>
        <w:t>, 164.</w:t>
      </w:r>
    </w:p>
  </w:footnote>
  <w:footnote w:id="8">
    <w:p w14:paraId="7C68ECD3" w14:textId="77777777" w:rsidR="006F7BE4" w:rsidRDefault="006F7BE4" w:rsidP="006F7BE4">
      <w:pPr>
        <w:pStyle w:val="FootnoteText"/>
      </w:pPr>
      <w:r>
        <w:rPr>
          <w:rStyle w:val="FootnoteReference"/>
          <w:rFonts w:cstheme="minorBidi"/>
        </w:rPr>
        <w:footnoteRef/>
      </w:r>
      <w:r>
        <w:t xml:space="preserve"> Muhammed </w:t>
      </w:r>
      <w:proofErr w:type="spellStart"/>
      <w:r>
        <w:t>Sâlim</w:t>
      </w:r>
      <w:proofErr w:type="spellEnd"/>
      <w:r>
        <w:t xml:space="preserve"> b. </w:t>
      </w:r>
      <w:proofErr w:type="spellStart"/>
      <w:r>
        <w:t>Şedîd</w:t>
      </w:r>
      <w:proofErr w:type="spellEnd"/>
      <w:r>
        <w:t xml:space="preserve"> el-</w:t>
      </w:r>
      <w:proofErr w:type="spellStart"/>
      <w:r>
        <w:t>Avfî</w:t>
      </w:r>
      <w:proofErr w:type="spellEnd"/>
      <w:r>
        <w:t xml:space="preserve">, </w:t>
      </w:r>
      <w:proofErr w:type="spellStart"/>
      <w:r>
        <w:rPr>
          <w:i/>
          <w:iCs/>
        </w:rPr>
        <w:t>Tetavvur</w:t>
      </w:r>
      <w:proofErr w:type="spellEnd"/>
      <w:r>
        <w:rPr>
          <w:i/>
          <w:iCs/>
        </w:rPr>
        <w:t xml:space="preserve"> </w:t>
      </w:r>
      <w:proofErr w:type="spellStart"/>
      <w:r>
        <w:rPr>
          <w:i/>
          <w:iCs/>
        </w:rPr>
        <w:t>kitâbeti’l-mushafi’ş-şerîf</w:t>
      </w:r>
      <w:proofErr w:type="spellEnd"/>
      <w:r>
        <w:rPr>
          <w:i/>
          <w:iCs/>
        </w:rPr>
        <w:t xml:space="preserve"> ve </w:t>
      </w:r>
      <w:proofErr w:type="spellStart"/>
      <w:r>
        <w:rPr>
          <w:i/>
          <w:iCs/>
        </w:rPr>
        <w:t>tibâatihi</w:t>
      </w:r>
      <w:proofErr w:type="spellEnd"/>
      <w:r>
        <w:t xml:space="preserve"> (Medine: </w:t>
      </w:r>
      <w:proofErr w:type="spellStart"/>
      <w:r>
        <w:t>Mecmeu’l</w:t>
      </w:r>
      <w:proofErr w:type="spellEnd"/>
      <w:r>
        <w:t xml:space="preserve">-Melik </w:t>
      </w:r>
      <w:proofErr w:type="spellStart"/>
      <w:r>
        <w:t>Fehd</w:t>
      </w:r>
      <w:proofErr w:type="spellEnd"/>
      <w:r>
        <w:t xml:space="preserve"> li-</w:t>
      </w:r>
      <w:proofErr w:type="spellStart"/>
      <w:r>
        <w:t>Tıbâati’l</w:t>
      </w:r>
      <w:proofErr w:type="spellEnd"/>
      <w:r>
        <w:t>-</w:t>
      </w:r>
      <w:proofErr w:type="spellStart"/>
      <w:r>
        <w:t>Mushafi’ş-Şerîf</w:t>
      </w:r>
      <w:proofErr w:type="spellEnd"/>
      <w:r>
        <w:t>, 1999), 87.</w:t>
      </w:r>
    </w:p>
  </w:footnote>
  <w:footnote w:id="9">
    <w:p w14:paraId="439507A1" w14:textId="5300518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fldChar w:fldCharType="separate"/>
      </w:r>
      <w:r w:rsidRPr="00A85365">
        <w:t xml:space="preserve">Ebû Muhammed Abdullah b. Muslim İbn Kuteybe, </w:t>
      </w:r>
      <w:r w:rsidRPr="00A85365">
        <w:rPr>
          <w:i/>
          <w:iCs/>
        </w:rPr>
        <w:t>Te’vîlu muhtelifu’l-hadîs</w:t>
      </w:r>
      <w:r w:rsidRPr="00A85365">
        <w:t>, thk. Muhammed Zuhrî en-Neccâr (Mektebetü’l-Küllîyât el-Ezheriyye, ts.), 287.</w:t>
      </w:r>
      <w:r>
        <w:fldChar w:fldCharType="end"/>
      </w:r>
    </w:p>
  </w:footnote>
  <w:footnote w:id="10">
    <w:p w14:paraId="475286FA" w14:textId="1A68F7A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fldChar w:fldCharType="separate"/>
      </w:r>
      <w:r w:rsidRPr="00D8618F">
        <w:t xml:space="preserve">Ebû Bekir Ahmed b. Ali b. Sâbit Hatîb el-Bağdâdî, </w:t>
      </w:r>
      <w:r w:rsidRPr="00D8618F">
        <w:rPr>
          <w:i/>
          <w:iCs/>
        </w:rPr>
        <w:t>Takyîdu’l-ilm</w:t>
      </w:r>
      <w:r w:rsidRPr="00D8618F">
        <w:t>, thk. Saîd Abdülğaffâr Ali (Kâhire: Dâru’l-İstikâme, 2008), 57.</w:t>
      </w:r>
      <w:r>
        <w:fldChar w:fldCharType="end"/>
      </w:r>
    </w:p>
  </w:footnote>
  <w:footnote w:id="11">
    <w:p w14:paraId="4410F658" w14:textId="0D509BF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fldChar w:fldCharType="separate"/>
      </w:r>
      <w:r w:rsidRPr="00D8618F">
        <w:t xml:space="preserve">Ebu’l-Huseyn Ahmed b. Zekeriyyâ İbn Fâris, </w:t>
      </w:r>
      <w:r w:rsidRPr="00D8618F">
        <w:rPr>
          <w:i/>
          <w:iCs/>
        </w:rPr>
        <w:t>es-Sâhıbî fî fıkhı’l-luğa</w:t>
      </w:r>
      <w:r w:rsidRPr="00D8618F">
        <w:t>, thk. es-Seyyid Ahmed Sakar (Kâhire: Matbaatu İsâ el-Bâbî el-Halebî ve Şurakâuh, ts.), 12.</w:t>
      </w:r>
      <w:r>
        <w:fldChar w:fldCharType="end"/>
      </w:r>
      <w:r w:rsidRPr="006C14E3">
        <w:t xml:space="preserve"> </w:t>
      </w:r>
      <w:r>
        <w:fldChar w:fldCharType="begin"/>
      </w:r>
      <w:r>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fldChar w:fldCharType="separate"/>
      </w:r>
      <w:r w:rsidRPr="006C14E3">
        <w:t xml:space="preserve">Celâluddîn Abdurrahman b. Ebî Bekir Suyûtî, </w:t>
      </w:r>
      <w:r w:rsidRPr="006C14E3">
        <w:rPr>
          <w:i/>
          <w:iCs/>
        </w:rPr>
        <w:t>el-Muzhir fî ulûmi’l-luğati ve envaîhâ</w:t>
      </w:r>
      <w:r w:rsidRPr="006C14E3">
        <w:t>, thk. Muhammed Câd el-Mevlâ vd. (Beyrut: el-Mektebetü’l-Arabiyye, ts.), 2/344.</w:t>
      </w:r>
      <w:r>
        <w:fldChar w:fldCharType="end"/>
      </w:r>
      <w:r w:rsidRPr="006C14E3">
        <w:t xml:space="preserve"> </w:t>
      </w:r>
    </w:p>
  </w:footnote>
  <w:footnote w:id="12">
    <w:p w14:paraId="59C7596C" w14:textId="4FAE304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fldChar w:fldCharType="separate"/>
      </w:r>
      <w:r w:rsidRPr="00A85365">
        <w:t xml:space="preserve">Ğânim Kaddûrî el-Hamed, </w:t>
      </w:r>
      <w:r w:rsidRPr="00A85365">
        <w:rPr>
          <w:i/>
          <w:iCs/>
        </w:rPr>
        <w:t>Resmü’l-mushaf dirâsetün lügaviyyetün târîhiyyetün</w:t>
      </w:r>
      <w:r w:rsidRPr="00A85365">
        <w:t xml:space="preserve"> (Ürdün: Dâr Ammâr li’n-Neşri ve’t-Tevzi’, 1982), 21.</w:t>
      </w:r>
      <w:r>
        <w:fldChar w:fldCharType="end"/>
      </w:r>
    </w:p>
  </w:footnote>
  <w:footnote w:id="13">
    <w:p w14:paraId="4FBE5AB3" w14:textId="484860F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fldChar w:fldCharType="separate"/>
      </w:r>
      <w:r w:rsidRPr="00CB36E8">
        <w:t xml:space="preserve">Şemsüddîn Muhammed b. Ahmed b. Osman ez-Zehebî, </w:t>
      </w:r>
      <w:r w:rsidRPr="00CB36E8">
        <w:rPr>
          <w:i/>
          <w:iCs/>
        </w:rPr>
        <w:t>Siyeru a’lâmi’n-nubelâ’</w:t>
      </w:r>
      <w:r w:rsidRPr="00CB36E8">
        <w:t>, thk. Şuayb el-Ernaût - Muhammed Naîm el-Arkûsî (Beyrut: Müessesetu’r-Risâle, 1996), 2/115.</w:t>
      </w:r>
      <w:r>
        <w:fldChar w:fldCharType="end"/>
      </w:r>
    </w:p>
  </w:footnote>
  <w:footnote w:id="14">
    <w:p w14:paraId="54AA7665" w14:textId="7E39333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fldChar w:fldCharType="separate"/>
      </w:r>
      <w:r w:rsidRPr="00A85365">
        <w:t xml:space="preserve">İbn Kuteybe, </w:t>
      </w:r>
      <w:r w:rsidRPr="00A85365">
        <w:rPr>
          <w:i/>
          <w:iCs/>
        </w:rPr>
        <w:t>Te’vîlu muhtelifu’l-hadîs</w:t>
      </w:r>
      <w:r w:rsidRPr="00A85365">
        <w:t>, 143.</w:t>
      </w:r>
      <w:r>
        <w:fldChar w:fldCharType="end"/>
      </w:r>
    </w:p>
  </w:footnote>
  <w:footnote w:id="15">
    <w:p w14:paraId="2A8CD3B7" w14:textId="557946E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fldChar w:fldCharType="separate"/>
      </w:r>
      <w:r w:rsidRPr="00D8618F">
        <w:t xml:space="preserve">İbn Hişâm, </w:t>
      </w:r>
      <w:r w:rsidRPr="00D8618F">
        <w:rPr>
          <w:i/>
          <w:iCs/>
        </w:rPr>
        <w:t>es-Sîretü’n-nebeviyye</w:t>
      </w:r>
      <w:r w:rsidRPr="00D8618F">
        <w:t xml:space="preserve"> (Dâru’l-Kitâbi’l-Arabî, 1990), 1/118.</w:t>
      </w:r>
      <w:r>
        <w:fldChar w:fldCharType="end"/>
      </w:r>
      <w:r>
        <w:t xml:space="preserve"> </w:t>
      </w:r>
      <w:r>
        <w:fldChar w:fldCharType="begin"/>
      </w:r>
      <w:r>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fldChar w:fldCharType="separate"/>
      </w:r>
      <w:r w:rsidRPr="001B06FA">
        <w:t xml:space="preserve">Nihad M. Çetin, “Yazı”, </w:t>
      </w:r>
      <w:r w:rsidRPr="001B06FA">
        <w:rPr>
          <w:i/>
          <w:iCs/>
        </w:rPr>
        <w:t>Türkiye Diyanet Vakfı İslâm Ansiklopedisi</w:t>
      </w:r>
      <w:r w:rsidRPr="001B06FA">
        <w:t xml:space="preserve"> (İstanbul: TDV Yayınları, 1991), 3/276.</w:t>
      </w:r>
      <w:r>
        <w:fldChar w:fldCharType="end"/>
      </w:r>
    </w:p>
  </w:footnote>
  <w:footnote w:id="16">
    <w:p w14:paraId="77A2D0D8" w14:textId="61D674F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fldChar w:fldCharType="separate"/>
      </w:r>
      <w:r w:rsidRPr="00D8618F">
        <w:t xml:space="preserve">İbnü’n-Nedîm, </w:t>
      </w:r>
      <w:r w:rsidRPr="00D8618F">
        <w:rPr>
          <w:i/>
          <w:iCs/>
        </w:rPr>
        <w:t>el-Fihrist</w:t>
      </w:r>
      <w:r w:rsidRPr="00D8618F">
        <w:t xml:space="preserve"> (Beyrut: Dâru’l-Ma’rife, ts.), 123.</w:t>
      </w:r>
      <w:r>
        <w:fldChar w:fldCharType="end"/>
      </w:r>
      <w:r w:rsidRPr="00AE7F30">
        <w:t xml:space="preserve"> </w:t>
      </w:r>
      <w:r>
        <w:fldChar w:fldCharType="begin"/>
      </w:r>
      <w:r>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fldChar w:fldCharType="separate"/>
      </w:r>
      <w:r w:rsidRPr="00D8618F">
        <w:t xml:space="preserve">M. Fuad Sezgin, </w:t>
      </w:r>
      <w:r w:rsidRPr="00D8618F">
        <w:rPr>
          <w:i/>
          <w:iCs/>
        </w:rPr>
        <w:t>Buhârî’nin Kaynakları</w:t>
      </w:r>
      <w:r w:rsidRPr="00D8618F">
        <w:t xml:space="preserve"> (Ankara: Kitâbiyât, 2000), 30.</w:t>
      </w:r>
      <w:r>
        <w:fldChar w:fldCharType="end"/>
      </w:r>
      <w:r w:rsidRPr="004A6302">
        <w:t xml:space="preserve"> </w:t>
      </w:r>
      <w:r>
        <w:fldChar w:fldCharType="begin"/>
      </w:r>
      <w:r>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fldChar w:fldCharType="separate"/>
      </w:r>
      <w:r w:rsidRPr="004A6302">
        <w:t xml:space="preserve">M. Emin Maşalı, </w:t>
      </w:r>
      <w:r w:rsidRPr="004A6302">
        <w:rPr>
          <w:i/>
          <w:iCs/>
        </w:rPr>
        <w:t>Kur’ân’ın Metin Yapısı</w:t>
      </w:r>
      <w:r w:rsidRPr="004A6302">
        <w:t xml:space="preserve"> (Ankara: Otto Yayınları, 2015), 38.</w:t>
      </w:r>
      <w:r>
        <w:fldChar w:fldCharType="end"/>
      </w:r>
    </w:p>
  </w:footnote>
  <w:footnote w:id="17">
    <w:p w14:paraId="3C32E59B" w14:textId="5A62A0E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fldChar w:fldCharType="separate"/>
      </w:r>
      <w:r w:rsidRPr="00DA3F2F">
        <w:t xml:space="preserve">Ebû Muhammed Abdullah b. Muhammed Batalyevsî, </w:t>
      </w:r>
      <w:r w:rsidRPr="00DA3F2F">
        <w:rPr>
          <w:i/>
          <w:iCs/>
        </w:rPr>
        <w:t>el-İktidâb fî şerhi edebü’l-küttâb</w:t>
      </w:r>
      <w:r w:rsidRPr="00DA3F2F">
        <w:t>, thk. Mustafa es-Sikâ - Hâmid Abdulmecîd (Kâhire: Dâru’l-Kütübi’l-Mısriyye, 1996), 1/199.</w:t>
      </w:r>
      <w:r>
        <w:fldChar w:fldCharType="end"/>
      </w:r>
    </w:p>
  </w:footnote>
  <w:footnote w:id="18">
    <w:p w14:paraId="079F3DF5" w14:textId="46F194A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fldChar w:fldCharType="separate"/>
      </w:r>
      <w:r w:rsidRPr="00A87BDD">
        <w:t xml:space="preserve">Muhammed İbn Sa’d, </w:t>
      </w:r>
      <w:r w:rsidRPr="00A87BDD">
        <w:rPr>
          <w:i/>
          <w:iCs/>
        </w:rPr>
        <w:t>et-Tabakâtu’l-kübrâ</w:t>
      </w:r>
      <w:r w:rsidRPr="00A87BDD">
        <w:t>, thk. Ali Muhammed Ömer (Kâhire: Mektebetü’l-Hâncî, 2001), 3/498.</w:t>
      </w:r>
      <w:r>
        <w:fldChar w:fldCharType="end"/>
      </w:r>
    </w:p>
  </w:footnote>
  <w:footnote w:id="19">
    <w:p w14:paraId="0318A0E5" w14:textId="785FFB2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fldChar w:fldCharType="separate"/>
      </w:r>
      <w:r w:rsidRPr="000A20E0">
        <w:t xml:space="preserve">Ignaz Goldziher, </w:t>
      </w:r>
      <w:r w:rsidRPr="000A20E0">
        <w:rPr>
          <w:i/>
          <w:iCs/>
        </w:rPr>
        <w:t>Klasik Arap Literatürü</w:t>
      </w:r>
      <w:r w:rsidRPr="000A20E0">
        <w:t>, çev. Azmi Yüksel - Rahmi Er (Ankara: İmaj Yayınları, 1993), 13.</w:t>
      </w:r>
      <w:r>
        <w:fldChar w:fldCharType="end"/>
      </w:r>
    </w:p>
  </w:footnote>
  <w:footnote w:id="20">
    <w:p w14:paraId="62E13034" w14:textId="4A58D03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fldChar w:fldCharType="separate"/>
      </w:r>
      <w:r w:rsidRPr="00D8618F">
        <w:t xml:space="preserve">İmâduddîn Ebi’l-Fidâ İsmail b. Ömer İbn Kesîr, </w:t>
      </w:r>
      <w:r w:rsidRPr="00D8618F">
        <w:rPr>
          <w:i/>
          <w:iCs/>
        </w:rPr>
        <w:t>el-Bidâye ve’n-nihâye</w:t>
      </w:r>
      <w:r w:rsidRPr="00D8618F">
        <w:t>, thk. Abdullah b. Abdülmuhsin et-Türki (Mısır: Merkezi’l-Buhûsi ve’d-Dirâsâti’l-Arabiyyeti ve’l-İslâmiyyeti bi Dâr Hacer, 1998), 5/340.</w:t>
      </w:r>
      <w:r>
        <w:fldChar w:fldCharType="end"/>
      </w:r>
      <w:r w:rsidRPr="001933BD">
        <w:t xml:space="preserve"> </w:t>
      </w:r>
      <w:r>
        <w:fldChar w:fldCharType="begin"/>
      </w:r>
      <w:r>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fldChar w:fldCharType="separate"/>
      </w:r>
      <w:r w:rsidRPr="001933BD">
        <w:t xml:space="preserve">M. Emin Maşalı, “Kur’ân Vahyinin Kitaplaşması ve Kıraatler”, </w:t>
      </w:r>
      <w:r w:rsidRPr="001933BD">
        <w:rPr>
          <w:i/>
          <w:iCs/>
        </w:rPr>
        <w:t>Vahiy Zincirinin Son Halkası Kur’ân Vahyî</w:t>
      </w:r>
      <w:r w:rsidRPr="001933BD">
        <w:t xml:space="preserve"> (Kur’ân Çalışmaları Sempozyumu, İstanbul: Kur’ân Çalışmaları Vakfı, 2017), 227.</w:t>
      </w:r>
      <w:r>
        <w:fldChar w:fldCharType="end"/>
      </w:r>
    </w:p>
  </w:footnote>
  <w:footnote w:id="21">
    <w:p w14:paraId="740331E0" w14:textId="27BF0FF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fldChar w:fldCharType="separate"/>
      </w:r>
      <w:r w:rsidRPr="001D41E6">
        <w:t xml:space="preserve">Muhammed Mustafa el-’Azami, </w:t>
      </w:r>
      <w:r w:rsidRPr="001D41E6">
        <w:rPr>
          <w:i/>
          <w:iCs/>
        </w:rPr>
        <w:t>Vahyedilişinden Derlenişine Kur’ân Tarihi Eski ve Yeni Ahit ile Kaşılaştırmalı Bir Araştırma</w:t>
      </w:r>
      <w:r w:rsidRPr="001D41E6">
        <w:t>, çev. Ömer Türker - Fatih Serenli (İstanbul: İz Yayıncılık, ts.), 105.</w:t>
      </w:r>
      <w:r>
        <w:fldChar w:fldCharType="end"/>
      </w:r>
    </w:p>
  </w:footnote>
  <w:footnote w:id="22">
    <w:p w14:paraId="399D604D" w14:textId="1EE7B28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fldChar w:fldCharType="separate"/>
      </w:r>
      <w:r w:rsidRPr="00476BFA">
        <w:t xml:space="preserve">Muhsin Demirci, </w:t>
      </w:r>
      <w:r w:rsidRPr="00476BFA">
        <w:rPr>
          <w:i/>
          <w:iCs/>
        </w:rPr>
        <w:t>Kur’ân Tarihi</w:t>
      </w:r>
      <w:r w:rsidRPr="00476BFA">
        <w:t xml:space="preserve"> (İstanbul: M.Ü. İlahiyat Fakültesi Vakfı Yayınları, 2015), 126.</w:t>
      </w:r>
      <w:r>
        <w:fldChar w:fldCharType="end"/>
      </w:r>
    </w:p>
  </w:footnote>
  <w:footnote w:id="23">
    <w:p w14:paraId="6584429C" w14:textId="2A1137C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fldChar w:fldCharType="separate"/>
      </w:r>
      <w:r w:rsidRPr="00D8618F">
        <w:t xml:space="preserve">Ebû Îsâ Tirmizî, </w:t>
      </w:r>
      <w:r w:rsidRPr="00D8618F">
        <w:rPr>
          <w:i/>
          <w:iCs/>
        </w:rPr>
        <w:t>el-Câmiu’s-sahîh</w:t>
      </w:r>
      <w:r w:rsidRPr="00D8618F">
        <w:t>, thk. İbrahim Atva Ivaz (Riyad: el-Mektebetü’l-İslâmiyye, ts.), 4/177.</w:t>
      </w:r>
      <w:r>
        <w:fldChar w:fldCharType="end"/>
      </w:r>
      <w:r w:rsidRPr="00481BEA">
        <w:t xml:space="preserve"> </w:t>
      </w:r>
      <w:r>
        <w:fldChar w:fldCharType="begin"/>
      </w:r>
      <w:r>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fldChar w:fldCharType="separate"/>
      </w:r>
      <w:r w:rsidRPr="00481BEA">
        <w:t xml:space="preserve">Ahmed b. Hanbel, </w:t>
      </w:r>
      <w:r w:rsidRPr="00481BEA">
        <w:rPr>
          <w:i/>
          <w:iCs/>
        </w:rPr>
        <w:t>Müsned</w:t>
      </w:r>
      <w:r w:rsidRPr="00481BEA">
        <w:t>, thk. Muhammed Abdülkâdir Atâ (Lübnan: Dâru’l-Kütübi’l-‘İlmiyye, 2008), 2/12.</w:t>
      </w:r>
      <w:r>
        <w:fldChar w:fldCharType="end"/>
      </w:r>
    </w:p>
  </w:footnote>
  <w:footnote w:id="24">
    <w:p w14:paraId="1DFC564E" w14:textId="77777777" w:rsidR="0019390B" w:rsidRDefault="0019390B" w:rsidP="00CD7634">
      <w:pPr>
        <w:pStyle w:val="Footer"/>
      </w:pPr>
      <w:r w:rsidRPr="00DE6F1C">
        <w:rPr>
          <w:rStyle w:val="FootnoteReference"/>
        </w:rPr>
        <w:footnoteRef/>
      </w:r>
      <w:r>
        <w:t xml:space="preserve"> Bkz. </w:t>
      </w:r>
      <w:proofErr w:type="spellStart"/>
      <w:r>
        <w:t>Tirmizî</w:t>
      </w:r>
      <w:proofErr w:type="spellEnd"/>
      <w:r>
        <w:t>, “</w:t>
      </w:r>
      <w:proofErr w:type="spellStart"/>
      <w:r w:rsidRPr="00481BEA">
        <w:rPr>
          <w:i/>
          <w:iCs/>
        </w:rPr>
        <w:t>Tefsîr</w:t>
      </w:r>
      <w:proofErr w:type="spellEnd"/>
      <w:r>
        <w:t xml:space="preserve">”, 5; Ahmed b. Hanbel, </w:t>
      </w:r>
      <w:proofErr w:type="spellStart"/>
      <w:r w:rsidRPr="00481BEA">
        <w:rPr>
          <w:i/>
          <w:iCs/>
        </w:rPr>
        <w:t>Müsned</w:t>
      </w:r>
      <w:proofErr w:type="spellEnd"/>
      <w:r>
        <w:t>, I,57.</w:t>
      </w:r>
    </w:p>
  </w:footnote>
  <w:footnote w:id="25">
    <w:p w14:paraId="7487BCEF" w14:textId="3E0C290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fldChar w:fldCharType="separate"/>
      </w:r>
      <w:r w:rsidRPr="00DC702C">
        <w:t xml:space="preserve">Abdullah b. Muhammed el-Becelî, </w:t>
      </w:r>
      <w:r w:rsidRPr="00DC702C">
        <w:rPr>
          <w:i/>
          <w:iCs/>
        </w:rPr>
        <w:t>Fedâilü’l-Kur’ân ve-mâ unzile mine’l-Kur’ân bi- Mekke ve-mâ unzile bi’l-Medîne</w:t>
      </w:r>
      <w:r w:rsidRPr="00DC702C">
        <w:t>, thk. Urve Bedîr (Dımaşk: Dâru’l-Fikr, 1987), 33.</w:t>
      </w:r>
      <w:r>
        <w:fldChar w:fldCharType="end"/>
      </w:r>
    </w:p>
  </w:footnote>
  <w:footnote w:id="26">
    <w:p w14:paraId="16680B6C" w14:textId="525E7A6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fldChar w:fldCharType="separate"/>
      </w:r>
      <w:r w:rsidRPr="00F75D86">
        <w:t xml:space="preserve">Abdullah b. Muhammed b. İsmaîl el-Buhârî, </w:t>
      </w:r>
      <w:r w:rsidRPr="00F75D86">
        <w:rPr>
          <w:i/>
          <w:iCs/>
        </w:rPr>
        <w:t>Sahîhu’l-Buhârî</w:t>
      </w:r>
      <w:r w:rsidRPr="00F75D86">
        <w:t xml:space="preserve"> (Dımaşk: Dâr İbn Kesîr, 2002), 1/1275.</w:t>
      </w:r>
      <w:r>
        <w:fldChar w:fldCharType="end"/>
      </w:r>
    </w:p>
  </w:footnote>
  <w:footnote w:id="27">
    <w:p w14:paraId="308AE59C" w14:textId="3E43533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fldChar w:fldCharType="separate"/>
      </w:r>
      <w:r w:rsidRPr="00D8618F">
        <w:t xml:space="preserve">Mekkî b. Ebû Tâlib el-Kaysî, </w:t>
      </w:r>
      <w:r w:rsidRPr="00D8618F">
        <w:rPr>
          <w:i/>
          <w:iCs/>
        </w:rPr>
        <w:t>el-İbâne an maâni’l-kırâât</w:t>
      </w:r>
      <w:r w:rsidRPr="00D8618F">
        <w:t>, thk. Abdülfettâh İsmâil Şelebî (Kâhire: Dâr Nahdatu Mısır li’t-Tab’i ve’n-Neşr, ts.), 57.</w:t>
      </w:r>
      <w:r>
        <w:fldChar w:fldCharType="end"/>
      </w:r>
      <w:r w:rsidRPr="000C7A46">
        <w:t xml:space="preserve"> </w:t>
      </w:r>
      <w:proofErr w:type="spellStart"/>
      <w:r w:rsidRPr="000C7A46">
        <w:t>Bedreddîn</w:t>
      </w:r>
      <w:proofErr w:type="spellEnd"/>
      <w:r w:rsidRPr="000C7A46">
        <w:t xml:space="preserve"> Muhammed b. Abdullah ez-</w:t>
      </w:r>
      <w:proofErr w:type="spellStart"/>
      <w:r w:rsidRPr="000C7A46">
        <w:t>Zerkeşî</w:t>
      </w:r>
      <w:proofErr w:type="spellEnd"/>
      <w:r w:rsidRPr="000C7A46">
        <w:t xml:space="preserve">, </w:t>
      </w:r>
      <w:r w:rsidRPr="000C7A46">
        <w:rPr>
          <w:i/>
          <w:iCs/>
        </w:rPr>
        <w:t>el-</w:t>
      </w:r>
      <w:proofErr w:type="spellStart"/>
      <w:r w:rsidRPr="000C7A46">
        <w:rPr>
          <w:i/>
          <w:iCs/>
        </w:rPr>
        <w:t>Burhân</w:t>
      </w:r>
      <w:proofErr w:type="spellEnd"/>
      <w:r w:rsidRPr="000C7A46">
        <w:rPr>
          <w:i/>
          <w:iCs/>
        </w:rPr>
        <w:t xml:space="preserve"> fî </w:t>
      </w:r>
      <w:proofErr w:type="spellStart"/>
      <w:r w:rsidRPr="000C7A46">
        <w:rPr>
          <w:i/>
          <w:iCs/>
        </w:rPr>
        <w:t>ulûmi’l</w:t>
      </w:r>
      <w:proofErr w:type="spellEnd"/>
      <w:r w:rsidRPr="000C7A46">
        <w:rPr>
          <w:i/>
          <w:iCs/>
        </w:rPr>
        <w:t>-Kur’ân</w:t>
      </w:r>
      <w:r w:rsidRPr="000C7A46">
        <w:t xml:space="preserve">, </w:t>
      </w:r>
      <w:proofErr w:type="spellStart"/>
      <w:r w:rsidRPr="000C7A46">
        <w:t>thk</w:t>
      </w:r>
      <w:proofErr w:type="spellEnd"/>
      <w:r w:rsidRPr="000C7A46">
        <w:t xml:space="preserve">. </w:t>
      </w:r>
      <w:proofErr w:type="spellStart"/>
      <w:r w:rsidRPr="000C7A46">
        <w:t>Yûsuf</w:t>
      </w:r>
      <w:proofErr w:type="spellEnd"/>
      <w:r w:rsidRPr="000C7A46">
        <w:t xml:space="preserve"> Abdurrahman el-</w:t>
      </w:r>
      <w:proofErr w:type="spellStart"/>
      <w:r w:rsidRPr="000C7A46">
        <w:t>Mar’aşlî</w:t>
      </w:r>
      <w:proofErr w:type="spellEnd"/>
      <w:r w:rsidRPr="000C7A46">
        <w:t xml:space="preserve"> vd. (Beyrut: </w:t>
      </w:r>
      <w:proofErr w:type="spellStart"/>
      <w:r w:rsidRPr="000C7A46">
        <w:t>Dâru’l-Ma’rife</w:t>
      </w:r>
      <w:proofErr w:type="spellEnd"/>
      <w:r w:rsidRPr="000C7A46">
        <w:t>, 1990), 1/262</w:t>
      </w:r>
    </w:p>
  </w:footnote>
  <w:footnote w:id="28">
    <w:p w14:paraId="5B974E10" w14:textId="7AD93C7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fldChar w:fldCharType="separate"/>
      </w:r>
      <w:r w:rsidRPr="00A5354E">
        <w:t xml:space="preserve">Bedreddîn Muhammed b. Abdullah Zerkeşî, </w:t>
      </w:r>
      <w:r w:rsidRPr="00A5354E">
        <w:rPr>
          <w:i/>
          <w:iCs/>
        </w:rPr>
        <w:t>el-Burhân fî ulûmi’l-Kur’ân</w:t>
      </w:r>
      <w:r w:rsidRPr="00A5354E">
        <w:t>, thk. Yûsuf Abdurrahman el-Mar’aşlî vd. (Beyrut: Dâru’l-Ma’rife, 1990), 2/238.</w:t>
      </w:r>
      <w:r>
        <w:fldChar w:fldCharType="end"/>
      </w:r>
    </w:p>
  </w:footnote>
  <w:footnote w:id="29">
    <w:p w14:paraId="569AA516" w14:textId="38B512E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{"citationID":"JEEBSiAC","properties":{"formattedCitation":"Muhammed Abd\\uc0\\u252{}laz\\uc0\\u238{}m ez-Z\\uc0\\u252{}rk\\uc0\\u226{}n\\uc0\\u238{} - Fevv\\uc0\\u226{}z Ahmed Zemerl\\uc0\\u238{}, {\\i{}Men\\uc0\\u226{}hilu\\uc0\\u8217{}l-irf\\uc0\\u226{}n f\\uc0\\u238{} ul\\uc0\\u251{}mi\\uc0\\u8217{}l-Kur\\uc0\\u8217{}\\uc0\\u226{}n} (Beyrut: D\\uc0\\u226{}ru\\uc0\\u8217{}l-Kit\\uc0\\u226{}bi\\uc0\\u8217{}l-Arab\\uc0\\u238{}, 1995), 1/247.","plainCitation":"Muhammed Abdülazîm ez-Zürkânî - Fevvâz Ahmed Zemerlî, Menâhilu’l-irfân fî ulûmi’l-Kur’ân (Beyrut: Dâru’l-Kitâbi’l-Arabî, 1995), 1/247.","noteIndex":21},"citationItems":[{"id":"gIJfdSLw/zUepVxEV","uris":["http://zotero.org/users/19515296/items/LJRIJF3F"],"itemData":{"id":359,"type":"book","number-of-volumes":"2","publisher":"Dâru'l-Kitâbi'l-Arabî","publisher-place":"Beyrut","title":"Menâhilu'l-irfân fî ulûmi'l-Kur'ân","volume":"1","author":[{"family":"Zürkânî","given":"Muhammed Abdülazîm","non-dropping-particle":"ez-"},{"family":"Zemerlî","given":"Fevvâz Ahmed"}],"issued":{"date-parts":[["1995"]]}},"locator":"247","label":"page"}],"schema":"https://github.com/citation-style-language/schema/raw/master/csl-citation.json"} </w:instrText>
      </w:r>
      <w:r>
        <w:fldChar w:fldCharType="separate"/>
      </w:r>
      <w:r w:rsidRPr="00BD6981">
        <w:t xml:space="preserve">Muhammed Abdülazîm ez-Zürkânî - Fevvâz Ahmed Zemerlî, </w:t>
      </w:r>
      <w:r w:rsidRPr="00BD6981">
        <w:rPr>
          <w:i/>
          <w:iCs/>
        </w:rPr>
        <w:t>Menâhilu’l-irfân fî ulûmi’l-Kur’ân</w:t>
      </w:r>
      <w:r w:rsidRPr="00BD6981">
        <w:t xml:space="preserve"> (Beyrut: Dâru’l-Kitâbi’l-Arabî, 1995), 1/247.</w:t>
      </w:r>
      <w:r>
        <w:fldChar w:fldCharType="end"/>
      </w:r>
    </w:p>
  </w:footnote>
  <w:footnote w:id="30">
    <w:p w14:paraId="05BC1EB4" w14:textId="52E522C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{"citationID":"bBP1Vbro","properties":{"formattedCitation":"Cel\\uc0\\u226{}ledd\\uc0\\u238{}n Suy\\uc0\\u251{}t\\uc0\\u238{}, {\\i{}el-\\uc0\\u304{}tk\\uc0\\u226{}n f\\uc0\\u238{} \\uc0\\u8217{}ul\\uc0\\u251{}mi\\uc0\\u8217{}l-Kur\\uc0\\u8217{}\\uc0\\u226{}n}, thk. Muhammed Ebu\\uc0\\u8217{}l-Fadl \\uc0\\u304{}brahim (Suudi Arabistan: Viz\\uc0\\u226{}ret\\uc0\\u252{}\\uc0\\u8217{}\\uc0\\u351{}-\\uc0\\u350{}u\\uc0\\u251{}n\\uc0\\u252{}\\uc0\\u8217{}l-\\uc0\\u304{}sl\\uc0\\u226{}miyyeti ve\\uc0\\u8217{}l-Evk\\uc0\\u226{}f ve\\uc0\\u8217{}d-Da\\uc0\\u8217{}veti ve\\uc0\\u8217{}l-\\uc0\\u304{}r\\uc0\\u351{}\\uc0\\u226{}d, 2009), 4/58.","plainCitation":"Celâleddîn Suyûtî, el-İtkân fî ’ulûmi’l-Kur’ân, thk. Muhammed Ebu’l-Fadl İbrahim (Suudi Arabistan: Vizâretü’ş-Şuûnü’l-İslâmiyyeti ve’l-Evkâf ve’d-Da’veti ve’l-İrşâd, 2009), 4/58.","noteIndex":22},"citationItems":[{"id":48,"uris":["http://zotero.org/users/19515296/items/F3X74RXY"],"itemData":{"id":48,"type":"book","number-of-volumes":"4","publisher":"Vizâretü'ş-Şuûnü'l-İslâmiyyeti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Ebu'l-Fadl"}],"issued":{"date-parts":[["2009"]]}},"locator":"58","label":"page"}],"schema":"https://github.com/citation-style-language/schema/raw/master/csl-citation.json"} </w:instrText>
      </w:r>
      <w:r>
        <w:fldChar w:fldCharType="separate"/>
      </w:r>
      <w:r w:rsidRPr="00287C54">
        <w:t xml:space="preserve">Celâleddîn Suyûtî, </w:t>
      </w:r>
      <w:r w:rsidRPr="00287C54">
        <w:rPr>
          <w:i/>
          <w:iCs/>
        </w:rPr>
        <w:t>el-İtkân fî ’ulûmi’l-Kur’ân</w:t>
      </w:r>
      <w:r w:rsidRPr="00287C54">
        <w:t>, thk. Muhammed Ebu’l-Fadl İbrahim (Suudi Arabistan: Vizâretü’ş-Şuûnü’l-İslâmiyyeti ve’l-Evkâf ve’d-Da’veti ve’l-İrşâd, 2009), 4/58.</w:t>
      </w:r>
      <w:r>
        <w:fldChar w:fldCharType="end"/>
      </w:r>
    </w:p>
  </w:footnote>
  <w:footnote w:id="31">
    <w:p w14:paraId="1CF28D79" w14:textId="0B7601F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{"citationID":"SKiTMgu4","properties":{"formattedCitation":"Muhammed Abd\\uc0\\u252{}laz\\uc0\\u238{}m ez-Zerk\\uc0\\u226{}n\\uc0\\u238{}, {\\i{}Men\\uc0\\u226{}hilu\\uc0\\u8217{}l-\\uc0\\u8217{}irf\\uc0\\u226{}n f\\uc0\\u238{} \\uc0\\u8217{}ul\\uc0\\u251{}mi\\uc0\\u8217{}l-Kur\\uc0\\u8217{}\\uc0\\u226{}n}, thk. Feyy\\uc0\\u226{}z Ahmed ez-Zemerli (Beyrut: D\\uc0\\u226{}ru\\uc0\\u8217{}l-K\\uc0\\u252{}t\\uc0\\u252{}bi\\uc0\\u8217{}l-\\uc0\\u8217{}Arabi, 1995), 1/247.","plainCitation":"Muhammed Abdülazîm ez-Zerkânî, Menâhilu’l-’irfân fî ’ulûmi’l-Kur’ân, thk. Feyyâz Ahmed ez-Zemerli (Beyrut: Dâru’l-Kütübi’l-’Arabi, 1995), 1/247.","noteIndex":23},"citationItems":[{"id":98,"uris":["http://zotero.org/users/19515296/items/VLLS5LDJ"],"itemData":{"id":98,"type":"book","number-of-volumes":"2","publisher":"Dâru'l-Kütübi'l-'Arabi","publisher-place":"Beyrut","title":"Menâhilu'l-'irfân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Ahmed","non-dropping-particle":"ez-"}],"issued":{"date-parts":[["1995"]]}},"locator":"247","label":"page"}],"schema":"https://github.com/citation-style-language/schema/raw/master/csl-citation.json"} </w:instrText>
      </w:r>
      <w:r>
        <w:fldChar w:fldCharType="separate"/>
      </w:r>
      <w:r w:rsidRPr="00E132C0">
        <w:t xml:space="preserve">Muhammed Abdülazîm ez-Zerkânî, </w:t>
      </w:r>
      <w:r w:rsidRPr="00E132C0">
        <w:rPr>
          <w:i/>
          <w:iCs/>
        </w:rPr>
        <w:t>Menâhilu’l-’irfân fî ’ulûmi’l-Kur’ân</w:t>
      </w:r>
      <w:r w:rsidRPr="00E132C0">
        <w:t>, thk. Feyyâz Ahmed ez-Zemerli (Beyrut: Dâru’l-Kütübi’l-’Arabi, 1995), 1/247.</w:t>
      </w:r>
      <w:r>
        <w:fldChar w:fldCharType="end"/>
      </w:r>
    </w:p>
  </w:footnote>
  <w:footnote w:id="32">
    <w:p w14:paraId="202A29A2" w14:textId="1178FDC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fldChar w:fldCharType="separate"/>
      </w:r>
      <w:r w:rsidRPr="00D8618F">
        <w:t xml:space="preserve">Abdussabûr Şâhîn, </w:t>
      </w:r>
      <w:r w:rsidRPr="00D8618F">
        <w:rPr>
          <w:i/>
          <w:iCs/>
        </w:rPr>
        <w:t>Târîhu’l-Kur’ân</w:t>
      </w:r>
      <w:r w:rsidRPr="00D8618F">
        <w:t xml:space="preserve"> (Kâhire: Nahdatu Mısır, 2005), 18.</w:t>
      </w:r>
      <w:r>
        <w:fldChar w:fldCharType="end"/>
      </w:r>
      <w:r w:rsidRPr="0034786E">
        <w:t xml:space="preserve"> </w:t>
      </w:r>
      <w:r>
        <w:fldChar w:fldCharType="begin"/>
      </w:r>
      <w:r>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fldChar w:fldCharType="separate"/>
      </w:r>
      <w:r w:rsidRPr="0034786E">
        <w:t xml:space="preserve">Demirci, </w:t>
      </w:r>
      <w:r w:rsidRPr="0034786E">
        <w:rPr>
          <w:i/>
          <w:iCs/>
        </w:rPr>
        <w:t>Kur’ân Tarihi</w:t>
      </w:r>
      <w:r w:rsidRPr="0034786E">
        <w:t>, 134-135.</w:t>
      </w:r>
      <w:r>
        <w:fldChar w:fldCharType="end"/>
      </w:r>
    </w:p>
  </w:footnote>
  <w:footnote w:id="33">
    <w:p w14:paraId="0C8BFB0E" w14:textId="6475BB3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fldChar w:fldCharType="separate"/>
      </w:r>
      <w:r w:rsidRPr="006D0D7F">
        <w:t xml:space="preserve">Ebu’l-Abbâs Ahmed b. Muhammed el-Kastallânî, </w:t>
      </w:r>
      <w:r w:rsidRPr="006D0D7F">
        <w:rPr>
          <w:i/>
          <w:iCs/>
        </w:rPr>
        <w:t>İrşâdü’s-sâri li şerhi sahîhi’l-Buhârî</w:t>
      </w:r>
      <w:r w:rsidRPr="006D0D7F">
        <w:t xml:space="preserve"> (Beyrut: Dâr İbn Hazm, 2021), 13/52.</w:t>
      </w:r>
      <w:r>
        <w:fldChar w:fldCharType="end"/>
      </w:r>
    </w:p>
  </w:footnote>
  <w:footnote w:id="34">
    <w:p w14:paraId="712AFB56" w14:textId="7BA19C4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fldChar w:fldCharType="separate"/>
      </w:r>
      <w:r w:rsidRPr="00D8618F">
        <w:t xml:space="preserve">İbn Sa’d, </w:t>
      </w:r>
      <w:r w:rsidRPr="00D8618F">
        <w:rPr>
          <w:i/>
          <w:iCs/>
        </w:rPr>
        <w:t>et-Tabakâtü’l-kübrâ</w:t>
      </w:r>
      <w:r w:rsidRPr="00D8618F">
        <w:t xml:space="preserve"> (Beyrut: Dâr Sadr, ts.), 3/355.</w:t>
      </w:r>
      <w:r>
        <w:fldChar w:fldCharType="end"/>
      </w:r>
    </w:p>
  </w:footnote>
  <w:footnote w:id="35">
    <w:p w14:paraId="18F8F560" w14:textId="31C6C93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fldChar w:fldCharType="separate"/>
      </w:r>
      <w:r w:rsidRPr="00D8618F">
        <w:t xml:space="preserve">Ebû Câfer Muhammed b. Cerîr et-Taberî, </w:t>
      </w:r>
      <w:r w:rsidRPr="00D8618F">
        <w:rPr>
          <w:i/>
          <w:iCs/>
        </w:rPr>
        <w:t>Târîhu’l-umem ve’l-mulûk</w:t>
      </w:r>
      <w:r w:rsidRPr="00D8618F">
        <w:t>, thk. Ebû Suhayb el-Kermî (Riyad: Beytü’l-Efkâri’d-Düveliyye, ts.), 1/502.</w:t>
      </w:r>
      <w:r>
        <w:fldChar w:fldCharType="end"/>
      </w:r>
      <w:r w:rsidRPr="0007500A">
        <w:t xml:space="preserve"> </w:t>
      </w:r>
      <w:r>
        <w:fldChar w:fldCharType="begin"/>
      </w:r>
      <w:r>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fldChar w:fldCharType="separate"/>
      </w:r>
      <w:r w:rsidRPr="0007500A">
        <w:t xml:space="preserve">Muhammed b. Ömer Vâkıd el-Vâkıdî, </w:t>
      </w:r>
      <w:r w:rsidRPr="0007500A">
        <w:rPr>
          <w:i/>
          <w:iCs/>
        </w:rPr>
        <w:t>Kitâbu’r-ridde</w:t>
      </w:r>
      <w:r w:rsidRPr="0007500A">
        <w:t>, thk. Yahyâ el-Cabûrî (Beyrut: Dâru’l-Ğarbi’l-İslâmî, 1990), 54-56.</w:t>
      </w:r>
      <w:r>
        <w:fldChar w:fldCharType="end"/>
      </w:r>
    </w:p>
  </w:footnote>
  <w:footnote w:id="36">
    <w:p w14:paraId="21EA2357" w14:textId="77777777" w:rsidR="0019390B" w:rsidRDefault="0019390B" w:rsidP="00CD7634">
      <w:pPr>
        <w:pStyle w:val="Footer"/>
      </w:pPr>
      <w:r w:rsidRPr="00DE6F1C">
        <w:rPr>
          <w:rStyle w:val="FootnoteReference"/>
        </w:rPr>
        <w:footnoteRef/>
      </w:r>
      <w:r>
        <w:t xml:space="preserve"> </w:t>
      </w:r>
      <w:r w:rsidRPr="00BC52FF">
        <w:rPr>
          <w:i/>
          <w:iCs/>
        </w:rPr>
        <w:t>Buhârî</w:t>
      </w:r>
      <w:r>
        <w:t>, “</w:t>
      </w:r>
      <w:proofErr w:type="spellStart"/>
      <w:r>
        <w:t>Fedaîlü’l</w:t>
      </w:r>
      <w:proofErr w:type="spellEnd"/>
      <w:r>
        <w:t xml:space="preserve">-Kur’ân”, 3; </w:t>
      </w:r>
      <w:proofErr w:type="spellStart"/>
      <w:r w:rsidRPr="00BC52FF">
        <w:rPr>
          <w:i/>
          <w:iCs/>
        </w:rPr>
        <w:t>Tirmizî</w:t>
      </w:r>
      <w:proofErr w:type="spellEnd"/>
      <w:r>
        <w:t>, “</w:t>
      </w:r>
      <w:proofErr w:type="spellStart"/>
      <w:r>
        <w:t>Tefsîr</w:t>
      </w:r>
      <w:proofErr w:type="spellEnd"/>
      <w:r>
        <w:t>”, 10.</w:t>
      </w:r>
    </w:p>
  </w:footnote>
  <w:footnote w:id="37">
    <w:p w14:paraId="2E5A94AD" w14:textId="126176E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fldChar w:fldCharType="separate"/>
      </w:r>
      <w:r w:rsidRPr="00672883">
        <w:t xml:space="preserve">Ebû Bekir Andullah b. Süleyman b. el-Eş’as İbn Ebî Dâvûd, </w:t>
      </w:r>
      <w:r w:rsidRPr="00672883">
        <w:rPr>
          <w:i/>
          <w:iCs/>
        </w:rPr>
        <w:t>Kitâbu’l-mesâhif</w:t>
      </w:r>
      <w:r w:rsidRPr="00672883">
        <w:t>, thk. Muhibbidîn Abdussubhân Vâiz (Beyrut: Dar’ul-Beşâiri’l-İslâmiyye, 2002), 1/154.</w:t>
      </w:r>
      <w:r>
        <w:fldChar w:fldCharType="end"/>
      </w:r>
      <w:r w:rsidRPr="00C14021">
        <w:t xml:space="preserve"> </w:t>
      </w:r>
      <w:r>
        <w:fldChar w:fldCharType="begin"/>
      </w:r>
      <w:r>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4/156.</w:t>
      </w:r>
      <w:r>
        <w:fldChar w:fldCharType="end"/>
      </w:r>
    </w:p>
  </w:footnote>
  <w:footnote w:id="38">
    <w:p w14:paraId="6406830B" w14:textId="333A9443"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fldChar w:fldCharType="separate"/>
      </w:r>
      <w:r w:rsidRPr="00672883">
        <w:t xml:space="preserve">İbn Ebî Dâvûd, </w:t>
      </w:r>
      <w:r w:rsidRPr="00672883">
        <w:rPr>
          <w:i/>
          <w:iCs/>
        </w:rPr>
        <w:t>Kitâbu’l-mesâhif</w:t>
      </w:r>
      <w:r w:rsidRPr="00672883">
        <w:t>, 1/24.</w:t>
      </w:r>
      <w:r>
        <w:fldChar w:fldCharType="end"/>
      </w:r>
    </w:p>
  </w:footnote>
  <w:footnote w:id="39">
    <w:p w14:paraId="68DE20CC" w14:textId="34DD2D2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fldChar w:fldCharType="separate"/>
      </w:r>
      <w:r w:rsidRPr="00EC413A">
        <w:t xml:space="preserve">Muhammed Zâhid el-Kevserî, </w:t>
      </w:r>
      <w:r w:rsidRPr="00EC413A">
        <w:rPr>
          <w:i/>
          <w:iCs/>
        </w:rPr>
        <w:t>Makâlâtü’l-Kevserî</w:t>
      </w:r>
      <w:r w:rsidRPr="00EC413A">
        <w:t>, ed. Tevfik Şâbân (Kâhire: el-Mektebetü’t-Tevfîkiyye, ts.), 12.</w:t>
      </w:r>
      <w:r>
        <w:fldChar w:fldCharType="end"/>
      </w:r>
      <w:r>
        <w:t xml:space="preserve"> </w:t>
      </w:r>
    </w:p>
  </w:footnote>
  <w:footnote w:id="40">
    <w:p w14:paraId="2C9D3037" w14:textId="5274443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fldChar w:fldCharType="separate"/>
      </w:r>
      <w:r w:rsidRPr="00180479">
        <w:t xml:space="preserve">el-Kevserî, </w:t>
      </w:r>
      <w:r w:rsidRPr="00180479">
        <w:rPr>
          <w:i/>
          <w:iCs/>
        </w:rPr>
        <w:t>Makâlâtü’l-Kevserî</w:t>
      </w:r>
      <w:r w:rsidRPr="00180479">
        <w:t>, 27-28.</w:t>
      </w:r>
      <w:r>
        <w:fldChar w:fldCharType="end"/>
      </w:r>
      <w:r w:rsidRPr="00BB110B">
        <w:t xml:space="preserve"> </w:t>
      </w:r>
      <w:r>
        <w:fldChar w:fldCharType="begin"/>
      </w:r>
      <w:r>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fldChar w:fldCharType="separate"/>
      </w:r>
      <w:r w:rsidRPr="00426FE7">
        <w:t xml:space="preserve">Ömer Özsoy, </w:t>
      </w:r>
      <w:r w:rsidRPr="00426FE7">
        <w:rPr>
          <w:i/>
          <w:iCs/>
        </w:rPr>
        <w:t>Kur’ân’ın Metinleşme Tarihi: Bir Giriş Denemesi</w:t>
      </w:r>
      <w:r w:rsidRPr="00426FE7">
        <w:t xml:space="preserve"> (Ankara, 2002), 63.</w:t>
      </w:r>
      <w:r>
        <w:fldChar w:fldCharType="end"/>
      </w:r>
    </w:p>
  </w:footnote>
  <w:footnote w:id="41">
    <w:p w14:paraId="254F7C5B" w14:textId="32CED6D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fldChar w:fldCharType="separate"/>
      </w:r>
      <w:r w:rsidRPr="00D8618F">
        <w:t xml:space="preserve">ez-Zehebî, </w:t>
      </w:r>
      <w:r w:rsidRPr="00D8618F">
        <w:rPr>
          <w:i/>
          <w:iCs/>
        </w:rPr>
        <w:t>Siyeru a’lâmi’n-nubelâ’</w:t>
      </w:r>
      <w:r w:rsidRPr="00D8618F">
        <w:t>, 2/486.</w:t>
      </w:r>
      <w:r>
        <w:fldChar w:fldCharType="end"/>
      </w:r>
      <w:r w:rsidRPr="009965F4">
        <w:rPr>
          <w:rStyle w:val="FootnoteReference"/>
        </w:rPr>
        <w:t xml:space="preserve"> </w:t>
      </w:r>
      <w:r>
        <w:fldChar w:fldCharType="begin"/>
      </w:r>
      <w:r>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fldChar w:fldCharType="separate"/>
      </w:r>
      <w:r w:rsidRPr="009965F4">
        <w:t xml:space="preserve">Ebû Zeyd Ömer b. Şebbe en-Nemîrî, </w:t>
      </w:r>
      <w:r w:rsidRPr="009965F4">
        <w:rPr>
          <w:i/>
          <w:iCs/>
        </w:rPr>
        <w:t>Târîhu’l-Medînetü’l-Münevvera</w:t>
      </w:r>
      <w:r w:rsidRPr="009965F4">
        <w:t>, thk. Fehîm Muhammed Şeltût, ts., 3/1003.</w:t>
      </w:r>
      <w:r>
        <w:fldChar w:fldCharType="end"/>
      </w:r>
      <w:r w:rsidRPr="006E0980">
        <w:t xml:space="preserve"> </w:t>
      </w:r>
    </w:p>
  </w:footnote>
  <w:footnote w:id="42">
    <w:p w14:paraId="756288BF" w14:textId="005A602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fldChar w:fldCharType="separate"/>
      </w:r>
      <w:r w:rsidRPr="00672883">
        <w:t xml:space="preserve">İbn Ebî Dâvûd, </w:t>
      </w:r>
      <w:r w:rsidRPr="00672883">
        <w:rPr>
          <w:i/>
          <w:iCs/>
        </w:rPr>
        <w:t>Kitâbu’l-mesâhif</w:t>
      </w:r>
      <w:r w:rsidRPr="00672883">
        <w:t>, 1/8.</w:t>
      </w:r>
      <w:r>
        <w:fldChar w:fldCharType="end"/>
      </w:r>
    </w:p>
  </w:footnote>
  <w:footnote w:id="43">
    <w:p w14:paraId="6024F17C" w14:textId="3737D06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fldChar w:fldCharType="separate"/>
      </w:r>
      <w:r w:rsidRPr="00B22DC6">
        <w:rPr>
          <w:i/>
          <w:iCs/>
        </w:rPr>
        <w:t>Mukaddimetân fî ulûmi’l-Kur’ân</w:t>
      </w:r>
      <w:r w:rsidRPr="00B22DC6">
        <w:t>, thk. Arthur Jeffery (Mektebetü’l-Hâncî, 1954), 25.</w:t>
      </w:r>
      <w:r>
        <w:fldChar w:fldCharType="end"/>
      </w:r>
    </w:p>
  </w:footnote>
  <w:footnote w:id="44">
    <w:p w14:paraId="045103AF" w14:textId="77777777" w:rsidR="0019390B" w:rsidRDefault="0019390B" w:rsidP="00CD7634">
      <w:pPr>
        <w:pStyle w:val="Footer"/>
      </w:pPr>
      <w:r w:rsidRPr="00DE6F1C">
        <w:rPr>
          <w:rStyle w:val="FootnoteReference"/>
        </w:rPr>
        <w:footnoteRef/>
      </w:r>
      <w:r>
        <w:t xml:space="preserve"> </w:t>
      </w:r>
      <w:r w:rsidRPr="009E1243">
        <w:rPr>
          <w:i/>
          <w:iCs/>
        </w:rPr>
        <w:t>Buhârî,</w:t>
      </w:r>
      <w:r>
        <w:t xml:space="preserve"> “Fedâilü’l-Kur’ân”,3.</w:t>
      </w:r>
    </w:p>
  </w:footnote>
  <w:footnote w:id="45">
    <w:p w14:paraId="3306F7B0" w14:textId="60856F7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fldChar w:fldCharType="separate"/>
      </w:r>
      <w:r w:rsidRPr="006A33F7">
        <w:t xml:space="preserve">Ebû Amr Yûsuf b. Abdullah b. Muhammed İbn Abdilber, </w:t>
      </w:r>
      <w:r w:rsidRPr="006A33F7">
        <w:rPr>
          <w:i/>
          <w:iCs/>
        </w:rPr>
        <w:t>el-İstîâb fî ma’rifeti’l-ashâb</w:t>
      </w:r>
      <w:r w:rsidRPr="006A33F7">
        <w:t>, thk. Ali Muhammed el-Becâvî (Beyrut: Dâru’l-Cîyl, ts.), 4/1812.</w:t>
      </w:r>
      <w:r>
        <w:fldChar w:fldCharType="end"/>
      </w:r>
    </w:p>
  </w:footnote>
  <w:footnote w:id="46">
    <w:p w14:paraId="2D58EDBC" w14:textId="2A34262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fldChar w:fldCharType="separate"/>
      </w:r>
      <w:r w:rsidRPr="00ED5A16">
        <w:t xml:space="preserve">Suphî es-Sâlih, </w:t>
      </w:r>
      <w:r w:rsidRPr="00ED5A16">
        <w:rPr>
          <w:i/>
          <w:iCs/>
        </w:rPr>
        <w:t>Mebâhis fî ulûmi’l-Kur’ân</w:t>
      </w:r>
      <w:r w:rsidRPr="00ED5A16">
        <w:t xml:space="preserve"> (Beyrut: Dâru’l-İlmu’l-Melâyîn, 1977), 83.</w:t>
      </w:r>
      <w:r>
        <w:fldChar w:fldCharType="end"/>
      </w:r>
    </w:p>
  </w:footnote>
  <w:footnote w:id="47">
    <w:p w14:paraId="47A5141F" w14:textId="4A21C43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fldChar w:fldCharType="separate"/>
      </w:r>
      <w:r w:rsidRPr="00D8618F">
        <w:t xml:space="preserve">Ebû Bekir Abdullah b. Süleyman İbn Ebû Dâvûd, </w:t>
      </w:r>
      <w:r w:rsidRPr="00D8618F">
        <w:rPr>
          <w:i/>
          <w:iCs/>
        </w:rPr>
        <w:t>Kitâbu’l-mesâhif</w:t>
      </w:r>
      <w:r w:rsidRPr="00D8618F">
        <w:t>, thk. Selîm b. Îde’l-Hilâlî el-Eserî (Amman: Ğarâs, 2006), 212.</w:t>
      </w:r>
      <w:r>
        <w:fldChar w:fldCharType="end"/>
      </w:r>
      <w:r w:rsidRPr="00216DA9">
        <w:t xml:space="preserve"> </w:t>
      </w:r>
      <w:r>
        <w:fldChar w:fldCharType="begin"/>
      </w:r>
      <w: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fldChar w:fldCharType="separate"/>
      </w:r>
      <w:r w:rsidRPr="00216DA9">
        <w:t xml:space="preserve">ez-Zerkânî, </w:t>
      </w:r>
      <w:r w:rsidRPr="00216DA9">
        <w:rPr>
          <w:i/>
          <w:iCs/>
        </w:rPr>
        <w:t>Menâhilu’l-’irfân fî ’ulûmi’l-Kur’ân</w:t>
      </w:r>
      <w:r w:rsidRPr="00216DA9">
        <w:t>, 1/402.</w:t>
      </w:r>
      <w:r>
        <w:fldChar w:fldCharType="end"/>
      </w:r>
    </w:p>
  </w:footnote>
  <w:footnote w:id="48">
    <w:p w14:paraId="2301C666" w14:textId="1052D0C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2/230.</w:t>
      </w:r>
      <w:r>
        <w:fldChar w:fldCharType="end"/>
      </w:r>
      <w:r w:rsidRPr="000823BB">
        <w:t xml:space="preserve"> </w:t>
      </w:r>
      <w:r>
        <w:fldChar w:fldCharType="begin"/>
      </w:r>
      <w:r>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4/175.</w:t>
      </w:r>
      <w:r>
        <w:fldChar w:fldCharType="end"/>
      </w:r>
    </w:p>
  </w:footnote>
  <w:footnote w:id="49">
    <w:p w14:paraId="1625086E" w14:textId="47D7F28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fldChar w:fldCharType="separate"/>
      </w:r>
      <w:r w:rsidRPr="008351F5">
        <w:t xml:space="preserve">Şemsuddîn Muhammed b. Muhammed İbnü’l-Cezerî, </w:t>
      </w:r>
      <w:r w:rsidRPr="008351F5">
        <w:rPr>
          <w:i/>
          <w:iCs/>
        </w:rPr>
        <w:t>en-Neşr fi’l-kırââti’l-aşr</w:t>
      </w:r>
      <w:r w:rsidRPr="008351F5">
        <w:t>, thk. Ali Muhammed ed-Dabbâ’ (Beyrut: Dâru’l-Kütübi’l-‘İlmiyye, ts.), 1/30-35.</w:t>
      </w:r>
      <w:r>
        <w:fldChar w:fldCharType="end"/>
      </w:r>
    </w:p>
  </w:footnote>
  <w:footnote w:id="50">
    <w:p w14:paraId="25C1217B" w14:textId="570C4C2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fldChar w:fldCharType="separate"/>
      </w:r>
      <w:r w:rsidRPr="00672883">
        <w:t xml:space="preserve">İbn Ebî Dâvûd, </w:t>
      </w:r>
      <w:r w:rsidRPr="00672883">
        <w:rPr>
          <w:i/>
          <w:iCs/>
        </w:rPr>
        <w:t>Kitâbu’l-mesâhif</w:t>
      </w:r>
      <w:r w:rsidRPr="00672883">
        <w:t>, 1/21.</w:t>
      </w:r>
      <w:r>
        <w:fldChar w:fldCharType="end"/>
      </w:r>
    </w:p>
  </w:footnote>
  <w:footnote w:id="51">
    <w:p w14:paraId="7D2E2407" w14:textId="48C57D7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fldChar w:fldCharType="separate"/>
      </w:r>
      <w:r w:rsidRPr="00A85365">
        <w:t xml:space="preserve">Ebû Ca’fer Muhammed b. Cerîr et-Taberî, </w:t>
      </w:r>
      <w:r w:rsidRPr="00A85365">
        <w:rPr>
          <w:i/>
          <w:iCs/>
        </w:rPr>
        <w:t>Câmiu’l-beyân an te’vîli âyi’l-Kur’ân</w:t>
      </w:r>
      <w:r w:rsidRPr="00A85365">
        <w:t>, thk. Abdullah b. Abdülmuhsin et-Turkî (Beyrut: Hacer, 1985), 1/42.</w:t>
      </w:r>
      <w:r>
        <w:fldChar w:fldCharType="end"/>
      </w:r>
      <w:r w:rsidRPr="00A310DF">
        <w:t xml:space="preserve"> </w:t>
      </w:r>
      <w:r w:rsidRPr="006C048F">
        <w:t>es-</w:t>
      </w:r>
      <w:proofErr w:type="spellStart"/>
      <w:r w:rsidRPr="006C048F">
        <w:t>Sicistânî</w:t>
      </w:r>
      <w:proofErr w:type="spellEnd"/>
      <w:r w:rsidRPr="006C048F">
        <w:t xml:space="preserve">, </w:t>
      </w:r>
      <w:proofErr w:type="spellStart"/>
      <w:r w:rsidRPr="006C048F">
        <w:rPr>
          <w:i/>
          <w:iCs/>
        </w:rPr>
        <w:t>Kitâbu’l-mesâhif</w:t>
      </w:r>
      <w:proofErr w:type="spellEnd"/>
      <w:r w:rsidRPr="006C048F">
        <w:t>, 1/211</w:t>
      </w:r>
    </w:p>
  </w:footnote>
  <w:footnote w:id="52">
    <w:p w14:paraId="6E291128" w14:textId="1F052E7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fldChar w:fldCharType="separate"/>
      </w:r>
      <w:r w:rsidRPr="00D8618F">
        <w:t xml:space="preserve">Celâleddîn Abdurrahman es-Suyûtî, </w:t>
      </w:r>
      <w:r w:rsidRPr="00D8618F">
        <w:rPr>
          <w:i/>
          <w:iCs/>
        </w:rPr>
        <w:t>Târîhu’l-hulefâ’</w:t>
      </w:r>
      <w:r w:rsidRPr="00D8618F">
        <w:t>, thk. Muhammed Ğassân NasûhAzkûl el-Hüseynî (Katar: Vizâretü’l-Evkâf ve’ş-Şuûnü’l-İslâmiyye, 2013), 153.</w:t>
      </w:r>
      <w:r>
        <w:fldChar w:fldCharType="end"/>
      </w:r>
    </w:p>
  </w:footnote>
  <w:footnote w:id="53">
    <w:p w14:paraId="38842C09" w14:textId="3184BEA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fldChar w:fldCharType="separate"/>
      </w:r>
      <w:r w:rsidRPr="000E4F5C">
        <w:t xml:space="preserve">et-Taberî, </w:t>
      </w:r>
      <w:r w:rsidRPr="000E4F5C">
        <w:rPr>
          <w:i/>
          <w:iCs/>
        </w:rPr>
        <w:t>Câmiu’l-beyân an te’vîli âyi’l-Kur’ân</w:t>
      </w:r>
      <w:r w:rsidRPr="000E4F5C">
        <w:t>, 1/40.</w:t>
      </w:r>
      <w:r>
        <w:fldChar w:fldCharType="end"/>
      </w:r>
    </w:p>
  </w:footnote>
  <w:footnote w:id="54">
    <w:p w14:paraId="419A1C87" w14:textId="669EA5D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fldChar w:fldCharType="separate"/>
      </w:r>
      <w:r w:rsidRPr="002C28EF">
        <w:t xml:space="preserve">Mustafa Sibâî, </w:t>
      </w:r>
      <w:r w:rsidRPr="002C28EF">
        <w:rPr>
          <w:i/>
          <w:iCs/>
        </w:rPr>
        <w:t>Uzamâunâ fi’t-târîh</w:t>
      </w:r>
      <w:r w:rsidRPr="002C28EF">
        <w:t xml:space="preserve"> (Kâhire: Dâru’s-Selâm, 2003), 85.</w:t>
      </w:r>
      <w:r>
        <w:fldChar w:fldCharType="end"/>
      </w:r>
    </w:p>
  </w:footnote>
  <w:footnote w:id="55">
    <w:p w14:paraId="504536EA" w14:textId="3CDD3A0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fldChar w:fldCharType="separate"/>
      </w:r>
      <w:r w:rsidRPr="00426FE7">
        <w:t xml:space="preserve">Özsoy, </w:t>
      </w:r>
      <w:r w:rsidRPr="00426FE7">
        <w:rPr>
          <w:i/>
          <w:iCs/>
        </w:rPr>
        <w:t>Kur’ân’ın Metinleşme Tarihi: Bir Giriş Denemesi</w:t>
      </w:r>
      <w:r w:rsidRPr="00426FE7">
        <w:t>, 67.</w:t>
      </w:r>
      <w:r>
        <w:fldChar w:fldCharType="end"/>
      </w:r>
    </w:p>
  </w:footnote>
  <w:footnote w:id="56">
    <w:p w14:paraId="0A58A0FA" w14:textId="4ED24F4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fldChar w:fldCharType="separate"/>
      </w:r>
      <w:r w:rsidRPr="001B06FA">
        <w:t xml:space="preserve">ez-Zerkânî, </w:t>
      </w:r>
      <w:r w:rsidRPr="001B06FA">
        <w:rPr>
          <w:i/>
          <w:iCs/>
        </w:rPr>
        <w:t>Menâhilu’l-’irfân fî ’ulûmi’l-Kur’ân</w:t>
      </w:r>
      <w:r w:rsidRPr="001B06FA">
        <w:t>, 1/255.</w:t>
      </w:r>
      <w:r>
        <w:fldChar w:fldCharType="end"/>
      </w:r>
    </w:p>
  </w:footnote>
  <w:footnote w:id="57">
    <w:p w14:paraId="052454DD" w14:textId="3BE61AB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fldChar w:fldCharType="separate"/>
      </w:r>
      <w:r w:rsidRPr="0002163D">
        <w:t xml:space="preserve">Mustafa Sâdık er-Râfiî, </w:t>
      </w:r>
      <w:r w:rsidRPr="0002163D">
        <w:rPr>
          <w:i/>
          <w:iCs/>
        </w:rPr>
        <w:t>İ’câzu’l-Kur’ân</w:t>
      </w:r>
      <w:r w:rsidRPr="0002163D">
        <w:t xml:space="preserve"> (Beyrut: el-Mektebetü’l-Asriyye, 2003), 33.</w:t>
      </w:r>
      <w:r>
        <w:fldChar w:fldCharType="end"/>
      </w:r>
    </w:p>
  </w:footnote>
  <w:footnote w:id="58">
    <w:p w14:paraId="5DD8650B" w14:textId="7BB4D88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fldChar w:fldCharType="separate"/>
      </w:r>
      <w:r w:rsidRPr="00D8618F">
        <w:t xml:space="preserve">İbn Fadlullah Şehâbuddîn Ahmed b. Yahyâ el-Ömerî, </w:t>
      </w:r>
      <w:r w:rsidRPr="00D8618F">
        <w:rPr>
          <w:i/>
          <w:iCs/>
        </w:rPr>
        <w:t>Mesâliku’l-ebsâr fî memâliki’l-emsâr</w:t>
      </w:r>
      <w:r w:rsidRPr="00D8618F">
        <w:t>, thk. Mehdî en-Necm (Beyrut: Dâru’l-Kütübi’l-‘İlmiyye, 2004), 25/177.</w:t>
      </w:r>
      <w:r>
        <w:fldChar w:fldCharType="end"/>
      </w:r>
    </w:p>
  </w:footnote>
  <w:footnote w:id="59">
    <w:p w14:paraId="51A95121" w14:textId="4E476F4E"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fldChar w:fldCharType="separate"/>
      </w:r>
      <w:r w:rsidRPr="00672883">
        <w:t xml:space="preserve">İbn Ebî Dâvûd, </w:t>
      </w:r>
      <w:r w:rsidRPr="00672883">
        <w:rPr>
          <w:i/>
          <w:iCs/>
        </w:rPr>
        <w:t>Kitâbu’l-mesâhif</w:t>
      </w:r>
      <w:r w:rsidRPr="00672883">
        <w:t>, 1/196.</w:t>
      </w:r>
      <w:r>
        <w:fldChar w:fldCharType="end"/>
      </w:r>
    </w:p>
  </w:footnote>
  <w:footnote w:id="60">
    <w:p w14:paraId="679A3BAC" w14:textId="183BB6D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fldChar w:fldCharType="separate"/>
      </w:r>
      <w:r w:rsidRPr="001B06FA">
        <w:t xml:space="preserve">en-Nemîrî, </w:t>
      </w:r>
      <w:r w:rsidRPr="001B06FA">
        <w:rPr>
          <w:i/>
          <w:iCs/>
        </w:rPr>
        <w:t>Târîhu’l-Medînetü’l-Münevvera</w:t>
      </w:r>
      <w:r w:rsidRPr="001B06FA">
        <w:t>, 3/992.</w:t>
      </w:r>
      <w:r>
        <w:fldChar w:fldCharType="end"/>
      </w:r>
      <w:r w:rsidRPr="0081229E">
        <w:t xml:space="preserve"> </w:t>
      </w:r>
      <w:r>
        <w:fldChar w:fldCharType="begin"/>
      </w:r>
      <w:r>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fldChar w:fldCharType="separate"/>
      </w:r>
      <w:r w:rsidRPr="00216DA9">
        <w:t xml:space="preserve">İbn Ebû Dâvûd, </w:t>
      </w:r>
      <w:r w:rsidRPr="00216DA9">
        <w:rPr>
          <w:i/>
          <w:iCs/>
        </w:rPr>
        <w:t>Kitâbu’l-mesâhif</w:t>
      </w:r>
      <w:r w:rsidRPr="00216DA9">
        <w:t>, 195.</w:t>
      </w:r>
      <w:r>
        <w:fldChar w:fldCharType="end"/>
      </w:r>
    </w:p>
  </w:footnote>
  <w:footnote w:id="61">
    <w:p w14:paraId="22F029C6" w14:textId="592C4ED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fldChar w:fldCharType="separate"/>
      </w:r>
      <w:r w:rsidRPr="00672883">
        <w:t xml:space="preserve">İbn Ebî Dâvûd, </w:t>
      </w:r>
      <w:r w:rsidRPr="00672883">
        <w:rPr>
          <w:i/>
          <w:iCs/>
        </w:rPr>
        <w:t>Kitâbu’l-mesâhif</w:t>
      </w:r>
      <w:r w:rsidRPr="00672883">
        <w:t>, 1/19.</w:t>
      </w:r>
      <w:r>
        <w:fldChar w:fldCharType="end"/>
      </w:r>
      <w:r w:rsidRPr="009B2708">
        <w:t xml:space="preserve"> </w:t>
      </w:r>
      <w:r>
        <w:fldChar w:fldCharType="begin"/>
      </w:r>
      <w:r>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fldChar w:fldCharType="separate"/>
      </w:r>
      <w:r w:rsidRPr="008C0D6A">
        <w:t xml:space="preserve">Ebû Amr b. Osman Dânî, </w:t>
      </w:r>
      <w:r w:rsidRPr="008C0D6A">
        <w:rPr>
          <w:i/>
          <w:iCs/>
        </w:rPr>
        <w:t>el-Mukni’ fî ma’rifeti mesâhif ehli’l-emsâr</w:t>
      </w:r>
      <w:r w:rsidRPr="008C0D6A">
        <w:t>, thk. Nûratu binti Hasan b. Fahd el-Humeyyed (Suudi Arabistan: Dâru’t-Tedmûriyye, 2010), 14.</w:t>
      </w:r>
      <w:r>
        <w:fldChar w:fldCharType="end"/>
      </w:r>
    </w:p>
  </w:footnote>
  <w:footnote w:id="62">
    <w:p w14:paraId="727F672B" w14:textId="5C68FE6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fldChar w:fldCharType="separate"/>
      </w:r>
      <w:r w:rsidRPr="00D8618F">
        <w:t xml:space="preserve">Şemsuddîn Ebû Abdullah Muhammed b. Ahmed Osman ez-Zehebî, </w:t>
      </w:r>
      <w:r w:rsidRPr="00D8618F">
        <w:rPr>
          <w:i/>
          <w:iCs/>
        </w:rPr>
        <w:t>Ma’rifetü’l-kurrâi’l-kibâr ala’t-tabakâti ve’l-a’sâr</w:t>
      </w:r>
      <w:r w:rsidRPr="00D8618F">
        <w:t>, thk. Tayyar Altıkulaç (İstanbul, 1995), 1/112.</w:t>
      </w:r>
      <w:r>
        <w:fldChar w:fldCharType="end"/>
      </w:r>
    </w:p>
  </w:footnote>
  <w:footnote w:id="63">
    <w:p w14:paraId="1CA5DF73" w14:textId="2FE1240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fldChar w:fldCharType="separate"/>
      </w:r>
      <w:r w:rsidRPr="00672883">
        <w:t xml:space="preserve">İbn Ebî Dâvûd, </w:t>
      </w:r>
      <w:r w:rsidRPr="00672883">
        <w:rPr>
          <w:i/>
          <w:iCs/>
        </w:rPr>
        <w:t>Kitâbu’l-mesâhif</w:t>
      </w:r>
      <w:r w:rsidRPr="00672883">
        <w:t>, 1/21-22.</w:t>
      </w:r>
      <w:r>
        <w:fldChar w:fldCharType="end"/>
      </w:r>
      <w:r w:rsidRPr="00B36936">
        <w:t xml:space="preserve"> </w:t>
      </w:r>
      <w:r>
        <w:fldChar w:fldCharType="begin"/>
      </w:r>
      <w:r>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fldChar w:fldCharType="separate"/>
      </w:r>
      <w:r w:rsidRPr="00762807">
        <w:t xml:space="preserve">Mennâ’ Halîl el-Kattân, </w:t>
      </w:r>
      <w:r w:rsidRPr="00762807">
        <w:rPr>
          <w:i/>
          <w:iCs/>
        </w:rPr>
        <w:t>Mebâhis fî ulûmi’l-Kur’ân</w:t>
      </w:r>
      <w:r w:rsidRPr="00762807">
        <w:t xml:space="preserve"> (Kâhire: Mektebetu Vehbe, ts.), 126.</w:t>
      </w:r>
      <w:r>
        <w:fldChar w:fldCharType="end"/>
      </w:r>
    </w:p>
  </w:footnote>
  <w:footnote w:id="64">
    <w:p w14:paraId="2279F7F3" w14:textId="06DCFCE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fldChar w:fldCharType="separate"/>
      </w:r>
      <w:r w:rsidRPr="009965F4">
        <w:t xml:space="preserve">en-Nemîrî, </w:t>
      </w:r>
      <w:r w:rsidRPr="009965F4">
        <w:rPr>
          <w:i/>
          <w:iCs/>
        </w:rPr>
        <w:t>Târîhu’l-Medînetü’l-Münevvera</w:t>
      </w:r>
      <w:r w:rsidRPr="009965F4">
        <w:t>, 3/994.</w:t>
      </w:r>
      <w:r>
        <w:fldChar w:fldCharType="end"/>
      </w:r>
      <w:r w:rsidRPr="00895737">
        <w:t xml:space="preserve"> </w:t>
      </w:r>
      <w:r>
        <w:fldChar w:fldCharType="begin"/>
      </w:r>
      <w:r>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fldChar w:fldCharType="separate"/>
      </w:r>
      <w:r w:rsidRPr="00895737">
        <w:rPr>
          <w:i/>
          <w:iCs/>
        </w:rPr>
        <w:t>Mukaddimetân fî ulûmi’l-Kur’ân</w:t>
      </w:r>
      <w:r w:rsidRPr="00895737">
        <w:t>, 45.</w:t>
      </w:r>
      <w:r>
        <w:fldChar w:fldCharType="end"/>
      </w:r>
    </w:p>
  </w:footnote>
  <w:footnote w:id="65">
    <w:p w14:paraId="3C29EF75" w14:textId="3343B3E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fldChar w:fldCharType="separate"/>
      </w:r>
      <w:r w:rsidRPr="001C7F89">
        <w:t xml:space="preserve">Ebû Bekir Ahmed b. el-Huseyn b. Ali el-Beyhakî, </w:t>
      </w:r>
      <w:r w:rsidRPr="001C7F89">
        <w:rPr>
          <w:i/>
          <w:iCs/>
        </w:rPr>
        <w:t>es-Sunenu’l-kübrâ</w:t>
      </w:r>
      <w:r w:rsidRPr="001C7F89">
        <w:t>, thk. Muhammed Abdülkâdir Atâ (Beyrut: Daru’l-Kütübi’l-İlmiyye, 2003), 2/370.</w:t>
      </w:r>
      <w:r>
        <w:fldChar w:fldCharType="end"/>
      </w:r>
    </w:p>
  </w:footnote>
  <w:footnote w:id="66">
    <w:p w14:paraId="2FD42E9A" w14:textId="03B1DC0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fldChar w:fldCharType="separate"/>
      </w:r>
      <w:r w:rsidRPr="00A85365">
        <w:t xml:space="preserve">İbn Ebî Dâvûd, </w:t>
      </w:r>
      <w:r w:rsidRPr="00A85365">
        <w:rPr>
          <w:i/>
          <w:iCs/>
        </w:rPr>
        <w:t>Kitâbu’l-mesâhif</w:t>
      </w:r>
      <w:r w:rsidRPr="00A85365">
        <w:t>, 1/20.</w:t>
      </w:r>
      <w:r>
        <w:fldChar w:fldCharType="end"/>
      </w:r>
      <w:r w:rsidRPr="00732289">
        <w:t xml:space="preserve"> </w:t>
      </w:r>
      <w:r>
        <w:fldChar w:fldCharType="begin"/>
      </w:r>
      <w:r>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fldChar w:fldCharType="separate"/>
      </w:r>
      <w:r w:rsidRPr="00732289">
        <w:t xml:space="preserve">Mehmet Emin Maşalı, </w:t>
      </w:r>
      <w:r w:rsidRPr="00732289">
        <w:rPr>
          <w:i/>
          <w:iCs/>
        </w:rPr>
        <w:t>Kur’ân’ın Metin Yapısı</w:t>
      </w:r>
      <w:r w:rsidRPr="00732289">
        <w:t xml:space="preserve"> (Ankara: Otto Yayınları, 2015), 73.</w:t>
      </w:r>
      <w:r>
        <w:fldChar w:fldCharType="end"/>
      </w:r>
    </w:p>
  </w:footnote>
  <w:footnote w:id="67">
    <w:p w14:paraId="7A0C8E47" w14:textId="394523F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fldChar w:fldCharType="separate"/>
      </w:r>
      <w:r w:rsidRPr="00672883">
        <w:t xml:space="preserve">İbn Ebî Dâvûd, </w:t>
      </w:r>
      <w:r w:rsidRPr="00672883">
        <w:rPr>
          <w:i/>
          <w:iCs/>
        </w:rPr>
        <w:t>Kitâbu’l-mesâhif</w:t>
      </w:r>
      <w:r w:rsidRPr="00672883">
        <w:t>, 1/18-19.</w:t>
      </w:r>
      <w:r>
        <w:fldChar w:fldCharType="end"/>
      </w:r>
    </w:p>
  </w:footnote>
  <w:footnote w:id="68">
    <w:p w14:paraId="4EBB2CCF" w14:textId="2B7C2B57" w:rsidR="0019390B" w:rsidRDefault="0019390B" w:rsidP="00CD7634">
      <w:pPr>
        <w:pStyle w:val="Footer"/>
        <w:rPr>
          <w:rtl/>
        </w:rPr>
      </w:pPr>
      <w:r w:rsidRPr="00DE6F1C">
        <w:rPr>
          <w:rStyle w:val="FootnoteReference"/>
        </w:rPr>
        <w:footnoteRef/>
      </w:r>
      <w:r>
        <w:t xml:space="preserve"> Örneğin </w:t>
      </w:r>
      <w:proofErr w:type="spellStart"/>
      <w:r>
        <w:rPr>
          <w:rFonts w:hint="cs"/>
          <w:rtl/>
        </w:rPr>
        <w:t>فَسْعَوإلَى</w:t>
      </w:r>
      <w:proofErr w:type="spellEnd"/>
      <w:r>
        <w:rPr>
          <w:rFonts w:hint="cs"/>
          <w:rtl/>
        </w:rPr>
        <w:t xml:space="preserve"> ذِكْرِ اللَّهِ</w:t>
      </w:r>
      <w:r>
        <w:t xml:space="preserve"> </w:t>
      </w:r>
      <w:proofErr w:type="spellStart"/>
      <w:r>
        <w:t>âyetinin</w:t>
      </w:r>
      <w:proofErr w:type="spellEnd"/>
      <w:r>
        <w:t xml:space="preserve"> (el-</w:t>
      </w:r>
      <w:proofErr w:type="spellStart"/>
      <w:r>
        <w:t>Cumâ</w:t>
      </w:r>
      <w:proofErr w:type="spellEnd"/>
      <w:r>
        <w:t xml:space="preserve"> 62/9), </w:t>
      </w:r>
      <w:r>
        <w:rPr>
          <w:rFonts w:hint="cs"/>
          <w:rtl/>
        </w:rPr>
        <w:t>فَمْضُو إلَى ذِكْرِ اللَّهْ</w:t>
      </w:r>
      <w:r>
        <w:t xml:space="preserve"> şeklinde, </w:t>
      </w:r>
      <w:r>
        <w:rPr>
          <w:rFonts w:hint="cs"/>
          <w:rtl/>
        </w:rPr>
        <w:t>إنْ كَانَتْ إلاَّ صَيحَةً وَاحِدَةً</w:t>
      </w:r>
      <w:r>
        <w:t xml:space="preserve"> </w:t>
      </w:r>
      <w:proofErr w:type="spellStart"/>
      <w:r>
        <w:t>âyetinin</w:t>
      </w:r>
      <w:proofErr w:type="spellEnd"/>
      <w:r>
        <w:t xml:space="preserve"> (</w:t>
      </w:r>
      <w:proofErr w:type="spellStart"/>
      <w:r>
        <w:t>Yâsîn</w:t>
      </w:r>
      <w:proofErr w:type="spellEnd"/>
      <w:r>
        <w:t xml:space="preserve"> 36/29)</w:t>
      </w:r>
      <w:r w:rsidR="00FD4714">
        <w:t xml:space="preserve"> </w:t>
      </w:r>
      <w:r>
        <w:rPr>
          <w:rFonts w:hint="cs"/>
          <w:rtl/>
        </w:rPr>
        <w:t xml:space="preserve">إنْ كَانَتْ </w:t>
      </w:r>
      <w:proofErr w:type="spellStart"/>
      <w:r>
        <w:rPr>
          <w:rFonts w:hint="cs"/>
          <w:rtl/>
        </w:rPr>
        <w:t>إلَّازَيْفَةً</w:t>
      </w:r>
      <w:proofErr w:type="spellEnd"/>
      <w:r>
        <w:rPr>
          <w:rFonts w:hint="cs"/>
          <w:rtl/>
        </w:rPr>
        <w:t xml:space="preserve"> وَاحِدَةً</w:t>
      </w:r>
      <w:r>
        <w:t xml:space="preserve"> tarzında okunması gibi. </w:t>
      </w:r>
      <w:r>
        <w:fldChar w:fldCharType="begin"/>
      </w:r>
      <w:r>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fldChar w:fldCharType="separate"/>
      </w:r>
      <w:r w:rsidRPr="00D8618F">
        <w:rPr>
          <w:i/>
          <w:iCs/>
        </w:rPr>
        <w:t>Kur’ân’ı Kerim Meali</w:t>
      </w:r>
      <w:r w:rsidRPr="00D8618F">
        <w:t xml:space="preserve"> (Ankara: Diyanet İşleri Başkanlığı, 2010).</w:t>
      </w:r>
      <w:r>
        <w:fldChar w:fldCharType="end"/>
      </w:r>
    </w:p>
  </w:footnote>
  <w:footnote w:id="69">
    <w:p w14:paraId="7DB2D424" w14:textId="6BF2A88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fldChar w:fldCharType="separate"/>
      </w:r>
      <w:r w:rsidRPr="00EC413A">
        <w:t xml:space="preserve">ez-Zerkânî, </w:t>
      </w:r>
      <w:r w:rsidRPr="00EC413A">
        <w:rPr>
          <w:i/>
          <w:iCs/>
        </w:rPr>
        <w:t>Menâhilu’l-’irfân fî ’ulûmi’l-Kur’ân</w:t>
      </w:r>
      <w:r w:rsidRPr="00EC413A">
        <w:t>, 1/255.</w:t>
      </w:r>
      <w:r>
        <w:fldChar w:fldCharType="end"/>
      </w:r>
    </w:p>
  </w:footnote>
  <w:footnote w:id="70">
    <w:p w14:paraId="50816C34" w14:textId="15EAFFC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fldChar w:fldCharType="separate"/>
      </w:r>
      <w:r w:rsidRPr="00FC253D">
        <w:t xml:space="preserve">er-Râfiî, </w:t>
      </w:r>
      <w:r w:rsidRPr="00FC253D">
        <w:rPr>
          <w:i/>
          <w:iCs/>
        </w:rPr>
        <w:t>İ’câzu’l-Kur’ân</w:t>
      </w:r>
      <w:r w:rsidRPr="00FC253D">
        <w:t>, 19.</w:t>
      </w:r>
      <w:r>
        <w:fldChar w:fldCharType="end"/>
      </w:r>
    </w:p>
  </w:footnote>
  <w:footnote w:id="71">
    <w:p w14:paraId="1020DBF0" w14:textId="1CDAE81C" w:rsidR="0019390B" w:rsidRDefault="0019390B" w:rsidP="00CD7634">
      <w:pPr>
        <w:pStyle w:val="Footer"/>
      </w:pPr>
      <w:r w:rsidRPr="00DE6F1C">
        <w:rPr>
          <w:rStyle w:val="FootnoteReference"/>
        </w:rPr>
        <w:footnoteRef/>
      </w:r>
      <w:r>
        <w:t xml:space="preserve"> Bu özel </w:t>
      </w:r>
      <w:proofErr w:type="spellStart"/>
      <w:r>
        <w:t>mushaflar</w:t>
      </w:r>
      <w:proofErr w:type="spellEnd"/>
      <w:r>
        <w:t xml:space="preserve"> içerisinde en meşhur olanlar, Hz. Ali, </w:t>
      </w:r>
      <w:proofErr w:type="spellStart"/>
      <w:r>
        <w:t>Ubey</w:t>
      </w:r>
      <w:proofErr w:type="spellEnd"/>
      <w:r>
        <w:t xml:space="preserve"> b. </w:t>
      </w:r>
      <w:proofErr w:type="spellStart"/>
      <w:r>
        <w:t>Ka’b</w:t>
      </w:r>
      <w:proofErr w:type="spellEnd"/>
      <w:r>
        <w:t xml:space="preserve">, Abdullah b. </w:t>
      </w:r>
      <w:proofErr w:type="spellStart"/>
      <w:r>
        <w:t>Mes’ûd</w:t>
      </w:r>
      <w:proofErr w:type="spellEnd"/>
      <w:r>
        <w:t xml:space="preserve"> ve Ebû Mûsâ el-</w:t>
      </w:r>
      <w:proofErr w:type="spellStart"/>
      <w:r>
        <w:t>Eş’arî’ye</w:t>
      </w:r>
      <w:proofErr w:type="spellEnd"/>
      <w:r>
        <w:t xml:space="preserve"> nispet edilen </w:t>
      </w:r>
      <w:proofErr w:type="spellStart"/>
      <w:r>
        <w:t>mushaflardır</w:t>
      </w:r>
      <w:proofErr w:type="spellEnd"/>
      <w:r>
        <w:t>. Denilebilir ki, Hz.</w:t>
      </w:r>
      <w:r w:rsidR="005E1E1E">
        <w:t xml:space="preserve"> </w:t>
      </w:r>
      <w:r>
        <w:t xml:space="preserve">Osman’ın yakılmasını emrettiği </w:t>
      </w:r>
      <w:proofErr w:type="spellStart"/>
      <w:r>
        <w:t>mushaflar</w:t>
      </w:r>
      <w:proofErr w:type="spellEnd"/>
      <w:r>
        <w:t xml:space="preserve"> ve sahifeler </w:t>
      </w:r>
      <w:proofErr w:type="spellStart"/>
      <w:r>
        <w:t>sahâbelerin</w:t>
      </w:r>
      <w:proofErr w:type="spellEnd"/>
      <w:r>
        <w:t xml:space="preserve"> kendileri için kaleme almış oldukları, sûre tertipleri birbirinden farklı olan, hususi mushaf sayılmalarının bir göstergesi olarak da tefsir, izah ve şerh kabilinden birtakım kayıtlar taşıyan nüshalardır. Kısacası bunlar Hz. Osman döneminde onun kendi özgün yöntemiyle çoğaltılan </w:t>
      </w:r>
      <w:proofErr w:type="spellStart"/>
      <w:r>
        <w:t>mushafların</w:t>
      </w:r>
      <w:proofErr w:type="spellEnd"/>
      <w:r>
        <w:t xml:space="preserve"> dışında kalan şahsi </w:t>
      </w:r>
      <w:proofErr w:type="spellStart"/>
      <w:r>
        <w:t>mushaflardır</w:t>
      </w:r>
      <w:proofErr w:type="spellEnd"/>
      <w:r>
        <w:t xml:space="preserve">. Bkz. </w:t>
      </w:r>
      <w:r>
        <w:fldChar w:fldCharType="begin"/>
      </w:r>
      <w:r>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fldChar w:fldCharType="separate"/>
      </w:r>
      <w:r w:rsidRPr="00786F37">
        <w:t xml:space="preserve">Ebû Abdullah Muhammed b. Ahmed b. Ebû Bekir Kurtubî, </w:t>
      </w:r>
      <w:r w:rsidRPr="00786F37">
        <w:rPr>
          <w:i/>
          <w:iCs/>
        </w:rPr>
        <w:t>el-Câmiu li ahkâmi’l-Kur’ân</w:t>
      </w:r>
      <w:r w:rsidRPr="00786F37">
        <w:t>, thk. Abdullah b. Abdulmuhsin et-Turkî - Muhammed Rıdvân Arkûsî (Beyrut: Müessesetü’r-Risâle, 2006), 1/54.</w:t>
      </w:r>
      <w:r>
        <w:fldChar w:fldCharType="end"/>
      </w:r>
    </w:p>
  </w:footnote>
  <w:footnote w:id="72">
    <w:p w14:paraId="57A23FE2" w14:textId="2DF6A6F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fldChar w:fldCharType="separate"/>
      </w:r>
      <w:r w:rsidRPr="00672883">
        <w:t xml:space="preserve">İbn Ebî Dâvûd, </w:t>
      </w:r>
      <w:r w:rsidRPr="00672883">
        <w:rPr>
          <w:i/>
          <w:iCs/>
        </w:rPr>
        <w:t>Kitâbu’l-mesâhif</w:t>
      </w:r>
      <w:r w:rsidRPr="00672883">
        <w:t>, 1/84.</w:t>
      </w:r>
      <w:r>
        <w:fldChar w:fldCharType="end"/>
      </w:r>
      <w:r w:rsidRPr="00762807">
        <w:t xml:space="preserve"> </w:t>
      </w:r>
      <w:r>
        <w:fldChar w:fldCharType="begin"/>
      </w:r>
      <w:r>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fldChar w:fldCharType="separate"/>
      </w:r>
      <w:r w:rsidRPr="00762807">
        <w:t xml:space="preserve">el-Kattân, </w:t>
      </w:r>
      <w:r w:rsidRPr="00762807">
        <w:rPr>
          <w:i/>
          <w:iCs/>
        </w:rPr>
        <w:t>Mebâhis fî ulûmi’l-Kur’ân</w:t>
      </w:r>
      <w:r w:rsidRPr="00762807">
        <w:t>, 158.</w:t>
      </w:r>
      <w:r>
        <w:fldChar w:fldCharType="end"/>
      </w:r>
    </w:p>
  </w:footnote>
  <w:footnote w:id="73">
    <w:p w14:paraId="067995B3" w14:textId="258E18AC" w:rsidR="0019390B" w:rsidRDefault="0019390B" w:rsidP="00CD7634">
      <w:pPr>
        <w:pStyle w:val="Footer"/>
      </w:pPr>
      <w:r w:rsidRPr="00DE6F1C">
        <w:rPr>
          <w:rStyle w:val="FootnoteReference"/>
        </w:rPr>
        <w:footnoteRef/>
      </w:r>
      <w:r>
        <w:t xml:space="preserve"> Kaynaklarda (</w:t>
      </w:r>
      <w:r>
        <w:rPr>
          <w:rFonts w:hint="cs"/>
          <w:rtl/>
        </w:rPr>
        <w:t>إلى كل جند من اجناد المسلمين مصحفا</w:t>
      </w:r>
      <w:r>
        <w:t xml:space="preserve">) şeklinde ifade edilmiştir. </w:t>
      </w:r>
      <w:r>
        <w:fldChar w:fldCharType="begin"/>
      </w:r>
      <w:r>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fldChar w:fldCharType="separate"/>
      </w:r>
      <w:r w:rsidRPr="00D8618F">
        <w:t xml:space="preserve">Ebu’l-Bikâ’ Ali b. Osman b. Muhammed İbnu’l-Kâsıh, </w:t>
      </w:r>
      <w:r w:rsidRPr="00D8618F">
        <w:rPr>
          <w:i/>
          <w:iCs/>
        </w:rPr>
        <w:t>Şerhu talhîsu’l-fevâid ve takrîbu’l-mutebâid alâ akîletü etrâbi’l-kasâid fî ilm er-resm</w:t>
      </w:r>
      <w:r w:rsidRPr="00D8618F">
        <w:t>, thk. Abdülfettâh el-Kâdî (Kâhire: Mektebetü Mustafa el-Bâbî el-Halebî, 1949), 16.</w:t>
      </w:r>
      <w:r>
        <w:fldChar w:fldCharType="end"/>
      </w:r>
    </w:p>
  </w:footnote>
  <w:footnote w:id="74">
    <w:p w14:paraId="0170AA48" w14:textId="117381F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fldChar w:fldCharType="separate"/>
      </w:r>
      <w:r w:rsidRPr="00A85365">
        <w:t xml:space="preserve">İbn Ebî Dâvûd, </w:t>
      </w:r>
      <w:r w:rsidRPr="00A85365">
        <w:rPr>
          <w:i/>
          <w:iCs/>
        </w:rPr>
        <w:t>Kitâbu’l-mesâhif</w:t>
      </w:r>
      <w:r w:rsidRPr="00A85365">
        <w:t>, 1/201.</w:t>
      </w:r>
      <w:r>
        <w:fldChar w:fldCharType="end"/>
      </w:r>
    </w:p>
  </w:footnote>
  <w:footnote w:id="75">
    <w:p w14:paraId="5A412CC0" w14:textId="5B20DB7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fldChar w:fldCharType="separate"/>
      </w:r>
      <w:r w:rsidRPr="003D01E5">
        <w:t xml:space="preserve">Ahmed b. Ebî Ya’kûb Ya’kûbî, </w:t>
      </w:r>
      <w:r w:rsidRPr="003D01E5">
        <w:rPr>
          <w:i/>
          <w:iCs/>
        </w:rPr>
        <w:t>Târîhu’l-Ya’kûbî</w:t>
      </w:r>
      <w:r w:rsidRPr="003D01E5">
        <w:t>, thk. Muhammed Sâdık Bahru’l-‘Ulûm (Mektebetü’l-Hayderiyyeti ve Matbaatuha, 1964), 2/160.</w:t>
      </w:r>
      <w:r>
        <w:fldChar w:fldCharType="end"/>
      </w:r>
    </w:p>
  </w:footnote>
  <w:footnote w:id="76">
    <w:p w14:paraId="115E9C1E" w14:textId="33FB7DC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fldChar w:fldCharType="separate"/>
      </w:r>
      <w:r w:rsidRPr="00B1227F">
        <w:t xml:space="preserve">Abdullah Hurşîd el-Berrî, </w:t>
      </w:r>
      <w:r w:rsidRPr="00B1227F">
        <w:rPr>
          <w:i/>
          <w:iCs/>
        </w:rPr>
        <w:t>el-Kur’ân ve ulûmuhû fî Mısır (h. 20-358)</w:t>
      </w:r>
      <w:r w:rsidRPr="00B1227F">
        <w:t xml:space="preserve"> (Kâhire: Dâru’l-Meârif, 1969), 56.</w:t>
      </w:r>
      <w:r>
        <w:fldChar w:fldCharType="end"/>
      </w:r>
    </w:p>
  </w:footnote>
  <w:footnote w:id="77">
    <w:p w14:paraId="7597EC15" w14:textId="1DE2F4A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fldChar w:fldCharType="separate"/>
      </w:r>
      <w:r w:rsidRPr="00C507F2">
        <w:t xml:space="preserve">İbn Ebî Dâvûd, </w:t>
      </w:r>
      <w:r w:rsidRPr="00C507F2">
        <w:rPr>
          <w:i/>
          <w:iCs/>
        </w:rPr>
        <w:t>Kitâbu’l-mesâhif</w:t>
      </w:r>
      <w:r w:rsidRPr="00C507F2">
        <w:t>, 1/89.</w:t>
      </w:r>
      <w:r>
        <w:fldChar w:fldCharType="end"/>
      </w:r>
    </w:p>
  </w:footnote>
  <w:footnote w:id="78">
    <w:p w14:paraId="6048E2E1" w14:textId="35B5723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fldChar w:fldCharType="separate"/>
      </w:r>
      <w:r w:rsidRPr="00B66A9B">
        <w:t xml:space="preserve">Muhammed b. et-Tayyib b. Muhammed b. Cafer el-Bâkıllânî, </w:t>
      </w:r>
      <w:r w:rsidRPr="00B66A9B">
        <w:rPr>
          <w:i/>
          <w:iCs/>
        </w:rPr>
        <w:t>Nuketu’l-intisâr li nakli’l-Kur’ân</w:t>
      </w:r>
      <w:r w:rsidRPr="00B66A9B">
        <w:t>, thk. Muhammed Zağlûl Selâm (İskenderiye: Munşeâtu’l-Meârif, 1971), 359.</w:t>
      </w:r>
      <w:r>
        <w:fldChar w:fldCharType="end"/>
      </w:r>
    </w:p>
  </w:footnote>
  <w:footnote w:id="79">
    <w:p w14:paraId="6734B850" w14:textId="065B476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fldChar w:fldCharType="separate"/>
      </w:r>
      <w:r w:rsidRPr="008C0D6A">
        <w:t xml:space="preserve">Dânî, </w:t>
      </w:r>
      <w:r w:rsidRPr="008C0D6A">
        <w:rPr>
          <w:i/>
          <w:iCs/>
        </w:rPr>
        <w:t>el-Mukni’ fî ma’rifeti mesâhif ehli’l-emsâr</w:t>
      </w:r>
      <w:r w:rsidRPr="008C0D6A">
        <w:t>, 10.</w:t>
      </w:r>
      <w:r>
        <w:fldChar w:fldCharType="end"/>
      </w:r>
    </w:p>
  </w:footnote>
  <w:footnote w:id="80">
    <w:p w14:paraId="6C8FC873" w14:textId="1974CFB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fldChar w:fldCharType="separate"/>
      </w:r>
      <w:r w:rsidRPr="008C0D6A">
        <w:t xml:space="preserve">Dânî, </w:t>
      </w:r>
      <w:r w:rsidRPr="008C0D6A">
        <w:rPr>
          <w:i/>
          <w:iCs/>
        </w:rPr>
        <w:t>el-Mukni’ fî ma’rifeti mesâhif ehli’l-emsâr</w:t>
      </w:r>
      <w:r w:rsidRPr="008C0D6A">
        <w:t>, 106.</w:t>
      </w:r>
      <w:r>
        <w:fldChar w:fldCharType="end"/>
      </w:r>
    </w:p>
  </w:footnote>
  <w:footnote w:id="81">
    <w:p w14:paraId="6309D97D" w14:textId="1E3A091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2/240.</w:t>
      </w:r>
      <w:r>
        <w:fldChar w:fldCharType="end"/>
      </w:r>
    </w:p>
  </w:footnote>
  <w:footnote w:id="82">
    <w:p w14:paraId="0BE9780A" w14:textId="4A773FB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fldChar w:fldCharType="separate"/>
      </w:r>
      <w:r w:rsidRPr="00C05B3F">
        <w:t xml:space="preserve">Ahmed b. Ömer b. Muhammed Ebi’r-Rızâ el-Hamevî, </w:t>
      </w:r>
      <w:r w:rsidRPr="00C05B3F">
        <w:rPr>
          <w:i/>
          <w:iCs/>
        </w:rPr>
        <w:t>el-Kavâidu ve’l-işârât fî usûli’l-Kırâât</w:t>
      </w:r>
      <w:r w:rsidRPr="00C05B3F">
        <w:t>, thk. Abdülkerîm b. Muhammed el-Hasen Bekkâr (Dımaşk: Dâru’l-Kalem, 1986), 32-33.</w:t>
      </w:r>
      <w:r>
        <w:fldChar w:fldCharType="end"/>
      </w:r>
    </w:p>
  </w:footnote>
  <w:footnote w:id="83">
    <w:p w14:paraId="16AED321" w14:textId="4A249E2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1/7.</w:t>
      </w:r>
      <w:r>
        <w:fldChar w:fldCharType="end"/>
      </w:r>
      <w:r w:rsidRPr="00BD061D">
        <w:t xml:space="preserve"> </w:t>
      </w:r>
      <w:r>
        <w:fldChar w:fldCharType="begin"/>
      </w:r>
      <w:r>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fldChar w:fldCharType="separate"/>
      </w:r>
      <w:r w:rsidRPr="00BD061D">
        <w:t xml:space="preserve">Muazzam Yener, “Asr-ı Saâdet’ten Hicrî Sekizinci Asra Kadar Yemen Bölgesinde Kıraat İlminin Durumu”, </w:t>
      </w:r>
      <w:r w:rsidRPr="00BD061D">
        <w:rPr>
          <w:i/>
          <w:iCs/>
        </w:rPr>
        <w:t>Kahramanmaraş Sütçü İmam Üniversitesi İlahiyat Fakültesi Dergisi</w:t>
      </w:r>
      <w:r w:rsidRPr="00BD061D">
        <w:t xml:space="preserve"> 44 (2024), 103.</w:t>
      </w:r>
      <w:r>
        <w:fldChar w:fldCharType="end"/>
      </w:r>
    </w:p>
  </w:footnote>
  <w:footnote w:id="84">
    <w:p w14:paraId="4BE65501" w14:textId="65A66CD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fldChar w:fldCharType="separate"/>
      </w:r>
      <w:r w:rsidRPr="00E91701">
        <w:t xml:space="preserve">Ahmed b. Ali İbn Hacer, </w:t>
      </w:r>
      <w:r w:rsidRPr="00E91701">
        <w:rPr>
          <w:i/>
          <w:iCs/>
        </w:rPr>
        <w:t>Fethu’l-bârî bi şerh sahîhu’l-Buhârî</w:t>
      </w:r>
      <w:r w:rsidRPr="00E91701">
        <w:t>, thk. Abdülazîz b. Abdullah b. Bâz - Abdurrahman b. Nâsır el-Berrâk (Riyad: Dâr Tîba, 2005), 9/18.</w:t>
      </w:r>
      <w:r>
        <w:fldChar w:fldCharType="end"/>
      </w:r>
      <w:r w:rsidRPr="00A37126">
        <w:t xml:space="preserve"> </w:t>
      </w:r>
      <w:r>
        <w:fldChar w:fldCharType="begin"/>
      </w:r>
      <w:r>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4/210.</w:t>
      </w:r>
      <w:r>
        <w:fldChar w:fldCharType="end"/>
      </w:r>
    </w:p>
  </w:footnote>
  <w:footnote w:id="85">
    <w:p w14:paraId="5E57F428" w14:textId="3F83779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fldChar w:fldCharType="separate"/>
      </w:r>
      <w:r w:rsidRPr="00A37126">
        <w:t xml:space="preserve">Şehâbeddîn b. Abbâs Ahmed Huseynî es-Semhûdî, </w:t>
      </w:r>
      <w:r w:rsidRPr="00A37126">
        <w:rPr>
          <w:i/>
          <w:iCs/>
        </w:rPr>
        <w:t>Vefâ’u’l-vefâ bi ahbâri dâru’l-Mustafa</w:t>
      </w:r>
      <w:r w:rsidRPr="00A37126">
        <w:t>, thk. Muhammed Muhyiddîn Abdülhamit (Beyrut: Dâru’l-Kutubü’l-İlmiyye, 2001), 1/483.</w:t>
      </w:r>
      <w:r>
        <w:fldChar w:fldCharType="end"/>
      </w:r>
    </w:p>
  </w:footnote>
  <w:footnote w:id="86">
    <w:p w14:paraId="6F3E98D7" w14:textId="142821E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fldChar w:fldCharType="separate"/>
      </w:r>
      <w:r w:rsidRPr="00E8547A">
        <w:t xml:space="preserve">er-Râfiî, </w:t>
      </w:r>
      <w:r w:rsidRPr="00E8547A">
        <w:rPr>
          <w:i/>
          <w:iCs/>
        </w:rPr>
        <w:t>İ’câzu’l-Kur’ân</w:t>
      </w:r>
      <w:r w:rsidRPr="00E8547A">
        <w:t>, 39.</w:t>
      </w:r>
      <w:r>
        <w:fldChar w:fldCharType="end"/>
      </w:r>
    </w:p>
  </w:footnote>
  <w:footnote w:id="87">
    <w:p w14:paraId="4F7A690A" w14:textId="7E25983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fldChar w:fldCharType="separate"/>
      </w:r>
      <w:r w:rsidRPr="00E8547A">
        <w:t xml:space="preserve">İbn Ebî Dâvûd, </w:t>
      </w:r>
      <w:r w:rsidRPr="00E8547A">
        <w:rPr>
          <w:i/>
          <w:iCs/>
        </w:rPr>
        <w:t>Kitâbu’l-mesâhif</w:t>
      </w:r>
      <w:r w:rsidRPr="00E8547A">
        <w:t>, 1/37-39.</w:t>
      </w:r>
      <w:r>
        <w:fldChar w:fldCharType="end"/>
      </w:r>
    </w:p>
  </w:footnote>
  <w:footnote w:id="88">
    <w:p w14:paraId="261C8511" w14:textId="037839C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fldChar w:fldCharType="separate"/>
      </w:r>
      <w:r w:rsidRPr="00D8618F">
        <w:t xml:space="preserve">Şihâbuddîn Abdurrahman İsmail Ebû Şâme, </w:t>
      </w:r>
      <w:r w:rsidRPr="00D8618F">
        <w:rPr>
          <w:i/>
          <w:iCs/>
        </w:rPr>
        <w:t>el-Murşidu’l-vecîz ilâ ulûmin tetaallaku bi’l-kiâbi’l-Azîz</w:t>
      </w:r>
      <w:r w:rsidRPr="00D8618F">
        <w:t>, thk. Velîd Müsâid et-Tabatabâî (Küveyt: Mektebetü’l-İmâm ez-Zehebî, 1993), 212.</w:t>
      </w:r>
      <w:r>
        <w:fldChar w:fldCharType="end"/>
      </w:r>
    </w:p>
  </w:footnote>
  <w:footnote w:id="89">
    <w:p w14:paraId="2F29AE40" w14:textId="3BE455B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fldChar w:fldCharType="separate"/>
      </w:r>
      <w:r w:rsidRPr="00C00E91">
        <w:t xml:space="preserve">Muhammed Zâhid el-Kevserî, </w:t>
      </w:r>
      <w:r w:rsidRPr="00C00E91">
        <w:rPr>
          <w:i/>
          <w:iCs/>
        </w:rPr>
        <w:t>Makâlâtu’l-Kevserî</w:t>
      </w:r>
      <w:r w:rsidRPr="00C00E91">
        <w:t xml:space="preserve"> (Kâhire: el-Mektebetü’t-Tevfîkîyye, ts.), 28.</w:t>
      </w:r>
      <w:r>
        <w:fldChar w:fldCharType="end"/>
      </w:r>
    </w:p>
  </w:footnote>
  <w:footnote w:id="90">
    <w:p w14:paraId="6D0E9541" w14:textId="1037E03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fldChar w:fldCharType="separate"/>
      </w:r>
      <w:r w:rsidRPr="00C00E91">
        <w:t xml:space="preserve">el-Kevserî, </w:t>
      </w:r>
      <w:r w:rsidRPr="00C00E91">
        <w:rPr>
          <w:i/>
          <w:iCs/>
        </w:rPr>
        <w:t>Makâlâtu’l-Kevserî</w:t>
      </w:r>
      <w:r w:rsidRPr="00C00E91">
        <w:t>, 30.</w:t>
      </w:r>
      <w:r>
        <w:fldChar w:fldCharType="end"/>
      </w:r>
    </w:p>
  </w:footnote>
  <w:footnote w:id="91">
    <w:p w14:paraId="6380CDCE" w14:textId="251D84B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fldChar w:fldCharType="separate"/>
      </w:r>
      <w:r w:rsidRPr="007109E1">
        <w:t xml:space="preserve">Muhammed Mustaf el-Azami, </w:t>
      </w:r>
      <w:r w:rsidRPr="007109E1">
        <w:rPr>
          <w:i/>
          <w:iCs/>
        </w:rPr>
        <w:t>The History of the Qur’anic Text from Revelation to Compilation,</w:t>
      </w:r>
      <w:r w:rsidRPr="007109E1">
        <w:t xml:space="preserve"> (England: Uk Islamıc Academy Leıcester, 2003), 90-94.</w:t>
      </w:r>
      <w:r>
        <w:fldChar w:fldCharType="end"/>
      </w:r>
    </w:p>
  </w:footnote>
  <w:footnote w:id="92">
    <w:p w14:paraId="5F6446F4" w14:textId="191E9BD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{"citationID":"OxxwWjXR","properties":{"formattedCitation":"ez-Zerk\\uc0\\u226{}n\\uc0\\u238{}, {\\i{}Men\\uc0\\u226{}hilu\\uc0\\u8217{}l-\\uc0\\u8217{}irf\\uc0\\u226{}n f\\uc0\\u238{} \\uc0\\u8217{}ul\\uc0\\u251{}mi\\uc0\\u8217{}l-Kur\\uc0\\u8217{}\\uc0\\u226{}n}, 1/258-260.","plainCitation":"ez-Zerkânî, Menâhilu’l-’irfân fî ’ulûmi’l-Kur’ân, 1/258-260.","noteIndex":84},"citationItems":[{"id":98,"uris":["http://zotero.org/users/19515296/items/VLLS5LDJ"],"itemData":{"id":98,"type":"book","number-of-volumes":"2","publisher":"Dâru'l-Kütübi'l-'Arabi","publisher-place":"Beyrut","title":"Menâhilu'l-'irfân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Ahmed","non-dropping-particle":"ez-"}],"issued":{"date-parts":[["1995"]]}},"locator":"258-260","label":"page"}],"schema":"https://github.com/citation-style-language/schema/raw/master/csl-citation.json"} </w:instrText>
      </w:r>
      <w:r>
        <w:fldChar w:fldCharType="separate"/>
      </w:r>
      <w:r w:rsidRPr="00A85365">
        <w:t xml:space="preserve">ez-Zerkânî, </w:t>
      </w:r>
      <w:r w:rsidRPr="00A85365">
        <w:rPr>
          <w:i/>
          <w:iCs/>
        </w:rPr>
        <w:t>Menâhilu’l-’irfân fî ’ulûmi’l-Kur’ân</w:t>
      </w:r>
      <w:r w:rsidRPr="00A85365">
        <w:t>, 1/258-260.</w:t>
      </w:r>
      <w:r>
        <w:fldChar w:fldCharType="end"/>
      </w:r>
    </w:p>
  </w:footnote>
  <w:footnote w:id="93">
    <w:p w14:paraId="2502E6CB" w14:textId="30DA9EA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fldChar w:fldCharType="separate"/>
      </w:r>
      <w:r w:rsidRPr="00457F1A">
        <w:t xml:space="preserve">Muhammed Hamîdullah, </w:t>
      </w:r>
      <w:r w:rsidRPr="00457F1A">
        <w:rPr>
          <w:i/>
          <w:iCs/>
        </w:rPr>
        <w:t>Le Saınt Coran;(Fransızca Kur’an-ı Kerim Meali)</w:t>
      </w:r>
      <w:r w:rsidRPr="00457F1A">
        <w:t xml:space="preserve"> (İstanbul: Beyan Yayınları, 2012), 20.</w:t>
      </w:r>
      <w:r>
        <w:fldChar w:fldCharType="end"/>
      </w:r>
    </w:p>
  </w:footnote>
  <w:footnote w:id="94">
    <w:p w14:paraId="7B5CBFA7" w14:textId="764E167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fldChar w:fldCharType="separate"/>
      </w:r>
      <w:r w:rsidRPr="0077332B">
        <w:t xml:space="preserve">Demirci, </w:t>
      </w:r>
      <w:r w:rsidRPr="0077332B">
        <w:rPr>
          <w:i/>
          <w:iCs/>
        </w:rPr>
        <w:t>Kur’ân Tarihi</w:t>
      </w:r>
      <w:r w:rsidRPr="0077332B">
        <w:t>, 185.</w:t>
      </w:r>
      <w:r>
        <w:fldChar w:fldCharType="end"/>
      </w:r>
    </w:p>
  </w:footnote>
  <w:footnote w:id="95">
    <w:p w14:paraId="30315591" w14:textId="068C115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fldChar w:fldCharType="separate"/>
      </w:r>
      <w:r w:rsidRPr="00BE3260">
        <w:t xml:space="preserve">Suat Yıldırım, </w:t>
      </w:r>
      <w:r w:rsidRPr="00BE3260">
        <w:rPr>
          <w:i/>
          <w:iCs/>
        </w:rPr>
        <w:t>Ana Hatlarıyla Kur’ân-ı Kerîm ve Kur’ân İlimlerine Giriş</w:t>
      </w:r>
      <w:r w:rsidRPr="00BE3260">
        <w:t xml:space="preserve"> (İstanbul: Ensar Neşriyat, 2013), 185.</w:t>
      </w:r>
      <w:r>
        <w:fldChar w:fldCharType="end"/>
      </w:r>
    </w:p>
  </w:footnote>
  <w:footnote w:id="96">
    <w:p w14:paraId="6FAC64BA" w14:textId="742B5B4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fldChar w:fldCharType="separate"/>
      </w:r>
      <w:r w:rsidRPr="00E57B13">
        <w:t xml:space="preserve">Mehmet Dağ, </w:t>
      </w:r>
      <w:r w:rsidRPr="00E57B13">
        <w:rPr>
          <w:i/>
          <w:iCs/>
        </w:rPr>
        <w:t>Tenzilden Tezyine Mushaf-ı Şerif</w:t>
      </w:r>
      <w:r w:rsidRPr="00E57B13">
        <w:t xml:space="preserve"> (Ankara: Fecr Yayınları, 2017), 93.</w:t>
      </w:r>
      <w:r>
        <w:fldChar w:fldCharType="end"/>
      </w:r>
    </w:p>
  </w:footnote>
  <w:footnote w:id="97">
    <w:p w14:paraId="43A13798" w14:textId="5843672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fldChar w:fldCharType="separate"/>
      </w:r>
      <w:r w:rsidRPr="00463E89">
        <w:t xml:space="preserve">Ebu’l-Fadl Cemâluddîn İbn Manzûr, </w:t>
      </w:r>
      <w:r w:rsidRPr="00463E89">
        <w:rPr>
          <w:i/>
          <w:iCs/>
        </w:rPr>
        <w:t>Lisânu’l-Arab</w:t>
      </w:r>
      <w:r w:rsidRPr="00463E89">
        <w:t>, thk. Abdullah Ali el-Kebîr vd. (Kâhire: Dâru’l-Meârif, ts.), 5/1646.</w:t>
      </w:r>
      <w:r>
        <w:fldChar w:fldCharType="end"/>
      </w:r>
    </w:p>
  </w:footnote>
  <w:footnote w:id="98">
    <w:p w14:paraId="1ADE9E29" w14:textId="06EAC7B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fldChar w:fldCharType="separate"/>
      </w:r>
      <w:r w:rsidRPr="00BE1D0A">
        <w:t xml:space="preserve">Ebu’l-Hasen Ahmed İbn Fâris, </w:t>
      </w:r>
      <w:r w:rsidRPr="00BE1D0A">
        <w:rPr>
          <w:i/>
          <w:iCs/>
        </w:rPr>
        <w:t>Mekâyîsu’l-luğa</w:t>
      </w:r>
      <w:r w:rsidRPr="00BE1D0A">
        <w:t>, thk. Abdullah Muhammed Hârûn (Dâru’l-Fikr, 1979), 2/393.</w:t>
      </w:r>
      <w:r>
        <w:fldChar w:fldCharType="end"/>
      </w:r>
    </w:p>
  </w:footnote>
  <w:footnote w:id="99">
    <w:p w14:paraId="6966397F" w14:textId="7CD200E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fldChar w:fldCharType="separate"/>
      </w:r>
      <w:r w:rsidRPr="00D8618F">
        <w:t xml:space="preserve">Ebû Bekir Muhammed el-Hasen İbn Dureyd, </w:t>
      </w:r>
      <w:r w:rsidRPr="00D8618F">
        <w:rPr>
          <w:i/>
          <w:iCs/>
        </w:rPr>
        <w:t>Cemheretü’l-luğa</w:t>
      </w:r>
      <w:r w:rsidRPr="00D8618F">
        <w:t xml:space="preserve"> (Bağdat: Mektebetü’l-Müsennâ, 1970), 2/156.</w:t>
      </w:r>
      <w:r>
        <w:fldChar w:fldCharType="end"/>
      </w:r>
    </w:p>
  </w:footnote>
  <w:footnote w:id="100">
    <w:p w14:paraId="11B8BC98" w14:textId="478391F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fldChar w:fldCharType="separate"/>
      </w:r>
      <w:r w:rsidRPr="00D8618F">
        <w:t xml:space="preserve">Nebi Bozkurt - Nevzat Kaya, “İstinsah”, </w:t>
      </w:r>
      <w:r w:rsidRPr="00D8618F">
        <w:rPr>
          <w:i/>
          <w:iCs/>
        </w:rPr>
        <w:t>Türkiye Diyanet Vakfı İslâm Ansiklopedisi</w:t>
      </w:r>
      <w:r w:rsidRPr="00D8618F">
        <w:t xml:space="preserve"> (İstanbul: TDV Yayınları, 2021), 23/370.</w:t>
      </w:r>
      <w:r>
        <w:fldChar w:fldCharType="end"/>
      </w:r>
      <w:r w:rsidRPr="002A0C7F">
        <w:t xml:space="preserve"> </w:t>
      </w:r>
      <w:r>
        <w:fldChar w:fldCharType="begin"/>
      </w:r>
      <w:r>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fldChar w:fldCharType="separate"/>
      </w:r>
      <w:r w:rsidRPr="002A0C7F">
        <w:t xml:space="preserve">Ferruh Kahraman, “Yazının İcadı ve Kur’ân’da Yazı ile İlgili Kelimelerin Tahlili”, </w:t>
      </w:r>
      <w:r w:rsidRPr="002A0C7F">
        <w:rPr>
          <w:i/>
          <w:iCs/>
        </w:rPr>
        <w:t>Osman Gazi Üniversitesi İlahiyat Fakültesi Dergisi</w:t>
      </w:r>
      <w:r w:rsidRPr="002A0C7F">
        <w:t xml:space="preserve"> 8/1 (2021), 21.</w:t>
      </w:r>
      <w:r>
        <w:fldChar w:fldCharType="end"/>
      </w:r>
    </w:p>
  </w:footnote>
  <w:footnote w:id="101">
    <w:p w14:paraId="7727C591" w14:textId="3F50FBB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fldChar w:fldCharType="separate"/>
      </w:r>
      <w:r w:rsidRPr="000A76CE">
        <w:t xml:space="preserve">Ğânim Kaddûrî el-Hamed, </w:t>
      </w:r>
      <w:r w:rsidRPr="000A76CE">
        <w:rPr>
          <w:i/>
          <w:iCs/>
        </w:rPr>
        <w:t>en-Nukûşu’l-Kur’âniyyetu’l-mubekkiratu</w:t>
      </w:r>
      <w:r w:rsidRPr="000A76CE">
        <w:t xml:space="preserve"> (Medine: Mektebtü’l-Melik Fehd el-Vataniyye, 2021), 229.</w:t>
      </w:r>
      <w:r>
        <w:fldChar w:fldCharType="end"/>
      </w:r>
    </w:p>
  </w:footnote>
  <w:footnote w:id="102">
    <w:p w14:paraId="4BD34E47" w14:textId="75B338B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fldChar w:fldCharType="separate"/>
      </w:r>
      <w:r w:rsidRPr="00D414E7">
        <w:t xml:space="preserve">Süleyman b. Abdurrahman Ziyeb, </w:t>
      </w:r>
      <w:r w:rsidRPr="00D414E7">
        <w:rPr>
          <w:i/>
          <w:iCs/>
        </w:rPr>
        <w:t>Nukûş el-hicri’n-nabatiyyeti</w:t>
      </w:r>
      <w:r w:rsidRPr="00D414E7">
        <w:t xml:space="preserve"> (Riyad: Mektebetü’l-Melik Fehd el-Vataniyye, 1998), 28.</w:t>
      </w:r>
      <w:r>
        <w:fldChar w:fldCharType="end"/>
      </w:r>
    </w:p>
  </w:footnote>
  <w:footnote w:id="103">
    <w:p w14:paraId="046EC45A" w14:textId="4373D27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fldChar w:fldCharType="separate"/>
      </w:r>
      <w:r w:rsidRPr="00D8618F">
        <w:t xml:space="preserve">İsmâîl b. Hammâd el-Cevherî, </w:t>
      </w:r>
      <w:r w:rsidRPr="00D8618F">
        <w:rPr>
          <w:i/>
          <w:iCs/>
        </w:rPr>
        <w:t>es-Sihâh tâcu’l-luğati ve sihâh el-Arabiyyeti</w:t>
      </w:r>
      <w:r w:rsidRPr="00D8618F">
        <w:t>, thk. Ahmed Adulğafûr Attâr (Beyrut: Dâru’l-İlmi’l-Melâyîn, 1979), 1/248.</w:t>
      </w:r>
      <w:r>
        <w:fldChar w:fldCharType="end"/>
      </w:r>
    </w:p>
  </w:footnote>
  <w:footnote w:id="104">
    <w:p w14:paraId="286F59E8" w14:textId="16055827"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fldChar w:fldCharType="separate"/>
      </w:r>
      <w:r w:rsidRPr="008C0D6A">
        <w:t xml:space="preserve">Dânî, </w:t>
      </w:r>
      <w:r w:rsidRPr="008C0D6A">
        <w:rPr>
          <w:i/>
          <w:iCs/>
        </w:rPr>
        <w:t>el-Mukni’ fî ma’rifeti mesâhif ehli’l-emsâr</w:t>
      </w:r>
      <w:r w:rsidRPr="008C0D6A">
        <w:t>, 112.</w:t>
      </w:r>
      <w:r>
        <w:fldChar w:fldCharType="end"/>
      </w:r>
    </w:p>
  </w:footnote>
  <w:footnote w:id="105">
    <w:p w14:paraId="52D8EF5F" w14:textId="51DFBCD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fldChar w:fldCharType="separate"/>
      </w:r>
      <w:r w:rsidRPr="000B3491">
        <w:t xml:space="preserve">Ali b. Muhammed es-Seyyid eş-Şerîf el-Cürcânî, </w:t>
      </w:r>
      <w:r w:rsidRPr="000B3491">
        <w:rPr>
          <w:i/>
          <w:iCs/>
        </w:rPr>
        <w:t>Mu’cemu’t-ta’rîfât</w:t>
      </w:r>
      <w:r w:rsidRPr="000B3491">
        <w:t>, thk. Muhammed Sıddîk el-Menşâvî (Kâhire: Dâru’l-Fadîle, ts.), 96.</w:t>
      </w:r>
      <w:r>
        <w:fldChar w:fldCharType="end"/>
      </w:r>
    </w:p>
  </w:footnote>
  <w:footnote w:id="106">
    <w:p w14:paraId="67640466" w14:textId="2ED353D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fldChar w:fldCharType="separate"/>
      </w:r>
      <w:r w:rsidRPr="009224A7">
        <w:t>Ebu’l-Abbâs Ahmed b.</w:t>
      </w:r>
      <w:r w:rsidR="00FD4714">
        <w:t xml:space="preserve"> </w:t>
      </w:r>
      <w:r w:rsidRPr="009224A7">
        <w:t xml:space="preserve">Muhammed b. Ebû Bekir Kastallânî, </w:t>
      </w:r>
      <w:r w:rsidRPr="009224A7">
        <w:rPr>
          <w:i/>
          <w:iCs/>
        </w:rPr>
        <w:t>Letâifu’l-işârât li fünûni’l-kırâât</w:t>
      </w:r>
      <w:r w:rsidRPr="009224A7">
        <w:t>, thk. Heyet (Medine: Merkezu’d-Dirâsâti’l-Kur’âniyye, 2013), 1/84.</w:t>
      </w:r>
      <w:r>
        <w:fldChar w:fldCharType="end"/>
      </w:r>
    </w:p>
  </w:footnote>
  <w:footnote w:id="107">
    <w:p w14:paraId="0309A4AF" w14:textId="2D9ACD41"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fldChar w:fldCharType="separate"/>
      </w:r>
      <w:r w:rsidRPr="008C0D6A">
        <w:t xml:space="preserve">Dânî, </w:t>
      </w:r>
      <w:r w:rsidRPr="008C0D6A">
        <w:rPr>
          <w:i/>
          <w:iCs/>
        </w:rPr>
        <w:t>el-Mukni’ fî ma’rifeti mesâhif ehli’l-emsâr</w:t>
      </w:r>
      <w:r w:rsidRPr="008C0D6A">
        <w:t>, 20.</w:t>
      </w:r>
      <w:r>
        <w:fldChar w:fldCharType="end"/>
      </w:r>
      <w:r>
        <w:t xml:space="preserve"> </w:t>
      </w:r>
      <w:r>
        <w:fldChar w:fldCharType="begin"/>
      </w:r>
      <w:r>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2/334.</w:t>
      </w:r>
      <w:r>
        <w:fldChar w:fldCharType="end"/>
      </w:r>
    </w:p>
  </w:footnote>
  <w:footnote w:id="108">
    <w:p w14:paraId="23FF8912" w14:textId="72014EA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4/245.</w:t>
      </w:r>
      <w:r>
        <w:fldChar w:fldCharType="end"/>
      </w:r>
    </w:p>
  </w:footnote>
  <w:footnote w:id="109">
    <w:p w14:paraId="1D3A3390" w14:textId="1A0E926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fldChar w:fldCharType="separate"/>
      </w:r>
      <w:r w:rsidRPr="00F820D6">
        <w:t xml:space="preserve">Ebû Ubeyde el-Kâsım b. Sellâm, </w:t>
      </w:r>
      <w:r w:rsidRPr="00F820D6">
        <w:rPr>
          <w:i/>
          <w:iCs/>
        </w:rPr>
        <w:t>Fedâilu’l-Kur’ân</w:t>
      </w:r>
      <w:r w:rsidRPr="00F820D6">
        <w:t>, thk. Mervân Atiyye vd. (Beyrut: Dâr İbn Kesîr, ts.), 320.</w:t>
      </w:r>
      <w:r>
        <w:fldChar w:fldCharType="end"/>
      </w:r>
    </w:p>
  </w:footnote>
  <w:footnote w:id="110">
    <w:p w14:paraId="5CD8D262" w14:textId="7295127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fldChar w:fldCharType="separate"/>
      </w:r>
      <w:r w:rsidRPr="006F0D19">
        <w:t xml:space="preserve">Süleyman b. Necah Ebû Dâvud, </w:t>
      </w:r>
      <w:r w:rsidRPr="006F0D19">
        <w:rPr>
          <w:i/>
          <w:iCs/>
        </w:rPr>
        <w:t>Muhtasaru’t-tebyîn li hecâi’t-tenzîl</w:t>
      </w:r>
      <w:r w:rsidRPr="006F0D19">
        <w:t>, thk. Ahmed b. Muhammed b. Muammer Şarşâl (Riyad: Mecmeu’l-Melik Fehd li’t-Tibâati’l-Mushafi’ş-Şerîf, 2000), 1/131.</w:t>
      </w:r>
      <w:r>
        <w:fldChar w:fldCharType="end"/>
      </w:r>
    </w:p>
  </w:footnote>
  <w:footnote w:id="111">
    <w:p w14:paraId="050BE6DA" w14:textId="496C2A1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fldChar w:fldCharType="separate"/>
      </w:r>
      <w:r w:rsidRPr="008C0D6A">
        <w:t xml:space="preserve">Dânî, </w:t>
      </w:r>
      <w:r w:rsidRPr="008C0D6A">
        <w:rPr>
          <w:i/>
          <w:iCs/>
        </w:rPr>
        <w:t>el-Mukni’ fî ma’rifeti mesâhif ehli’l-emsâr</w:t>
      </w:r>
      <w:r w:rsidRPr="008C0D6A">
        <w:t>, 138.</w:t>
      </w:r>
      <w:r>
        <w:fldChar w:fldCharType="end"/>
      </w:r>
    </w:p>
  </w:footnote>
  <w:footnote w:id="112">
    <w:p w14:paraId="34A3E63A" w14:textId="5009269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fldChar w:fldCharType="separate"/>
      </w:r>
      <w:r w:rsidRPr="008C0D6A">
        <w:t xml:space="preserve">Dânî, </w:t>
      </w:r>
      <w:r w:rsidRPr="008C0D6A">
        <w:rPr>
          <w:i/>
          <w:iCs/>
        </w:rPr>
        <w:t>el-Mukni’ fî ma’rifeti mesâhif ehli’l-emsâr</w:t>
      </w:r>
      <w:r w:rsidRPr="008C0D6A">
        <w:t>, 128.</w:t>
      </w:r>
      <w:r>
        <w:fldChar w:fldCharType="end"/>
      </w:r>
    </w:p>
  </w:footnote>
  <w:footnote w:id="113">
    <w:p w14:paraId="0EC41F48" w14:textId="0E9C913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fldChar w:fldCharType="separate"/>
      </w:r>
      <w:r w:rsidRPr="001B06FA">
        <w:t xml:space="preserve">Ebû Dâvud, </w:t>
      </w:r>
      <w:r w:rsidRPr="001B06FA">
        <w:rPr>
          <w:i/>
          <w:iCs/>
        </w:rPr>
        <w:t>Muhtasaru’t-tebyîn li hecâi’t-tenzîl</w:t>
      </w:r>
      <w:r w:rsidRPr="001B06FA">
        <w:t>, 1/123-129.</w:t>
      </w:r>
      <w:r>
        <w:fldChar w:fldCharType="end"/>
      </w:r>
    </w:p>
  </w:footnote>
  <w:footnote w:id="114">
    <w:p w14:paraId="14F0C954" w14:textId="4C115F1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2/240-244.</w:t>
      </w:r>
      <w:r>
        <w:fldChar w:fldCharType="end"/>
      </w:r>
    </w:p>
  </w:footnote>
  <w:footnote w:id="115">
    <w:p w14:paraId="74684985" w14:textId="0B05B9E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2/243.</w:t>
      </w:r>
      <w:r>
        <w:fldChar w:fldCharType="end"/>
      </w:r>
    </w:p>
  </w:footnote>
  <w:footnote w:id="116">
    <w:p w14:paraId="5FD96162" w14:textId="72CFEF8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2/245.</w:t>
      </w:r>
      <w:r>
        <w:fldChar w:fldCharType="end"/>
      </w:r>
    </w:p>
  </w:footnote>
  <w:footnote w:id="117">
    <w:p w14:paraId="3179E65C" w14:textId="0E39DF6F" w:rsidR="0019390B" w:rsidRPr="006E5E93" w:rsidRDefault="0019390B" w:rsidP="00CD7634">
      <w:pPr>
        <w:pStyle w:val="Footer"/>
        <w:rPr>
          <w:i/>
          <w:iCs/>
        </w:rPr>
      </w:pPr>
      <w:r w:rsidRPr="00DE6F1C">
        <w:rPr>
          <w:rStyle w:val="FootnoteReference"/>
        </w:rPr>
        <w:footnoteRef/>
      </w:r>
      <w:r>
        <w:t xml:space="preserve"> </w:t>
      </w:r>
      <w:r>
        <w:fldChar w:fldCharType="begin"/>
      </w:r>
      <w:r>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144.</w:t>
      </w:r>
      <w:r>
        <w:fldChar w:fldCharType="end"/>
      </w:r>
      <w:r w:rsidRPr="0017120D">
        <w:t xml:space="preserve"> </w:t>
      </w:r>
      <w:r>
        <w:fldChar w:fldCharType="begin"/>
      </w:r>
      <w:r>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1/20-25.</w:t>
      </w:r>
      <w:r>
        <w:fldChar w:fldCharType="end"/>
      </w:r>
    </w:p>
  </w:footnote>
  <w:footnote w:id="118">
    <w:p w14:paraId="2C8737A2" w14:textId="46D5A59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fldChar w:fldCharType="separate"/>
      </w:r>
      <w:r w:rsidRPr="00B06FB4">
        <w:t xml:space="preserve">el-Azami, </w:t>
      </w:r>
      <w:r w:rsidRPr="00B06FB4">
        <w:rPr>
          <w:i/>
          <w:iCs/>
        </w:rPr>
        <w:t>The History of the Qur’anic Text from Revelation to Compilation,</w:t>
      </w:r>
      <w:r w:rsidRPr="00B06FB4">
        <w:t xml:space="preserve"> 89-100.</w:t>
      </w:r>
      <w:r>
        <w:fldChar w:fldCharType="end"/>
      </w:r>
    </w:p>
  </w:footnote>
  <w:footnote w:id="119">
    <w:p w14:paraId="5A6DFE05" w14:textId="4A40849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fldChar w:fldCharType="separate"/>
      </w:r>
      <w:r w:rsidRPr="001B06FA">
        <w:t xml:space="preserve">ez-Zerkânî, </w:t>
      </w:r>
      <w:r w:rsidRPr="001B06FA">
        <w:rPr>
          <w:i/>
          <w:iCs/>
        </w:rPr>
        <w:t>Menâhilu’l-’irfân fî ’ulûmi’l-Kur’ân</w:t>
      </w:r>
      <w:r w:rsidRPr="001B06FA">
        <w:t>, 1/185.</w:t>
      </w:r>
      <w:r>
        <w:fldChar w:fldCharType="end"/>
      </w:r>
      <w:r w:rsidRPr="00161880">
        <w:t xml:space="preserve"> </w:t>
      </w:r>
      <w:r>
        <w:fldChar w:fldCharType="begin"/>
      </w:r>
      <w:r>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fldChar w:fldCharType="separate"/>
      </w:r>
      <w:r w:rsidRPr="00161880">
        <w:t xml:space="preserve">el-’Azami, </w:t>
      </w:r>
      <w:r w:rsidRPr="00161880">
        <w:rPr>
          <w:i/>
          <w:iCs/>
        </w:rPr>
        <w:t>Vahyedilişinden Derlenişine Kur’ân Tarihi Eski ve Yeni Ahit ile Kaşılaştırmalı Bir Araştırma</w:t>
      </w:r>
      <w:r w:rsidRPr="00161880">
        <w:t>, 23.</w:t>
      </w:r>
      <w:r>
        <w:fldChar w:fldCharType="end"/>
      </w:r>
    </w:p>
  </w:footnote>
  <w:footnote w:id="120">
    <w:p w14:paraId="48B6DA2F" w14:textId="2DED70A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fldChar w:fldCharType="separate"/>
      </w:r>
      <w:r w:rsidRPr="00D8618F">
        <w:t>Harald Motzki, “The Collection of the Qur’an A Reconsideration of Western Views in Light of Recent Methodological Developments”, (ts.), 12.</w:t>
      </w:r>
      <w:r>
        <w:fldChar w:fldCharType="end"/>
      </w:r>
      <w:r w:rsidRPr="00E90C33">
        <w:t xml:space="preserve"> </w:t>
      </w:r>
      <w:r>
        <w:fldChar w:fldCharType="begin"/>
      </w:r>
      <w:r>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fldChar w:fldCharType="separate"/>
      </w:r>
      <w:r w:rsidRPr="00E90C33">
        <w:t xml:space="preserve">Nicolai Sinai, </w:t>
      </w:r>
      <w:r w:rsidRPr="00E90C33">
        <w:rPr>
          <w:i/>
          <w:iCs/>
        </w:rPr>
        <w:t>The Qur’an A historical-critical introduction</w:t>
      </w:r>
      <w:r w:rsidRPr="00E90C33">
        <w:t xml:space="preserve"> (Edınburgh Universtiy Press, 2017), 59.</w:t>
      </w:r>
      <w:r>
        <w:fldChar w:fldCharType="end"/>
      </w:r>
    </w:p>
  </w:footnote>
  <w:footnote w:id="121">
    <w:p w14:paraId="29DD2B25" w14:textId="006B43C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fldChar w:fldCharType="separate"/>
      </w:r>
      <w:r w:rsidRPr="00613B48">
        <w:t xml:space="preserve">Francois Deroche, </w:t>
      </w:r>
      <w:r w:rsidRPr="00613B48">
        <w:rPr>
          <w:i/>
          <w:iCs/>
        </w:rPr>
        <w:t>The One and the Many: The Early History of the Qur’an</w:t>
      </w:r>
      <w:r w:rsidRPr="00613B48">
        <w:t>, çev. Malcolm DeBevoise (Yale University Press, 2022), 123.</w:t>
      </w:r>
      <w:r>
        <w:fldChar w:fldCharType="end"/>
      </w:r>
    </w:p>
  </w:footnote>
  <w:footnote w:id="122">
    <w:p w14:paraId="24CCFDC3" w14:textId="1BE935D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fldChar w:fldCharType="separate"/>
      </w:r>
      <w:r w:rsidRPr="002718AA">
        <w:t xml:space="preserve">Muhammed Tâhir b. Abdülkâdir el-Kurdî, </w:t>
      </w:r>
      <w:r w:rsidRPr="002718AA">
        <w:rPr>
          <w:i/>
          <w:iCs/>
        </w:rPr>
        <w:t>Târîhu’l-Kur’ân ve ğarâibu resmihî ve hukmihî</w:t>
      </w:r>
      <w:r w:rsidRPr="002718AA">
        <w:t>, thk. Ahmed İsâ el-Ma’sarâvî (Riyad: Edvâe’s-Selef, 2009), 131.</w:t>
      </w:r>
      <w:r>
        <w:fldChar w:fldCharType="end"/>
      </w:r>
    </w:p>
  </w:footnote>
  <w:footnote w:id="123">
    <w:p w14:paraId="672FFB14" w14:textId="7339F9C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fldChar w:fldCharType="separate"/>
      </w:r>
      <w:r w:rsidRPr="00DE1539">
        <w:t xml:space="preserve">İbrahim Muhammed el-Cermî, </w:t>
      </w:r>
      <w:r w:rsidRPr="00DE1539">
        <w:rPr>
          <w:i/>
          <w:iCs/>
        </w:rPr>
        <w:t>Mu’cemu ulûmi’l-Kurân</w:t>
      </w:r>
      <w:r w:rsidRPr="00DE1539">
        <w:t xml:space="preserve"> (Dımaşk: Dâru’l-Kalem, 2001), 159.</w:t>
      </w:r>
      <w:r>
        <w:fldChar w:fldCharType="end"/>
      </w:r>
    </w:p>
  </w:footnote>
  <w:footnote w:id="124">
    <w:p w14:paraId="36C014EB" w14:textId="4669078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fldChar w:fldCharType="separate"/>
      </w:r>
      <w:r w:rsidRPr="001B06FA">
        <w:t xml:space="preserve">ez-Zerkânî, </w:t>
      </w:r>
      <w:r w:rsidRPr="001B06FA">
        <w:rPr>
          <w:i/>
          <w:iCs/>
        </w:rPr>
        <w:t>Menâhilu’l-’irfân fî ’ulûmi’l-Kur’ân</w:t>
      </w:r>
      <w:r w:rsidRPr="001B06FA">
        <w:t>, 1/374-375.</w:t>
      </w:r>
      <w:r>
        <w:fldChar w:fldCharType="end"/>
      </w:r>
    </w:p>
  </w:footnote>
  <w:footnote w:id="125">
    <w:p w14:paraId="01EF4F5F" w14:textId="6874E13A" w:rsidR="0019390B" w:rsidRDefault="0019390B" w:rsidP="00CD7634">
      <w:pPr>
        <w:pStyle w:val="Footer"/>
      </w:pPr>
      <w:r w:rsidRPr="00DE6F1C">
        <w:rPr>
          <w:rStyle w:val="FootnoteReference"/>
        </w:rPr>
        <w:footnoteRef/>
      </w:r>
      <w:r>
        <w:t xml:space="preserve"> </w:t>
      </w:r>
      <w:proofErr w:type="spellStart"/>
      <w:r>
        <w:t>Mahlûf</w:t>
      </w:r>
      <w:proofErr w:type="spellEnd"/>
      <w:r>
        <w:t xml:space="preserve"> şöyle demiştir: “</w:t>
      </w:r>
      <w:proofErr w:type="gramStart"/>
      <w:r>
        <w:t>Hz</w:t>
      </w:r>
      <w:proofErr w:type="gramEnd"/>
      <w:r>
        <w:t xml:space="preserve"> Peygamber’in (</w:t>
      </w:r>
      <w:proofErr w:type="spellStart"/>
      <w:r>
        <w:t>s.a.v</w:t>
      </w:r>
      <w:proofErr w:type="spellEnd"/>
      <w:r>
        <w:t>)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Kur’an’ı kendisinin telif ettiği zannı doğmasın ve bu konuda şüphe oluşmasın diyedir.”</w:t>
      </w:r>
      <w:proofErr w:type="spellStart"/>
      <w:r>
        <w:t>Bkz</w:t>
      </w:r>
      <w:proofErr w:type="spellEnd"/>
      <w:r>
        <w:t xml:space="preserve">. </w:t>
      </w:r>
      <w:r>
        <w:fldChar w:fldCharType="begin"/>
      </w:r>
      <w:r>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fldChar w:fldCharType="separate"/>
      </w:r>
      <w:r w:rsidRPr="00DE1539">
        <w:t xml:space="preserve">Haseneyn Muhammed Mahlûf, </w:t>
      </w:r>
      <w:r w:rsidRPr="00DE1539">
        <w:rPr>
          <w:i/>
          <w:iCs/>
        </w:rPr>
        <w:t>el-Kur’ânu’l-Kerîm bi’r-resm’l-Osmânî</w:t>
      </w:r>
      <w:r w:rsidRPr="00DE1539">
        <w:t xml:space="preserve"> (Mekke: Mektebetü Abdülmecîd Mirzâ, ts.), 143.</w:t>
      </w:r>
      <w:r>
        <w:fldChar w:fldCharType="end"/>
      </w:r>
    </w:p>
  </w:footnote>
  <w:footnote w:id="126">
    <w:p w14:paraId="54C49460" w14:textId="096798B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fldChar w:fldCharType="separate"/>
      </w:r>
      <w:r w:rsidRPr="0081229E">
        <w:t xml:space="preserve">İbn Hacer, </w:t>
      </w:r>
      <w:r w:rsidRPr="0081229E">
        <w:rPr>
          <w:i/>
          <w:iCs/>
        </w:rPr>
        <w:t>Fethu’l-bârî bi şerh sahîhu’l-Buhârî</w:t>
      </w:r>
      <w:r w:rsidRPr="0081229E">
        <w:t>, 9/129-133.</w:t>
      </w:r>
      <w:r>
        <w:fldChar w:fldCharType="end"/>
      </w:r>
    </w:p>
  </w:footnote>
  <w:footnote w:id="127">
    <w:p w14:paraId="147D0ECE" w14:textId="1B373CE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fldChar w:fldCharType="separate"/>
      </w:r>
      <w:r w:rsidRPr="00D8618F">
        <w:t xml:space="preserve">Ebu’l-Hasen Ali b. Ebû Bekir b. Süleyman el-Heysemî, </w:t>
      </w:r>
      <w:r w:rsidRPr="00D8618F">
        <w:rPr>
          <w:i/>
          <w:iCs/>
        </w:rPr>
        <w:t>Mecmau’z-zevâid ve menbau’l-fevâid</w:t>
      </w:r>
      <w:r w:rsidRPr="00D8618F">
        <w:t>, thk. Huseyn Selîm Esed ed-Dârânî (Cidde: Dâru’l-Minhâc, 2015), 2/169.</w:t>
      </w:r>
      <w:r>
        <w:fldChar w:fldCharType="end"/>
      </w:r>
      <w:r w:rsidRPr="009C43AD">
        <w:t xml:space="preserve"> </w:t>
      </w:r>
      <w:r>
        <w:fldChar w:fldCharType="begin"/>
      </w:r>
      <w:r>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fldChar w:fldCharType="separate"/>
      </w:r>
      <w:r w:rsidRPr="006E3503">
        <w:t xml:space="preserve">Ebu’l-Kâsım Süleyman b. Ahmed et-Taberânî, </w:t>
      </w:r>
      <w:r w:rsidRPr="006E3503">
        <w:rPr>
          <w:i/>
          <w:iCs/>
        </w:rPr>
        <w:t>el-Mu’cemu’l-kebîr</w:t>
      </w:r>
      <w:r w:rsidRPr="006E3503">
        <w:t>, thk. Golam Destgir Çeşti Siyalkûî (İslâmâbâd, 2016), 3/198.</w:t>
      </w:r>
      <w:r>
        <w:fldChar w:fldCharType="end"/>
      </w:r>
    </w:p>
  </w:footnote>
  <w:footnote w:id="128">
    <w:p w14:paraId="1CADBCD8" w14:textId="58AE435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fldChar w:fldCharType="separate"/>
      </w:r>
      <w:r w:rsidRPr="001B06FA">
        <w:t xml:space="preserve">el-Bâkıllânî, </w:t>
      </w:r>
      <w:r w:rsidRPr="001B06FA">
        <w:rPr>
          <w:i/>
          <w:iCs/>
        </w:rPr>
        <w:t>Nuketu’l-intisâr li nakli’l-Kur’ân</w:t>
      </w:r>
      <w:r w:rsidRPr="001B06FA">
        <w:t>, 547.</w:t>
      </w:r>
      <w:r>
        <w:fldChar w:fldCharType="end"/>
      </w:r>
    </w:p>
  </w:footnote>
  <w:footnote w:id="129">
    <w:p w14:paraId="5032734C" w14:textId="305B6F9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fldChar w:fldCharType="separate"/>
      </w:r>
      <w:r w:rsidRPr="001B06FA">
        <w:t xml:space="preserve">el-Bâkıllânî, </w:t>
      </w:r>
      <w:r w:rsidRPr="001B06FA">
        <w:rPr>
          <w:i/>
          <w:iCs/>
        </w:rPr>
        <w:t>Nuketu’l-intisâr li nakli’l-Kur’ân</w:t>
      </w:r>
      <w:r w:rsidRPr="001B06FA">
        <w:t>, 526.</w:t>
      </w:r>
      <w:r>
        <w:fldChar w:fldCharType="end"/>
      </w:r>
    </w:p>
  </w:footnote>
  <w:footnote w:id="130">
    <w:p w14:paraId="3A7E19BB" w14:textId="5810F25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fldChar w:fldCharType="separate"/>
      </w:r>
      <w:r w:rsidRPr="001B06FA">
        <w:t xml:space="preserve">İbn Hacer, </w:t>
      </w:r>
      <w:r w:rsidRPr="001B06FA">
        <w:rPr>
          <w:i/>
          <w:iCs/>
        </w:rPr>
        <w:t>Fethu’l-bârî bi şerh sahîhu’l-Buhârî</w:t>
      </w:r>
      <w:r w:rsidRPr="001B06FA">
        <w:t>, 9/139.</w:t>
      </w:r>
      <w:r>
        <w:fldChar w:fldCharType="end"/>
      </w:r>
    </w:p>
  </w:footnote>
  <w:footnote w:id="131">
    <w:p w14:paraId="12ADDCB9" w14:textId="4E667CA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164.</w:t>
      </w:r>
      <w:r>
        <w:fldChar w:fldCharType="end"/>
      </w:r>
    </w:p>
  </w:footnote>
  <w:footnote w:id="132">
    <w:p w14:paraId="32F96B1E" w14:textId="41E5BC7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fldChar w:fldCharType="separate"/>
      </w:r>
      <w:r w:rsidRPr="0032612F">
        <w:t xml:space="preserve">Şihâbuddîn Abdurrahman b.İsmâîl Ebû Şâme, </w:t>
      </w:r>
      <w:r w:rsidRPr="0032612F">
        <w:rPr>
          <w:i/>
          <w:iCs/>
        </w:rPr>
        <w:t>el-Murşidu’l-vecîz ilâ ulûmin tetaallaku bi’l-kitâbi’l-Azîz</w:t>
      </w:r>
      <w:r w:rsidRPr="0032612F">
        <w:t>, thk. Tayyar Altıkulaç (Beyrut: Dâr Sadr, 1975), 1/173.</w:t>
      </w:r>
      <w:r>
        <w:fldChar w:fldCharType="end"/>
      </w:r>
    </w:p>
  </w:footnote>
  <w:footnote w:id="133">
    <w:p w14:paraId="258F236F" w14:textId="6BB0254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fldChar w:fldCharType="separate"/>
      </w:r>
      <w:r w:rsidRPr="00C2659E">
        <w:t xml:space="preserve">Ebû Bekir İbni’t-Tayyib el-Bâkıllânî, </w:t>
      </w:r>
      <w:r w:rsidRPr="00C2659E">
        <w:rPr>
          <w:i/>
          <w:iCs/>
        </w:rPr>
        <w:t>el-İntisâr li’l-Kur’ân</w:t>
      </w:r>
      <w:r w:rsidRPr="00C2659E">
        <w:t>, thk. Muhammed İsâm el-Kudât (Beyrut: Dâr İbn Hazm, 2001), 64.</w:t>
      </w:r>
      <w:r>
        <w:fldChar w:fldCharType="end"/>
      </w:r>
    </w:p>
  </w:footnote>
  <w:footnote w:id="134">
    <w:p w14:paraId="7F4F2260" w14:textId="08D2026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2/379.</w:t>
      </w:r>
      <w:r>
        <w:fldChar w:fldCharType="end"/>
      </w:r>
    </w:p>
  </w:footnote>
  <w:footnote w:id="135">
    <w:p w14:paraId="19E6C0E7" w14:textId="5F66E9A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fldChar w:fldCharType="separate"/>
      </w:r>
      <w:r w:rsidRPr="00A375D1">
        <w:t xml:space="preserve">Ebu’l-Fadl İyâd b. Mûsa Kâdî İyâz, </w:t>
      </w:r>
      <w:r w:rsidRPr="00A375D1">
        <w:rPr>
          <w:i/>
          <w:iCs/>
        </w:rPr>
        <w:t>eş-Şifâ bi ta’rîfi hukûku’l-Mustafâ</w:t>
      </w:r>
      <w:r w:rsidRPr="00A375D1">
        <w:t>, thk. Âmir el-Cezzâr (Kâhire: Dâru’l-Hadîs, 2004), 2/184.</w:t>
      </w:r>
      <w:r>
        <w:fldChar w:fldCharType="end"/>
      </w:r>
    </w:p>
  </w:footnote>
  <w:footnote w:id="136">
    <w:p w14:paraId="5B91B5C7" w14:textId="24D0B85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fldChar w:fldCharType="separate"/>
      </w:r>
      <w:r w:rsidRPr="00A375D1">
        <w:t xml:space="preserve">Kâdî İyâz, </w:t>
      </w:r>
      <w:r w:rsidRPr="00A375D1">
        <w:rPr>
          <w:i/>
          <w:iCs/>
        </w:rPr>
        <w:t>eş-Şifâ bi ta’rîfi hukûku’l-Mustafâ</w:t>
      </w:r>
      <w:r w:rsidRPr="00A375D1">
        <w:t>, 2/490.</w:t>
      </w:r>
      <w:r>
        <w:fldChar w:fldCharType="end"/>
      </w:r>
    </w:p>
  </w:footnote>
  <w:footnote w:id="137">
    <w:p w14:paraId="738F9DBD" w14:textId="3185EBE7" w:rsidR="0019390B" w:rsidRDefault="0019390B" w:rsidP="00CD7634">
      <w:pPr>
        <w:pStyle w:val="Footer"/>
      </w:pPr>
      <w:r w:rsidRPr="00DE6F1C">
        <w:rPr>
          <w:rStyle w:val="FootnoteReference"/>
        </w:rPr>
        <w:footnoteRef/>
      </w:r>
      <w:r>
        <w:t xml:space="preserve"> </w:t>
      </w:r>
      <w:proofErr w:type="spellStart"/>
      <w:r>
        <w:t>Albânî</w:t>
      </w:r>
      <w:proofErr w:type="spellEnd"/>
      <w:r>
        <w:t xml:space="preserve">, bu değerlendirmeyi zayıf </w:t>
      </w:r>
      <w:proofErr w:type="spellStart"/>
      <w:r>
        <w:t>rivâyetleri</w:t>
      </w:r>
      <w:proofErr w:type="spellEnd"/>
      <w:r>
        <w:t xml:space="preserve"> topladığı için eserinde açıkça kaydeder ve hadisin </w:t>
      </w:r>
      <w:proofErr w:type="spellStart"/>
      <w:r>
        <w:t>peygamber’e</w:t>
      </w:r>
      <w:proofErr w:type="spellEnd"/>
      <w:r>
        <w:t xml:space="preserve"> aidiyetinin sabit olmadığını vurgular. Bkz. </w:t>
      </w:r>
      <w:r>
        <w:fldChar w:fldCharType="begin"/>
      </w:r>
      <w:r>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fldChar w:fldCharType="separate"/>
      </w:r>
      <w:r w:rsidRPr="00464CE5">
        <w:t xml:space="preserve">Muhammed Nâsıruddîn Albânî, </w:t>
      </w:r>
      <w:r w:rsidRPr="00464CE5">
        <w:rPr>
          <w:i/>
          <w:iCs/>
        </w:rPr>
        <w:t>Silsiletü’l-ehâdîsi’d-da’îfa ve’l-mevzû’a</w:t>
      </w:r>
      <w:r w:rsidRPr="00464CE5">
        <w:t xml:space="preserve"> (Riyad: Mektebetü’l-Meârif, 1992), 1/7.</w:t>
      </w:r>
      <w:r>
        <w:fldChar w:fldCharType="end"/>
      </w:r>
    </w:p>
  </w:footnote>
  <w:footnote w:id="138">
    <w:p w14:paraId="67A35B1C" w14:textId="57070E5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fldChar w:fldCharType="separate"/>
      </w:r>
      <w:r w:rsidRPr="001B06FA">
        <w:t xml:space="preserve">el-’Azami, </w:t>
      </w:r>
      <w:r w:rsidRPr="001B06FA">
        <w:rPr>
          <w:i/>
          <w:iCs/>
        </w:rPr>
        <w:t>Vahyedilişinden Derlenişine Kur’ân Tarihi Eski ve Yeni Ahit ile Kaşılaştırmalı Bir Araştırma</w:t>
      </w:r>
      <w:r w:rsidRPr="001B06FA">
        <w:t>, 145.</w:t>
      </w:r>
      <w:r>
        <w:fldChar w:fldCharType="end"/>
      </w:r>
      <w:r w:rsidRPr="00ED5A16">
        <w:t xml:space="preserve"> </w:t>
      </w:r>
      <w:r>
        <w:fldChar w:fldCharType="begin"/>
      </w:r>
      <w:r>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fldChar w:fldCharType="separate"/>
      </w:r>
      <w:r w:rsidRPr="00ED5A16">
        <w:t xml:space="preserve">es-Sâlih, </w:t>
      </w:r>
      <w:r w:rsidRPr="00ED5A16">
        <w:rPr>
          <w:i/>
          <w:iCs/>
        </w:rPr>
        <w:t>Mebâhis fî ulûmi’l-Kur’ân</w:t>
      </w:r>
      <w:r w:rsidRPr="00ED5A16">
        <w:t>, 89.</w:t>
      </w:r>
      <w:r>
        <w:fldChar w:fldCharType="end"/>
      </w:r>
    </w:p>
  </w:footnote>
  <w:footnote w:id="139">
    <w:p w14:paraId="00EB4054" w14:textId="0DCB584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fldChar w:fldCharType="separate"/>
      </w:r>
      <w:r w:rsidRPr="00FA42E1">
        <w:t xml:space="preserve">Muhammed Hamîdullah, </w:t>
      </w:r>
      <w:r w:rsidRPr="00FA42E1">
        <w:rPr>
          <w:i/>
          <w:iCs/>
        </w:rPr>
        <w:t>Kur’ân-ı Kerîm Târihi</w:t>
      </w:r>
      <w:r w:rsidRPr="00FA42E1">
        <w:t>, çev. Salih Tuğ (İstanbul: İfav Yayınları, 1993), 43-45.</w:t>
      </w:r>
      <w:r>
        <w:fldChar w:fldCharType="end"/>
      </w:r>
      <w:r>
        <w:t xml:space="preserve"> </w:t>
      </w:r>
    </w:p>
  </w:footnote>
  <w:footnote w:id="140">
    <w:p w14:paraId="5C94F6C7" w14:textId="799AF6F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fldChar w:fldCharType="separate"/>
      </w:r>
      <w:r w:rsidRPr="001B06FA">
        <w:t xml:space="preserve">es-Sâlih, </w:t>
      </w:r>
      <w:r w:rsidRPr="001B06FA">
        <w:rPr>
          <w:i/>
          <w:iCs/>
        </w:rPr>
        <w:t>Mebâhis fî ulûmi’l-Kur’ân</w:t>
      </w:r>
      <w:r w:rsidRPr="001B06FA">
        <w:t>, 124.</w:t>
      </w:r>
      <w:r>
        <w:fldChar w:fldCharType="end"/>
      </w:r>
      <w:r w:rsidRPr="00CE4F15">
        <w:t xml:space="preserve"> </w:t>
      </w:r>
      <w:proofErr w:type="spellStart"/>
      <w:r w:rsidRPr="005638E3">
        <w:t>Deroche</w:t>
      </w:r>
      <w:proofErr w:type="spellEnd"/>
      <w:r w:rsidRPr="005638E3">
        <w:t xml:space="preserve">, </w:t>
      </w:r>
      <w:proofErr w:type="spellStart"/>
      <w:r w:rsidRPr="005638E3">
        <w:rPr>
          <w:i/>
          <w:iCs/>
        </w:rPr>
        <w:t>The</w:t>
      </w:r>
      <w:proofErr w:type="spellEnd"/>
      <w:r w:rsidRPr="005638E3">
        <w:rPr>
          <w:i/>
          <w:iCs/>
        </w:rPr>
        <w:t xml:space="preserve"> </w:t>
      </w:r>
      <w:proofErr w:type="spellStart"/>
      <w:r w:rsidRPr="005638E3">
        <w:rPr>
          <w:i/>
          <w:iCs/>
        </w:rPr>
        <w:t>One</w:t>
      </w:r>
      <w:proofErr w:type="spellEnd"/>
      <w:r w:rsidRPr="005638E3">
        <w:rPr>
          <w:i/>
          <w:iCs/>
        </w:rPr>
        <w:t xml:space="preserve"> </w:t>
      </w:r>
      <w:proofErr w:type="spellStart"/>
      <w:r w:rsidRPr="005638E3">
        <w:rPr>
          <w:i/>
          <w:iCs/>
        </w:rPr>
        <w:t>and</w:t>
      </w:r>
      <w:proofErr w:type="spellEnd"/>
      <w:r w:rsidRPr="005638E3">
        <w:rPr>
          <w:i/>
          <w:iCs/>
        </w:rPr>
        <w:t xml:space="preserve"> </w:t>
      </w:r>
      <w:proofErr w:type="spellStart"/>
      <w:r w:rsidRPr="005638E3">
        <w:rPr>
          <w:i/>
          <w:iCs/>
        </w:rPr>
        <w:t>the</w:t>
      </w:r>
      <w:proofErr w:type="spellEnd"/>
      <w:r w:rsidRPr="005638E3">
        <w:rPr>
          <w:i/>
          <w:iCs/>
        </w:rPr>
        <w:t xml:space="preserve"> </w:t>
      </w:r>
      <w:proofErr w:type="spellStart"/>
      <w:r w:rsidRPr="005638E3">
        <w:rPr>
          <w:i/>
          <w:iCs/>
        </w:rPr>
        <w:t>Many</w:t>
      </w:r>
      <w:proofErr w:type="spellEnd"/>
      <w:r w:rsidRPr="005638E3">
        <w:rPr>
          <w:i/>
          <w:iCs/>
        </w:rPr>
        <w:t xml:space="preserve">: </w:t>
      </w:r>
      <w:proofErr w:type="spellStart"/>
      <w:r w:rsidRPr="005638E3">
        <w:rPr>
          <w:i/>
          <w:iCs/>
        </w:rPr>
        <w:t>The</w:t>
      </w:r>
      <w:proofErr w:type="spellEnd"/>
      <w:r w:rsidRPr="005638E3">
        <w:rPr>
          <w:i/>
          <w:iCs/>
        </w:rPr>
        <w:t xml:space="preserve"> </w:t>
      </w:r>
      <w:proofErr w:type="spellStart"/>
      <w:r w:rsidRPr="005638E3">
        <w:rPr>
          <w:i/>
          <w:iCs/>
        </w:rPr>
        <w:t>Early</w:t>
      </w:r>
      <w:proofErr w:type="spellEnd"/>
      <w:r w:rsidRPr="005638E3">
        <w:rPr>
          <w:i/>
          <w:iCs/>
        </w:rPr>
        <w:t xml:space="preserve"> </w:t>
      </w:r>
      <w:proofErr w:type="spellStart"/>
      <w:r w:rsidRPr="005638E3">
        <w:rPr>
          <w:i/>
          <w:iCs/>
        </w:rPr>
        <w:t>History</w:t>
      </w:r>
      <w:proofErr w:type="spellEnd"/>
      <w:r w:rsidRPr="005638E3">
        <w:rPr>
          <w:i/>
          <w:iCs/>
        </w:rPr>
        <w:t xml:space="preserve"> of </w:t>
      </w:r>
      <w:proofErr w:type="spellStart"/>
      <w:r w:rsidRPr="005638E3">
        <w:rPr>
          <w:i/>
          <w:iCs/>
        </w:rPr>
        <w:t>the</w:t>
      </w:r>
      <w:proofErr w:type="spellEnd"/>
      <w:r w:rsidRPr="005638E3">
        <w:rPr>
          <w:i/>
          <w:iCs/>
        </w:rPr>
        <w:t xml:space="preserve"> </w:t>
      </w:r>
      <w:proofErr w:type="spellStart"/>
      <w:r w:rsidRPr="005638E3">
        <w:rPr>
          <w:i/>
          <w:iCs/>
        </w:rPr>
        <w:t>Qur’an</w:t>
      </w:r>
      <w:proofErr w:type="spellEnd"/>
      <w:r w:rsidRPr="005638E3">
        <w:t>, 29</w:t>
      </w:r>
    </w:p>
  </w:footnote>
  <w:footnote w:id="141">
    <w:p w14:paraId="59CC2B19" w14:textId="7A1D61E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fldChar w:fldCharType="separate"/>
      </w:r>
      <w:r w:rsidRPr="008C0D6A">
        <w:t xml:space="preserve">Dânî, </w:t>
      </w:r>
      <w:r w:rsidRPr="008C0D6A">
        <w:rPr>
          <w:i/>
          <w:iCs/>
        </w:rPr>
        <w:t>el-Mukni’ fî ma’rifeti mesâhif ehli’l-emsâr</w:t>
      </w:r>
      <w:r w:rsidRPr="008C0D6A">
        <w:t>, 45.</w:t>
      </w:r>
      <w:r>
        <w:fldChar w:fldCharType="end"/>
      </w:r>
      <w:r w:rsidRPr="0003552B">
        <w:t xml:space="preserve"> </w:t>
      </w:r>
      <w:r>
        <w:fldChar w:fldCharType="begin"/>
      </w:r>
      <w:r>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1/7-12.</w:t>
      </w:r>
      <w:r>
        <w:fldChar w:fldCharType="end"/>
      </w:r>
      <w:r w:rsidRPr="0003552B">
        <w:t xml:space="preserve"> </w:t>
      </w:r>
      <w:r>
        <w:fldChar w:fldCharType="begin"/>
      </w:r>
      <w:r>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2/379-383.</w:t>
      </w:r>
      <w:r>
        <w:fldChar w:fldCharType="end"/>
      </w:r>
    </w:p>
  </w:footnote>
  <w:footnote w:id="142">
    <w:p w14:paraId="089E5320" w14:textId="64D17F5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58-60.</w:t>
      </w:r>
      <w:r>
        <w:fldChar w:fldCharType="end"/>
      </w:r>
    </w:p>
  </w:footnote>
  <w:footnote w:id="143">
    <w:p w14:paraId="3CE79B76" w14:textId="459A4A7D" w:rsidR="0019390B" w:rsidRPr="00A14C88" w:rsidRDefault="0019390B" w:rsidP="00CD7634">
      <w:pPr>
        <w:pStyle w:val="Footer"/>
        <w:rPr>
          <w:b/>
          <w:bCs/>
        </w:rPr>
      </w:pPr>
      <w:r w:rsidRPr="00DE6F1C">
        <w:rPr>
          <w:rStyle w:val="FootnoteReference"/>
        </w:rPr>
        <w:footnoteRef/>
      </w:r>
      <w:r>
        <w:t xml:space="preserve"> Söz konusu kurallar, </w:t>
      </w:r>
      <w:proofErr w:type="spellStart"/>
      <w:r>
        <w:t>ıstılâhî</w:t>
      </w:r>
      <w:proofErr w:type="spellEnd"/>
      <w:r>
        <w:t xml:space="preserve"> resm (</w:t>
      </w:r>
      <w:r>
        <w:rPr>
          <w:rFonts w:hint="cs"/>
          <w:rtl/>
        </w:rPr>
        <w:t xml:space="preserve">الرسم </w:t>
      </w:r>
      <w:proofErr w:type="spellStart"/>
      <w:r>
        <w:rPr>
          <w:rFonts w:hint="cs"/>
          <w:rtl/>
        </w:rPr>
        <w:t>الإصطلاحي</w:t>
      </w:r>
      <w:proofErr w:type="spellEnd"/>
      <w:r>
        <w:t xml:space="preserve">) kategorisi kapsamında değerlendirilmiştir. Bu tür yazımda ise kelimenin yazılış şekli telaffuzla tam bir paralellik göstermez; aksine yukarıda zikredilen özel yazım uygulamaları söz konusu olur. Bu ayırım özellikle resm-i </w:t>
      </w:r>
      <w:proofErr w:type="spellStart"/>
      <w:r>
        <w:t>Osmânî’nin</w:t>
      </w:r>
      <w:proofErr w:type="spellEnd"/>
      <w:r>
        <w:t xml:space="preserve"> </w:t>
      </w:r>
      <w:proofErr w:type="spellStart"/>
      <w:r>
        <w:t>kiyâsî</w:t>
      </w:r>
      <w:proofErr w:type="spellEnd"/>
      <w:r>
        <w:t xml:space="preserve"> imlâdan hangi yönlerden ayrıldığını açıklamak bakımından önemlidir. Bkz. </w:t>
      </w:r>
      <w:r w:rsidRPr="00713036">
        <w:fldChar w:fldCharType="begin"/>
      </w:r>
      <w:r>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13036">
        <w:fldChar w:fldCharType="separate"/>
      </w:r>
      <w:r w:rsidRPr="00713036">
        <w:t xml:space="preserve">Ebû Dâvud, </w:t>
      </w:r>
      <w:r w:rsidRPr="00713036">
        <w:rPr>
          <w:i/>
          <w:iCs/>
        </w:rPr>
        <w:t>Muhtasaru’t-tebyîn li hecâi’t-tenzîl</w:t>
      </w:r>
      <w:r w:rsidRPr="00713036">
        <w:t>, 1/135-138.</w:t>
      </w:r>
      <w:r w:rsidRPr="00713036">
        <w:fldChar w:fldCharType="end"/>
      </w:r>
      <w:r w:rsidRPr="00D539EC">
        <w:t xml:space="preserve"> </w:t>
      </w:r>
      <w:r w:rsidRPr="00D539EC">
        <w:fldChar w:fldCharType="begin"/>
      </w:r>
      <w:r>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D539EC">
        <w:fldChar w:fldCharType="separate"/>
      </w:r>
      <w:r w:rsidRPr="00D539EC">
        <w:t xml:space="preserve">Muhammed b. Ahmed el-Ûfî, </w:t>
      </w:r>
      <w:r w:rsidRPr="00D539EC">
        <w:rPr>
          <w:i/>
          <w:iCs/>
        </w:rPr>
        <w:t>el-Cevâhiru’l-berâiyyeti fî resmi’l-mesâhifi’l-Osmâniyyeti</w:t>
      </w:r>
      <w:r w:rsidRPr="00D539EC">
        <w:t>, thk. Mehdî b. Abdullah Kâri’ (Mekke: Câmiatu Ümmü’l-Kurâ Külliyetü’d-Da’veti ve Usûlu’d-Dîn, 2000), 1/40-45.</w:t>
      </w:r>
      <w:r w:rsidRPr="00D539EC">
        <w:fldChar w:fldCharType="end"/>
      </w:r>
      <w:r w:rsidRPr="00D539EC">
        <w:t xml:space="preserve"> </w:t>
      </w:r>
    </w:p>
  </w:footnote>
  <w:footnote w:id="144">
    <w:p w14:paraId="1C43D77C" w14:textId="1EA2C066" w:rsidR="0019390B" w:rsidRDefault="0019390B" w:rsidP="00CD7634">
      <w:pPr>
        <w:pStyle w:val="Footer"/>
      </w:pPr>
      <w:r w:rsidRPr="00DE6F1C">
        <w:rPr>
          <w:rStyle w:val="FootnoteReference"/>
        </w:rPr>
        <w:footnoteRef/>
      </w:r>
      <w:r w:rsidRPr="00D539EC">
        <w:t xml:space="preserve"> </w:t>
      </w:r>
      <w:proofErr w:type="spellStart"/>
      <w:r>
        <w:t>Kiyâsî</w:t>
      </w:r>
      <w:proofErr w:type="spellEnd"/>
      <w:r>
        <w:t xml:space="preserve"> resm: (</w:t>
      </w:r>
      <w:r>
        <w:rPr>
          <w:rFonts w:hint="cs"/>
          <w:rtl/>
        </w:rPr>
        <w:t>الرسم القياسي</w:t>
      </w:r>
      <w:r>
        <w:t xml:space="preserve">) Diğer adıyla imlâ yazısı. Arapçada kelimelerin imlâ kurallarına göre, yani telaffuza en uygun biçimde yazılmasını esas alan yazım sistemidir. Bu yazım anlayışı, özellikle Basra ve </w:t>
      </w:r>
      <w:proofErr w:type="spellStart"/>
      <w:r>
        <w:t>Kûfe</w:t>
      </w:r>
      <w:proofErr w:type="spellEnd"/>
      <w:r>
        <w:t xml:space="preserve"> dil âlimlerinin geliştirdiği sarf ve nahiv kurallarına dayanır. Amaç, yazı ile okunuş arasındaki uyumu mümkün olduğunca açık ve düzenli hale getirmektir. </w:t>
      </w:r>
      <w:proofErr w:type="spellStart"/>
      <w:r>
        <w:t>Kiyâsî</w:t>
      </w:r>
      <w:proofErr w:type="spellEnd"/>
      <w:r>
        <w:t xml:space="preserve"> yazı, kelimenin nasıl okunuyorsa o şekilde yazılmasını hedefleyen kuralcı yazı biçimidir. Bu yönüyle resm-i </w:t>
      </w:r>
      <w:proofErr w:type="spellStart"/>
      <w:r>
        <w:t>Osmânî’den</w:t>
      </w:r>
      <w:proofErr w:type="spellEnd"/>
      <w:r>
        <w:t xml:space="preserve"> ayrılır; çünkü resm-i </w:t>
      </w:r>
      <w:proofErr w:type="spellStart"/>
      <w:r>
        <w:t>Osmânî’de</w:t>
      </w:r>
      <w:proofErr w:type="spellEnd"/>
      <w:r>
        <w:t xml:space="preserve"> her zaman telaffuza birebir uygunluk aranmaz. Bkz. </w:t>
      </w:r>
      <w:r w:rsidRPr="00D539EC">
        <w:fldChar w:fldCharType="begin"/>
      </w:r>
      <w:r>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D539EC">
        <w:fldChar w:fldCharType="separate"/>
      </w:r>
      <w:r w:rsidRPr="00D8618F">
        <w:t xml:space="preserve">Bedriddîn İbn Cemâa İbnu’l-Hâcib, </w:t>
      </w:r>
      <w:r w:rsidRPr="00D8618F">
        <w:rPr>
          <w:i/>
          <w:iCs/>
        </w:rPr>
        <w:t>Şerhu kâfiyetu ibnu’l-Hâcib</w:t>
      </w:r>
      <w:r w:rsidRPr="00D8618F">
        <w:t>, thk. Muhammed Muhammed Dâvûd (Kâhire: Dâru’l-Menâr, 2000), 57.</w:t>
      </w:r>
      <w:r w:rsidRPr="00D539EC">
        <w:fldChar w:fldCharType="end"/>
      </w:r>
      <w:r w:rsidRPr="00D539EC">
        <w:t xml:space="preserve"> </w:t>
      </w:r>
      <w:r w:rsidRPr="00D539EC">
        <w:fldChar w:fldCharType="begin"/>
      </w:r>
      <w: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D539EC">
        <w:fldChar w:fldCharType="separate"/>
      </w:r>
      <w:r w:rsidRPr="00D539EC">
        <w:t xml:space="preserve">Ali b. Muhammed el-Cürcânî, </w:t>
      </w:r>
      <w:r w:rsidRPr="00D539EC">
        <w:rPr>
          <w:i/>
          <w:iCs/>
        </w:rPr>
        <w:t>Kitâbu’t-ta’rîfât</w:t>
      </w:r>
      <w:r w:rsidRPr="00D539EC">
        <w:t>, thk. İbrahim el-Ebyârî (Dâru’l-Beyân li’t-Türâs, ts.), 233.</w:t>
      </w:r>
      <w:r w:rsidRPr="00D539EC">
        <w:fldChar w:fldCharType="end"/>
      </w:r>
    </w:p>
  </w:footnote>
  <w:footnote w:id="145">
    <w:p w14:paraId="4B914D51" w14:textId="52FD565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fldChar w:fldCharType="separate"/>
      </w:r>
      <w:r w:rsidRPr="00D8618F">
        <w:t xml:space="preserve">el-Hamed, </w:t>
      </w:r>
      <w:r w:rsidRPr="00D8618F">
        <w:rPr>
          <w:i/>
          <w:iCs/>
        </w:rPr>
        <w:t>Resmü’l-mushaf dirâsetün lügaviyyetün târîhiyyetün</w:t>
      </w:r>
      <w:r w:rsidRPr="00D8618F">
        <w:t>, 230.</w:t>
      </w:r>
      <w:r>
        <w:fldChar w:fldCharType="end"/>
      </w:r>
    </w:p>
  </w:footnote>
  <w:footnote w:id="146">
    <w:p w14:paraId="204FE9AE" w14:textId="581340F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fldChar w:fldCharType="separate"/>
      </w:r>
      <w:r w:rsidRPr="00105A99">
        <w:t xml:space="preserve">İbn Vesîk Endülüsî, </w:t>
      </w:r>
      <w:r w:rsidRPr="00105A99">
        <w:rPr>
          <w:i/>
          <w:iCs/>
        </w:rPr>
        <w:t>el-Câmi’u limâ yuhtâcu ileyhi min resmi’l-mushaf</w:t>
      </w:r>
      <w:r w:rsidRPr="00105A99">
        <w:t>, thk. Ğânim Kaddûrî el-Hamed (Ürdün: Dâr Ammâr, 2009), 55.</w:t>
      </w:r>
      <w:r>
        <w:fldChar w:fldCharType="end"/>
      </w:r>
    </w:p>
  </w:footnote>
  <w:footnote w:id="147">
    <w:p w14:paraId="34C4761A" w14:textId="539FC876"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85.</w:t>
      </w:r>
      <w:r>
        <w:fldChar w:fldCharType="end"/>
      </w:r>
    </w:p>
  </w:footnote>
  <w:footnote w:id="148">
    <w:p w14:paraId="6FF39EA1" w14:textId="68F4123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1/20.</w:t>
      </w:r>
      <w:r>
        <w:fldChar w:fldCharType="end"/>
      </w:r>
    </w:p>
  </w:footnote>
  <w:footnote w:id="149">
    <w:p w14:paraId="701988DC" w14:textId="393D457D"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173.</w:t>
      </w:r>
      <w:r>
        <w:fldChar w:fldCharType="end"/>
      </w:r>
    </w:p>
  </w:footnote>
  <w:footnote w:id="150">
    <w:p w14:paraId="1EA46239" w14:textId="3EECBB58"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1/13.</w:t>
      </w:r>
      <w:r>
        <w:fldChar w:fldCharType="end"/>
      </w:r>
    </w:p>
  </w:footnote>
  <w:footnote w:id="151">
    <w:p w14:paraId="2358F9C1" w14:textId="12A5F63C"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fldChar w:fldCharType="separate"/>
      </w:r>
      <w:r w:rsidR="0016117D" w:rsidRPr="0016117D">
        <w:t xml:space="preserve">Ahmed b. Muhammed Bennâ, </w:t>
      </w:r>
      <w:r w:rsidR="0016117D" w:rsidRPr="0016117D">
        <w:rPr>
          <w:i/>
          <w:iCs/>
        </w:rPr>
        <w:t>İthâfu fudalâi’l-beşar bi’l-kırââti’l-erbaate aşar</w:t>
      </w:r>
      <w:r w:rsidR="0016117D" w:rsidRPr="0016117D">
        <w:t>, thk. Şâbân Muhammed İsmail (Beyrut: Âlemu’l-Kutub, 1987), 1/84.</w:t>
      </w:r>
      <w:r>
        <w:fldChar w:fldCharType="end"/>
      </w:r>
    </w:p>
  </w:footnote>
  <w:footnote w:id="152">
    <w:p w14:paraId="27721ACF" w14:textId="0D84548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175.</w:t>
      </w:r>
      <w:r>
        <w:fldChar w:fldCharType="end"/>
      </w:r>
      <w:r w:rsidRPr="000943D8">
        <w:t xml:space="preserve"> </w:t>
      </w:r>
      <w:r>
        <w:fldChar w:fldCharType="begin"/>
      </w:r>
      <w:r w:rsidR="0016117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fldChar w:fldCharType="separate"/>
      </w:r>
      <w:r w:rsidRPr="001B06FA">
        <w:t xml:space="preserve">Abdülvâhid İbn Âşır, </w:t>
      </w:r>
      <w:r w:rsidRPr="001B06FA">
        <w:rPr>
          <w:i/>
          <w:iCs/>
        </w:rPr>
        <w:t>Fethu’l-mennân el-mervî bi mevridi’z-zam’ân</w:t>
      </w:r>
      <w:r w:rsidRPr="001B06FA">
        <w:t>, thk. Abdülkerîm bû Ğazâle (Mısır: Dâr İbni’l-Hafsî, 2016), 1/525.</w:t>
      </w:r>
      <w:r>
        <w:fldChar w:fldCharType="end"/>
      </w:r>
      <w:r w:rsidRPr="000943D8">
        <w:t xml:space="preserve"> </w:t>
      </w:r>
      <w:r>
        <w:fldChar w:fldCharType="begin"/>
      </w:r>
      <w:r>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fldChar w:fldCharType="separate"/>
      </w:r>
      <w:r w:rsidRPr="001B06FA">
        <w:t xml:space="preserve">el-Ûfî, </w:t>
      </w:r>
      <w:r w:rsidRPr="001B06FA">
        <w:rPr>
          <w:i/>
          <w:iCs/>
        </w:rPr>
        <w:t>el-Cevâhiru’l-berâiyyeti fî resmi’l-mesâhifi’l-Osmâniyyeti</w:t>
      </w:r>
      <w:r w:rsidRPr="001B06FA">
        <w:t>, 1/184.</w:t>
      </w:r>
      <w:r>
        <w:fldChar w:fldCharType="end"/>
      </w:r>
    </w:p>
  </w:footnote>
  <w:footnote w:id="153">
    <w:p w14:paraId="5F7B4BCB" w14:textId="51CC655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2/45.</w:t>
      </w:r>
      <w:r>
        <w:fldChar w:fldCharType="end"/>
      </w:r>
    </w:p>
  </w:footnote>
  <w:footnote w:id="154">
    <w:p w14:paraId="1817875C" w14:textId="6572692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fldChar w:fldCharType="separate"/>
      </w:r>
      <w:r w:rsidRPr="001C37C8">
        <w:t xml:space="preserve">Muhammed Ali Dabbâ’, </w:t>
      </w:r>
      <w:r w:rsidRPr="001C37C8">
        <w:rPr>
          <w:i/>
          <w:iCs/>
        </w:rPr>
        <w:t>Semîre’t-tâlibîn fî resm ve dapti’l-kitâbi’l-mubîn</w:t>
      </w:r>
      <w:r w:rsidRPr="001C37C8">
        <w:t xml:space="preserve"> (el-Mektebetü’l-Ezheriyyeti li’t-Türâs, 1999), 66.</w:t>
      </w:r>
      <w:r>
        <w:fldChar w:fldCharType="end"/>
      </w:r>
    </w:p>
  </w:footnote>
  <w:footnote w:id="155">
    <w:p w14:paraId="59B09B61" w14:textId="1DE313A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459.</w:t>
      </w:r>
      <w:r>
        <w:fldChar w:fldCharType="end"/>
      </w:r>
      <w:r w:rsidRPr="008C0D6A">
        <w:t xml:space="preserve"> </w:t>
      </w:r>
      <w:r>
        <w:fldChar w:fldCharType="begin"/>
      </w:r>
      <w:r>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2/44.</w:t>
      </w:r>
      <w:r>
        <w:fldChar w:fldCharType="end"/>
      </w:r>
      <w:r w:rsidRPr="008C0D6A">
        <w:t xml:space="preserve"> </w:t>
      </w:r>
    </w:p>
  </w:footnote>
  <w:footnote w:id="156">
    <w:p w14:paraId="6745B29A" w14:textId="68E8BA35"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fldChar w:fldCharType="separate"/>
      </w:r>
      <w:r w:rsidRPr="003D68B0">
        <w:t xml:space="preserve">Endülüsî, </w:t>
      </w:r>
      <w:r w:rsidRPr="003D68B0">
        <w:rPr>
          <w:i/>
          <w:iCs/>
        </w:rPr>
        <w:t>el-Câmi’u limâ yuhtâcu ileyhi min resmi’l-mushaf</w:t>
      </w:r>
      <w:r w:rsidRPr="003D68B0">
        <w:t>, 79.</w:t>
      </w:r>
      <w:r>
        <w:fldChar w:fldCharType="end"/>
      </w:r>
      <w:r>
        <w:t xml:space="preserve"> </w:t>
      </w:r>
    </w:p>
  </w:footnote>
  <w:footnote w:id="157">
    <w:p w14:paraId="77E19A07" w14:textId="1D3285A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fldChar w:fldCharType="separate"/>
      </w:r>
      <w:r w:rsidRPr="001710C7">
        <w:t xml:space="preserve">Abdülfettâh es-Seyyid Acemî Marsafî, </w:t>
      </w:r>
      <w:r w:rsidRPr="001710C7">
        <w:rPr>
          <w:i/>
          <w:iCs/>
        </w:rPr>
        <w:t>Hidâyetu’l-kârî ilâ tecvîd kelâmu’l-bârî</w:t>
      </w:r>
      <w:r w:rsidRPr="001710C7">
        <w:t xml:space="preserve"> (Medine: Mektebetu Tîba, ts.), 417.</w:t>
      </w:r>
      <w:r>
        <w:fldChar w:fldCharType="end"/>
      </w:r>
    </w:p>
  </w:footnote>
  <w:footnote w:id="158">
    <w:p w14:paraId="24DF07D0" w14:textId="04D5586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464.</w:t>
      </w:r>
      <w:r>
        <w:fldChar w:fldCharType="end"/>
      </w:r>
      <w:r w:rsidRPr="0066746F">
        <w:t xml:space="preserve"> </w:t>
      </w:r>
      <w:r>
        <w:fldChar w:fldCharType="begin"/>
      </w:r>
      <w:r>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2/44-45.</w:t>
      </w:r>
      <w:r>
        <w:fldChar w:fldCharType="end"/>
      </w:r>
    </w:p>
  </w:footnote>
  <w:footnote w:id="159">
    <w:p w14:paraId="1B3B876A" w14:textId="1D68E8C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fldChar w:fldCharType="separate"/>
      </w:r>
      <w:r w:rsidRPr="00D92C47">
        <w:t xml:space="preserve">Memet Ali Sarı, “İbdâl”, </w:t>
      </w:r>
      <w:r w:rsidRPr="00D92C47">
        <w:rPr>
          <w:i/>
          <w:iCs/>
        </w:rPr>
        <w:t>Türkiye Diyane Vakfı İslâm Ansiklopedisi</w:t>
      </w:r>
      <w:r w:rsidRPr="00D92C47">
        <w:t xml:space="preserve"> (İstanbul: TDV Yayınları, 1999), 19/263.</w:t>
      </w:r>
      <w:r>
        <w:fldChar w:fldCharType="end"/>
      </w:r>
    </w:p>
  </w:footnote>
  <w:footnote w:id="160">
    <w:p w14:paraId="55C6A09C" w14:textId="793AA91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fldChar w:fldCharType="separate"/>
      </w:r>
      <w:r w:rsidRPr="00A364D9">
        <w:t xml:space="preserve">Ebu’t-Tayyib Abdülvâhid Ali Halebî, </w:t>
      </w:r>
      <w:r w:rsidRPr="00A364D9">
        <w:rPr>
          <w:i/>
          <w:iCs/>
        </w:rPr>
        <w:t>Kitâbu’l-ibdâl</w:t>
      </w:r>
      <w:r w:rsidRPr="00A364D9">
        <w:t>, thk. İzzeddîn et-Tenûhî (Dimaşk, 1961), 1/7.</w:t>
      </w:r>
      <w:r>
        <w:fldChar w:fldCharType="end"/>
      </w:r>
    </w:p>
  </w:footnote>
  <w:footnote w:id="161">
    <w:p w14:paraId="400C55DE" w14:textId="6DE1126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399.</w:t>
      </w:r>
      <w:r>
        <w:fldChar w:fldCharType="end"/>
      </w:r>
    </w:p>
  </w:footnote>
  <w:footnote w:id="162">
    <w:p w14:paraId="3446ED48" w14:textId="00DB2BCF"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fldChar w:fldCharType="separate"/>
      </w:r>
      <w:r w:rsidRPr="004904A1">
        <w:t xml:space="preserve">Burhâneddîn İbrahim b. Ömer Ca’berî, </w:t>
      </w:r>
      <w:r w:rsidRPr="004904A1">
        <w:rPr>
          <w:i/>
          <w:iCs/>
        </w:rPr>
        <w:t>Cemîletü erbâbi’l-merâsıd fî şerh akîleti etrâbi’l-kasâid</w:t>
      </w:r>
      <w:r w:rsidRPr="004904A1">
        <w:t>, thk. Muhammed İlyâs Muhammed Envar (Medine: Câmi‘atu Tîbe, 2017), 1/246.</w:t>
      </w:r>
      <w:r>
        <w:fldChar w:fldCharType="end"/>
      </w:r>
    </w:p>
  </w:footnote>
  <w:footnote w:id="163">
    <w:p w14:paraId="2009AF83" w14:textId="7C39E717"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2/39.</w:t>
      </w:r>
      <w:r>
        <w:fldChar w:fldCharType="end"/>
      </w:r>
    </w:p>
  </w:footnote>
  <w:footnote w:id="164">
    <w:p w14:paraId="2E9EEB97" w14:textId="17A908A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fldChar w:fldCharType="separate"/>
      </w:r>
      <w:r w:rsidRPr="001B06FA">
        <w:t xml:space="preserve">Dabbâ’, </w:t>
      </w:r>
      <w:r w:rsidRPr="001B06FA">
        <w:rPr>
          <w:i/>
          <w:iCs/>
        </w:rPr>
        <w:t>Semîre’t-tâlibîn fî resm ve dapti’l-kitâbi’l-mubîn</w:t>
      </w:r>
      <w:r w:rsidRPr="001B06FA">
        <w:t>, 62.</w:t>
      </w:r>
      <w:r>
        <w:fldChar w:fldCharType="end"/>
      </w:r>
    </w:p>
  </w:footnote>
  <w:footnote w:id="165">
    <w:p w14:paraId="21C0BFC5" w14:textId="1F1AA469"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fldChar w:fldCharType="separate"/>
      </w:r>
      <w:r w:rsidRPr="005D0B32">
        <w:t xml:space="preserve">İsmail Durmuş, “Hemze”, </w:t>
      </w:r>
      <w:r w:rsidRPr="005D0B32">
        <w:rPr>
          <w:i/>
          <w:iCs/>
        </w:rPr>
        <w:t>Türkiye Diyanet Vakfı İslam Ansiklopedisi</w:t>
      </w:r>
      <w:r w:rsidRPr="005D0B32">
        <w:t xml:space="preserve"> (İstanbul: TDV Yayınları, 1998), 17/190.</w:t>
      </w:r>
      <w:r>
        <w:fldChar w:fldCharType="end"/>
      </w:r>
    </w:p>
  </w:footnote>
  <w:footnote w:id="166">
    <w:p w14:paraId="7A89C014" w14:textId="71355A0A"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fldChar w:fldCharType="separate"/>
      </w:r>
      <w:r w:rsidRPr="001B06FA">
        <w:t xml:space="preserve">Ca’berî, </w:t>
      </w:r>
      <w:r w:rsidRPr="001B06FA">
        <w:rPr>
          <w:i/>
          <w:iCs/>
        </w:rPr>
        <w:t>Cemîletü erbâbi’l-merâsıd fî şerh akîleti etrâbi’l-kasâid</w:t>
      </w:r>
      <w:r w:rsidRPr="001B06FA">
        <w:t>, 1/202.</w:t>
      </w:r>
      <w:r>
        <w:fldChar w:fldCharType="end"/>
      </w:r>
    </w:p>
  </w:footnote>
  <w:footnote w:id="167">
    <w:p w14:paraId="119AC577" w14:textId="78511514"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4/278.</w:t>
      </w:r>
      <w:r>
        <w:fldChar w:fldCharType="end"/>
      </w:r>
    </w:p>
  </w:footnote>
  <w:footnote w:id="168">
    <w:p w14:paraId="799625FE" w14:textId="44FA0BB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fldChar w:fldCharType="separate"/>
      </w:r>
      <w:r w:rsidRPr="00D8618F">
        <w:t xml:space="preserve">İbn Muâz el-Cühenî Endülüsî, </w:t>
      </w:r>
      <w:r w:rsidRPr="00D8618F">
        <w:rPr>
          <w:i/>
          <w:iCs/>
        </w:rPr>
        <w:t>Kitâbu’l-bedî’ fî ma’rifeti mâ rusime fî mushafi Osman</w:t>
      </w:r>
      <w:r w:rsidRPr="00D8618F">
        <w:t>, thk. Ğânim Kaddûrî el-Hamed (Dâr Ammâr, ts.), 37.</w:t>
      </w:r>
      <w:r>
        <w:fldChar w:fldCharType="end"/>
      </w:r>
    </w:p>
  </w:footnote>
  <w:footnote w:id="169">
    <w:p w14:paraId="103C7138" w14:textId="1105E1C1"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fldChar w:fldCharType="separate"/>
      </w:r>
      <w:r w:rsidRPr="001B06FA">
        <w:t xml:space="preserve">Dânî, </w:t>
      </w:r>
      <w:r w:rsidRPr="001B06FA">
        <w:rPr>
          <w:i/>
          <w:iCs/>
        </w:rPr>
        <w:t>el-Mukni’ fî ma’rifeti mesâhif ehli’l-emsâr</w:t>
      </w:r>
      <w:r w:rsidRPr="001B06FA">
        <w:t>, 419.</w:t>
      </w:r>
      <w:r>
        <w:fldChar w:fldCharType="end"/>
      </w:r>
    </w:p>
  </w:footnote>
  <w:footnote w:id="170">
    <w:p w14:paraId="79D03334" w14:textId="230CBA5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4/251.</w:t>
      </w:r>
      <w:r>
        <w:fldChar w:fldCharType="end"/>
      </w:r>
    </w:p>
  </w:footnote>
  <w:footnote w:id="171">
    <w:p w14:paraId="43494521" w14:textId="5750E3BE" w:rsidR="0019390B" w:rsidRDefault="0019390B" w:rsidP="00CD7634">
      <w:pPr>
        <w:pStyle w:val="Footer"/>
      </w:pPr>
      <w:r w:rsidRPr="00DE6F1C">
        <w:rPr>
          <w:rStyle w:val="FootnoteReference"/>
        </w:rPr>
        <w:footnoteRef/>
      </w:r>
      <w:r>
        <w:t xml:space="preserve"> Daha önce zikredildiği gibi telaffuzda karşılığı olmayan ‘</w:t>
      </w:r>
      <w:proofErr w:type="gramStart"/>
      <w:r>
        <w:rPr>
          <w:rFonts w:hint="cs"/>
          <w:rtl/>
        </w:rPr>
        <w:t>ي</w:t>
      </w:r>
      <w:r>
        <w:t>,</w:t>
      </w:r>
      <w:r>
        <w:rPr>
          <w:rFonts w:hint="cs"/>
          <w:rtl/>
        </w:rPr>
        <w:t>و</w:t>
      </w:r>
      <w:r>
        <w:t xml:space="preserve"> ,</w:t>
      </w:r>
      <w:r>
        <w:rPr>
          <w:rFonts w:hint="cs"/>
          <w:rtl/>
        </w:rPr>
        <w:t>ا</w:t>
      </w:r>
      <w:proofErr w:type="gramEnd"/>
      <w:r>
        <w:t xml:space="preserve">’ </w:t>
      </w:r>
      <w:proofErr w:type="spellStart"/>
      <w:r>
        <w:t>lar</w:t>
      </w:r>
      <w:proofErr w:type="spellEnd"/>
      <w:r>
        <w:t xml:space="preserve">, genelde hazf ve </w:t>
      </w:r>
      <w:proofErr w:type="spellStart"/>
      <w:r>
        <w:t>ziyâde</w:t>
      </w:r>
      <w:proofErr w:type="spellEnd"/>
      <w:r>
        <w:t xml:space="preserve"> kategorisinde kabul edilmiştir. Ancak </w:t>
      </w:r>
      <w:proofErr w:type="spellStart"/>
      <w:r>
        <w:t>Dânî</w:t>
      </w:r>
      <w:proofErr w:type="spellEnd"/>
      <w:r>
        <w:t xml:space="preserve"> sadece ‘</w:t>
      </w:r>
      <w:r>
        <w:rPr>
          <w:rFonts w:hint="cs"/>
          <w:rtl/>
        </w:rPr>
        <w:t>و</w:t>
      </w:r>
      <w:r>
        <w:t xml:space="preserve">’ı </w:t>
      </w:r>
      <w:proofErr w:type="spellStart"/>
      <w:r>
        <w:t>ziyâde</w:t>
      </w:r>
      <w:proofErr w:type="spellEnd"/>
      <w:r>
        <w:t xml:space="preserve"> olarak nitelendirmiştir. Bkz. </w:t>
      </w:r>
      <w:r>
        <w:fldChar w:fldCharType="begin"/>
      </w:r>
      <w:r>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fldChar w:fldCharType="separate"/>
      </w:r>
      <w:r w:rsidRPr="00F54B0A">
        <w:t xml:space="preserve">Dânî, </w:t>
      </w:r>
      <w:r w:rsidRPr="00F54B0A">
        <w:rPr>
          <w:i/>
          <w:iCs/>
        </w:rPr>
        <w:t>el-Mukni’ fî ma’rifeti mesâhif ehli’l-emsâr</w:t>
      </w:r>
      <w:r w:rsidRPr="00F54B0A">
        <w:t>, 396.</w:t>
      </w:r>
      <w:r>
        <w:fldChar w:fldCharType="end"/>
      </w:r>
    </w:p>
  </w:footnote>
  <w:footnote w:id="172">
    <w:p w14:paraId="6CEDEAE9" w14:textId="3742CA4C" w:rsidR="0019390B" w:rsidRDefault="0019390B" w:rsidP="00CD7634">
      <w:pPr>
        <w:pStyle w:val="Footer"/>
      </w:pPr>
      <w:r w:rsidRPr="00DE6F1C">
        <w:rPr>
          <w:rStyle w:val="FootnoteReference"/>
        </w:rPr>
        <w:footnoteRef/>
      </w:r>
      <w:r>
        <w:t xml:space="preserve"> Kaynaklarda </w:t>
      </w:r>
      <w:proofErr w:type="spellStart"/>
      <w:r>
        <w:t>ziyâde</w:t>
      </w:r>
      <w:proofErr w:type="spellEnd"/>
      <w:r>
        <w:t xml:space="preserve"> konusu çok geniş bir şekilde ele alınmıştır. Kimi </w:t>
      </w:r>
      <w:proofErr w:type="spellStart"/>
      <w:r>
        <w:t>ziyâde’de</w:t>
      </w:r>
      <w:proofErr w:type="spellEnd"/>
      <w:r>
        <w:t xml:space="preserve"> dilsel kuralları ön plana çıkarırken, kimi de ziyadeyi </w:t>
      </w:r>
      <w:proofErr w:type="spellStart"/>
      <w:r>
        <w:t>irfânî</w:t>
      </w:r>
      <w:proofErr w:type="spellEnd"/>
      <w:r>
        <w:t xml:space="preserve"> yorumlarla açıklamaya çalışmıştır. </w:t>
      </w:r>
      <w:proofErr w:type="spellStart"/>
      <w:r>
        <w:t>Bkz.</w:t>
      </w:r>
      <w:r>
        <w:fldChar w:fldCharType="begin"/>
      </w:r>
      <w:r w:rsidR="0016117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fldChar w:fldCharType="separate"/>
      </w:r>
      <w:r w:rsidRPr="00F54B0A">
        <w:t>Ca’berî</w:t>
      </w:r>
      <w:proofErr w:type="spellEnd"/>
      <w:r w:rsidRPr="00F54B0A">
        <w:t xml:space="preserve">, </w:t>
      </w:r>
      <w:proofErr w:type="spellStart"/>
      <w:r w:rsidRPr="00F54B0A">
        <w:rPr>
          <w:i/>
          <w:iCs/>
        </w:rPr>
        <w:t>Cemîletü</w:t>
      </w:r>
      <w:proofErr w:type="spellEnd"/>
      <w:r w:rsidRPr="00F54B0A">
        <w:rPr>
          <w:i/>
          <w:iCs/>
        </w:rPr>
        <w:t xml:space="preserve"> </w:t>
      </w:r>
      <w:proofErr w:type="spellStart"/>
      <w:r w:rsidRPr="00F54B0A">
        <w:rPr>
          <w:i/>
          <w:iCs/>
        </w:rPr>
        <w:t>erbâbi’l-merâsıd</w:t>
      </w:r>
      <w:proofErr w:type="spellEnd"/>
      <w:r w:rsidRPr="00F54B0A">
        <w:rPr>
          <w:i/>
          <w:iCs/>
        </w:rPr>
        <w:t xml:space="preserve"> fî şerh akîleti etrâbi’l-kasâid</w:t>
      </w:r>
      <w:r w:rsidRPr="00F54B0A">
        <w:t>, 1/113.</w:t>
      </w:r>
      <w:r>
        <w:fldChar w:fldCharType="end"/>
      </w:r>
      <w:r w:rsidRPr="004F1BE1">
        <w:t xml:space="preserve"> </w:t>
      </w:r>
      <w:r>
        <w:fldChar w:fldCharType="begin"/>
      </w:r>
      <w:r w:rsidR="0016117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fldChar w:fldCharType="separate"/>
      </w:r>
      <w:r w:rsidRPr="004F1BE1">
        <w:t xml:space="preserve">Velîd Mukbil es-Seyyid Ali Dîb, </w:t>
      </w:r>
      <w:r w:rsidRPr="004F1BE1">
        <w:rPr>
          <w:i/>
          <w:iCs/>
        </w:rPr>
        <w:t>el-Maktû’ ve’l-mavsûl beyne resmi’l-mushafi ve’l-edâi’l-luğaviyyi mushafu’l-Medîneti’n-nebeviyyeti enmûzecen</w:t>
      </w:r>
      <w:r w:rsidRPr="004F1BE1">
        <w:t>, ts., 1043.</w:t>
      </w:r>
      <w:r>
        <w:fldChar w:fldCharType="end"/>
      </w:r>
    </w:p>
  </w:footnote>
  <w:footnote w:id="173">
    <w:p w14:paraId="7E59EA5F" w14:textId="3A759752" w:rsidR="0019390B" w:rsidRDefault="0019390B" w:rsidP="00CD7634">
      <w:pPr>
        <w:pStyle w:val="Footer"/>
      </w:pPr>
      <w:r w:rsidRPr="00DE6F1C">
        <w:rPr>
          <w:rStyle w:val="FootnoteReference"/>
        </w:rPr>
        <w:footnoteRef/>
      </w:r>
      <w:r>
        <w:t xml:space="preserve"> Bazı âlimler bu </w:t>
      </w:r>
      <w:proofErr w:type="spellStart"/>
      <w:r>
        <w:t>ziyâdeleri</w:t>
      </w:r>
      <w:proofErr w:type="spellEnd"/>
      <w:r>
        <w:t xml:space="preserve"> kelimede anlamın güçlenmesine ve daha net anlaşılmasına hamletmişlerdir. Bkz. </w:t>
      </w:r>
      <w:r>
        <w:fldChar w:fldCharType="begin"/>
      </w:r>
      <w:r>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2/21.</w:t>
      </w:r>
      <w:r>
        <w:fldChar w:fldCharType="end"/>
      </w:r>
    </w:p>
  </w:footnote>
  <w:footnote w:id="174">
    <w:p w14:paraId="5A8136EC" w14:textId="453B20C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fldChar w:fldCharType="separate"/>
      </w:r>
      <w:r w:rsidRPr="00D8618F">
        <w:t xml:space="preserve">Dânî, </w:t>
      </w:r>
      <w:r w:rsidRPr="00D8618F">
        <w:rPr>
          <w:i/>
          <w:iCs/>
        </w:rPr>
        <w:t>el-Mukni’ fî ma’rifeti mesâhif ehli’l-emsâr</w:t>
      </w:r>
      <w:r w:rsidRPr="00D8618F">
        <w:t>, 504.</w:t>
      </w:r>
      <w:r>
        <w:fldChar w:fldCharType="end"/>
      </w:r>
      <w:r w:rsidRPr="000D6D5E">
        <w:t xml:space="preserve"> </w:t>
      </w:r>
      <w:r>
        <w:fldChar w:fldCharType="begin"/>
      </w:r>
      <w:r w:rsidR="0016117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fldChar w:fldCharType="separate"/>
      </w:r>
      <w:r w:rsidRPr="000D6D5E">
        <w:t xml:space="preserve">Ebu’l-Abbâs Ahmed b. Ammâr el-Mehdevî, </w:t>
      </w:r>
      <w:r w:rsidRPr="000D6D5E">
        <w:rPr>
          <w:i/>
          <w:iCs/>
        </w:rPr>
        <w:t>Hicâu mesâhifi’l-emsâr</w:t>
      </w:r>
      <w:r w:rsidRPr="000D6D5E">
        <w:t>, thk. Hâtim Sâlih ed-Dâmın (Kâhire: Dâr İbnü’l-Cevzî, 2009), 97.</w:t>
      </w:r>
      <w:r>
        <w:fldChar w:fldCharType="end"/>
      </w:r>
    </w:p>
  </w:footnote>
  <w:footnote w:id="175">
    <w:p w14:paraId="1DA20DB6" w14:textId="571AFED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fldChar w:fldCharType="separate"/>
      </w:r>
      <w:r w:rsidRPr="00D8618F">
        <w:t xml:space="preserve">el-Ûfî, </w:t>
      </w:r>
      <w:r w:rsidRPr="00D8618F">
        <w:rPr>
          <w:i/>
          <w:iCs/>
        </w:rPr>
        <w:t>el-Cevâhiru’l-berâiyyeti fî resmi’l-mesâhifi’l-Osmâniyyeti</w:t>
      </w:r>
      <w:r w:rsidRPr="00D8618F">
        <w:t>, 1/91.</w:t>
      </w:r>
      <w:r>
        <w:fldChar w:fldCharType="end"/>
      </w:r>
    </w:p>
  </w:footnote>
  <w:footnote w:id="176">
    <w:p w14:paraId="2A24D1AE" w14:textId="7139DD6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fldChar w:fldCharType="separate"/>
      </w:r>
      <w:r w:rsidRPr="001B06FA">
        <w:t xml:space="preserve">İbn Âşır, </w:t>
      </w:r>
      <w:r w:rsidRPr="001B06FA">
        <w:rPr>
          <w:i/>
          <w:iCs/>
        </w:rPr>
        <w:t>Fethu’l-mennân el-mervî bi mevridi’z-zam’ân</w:t>
      </w:r>
      <w:r w:rsidRPr="001B06FA">
        <w:t>, 1/240.</w:t>
      </w:r>
      <w:r>
        <w:fldChar w:fldCharType="end"/>
      </w:r>
    </w:p>
  </w:footnote>
  <w:footnote w:id="177">
    <w:p w14:paraId="618CC0CC" w14:textId="300E989C"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fldChar w:fldCharType="separate"/>
      </w:r>
      <w:r w:rsidRPr="00D8618F">
        <w:t xml:space="preserve">Bennâ, </w:t>
      </w:r>
      <w:r w:rsidRPr="00D8618F">
        <w:rPr>
          <w:i/>
          <w:iCs/>
        </w:rPr>
        <w:t>İthâfu fudalâi’l-beşar bi’l-kırââti’l-erbaate aşar</w:t>
      </w:r>
      <w:r w:rsidRPr="00D8618F">
        <w:t>, 1/82-85.</w:t>
      </w:r>
      <w:r>
        <w:fldChar w:fldCharType="end"/>
      </w:r>
    </w:p>
  </w:footnote>
  <w:footnote w:id="178">
    <w:p w14:paraId="6FCD41FA" w14:textId="14514EB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fldChar w:fldCharType="separate"/>
      </w:r>
      <w:r w:rsidRPr="005C54D4">
        <w:t xml:space="preserve">İbn Ebû Dâvûd, </w:t>
      </w:r>
      <w:r w:rsidRPr="005C54D4">
        <w:rPr>
          <w:i/>
          <w:iCs/>
        </w:rPr>
        <w:t>Kitâbu’l-mesâhif</w:t>
      </w:r>
      <w:r w:rsidRPr="005C54D4">
        <w:t>, 194.</w:t>
      </w:r>
      <w:r>
        <w:fldChar w:fldCharType="end"/>
      </w:r>
      <w:r w:rsidRPr="00810B6B">
        <w:t xml:space="preserve"> </w:t>
      </w:r>
      <w:r>
        <w:fldChar w:fldCharType="begin"/>
      </w:r>
      <w:r>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fldChar w:fldCharType="separate"/>
      </w:r>
      <w:r w:rsidRPr="005C54D4">
        <w:t xml:space="preserve">Mustafa Atilla Akdemir, “Kırâat Resmu’l-Mushaf İlişkisi”, </w:t>
      </w:r>
      <w:r w:rsidRPr="005C54D4">
        <w:rPr>
          <w:i/>
          <w:iCs/>
        </w:rPr>
        <w:t>Kur’an ve Tefsir Araştırmaları IV</w:t>
      </w:r>
      <w:r w:rsidRPr="005C54D4">
        <w:t xml:space="preserve"> (Tartışmalı İlmi Toplantılar Dizisi, İstanbul: Marmara Üniversitesi İlâhiyat Fakültesi Vakfı Yayınları, 2001), 130.</w:t>
      </w:r>
      <w:r>
        <w:fldChar w:fldCharType="end"/>
      </w:r>
    </w:p>
  </w:footnote>
  <w:footnote w:id="179">
    <w:p w14:paraId="3068F4EE" w14:textId="0CA290B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fldChar w:fldCharType="separate"/>
      </w:r>
      <w:r w:rsidRPr="00F54B0A">
        <w:t xml:space="preserve">Dânî, </w:t>
      </w:r>
      <w:r w:rsidRPr="00F54B0A">
        <w:rPr>
          <w:i/>
          <w:iCs/>
        </w:rPr>
        <w:t>el-Mukni’ fî ma’rifeti mesâhif ehli’l-emsâr</w:t>
      </w:r>
      <w:r w:rsidRPr="00F54B0A">
        <w:t>, 163.</w:t>
      </w:r>
      <w:r>
        <w:fldChar w:fldCharType="end"/>
      </w:r>
    </w:p>
  </w:footnote>
  <w:footnote w:id="180">
    <w:p w14:paraId="45891186" w14:textId="0CDD287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fldChar w:fldCharType="separate"/>
      </w:r>
      <w:r w:rsidRPr="0040574E">
        <w:t xml:space="preserve">İbn Ebî Dâvûd, </w:t>
      </w:r>
      <w:r w:rsidRPr="0040574E">
        <w:rPr>
          <w:i/>
          <w:iCs/>
        </w:rPr>
        <w:t>Kitâbu’l-mesâhif</w:t>
      </w:r>
      <w:r w:rsidRPr="0040574E">
        <w:t>, 1/194.</w:t>
      </w:r>
      <w:r>
        <w:fldChar w:fldCharType="end"/>
      </w:r>
    </w:p>
  </w:footnote>
  <w:footnote w:id="181">
    <w:p w14:paraId="36720AF6" w14:textId="7AFE625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fldChar w:fldCharType="separate"/>
      </w:r>
      <w:r w:rsidRPr="006F6BDB">
        <w:t xml:space="preserve">Ebû Ubeyde Kâsım b. Sellâm, </w:t>
      </w:r>
      <w:r w:rsidRPr="006F6BDB">
        <w:rPr>
          <w:i/>
          <w:iCs/>
        </w:rPr>
        <w:t>Fezâilu’l-Kur’ân</w:t>
      </w:r>
      <w:r w:rsidRPr="006F6BDB">
        <w:t>, thk. Mervân Atiyye vd. (Beyrut: Dâr İbn Kesîr, ts.), 371.</w:t>
      </w:r>
      <w:r>
        <w:fldChar w:fldCharType="end"/>
      </w:r>
    </w:p>
  </w:footnote>
  <w:footnote w:id="182">
    <w:p w14:paraId="501B4B92" w14:textId="6FEBE59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fldChar w:fldCharType="separate"/>
      </w:r>
      <w:r w:rsidRPr="006E120D">
        <w:t xml:space="preserve">Ebû Zekeriyyâ Yahyâ b. Ziyâd Ferrâ’, </w:t>
      </w:r>
      <w:r w:rsidRPr="006E120D">
        <w:rPr>
          <w:i/>
          <w:iCs/>
        </w:rPr>
        <w:t>Meâni’l-Kur’ân</w:t>
      </w:r>
      <w:r w:rsidRPr="006E120D">
        <w:t xml:space="preserve"> (Beyrut: Âlemu’l-Kutub, ts.), 1/16-17.</w:t>
      </w:r>
      <w:r>
        <w:fldChar w:fldCharType="end"/>
      </w:r>
    </w:p>
  </w:footnote>
  <w:footnote w:id="183">
    <w:p w14:paraId="422EEF77" w14:textId="43F78B6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fldChar w:fldCharType="separate"/>
      </w:r>
      <w:r w:rsidRPr="002D15E1">
        <w:t xml:space="preserve">Ebû Muahmmed Abdullah b. Muslim İbn Kuteybe, </w:t>
      </w:r>
      <w:r w:rsidRPr="002D15E1">
        <w:rPr>
          <w:i/>
          <w:iCs/>
        </w:rPr>
        <w:t>Te’vîlu muhtelifi’l-hadîs</w:t>
      </w:r>
      <w:r w:rsidRPr="002D15E1">
        <w:t>, thk. Muhammed Muhyiddîn el-Asfar (Beyrut: el-Mektebetü’l-İslâmî, 1999), 291.</w:t>
      </w:r>
      <w:r>
        <w:fldChar w:fldCharType="end"/>
      </w:r>
    </w:p>
  </w:footnote>
  <w:footnote w:id="184">
    <w:p w14:paraId="1DA57064" w14:textId="2A322A83"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fldChar w:fldCharType="separate"/>
      </w:r>
      <w:r w:rsidRPr="003F5C4C">
        <w:t xml:space="preserve">İbn Mücâhid, </w:t>
      </w:r>
      <w:r w:rsidRPr="003F5C4C">
        <w:rPr>
          <w:i/>
          <w:iCs/>
        </w:rPr>
        <w:t>Kitâbu’s-seb’ati fi’l-kırâât</w:t>
      </w:r>
      <w:r w:rsidRPr="003F5C4C">
        <w:t>, thk. Şavkî Dayf (Mısır: Dâru’l-Meârif, 1982), 49.</w:t>
      </w:r>
      <w:r>
        <w:fldChar w:fldCharType="end"/>
      </w:r>
    </w:p>
  </w:footnote>
  <w:footnote w:id="185">
    <w:p w14:paraId="6FB618D8" w14:textId="6EC5804D"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fldChar w:fldCharType="separate"/>
      </w:r>
      <w:r w:rsidRPr="009C1E22">
        <w:t xml:space="preserve">Ebû Câfer Muhammed b. Cerîr Taberî, </w:t>
      </w:r>
      <w:r w:rsidRPr="009C1E22">
        <w:rPr>
          <w:i/>
          <w:iCs/>
        </w:rPr>
        <w:t>Câmi’u’l-beyân an te’vîli âyi’l-Kur’ân</w:t>
      </w:r>
      <w:r w:rsidRPr="009C1E22">
        <w:t>, thk. Abdullah b. Abdulmuhsin et-Turkî (Dâr Hicr, ts.), 17/48-49.</w:t>
      </w:r>
      <w:r>
        <w:fldChar w:fldCharType="end"/>
      </w:r>
    </w:p>
  </w:footnote>
  <w:footnote w:id="186">
    <w:p w14:paraId="7DB34BDE" w14:textId="16CCF460" w:rsidR="0019390B" w:rsidRDefault="0019390B" w:rsidP="00CD7634">
      <w:pPr>
        <w:pStyle w:val="Footer"/>
      </w:pPr>
      <w:r w:rsidRPr="00DE6F1C">
        <w:rPr>
          <w:rStyle w:val="FootnoteReference"/>
        </w:rPr>
        <w:footnoteRef/>
      </w:r>
      <w:r>
        <w:t xml:space="preserve"> Mushaf yazısına ihtimâl dâhilinde uyuyorsa kabul edilebilir demek: Okuyuşun </w:t>
      </w:r>
      <w:proofErr w:type="spellStart"/>
      <w:r>
        <w:t>mushafın</w:t>
      </w:r>
      <w:proofErr w:type="spellEnd"/>
      <w:r>
        <w:t xml:space="preserve"> yazı şekline tamamen birebir uyması gerekmediği; fakat </w:t>
      </w:r>
      <w:proofErr w:type="spellStart"/>
      <w:r>
        <w:t>mushafın</w:t>
      </w:r>
      <w:proofErr w:type="spellEnd"/>
      <w:r>
        <w:t xml:space="preserve"> yazım biçiminin o okuyuşu mümkün kılması anlamına gelir. Yani kelimenin </w:t>
      </w:r>
      <w:proofErr w:type="spellStart"/>
      <w:r>
        <w:t>mushaflardaki</w:t>
      </w:r>
      <w:proofErr w:type="spellEnd"/>
      <w:r>
        <w:t xml:space="preserve"> yazılı şekli, o </w:t>
      </w:r>
      <w:proofErr w:type="spellStart"/>
      <w:r>
        <w:t>kırâatin</w:t>
      </w:r>
      <w:proofErr w:type="spellEnd"/>
      <w:r>
        <w:t xml:space="preserve"> okunmasına engel olmamalıdır. Eğer mushaf yazısı bir kelimenin birden fazla şekilde okunmasına İmkân veriyorsa, bu okuyuşlar resm-i </w:t>
      </w:r>
      <w:proofErr w:type="spellStart"/>
      <w:r>
        <w:t>Osmânî’ye</w:t>
      </w:r>
      <w:proofErr w:type="spellEnd"/>
      <w:r>
        <w:t xml:space="preserve"> uygun kabul edilir. Bkz. </w:t>
      </w:r>
      <w:r>
        <w:fldChar w:fldCharType="begin"/>
      </w:r>
      <w:r>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1/38.</w:t>
      </w:r>
      <w:r>
        <w:fldChar w:fldCharType="end"/>
      </w:r>
      <w:r w:rsidRPr="00BB28B8">
        <w:t xml:space="preserve"> </w:t>
      </w:r>
      <w:r>
        <w:fldChar w:fldCharType="begin"/>
      </w:r>
      <w:r w:rsidR="0016117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fldChar w:fldCharType="separate"/>
      </w:r>
      <w:r w:rsidRPr="00BB28B8">
        <w:t xml:space="preserve">Dîb, </w:t>
      </w:r>
      <w:r w:rsidRPr="00BB28B8">
        <w:rPr>
          <w:i/>
          <w:iCs/>
        </w:rPr>
        <w:t>el-Maktû’ ve’l-mavsûl beyne resmi’l-mushafi ve’l-edâi’l-luğaviyyi mushafu’l-Medîneti’n-nebeviyyeti enmûzecen</w:t>
      </w:r>
      <w:r w:rsidRPr="00BB28B8">
        <w:t>, 1042.</w:t>
      </w:r>
      <w:r>
        <w:fldChar w:fldCharType="end"/>
      </w:r>
    </w:p>
  </w:footnote>
  <w:footnote w:id="187">
    <w:p w14:paraId="69EDA4EB" w14:textId="2F9D003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fldChar w:fldCharType="separate"/>
      </w:r>
      <w:r w:rsidRPr="00D91AB7">
        <w:t xml:space="preserve">Şemsüddin Muhammed b. Muhammed b. Muhammed b. Alî b. Yûsuf İbnü’l-Cezerî, </w:t>
      </w:r>
      <w:r w:rsidRPr="00D91AB7">
        <w:rPr>
          <w:i/>
          <w:iCs/>
        </w:rPr>
        <w:t>el-Beyân fî hatti mushaf Osman</w:t>
      </w:r>
      <w:r w:rsidRPr="00D91AB7">
        <w:t>, thk. Ğânim Kaddûrî el-Hamed (Dımeşk: Dâru’l-Gavsânî, 2017), 35.</w:t>
      </w:r>
      <w:r>
        <w:fldChar w:fldCharType="end"/>
      </w:r>
    </w:p>
  </w:footnote>
  <w:footnote w:id="188">
    <w:p w14:paraId="0A5358D0" w14:textId="1C63298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2/485-486.</w:t>
      </w:r>
      <w:r>
        <w:fldChar w:fldCharType="end"/>
      </w:r>
    </w:p>
  </w:footnote>
  <w:footnote w:id="189">
    <w:p w14:paraId="3A82E62D" w14:textId="45A598D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4/215.</w:t>
      </w:r>
      <w:r>
        <w:fldChar w:fldCharType="end"/>
      </w:r>
    </w:p>
  </w:footnote>
  <w:footnote w:id="190">
    <w:p w14:paraId="4AC5122E" w14:textId="4732B259"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fldChar w:fldCharType="separate"/>
      </w:r>
      <w:r w:rsidRPr="0032612F">
        <w:t xml:space="preserve">Ebû Şâme, </w:t>
      </w:r>
      <w:r w:rsidRPr="0032612F">
        <w:rPr>
          <w:i/>
          <w:iCs/>
        </w:rPr>
        <w:t>el-Murşidu’l-vecîz ilâ ulûmin tetaallaku bi’l-kitâbi’l-Azîz</w:t>
      </w:r>
      <w:r w:rsidRPr="0032612F">
        <w:t>, 1/262.</w:t>
      </w:r>
      <w:r>
        <w:fldChar w:fldCharType="end"/>
      </w:r>
    </w:p>
  </w:footnote>
  <w:footnote w:id="191">
    <w:p w14:paraId="53378683" w14:textId="505FA9BB"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fldChar w:fldCharType="separate"/>
      </w:r>
      <w:r w:rsidRPr="00D8618F">
        <w:t xml:space="preserve">el-Kaysî, </w:t>
      </w:r>
      <w:r w:rsidRPr="00D8618F">
        <w:rPr>
          <w:i/>
          <w:iCs/>
        </w:rPr>
        <w:t>el-İbâne an maâni’l-kırâât</w:t>
      </w:r>
      <w:r w:rsidRPr="00D8618F">
        <w:t>, 31.</w:t>
      </w:r>
      <w:r>
        <w:fldChar w:fldCharType="end"/>
      </w:r>
    </w:p>
  </w:footnote>
  <w:footnote w:id="192">
    <w:p w14:paraId="59389C5F" w14:textId="050E5B4C"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fldChar w:fldCharType="separate"/>
      </w:r>
      <w:r w:rsidRPr="004824B5">
        <w:t xml:space="preserve">Şemsüddîn Muhammed b. Muhammed İbnü’l-Cezerî, </w:t>
      </w:r>
      <w:r w:rsidRPr="004824B5">
        <w:rPr>
          <w:i/>
          <w:iCs/>
        </w:rPr>
        <w:t>Muncidu’l-mukriîn ve murşidu’t-tâlibîn</w:t>
      </w:r>
      <w:r w:rsidRPr="004824B5">
        <w:t>, thk. Nâsır Muhammedî Muhammed Câd (Kâhire: Dâru’l-Âfâki’l-Arabiyye, 2010), 49.</w:t>
      </w:r>
      <w:r>
        <w:fldChar w:fldCharType="end"/>
      </w:r>
    </w:p>
  </w:footnote>
  <w:footnote w:id="193">
    <w:p w14:paraId="71E21F42" w14:textId="2ADC2E2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fldChar w:fldCharType="separate"/>
      </w:r>
      <w:r w:rsidRPr="00A5354E">
        <w:t xml:space="preserve">Zerkeşî, </w:t>
      </w:r>
      <w:r w:rsidRPr="00A5354E">
        <w:rPr>
          <w:i/>
          <w:iCs/>
        </w:rPr>
        <w:t>el-Burhân fî ulûmi’l-Kur’ân</w:t>
      </w:r>
      <w:r w:rsidRPr="00A5354E">
        <w:t>, 2/294.</w:t>
      </w:r>
      <w:r>
        <w:fldChar w:fldCharType="end"/>
      </w:r>
      <w:r>
        <w:fldChar w:fldCharType="begin"/>
      </w:r>
      <w:r>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4/210.</w:t>
      </w:r>
      <w:r>
        <w:fldChar w:fldCharType="end"/>
      </w:r>
    </w:p>
  </w:footnote>
  <w:footnote w:id="194">
    <w:p w14:paraId="572187E6" w14:textId="0E264A1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fldChar w:fldCharType="separate"/>
      </w:r>
      <w:r w:rsidRPr="00810B6B">
        <w:t xml:space="preserve">b. Sellâm, </w:t>
      </w:r>
      <w:r w:rsidRPr="00810B6B">
        <w:rPr>
          <w:i/>
          <w:iCs/>
        </w:rPr>
        <w:t>Fezâilu’l-Kur’ân</w:t>
      </w:r>
      <w:r w:rsidRPr="00810B6B">
        <w:t>, 283.</w:t>
      </w:r>
      <w:r>
        <w:fldChar w:fldCharType="end"/>
      </w:r>
      <w:r w:rsidRPr="00DE1182">
        <w:t xml:space="preserve"> </w:t>
      </w:r>
      <w:r>
        <w:fldChar w:fldCharType="begin"/>
      </w:r>
      <w:r w:rsidR="0016117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fldChar w:fldCharType="separate"/>
      </w:r>
      <w:r w:rsidRPr="00464CE5">
        <w:t xml:space="preserve">Ebû Ömer Cemâlüddîn Yûsuf b. Abdillâh b. Muhammed İbn Abdilberr, </w:t>
      </w:r>
      <w:r w:rsidRPr="00464CE5">
        <w:rPr>
          <w:i/>
          <w:iCs/>
        </w:rPr>
        <w:t>et-Temhîd limâ fi’l-muvatta’ mine’l-me’ânî ve’l-esânîd</w:t>
      </w:r>
      <w:r w:rsidRPr="00464CE5">
        <w:t>, thk. Muhammed el-Felâh, 1980, 4/274.</w:t>
      </w:r>
      <w:r>
        <w:fldChar w:fldCharType="end"/>
      </w:r>
      <w:r w:rsidRPr="00DE1182">
        <w:t xml:space="preserve"> </w:t>
      </w:r>
      <w:r>
        <w:fldChar w:fldCharType="begin"/>
      </w:r>
      <w:r>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1/19-20.</w:t>
      </w:r>
      <w:r>
        <w:fldChar w:fldCharType="end"/>
      </w:r>
    </w:p>
    <w:p w14:paraId="16225B4A" w14:textId="679D0965" w:rsidR="0019390B" w:rsidRDefault="0019390B" w:rsidP="00CD7634">
      <w:pPr>
        <w:pStyle w:val="Footer"/>
      </w:pPr>
    </w:p>
  </w:footnote>
  <w:footnote w:id="195">
    <w:p w14:paraId="0259B541" w14:textId="29E80A0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fldChar w:fldCharType="separate"/>
      </w:r>
      <w:r w:rsidRPr="005C54D4">
        <w:t xml:space="preserve">el-Kaysî, </w:t>
      </w:r>
      <w:r w:rsidRPr="005C54D4">
        <w:rPr>
          <w:i/>
          <w:iCs/>
        </w:rPr>
        <w:t>el-İbâne an maâni’l-kırâât</w:t>
      </w:r>
      <w:r w:rsidRPr="005C54D4">
        <w:t>, 35-38.</w:t>
      </w:r>
      <w:r>
        <w:fldChar w:fldCharType="end"/>
      </w:r>
      <w:r w:rsidRPr="0050186C">
        <w:t xml:space="preserve"> Ebû </w:t>
      </w:r>
      <w:proofErr w:type="spellStart"/>
      <w:r w:rsidRPr="0050186C">
        <w:t>Şâme</w:t>
      </w:r>
      <w:proofErr w:type="spellEnd"/>
      <w:r w:rsidRPr="0050186C">
        <w:t xml:space="preserve">, </w:t>
      </w:r>
      <w:r w:rsidRPr="0050186C">
        <w:rPr>
          <w:i/>
          <w:iCs/>
        </w:rPr>
        <w:t>el-</w:t>
      </w:r>
      <w:proofErr w:type="spellStart"/>
      <w:r w:rsidRPr="0050186C">
        <w:rPr>
          <w:i/>
          <w:iCs/>
        </w:rPr>
        <w:t>Murşidu’l</w:t>
      </w:r>
      <w:proofErr w:type="spellEnd"/>
      <w:r w:rsidRPr="0050186C">
        <w:rPr>
          <w:i/>
          <w:iCs/>
        </w:rPr>
        <w:t>-</w:t>
      </w:r>
      <w:proofErr w:type="spellStart"/>
      <w:r w:rsidRPr="0050186C">
        <w:rPr>
          <w:i/>
          <w:iCs/>
        </w:rPr>
        <w:t>vecîz</w:t>
      </w:r>
      <w:proofErr w:type="spellEnd"/>
      <w:r w:rsidRPr="0050186C">
        <w:rPr>
          <w:i/>
          <w:iCs/>
        </w:rPr>
        <w:t xml:space="preserve"> ilâ </w:t>
      </w:r>
      <w:proofErr w:type="spellStart"/>
      <w:r w:rsidRPr="0050186C">
        <w:rPr>
          <w:i/>
          <w:iCs/>
        </w:rPr>
        <w:t>ulûmin</w:t>
      </w:r>
      <w:proofErr w:type="spellEnd"/>
      <w:r w:rsidRPr="0050186C">
        <w:rPr>
          <w:i/>
          <w:iCs/>
        </w:rPr>
        <w:t xml:space="preserve"> </w:t>
      </w:r>
      <w:proofErr w:type="spellStart"/>
      <w:r w:rsidRPr="0050186C">
        <w:rPr>
          <w:i/>
          <w:iCs/>
        </w:rPr>
        <w:t>tetaallaku</w:t>
      </w:r>
      <w:proofErr w:type="spellEnd"/>
      <w:r w:rsidRPr="0050186C">
        <w:rPr>
          <w:i/>
          <w:iCs/>
        </w:rPr>
        <w:t xml:space="preserve"> </w:t>
      </w:r>
      <w:proofErr w:type="spellStart"/>
      <w:r w:rsidRPr="0050186C">
        <w:rPr>
          <w:i/>
          <w:iCs/>
        </w:rPr>
        <w:t>bi’l-kiâbi’l-Azîz</w:t>
      </w:r>
      <w:proofErr w:type="spellEnd"/>
      <w:r w:rsidRPr="0050186C">
        <w:t>, 182-185</w:t>
      </w:r>
    </w:p>
  </w:footnote>
  <w:footnote w:id="196">
    <w:p w14:paraId="3EB9CCEE" w14:textId="011D4972"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fldChar w:fldCharType="separate"/>
      </w:r>
      <w:r w:rsidRPr="00401B9A">
        <w:t xml:space="preserve">İbn Mücâhid, </w:t>
      </w:r>
      <w:r w:rsidRPr="00401B9A">
        <w:rPr>
          <w:i/>
          <w:iCs/>
        </w:rPr>
        <w:t>Kitâbu’s-seb’ati fi’l-kırâât</w:t>
      </w:r>
      <w:r w:rsidRPr="00401B9A">
        <w:t>, 45-47.</w:t>
      </w:r>
      <w:r>
        <w:fldChar w:fldCharType="end"/>
      </w:r>
    </w:p>
  </w:footnote>
  <w:footnote w:id="197">
    <w:p w14:paraId="5C3E105D" w14:textId="2BC28E0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1/10-15.</w:t>
      </w:r>
      <w:r>
        <w:fldChar w:fldCharType="end"/>
      </w:r>
    </w:p>
  </w:footnote>
  <w:footnote w:id="198">
    <w:p w14:paraId="38FA1D16" w14:textId="3A92DD8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fldChar w:fldCharType="separate"/>
      </w:r>
      <w:r w:rsidRPr="00784EAB">
        <w:t xml:space="preserve">ez-Zerkânî, </w:t>
      </w:r>
      <w:r w:rsidRPr="00784EAB">
        <w:rPr>
          <w:i/>
          <w:iCs/>
        </w:rPr>
        <w:t>Menâhilu’l-’irfân fî ’ulûmi’l-Kur’ân</w:t>
      </w:r>
      <w:r w:rsidRPr="00784EAB">
        <w:t>, 1/336-337.</w:t>
      </w:r>
      <w:r>
        <w:fldChar w:fldCharType="end"/>
      </w:r>
    </w:p>
  </w:footnote>
  <w:footnote w:id="199">
    <w:p w14:paraId="5C7F5452" w14:textId="5AC0988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fldChar w:fldCharType="separate"/>
      </w:r>
      <w:r w:rsidRPr="000C1FD4">
        <w:t xml:space="preserve">Mehmet Ünal, </w:t>
      </w:r>
      <w:r w:rsidRPr="000C1FD4">
        <w:rPr>
          <w:i/>
          <w:iCs/>
        </w:rPr>
        <w:t>Kur’an’ın Metinleşme Tarihi</w:t>
      </w:r>
      <w:r w:rsidRPr="000C1FD4">
        <w:t xml:space="preserve"> (Ankara: Fecr Yayınları, 2023), 94.</w:t>
      </w:r>
      <w:r>
        <w:fldChar w:fldCharType="end"/>
      </w:r>
    </w:p>
  </w:footnote>
  <w:footnote w:id="200">
    <w:p w14:paraId="424E365C" w14:textId="4A3500A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1/34-35.</w:t>
      </w:r>
      <w:r>
        <w:fldChar w:fldCharType="end"/>
      </w:r>
    </w:p>
  </w:footnote>
  <w:footnote w:id="201">
    <w:p w14:paraId="3D925AAC" w14:textId="040A562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fldChar w:fldCharType="separate"/>
      </w:r>
      <w:r w:rsidRPr="0085426F">
        <w:t xml:space="preserve">el-Kaysî, </w:t>
      </w:r>
      <w:r w:rsidRPr="0085426F">
        <w:rPr>
          <w:i/>
          <w:iCs/>
        </w:rPr>
        <w:t>el-İbâne an maâni’l-kırâât</w:t>
      </w:r>
      <w:r w:rsidRPr="0085426F">
        <w:t>, 36.</w:t>
      </w:r>
      <w:r>
        <w:fldChar w:fldCharType="end"/>
      </w:r>
    </w:p>
  </w:footnote>
  <w:footnote w:id="202">
    <w:p w14:paraId="55056782" w14:textId="06CC4576" w:rsidR="0019390B" w:rsidRDefault="0019390B" w:rsidP="00CD7634">
      <w:pPr>
        <w:pStyle w:val="Footer"/>
      </w:pPr>
      <w:r w:rsidRPr="00DE6F1C">
        <w:rPr>
          <w:rStyle w:val="FootnoteReference"/>
        </w:rPr>
        <w:footnoteRef/>
      </w:r>
      <w:r>
        <w:t xml:space="preserve"> </w:t>
      </w:r>
      <w:proofErr w:type="spellStart"/>
      <w:r>
        <w:t>Kırâatlerde</w:t>
      </w:r>
      <w:proofErr w:type="spellEnd"/>
      <w:r>
        <w:t xml:space="preserve"> sened, hadis ilmindeki isnad mantığına benzemekle birlikte tamamen onun aynısı değildir. Hadiste metnin lafzı ana eksen iken, </w:t>
      </w:r>
      <w:proofErr w:type="spellStart"/>
      <w:r>
        <w:t>kırâatte</w:t>
      </w:r>
      <w:proofErr w:type="spellEnd"/>
      <w:r>
        <w:t xml:space="preserve"> hem lafız hem de edâ birlikte aktarılır. Bkz. </w:t>
      </w:r>
      <w:r>
        <w:fldChar w:fldCharType="begin"/>
      </w:r>
      <w:r>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fldChar w:fldCharType="separate"/>
      </w:r>
      <w:r w:rsidRPr="00F13ECE">
        <w:t xml:space="preserve">Abdullah Aydınlı, </w:t>
      </w:r>
      <w:r w:rsidRPr="00F13ECE">
        <w:rPr>
          <w:i/>
          <w:iCs/>
        </w:rPr>
        <w:t>Hadis Istılahları Sözlüğü</w:t>
      </w:r>
      <w:r w:rsidRPr="00F13ECE">
        <w:t xml:space="preserve"> (İstanbul: Marmara Üniversitesi İlâhiyat Fakültesi Vakfı Yayınları, 2016), 150.</w:t>
      </w:r>
      <w:r>
        <w:fldChar w:fldCharType="end"/>
      </w:r>
    </w:p>
  </w:footnote>
  <w:footnote w:id="203">
    <w:p w14:paraId="72D8C3B2" w14:textId="0F51790E"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fldChar w:fldCharType="separate"/>
      </w:r>
      <w:r w:rsidRPr="00452A4F">
        <w:t xml:space="preserve">Ebû Şâme, </w:t>
      </w:r>
      <w:r w:rsidRPr="00452A4F">
        <w:rPr>
          <w:i/>
          <w:iCs/>
        </w:rPr>
        <w:t>el-Murşidu’l-vecîz ilâ ulûmin tetaallaku bi’l-kitâbi’l-Azîz</w:t>
      </w:r>
      <w:r w:rsidRPr="00452A4F">
        <w:t>, 1/324.</w:t>
      </w:r>
      <w:r>
        <w:fldChar w:fldCharType="end"/>
      </w:r>
    </w:p>
  </w:footnote>
  <w:footnote w:id="204">
    <w:p w14:paraId="7A7992EC" w14:textId="11FFA185"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fldChar w:fldCharType="separate"/>
      </w:r>
      <w:r w:rsidRPr="00B71D41">
        <w:t xml:space="preserve">İbn Mücâhid, </w:t>
      </w:r>
      <w:r w:rsidRPr="00B71D41">
        <w:rPr>
          <w:i/>
          <w:iCs/>
        </w:rPr>
        <w:t>Kitâbu’s-seb’ati fi’l-kırâât</w:t>
      </w:r>
      <w:r w:rsidRPr="00B71D41">
        <w:t>, 82.</w:t>
      </w:r>
      <w:r>
        <w:fldChar w:fldCharType="end"/>
      </w:r>
    </w:p>
  </w:footnote>
  <w:footnote w:id="205">
    <w:p w14:paraId="289CCF84" w14:textId="181AAD1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fldChar w:fldCharType="separate"/>
      </w:r>
      <w:r w:rsidRPr="00A31188">
        <w:t xml:space="preserve">İbn Mücâhid, </w:t>
      </w:r>
      <w:r w:rsidRPr="00A31188">
        <w:rPr>
          <w:i/>
          <w:iCs/>
        </w:rPr>
        <w:t>Kitâbu’s-seb’ati fi’l-kırâât</w:t>
      </w:r>
      <w:r w:rsidRPr="00A31188">
        <w:t>, 85.</w:t>
      </w:r>
      <w:r>
        <w:fldChar w:fldCharType="end"/>
      </w:r>
    </w:p>
  </w:footnote>
  <w:footnote w:id="206">
    <w:p w14:paraId="54A2AAEF" w14:textId="6FA485A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fldChar w:fldCharType="separate"/>
      </w:r>
      <w:r w:rsidRPr="005C54D4">
        <w:t xml:space="preserve">Abdülfettâh el-Kâdî, </w:t>
      </w:r>
      <w:r w:rsidRPr="005C54D4">
        <w:rPr>
          <w:i/>
          <w:iCs/>
        </w:rPr>
        <w:t>el-Budûru’z-zâhire fi’l-kırââti’l-aşri’l-mütevâtire</w:t>
      </w:r>
      <w:r w:rsidRPr="005C54D4">
        <w:t xml:space="preserve"> (Mekke: Mektebetü Enes b. Mâlik, 2002), 10.</w:t>
      </w:r>
      <w:r>
        <w:fldChar w:fldCharType="end"/>
      </w:r>
      <w:r w:rsidRPr="0085334B">
        <w:t xml:space="preserve"> </w:t>
      </w:r>
      <w:r>
        <w:fldChar w:fldCharType="begin"/>
      </w:r>
      <w:r>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fldChar w:fldCharType="separate"/>
      </w:r>
      <w:r w:rsidRPr="0085334B">
        <w:t xml:space="preserve">Alican Dağdeviren, “Kur’ân’ın Fonetik İ’câzı”, </w:t>
      </w:r>
      <w:r w:rsidRPr="0085334B">
        <w:rPr>
          <w:i/>
          <w:iCs/>
        </w:rPr>
        <w:t>Sakarya Üniversitesi İlahiyat Fakültesi Dergisi</w:t>
      </w:r>
      <w:r w:rsidRPr="0085334B">
        <w:t xml:space="preserve"> 2/20 (2009), 54.</w:t>
      </w:r>
      <w:r>
        <w:fldChar w:fldCharType="end"/>
      </w:r>
    </w:p>
  </w:footnote>
  <w:footnote w:id="207">
    <w:p w14:paraId="0B8AE4E8" w14:textId="1B12419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fldChar w:fldCharType="separate"/>
      </w:r>
      <w:r w:rsidRPr="00C15A2A">
        <w:t xml:space="preserve">Mehmed Adıgüzel, “Kıraat İlminde Tarik-Senet Boyutu </w:t>
      </w:r>
      <w:r w:rsidR="00AF25FE" w:rsidRPr="00C15A2A">
        <w:t>ve</w:t>
      </w:r>
      <w:r w:rsidRPr="00C15A2A">
        <w:t xml:space="preserve"> Konu </w:t>
      </w:r>
      <w:r w:rsidR="00AF25FE">
        <w:t>i</w:t>
      </w:r>
      <w:r w:rsidRPr="00C15A2A">
        <w:t xml:space="preserve">le İlgili Te’lif Edilen Eserler”, </w:t>
      </w:r>
      <w:r w:rsidRPr="00C15A2A">
        <w:rPr>
          <w:i/>
          <w:iCs/>
        </w:rPr>
        <w:t>Atatürk Üniversitesi İlahiyat Fakültesi Dergisi</w:t>
      </w:r>
      <w:r w:rsidRPr="00C15A2A">
        <w:t>, (ts.), 239.</w:t>
      </w:r>
      <w:r>
        <w:fldChar w:fldCharType="end"/>
      </w:r>
    </w:p>
  </w:footnote>
  <w:footnote w:id="208">
    <w:p w14:paraId="155F7E20" w14:textId="03767A6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fldChar w:fldCharType="separate"/>
      </w:r>
      <w:r w:rsidRPr="007D477C">
        <w:t xml:space="preserve">Abdurrahman Çetin, </w:t>
      </w:r>
      <w:r w:rsidRPr="007D477C">
        <w:rPr>
          <w:i/>
          <w:iCs/>
        </w:rPr>
        <w:t>Kıraatların Tefsire Etkisi</w:t>
      </w:r>
      <w:r w:rsidRPr="007D477C">
        <w:t xml:space="preserve"> (İstanbul: Marifet Yayınları, 2001), 73-74.</w:t>
      </w:r>
      <w:r>
        <w:fldChar w:fldCharType="end"/>
      </w:r>
    </w:p>
  </w:footnote>
  <w:footnote w:id="209">
    <w:p w14:paraId="7881AA31" w14:textId="13008A26"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fldChar w:fldCharType="separate"/>
      </w:r>
      <w:r w:rsidRPr="00810B6B">
        <w:t xml:space="preserve">İbnü’l-Cezerî, </w:t>
      </w:r>
      <w:r w:rsidRPr="00810B6B">
        <w:rPr>
          <w:i/>
          <w:iCs/>
        </w:rPr>
        <w:t>Muncidu’l-mukriîn ve murşidu’t-tâlibîn</w:t>
      </w:r>
      <w:r w:rsidRPr="00810B6B">
        <w:t>, 69.</w:t>
      </w:r>
      <w:r>
        <w:fldChar w:fldCharType="end"/>
      </w:r>
      <w:r w:rsidRPr="00E053F6">
        <w:t xml:space="preserve"> </w:t>
      </w:r>
      <w:r>
        <w:fldChar w:fldCharType="begin"/>
      </w:r>
      <w:r>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fldChar w:fldCharType="separate"/>
      </w:r>
      <w:r w:rsidRPr="005C54D4">
        <w:t xml:space="preserve">Tâceddîn Abdulvehhâp b. Ali Subkî, </w:t>
      </w:r>
      <w:r w:rsidRPr="005C54D4">
        <w:rPr>
          <w:i/>
          <w:iCs/>
        </w:rPr>
        <w:t>Cemu’l-cevâmi’ fî usûli’l-fıkhi</w:t>
      </w:r>
      <w:r w:rsidRPr="005C54D4">
        <w:t>, thk. Abdülmunim Halîl İbrahim (Beyrut: Dâru’l-Kutubi’l-İlmiyye, 2003), 74.</w:t>
      </w:r>
      <w:r>
        <w:fldChar w:fldCharType="end"/>
      </w:r>
    </w:p>
  </w:footnote>
  <w:footnote w:id="210">
    <w:p w14:paraId="1D63546B" w14:textId="474F069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fldChar w:fldCharType="separate"/>
      </w:r>
      <w:r w:rsidRPr="00DF1B63">
        <w:t xml:space="preserve">el-Kaysî, </w:t>
      </w:r>
      <w:r w:rsidRPr="00DF1B63">
        <w:rPr>
          <w:i/>
          <w:iCs/>
        </w:rPr>
        <w:t>el-İbâne an maâni’l-kırâât</w:t>
      </w:r>
      <w:r w:rsidRPr="00DF1B63">
        <w:t>, 31-33.</w:t>
      </w:r>
      <w:r>
        <w:fldChar w:fldCharType="end"/>
      </w:r>
    </w:p>
  </w:footnote>
  <w:footnote w:id="211">
    <w:p w14:paraId="59CF5E53" w14:textId="3A54A74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fldChar w:fldCharType="separate"/>
      </w:r>
      <w:r w:rsidRPr="00F247B0">
        <w:t xml:space="preserve">Ebû Şâme, </w:t>
      </w:r>
      <w:r w:rsidRPr="00F247B0">
        <w:rPr>
          <w:i/>
          <w:iCs/>
        </w:rPr>
        <w:t>el-Murşidu’l-vecîz ilâ ulûmin tetaallaku bi’l-kiâbi’l-Azîz</w:t>
      </w:r>
      <w:r w:rsidRPr="00F247B0">
        <w:t>, 285.</w:t>
      </w:r>
      <w:r>
        <w:fldChar w:fldCharType="end"/>
      </w:r>
    </w:p>
  </w:footnote>
  <w:footnote w:id="212">
    <w:p w14:paraId="70DF1D70" w14:textId="4825719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fldChar w:fldCharType="separate"/>
      </w:r>
      <w:r w:rsidRPr="00042D13">
        <w:t xml:space="preserve">Necattin Hanay, “Kıraât-ı Aşere’nin İmam, Râvî ve Tarîklerine Dair Manzum Bir Eser İncelemesi”, </w:t>
      </w:r>
      <w:r w:rsidRPr="00042D13">
        <w:rPr>
          <w:i/>
          <w:iCs/>
        </w:rPr>
        <w:t>Recep Tayyip Erdoğan Üniversitesi İlahiyat Fakültesi Dergisi</w:t>
      </w:r>
      <w:r w:rsidRPr="00042D13">
        <w:t xml:space="preserve"> 1 (2012), 265.</w:t>
      </w:r>
      <w:r>
        <w:fldChar w:fldCharType="end"/>
      </w:r>
    </w:p>
  </w:footnote>
  <w:footnote w:id="213">
    <w:p w14:paraId="6E199B80" w14:textId="4D7C3FA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fldChar w:fldCharType="separate"/>
      </w:r>
      <w:r w:rsidRPr="005C54D4">
        <w:t xml:space="preserve">İbrahim b. Ömer Ca’berî, </w:t>
      </w:r>
      <w:r w:rsidRPr="005C54D4">
        <w:rPr>
          <w:i/>
          <w:iCs/>
        </w:rPr>
        <w:t>Kenzi’l-meânî fî şerh hirzi’l-emânî ve vechi’t-tehânî</w:t>
      </w:r>
      <w:r w:rsidRPr="005C54D4">
        <w:t>, thk. Ahmed el-Yezîdî (el-Memleketü’l-Mağribiyyeti Vizâretü’l-Evkâf ve’ş-Şuûni’l-İslâmiyyeti, 1998), 2/99.</w:t>
      </w:r>
      <w:r>
        <w:fldChar w:fldCharType="end"/>
      </w:r>
      <w:r w:rsidRPr="002D6664">
        <w:t xml:space="preserve"> </w:t>
      </w:r>
      <w:r>
        <w:fldChar w:fldCharType="begin"/>
      </w:r>
      <w:r>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fldChar w:fldCharType="separate"/>
      </w:r>
      <w:r w:rsidRPr="002D6664">
        <w:t xml:space="preserve">Abdülfettâh el-Kâdî, </w:t>
      </w:r>
      <w:r w:rsidRPr="002D6664">
        <w:rPr>
          <w:i/>
          <w:iCs/>
        </w:rPr>
        <w:t>el-Budûru’z-zâhira fi’l-kırââti’l-aşri’l-mütevâtira</w:t>
      </w:r>
      <w:r w:rsidRPr="002D6664">
        <w:t xml:space="preserve"> (Mekke: Mektebetu Enes b. Mâlik, 2002), 9.</w:t>
      </w:r>
      <w:r>
        <w:fldChar w:fldCharType="end"/>
      </w:r>
    </w:p>
  </w:footnote>
  <w:footnote w:id="214">
    <w:p w14:paraId="4CEA7B08" w14:textId="42F0064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fldChar w:fldCharType="separate"/>
      </w:r>
      <w:r w:rsidRPr="005C54D4">
        <w:t xml:space="preserve">ez-Zerkânî, </w:t>
      </w:r>
      <w:r w:rsidRPr="005C54D4">
        <w:rPr>
          <w:i/>
          <w:iCs/>
        </w:rPr>
        <w:t>Menâhilu’l-’irfân fî ’ulûmi’l-Kur’ân</w:t>
      </w:r>
      <w:r w:rsidRPr="005C54D4">
        <w:t>, 1/349.</w:t>
      </w:r>
      <w:r>
        <w:fldChar w:fldCharType="end"/>
      </w:r>
      <w:r w:rsidRPr="00CA3ED9">
        <w:t xml:space="preserve"> </w:t>
      </w:r>
      <w:r>
        <w:fldChar w:fldCharType="begin"/>
      </w:r>
      <w:r>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4/250.</w:t>
      </w:r>
      <w:r>
        <w:fldChar w:fldCharType="end"/>
      </w:r>
    </w:p>
  </w:footnote>
  <w:footnote w:id="215">
    <w:p w14:paraId="36932BCE" w14:textId="275CC47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fldChar w:fldCharType="separate"/>
      </w:r>
      <w:r w:rsidRPr="0072702F">
        <w:t xml:space="preserve">Yavuz Fırat, “Kıraat İlmi ve Tarikler”, </w:t>
      </w:r>
      <w:r w:rsidRPr="0072702F">
        <w:rPr>
          <w:i/>
          <w:iCs/>
        </w:rPr>
        <w:t>Erciyes Üniversitesi İlahiyat Fakültesi Dergisi</w:t>
      </w:r>
      <w:r w:rsidRPr="0072702F">
        <w:t xml:space="preserve"> 29/2 (2011), 40.</w:t>
      </w:r>
      <w:r>
        <w:fldChar w:fldCharType="end"/>
      </w:r>
    </w:p>
  </w:footnote>
  <w:footnote w:id="216">
    <w:p w14:paraId="41EC3B5D" w14:textId="30C11516"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fldChar w:fldCharType="separate"/>
      </w:r>
      <w:r w:rsidRPr="00D64167">
        <w:t xml:space="preserve">İbn Mücâhid, </w:t>
      </w:r>
      <w:r w:rsidRPr="00D64167">
        <w:rPr>
          <w:i/>
          <w:iCs/>
        </w:rPr>
        <w:t>Kitâbu’s-seb’ati fi’l-kırâât</w:t>
      </w:r>
      <w:r w:rsidRPr="00D64167">
        <w:t>, 88.</w:t>
      </w:r>
      <w:r>
        <w:fldChar w:fldCharType="end"/>
      </w:r>
    </w:p>
  </w:footnote>
  <w:footnote w:id="217">
    <w:p w14:paraId="6EDF2308" w14:textId="52FF57E4"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fldChar w:fldCharType="separate"/>
      </w:r>
      <w:r w:rsidRPr="00C52A14">
        <w:t xml:space="preserve">Ebû Amr b. Osman Dânî, </w:t>
      </w:r>
      <w:r w:rsidRPr="00C52A14">
        <w:rPr>
          <w:i/>
          <w:iCs/>
        </w:rPr>
        <w:t>Câmi’ul’-beyân fi’l-kırââti’s-seb’i’l-meşhûrati</w:t>
      </w:r>
      <w:r w:rsidRPr="00C52A14">
        <w:t>, thk. Muhammed Sadûk el-Cezâirî (Beyrut: Dâru’l-Kutubi’l-İlmiyye, 2005), 43-44.</w:t>
      </w:r>
      <w:r>
        <w:fldChar w:fldCharType="end"/>
      </w:r>
    </w:p>
  </w:footnote>
  <w:footnote w:id="218">
    <w:p w14:paraId="027441DE" w14:textId="6659593C" w:rsidR="0019390B" w:rsidRDefault="0019390B" w:rsidP="00CD7634">
      <w:pPr>
        <w:pStyle w:val="Footer"/>
      </w:pPr>
      <w:r w:rsidRPr="00DE6F1C">
        <w:rPr>
          <w:rStyle w:val="FootnoteReference"/>
        </w:rPr>
        <w:footnoteRef/>
      </w:r>
      <w:r>
        <w:t xml:space="preserve"> Buhârî, “</w:t>
      </w:r>
      <w:proofErr w:type="spellStart"/>
      <w:r>
        <w:t>Fedâil</w:t>
      </w:r>
      <w:proofErr w:type="spellEnd"/>
      <w:r>
        <w:t xml:space="preserve">”, 5; Müslim, “Salât”, 48; </w:t>
      </w:r>
      <w:r>
        <w:fldChar w:fldCharType="begin"/>
      </w:r>
      <w:r>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fldChar w:fldCharType="separate"/>
      </w:r>
      <w:r w:rsidRPr="001002BB">
        <w:t xml:space="preserve">Abdülazîz b. Abdülfettâh el-Kârî, </w:t>
      </w:r>
      <w:r w:rsidRPr="001002BB">
        <w:rPr>
          <w:i/>
          <w:iCs/>
        </w:rPr>
        <w:t>Hadîsu’l-ahrufi’s-seb’ati</w:t>
      </w:r>
      <w:r w:rsidRPr="001002BB">
        <w:t xml:space="preserve"> (Beyrut: Müessesetu’r-Risâle, 2002), 42.</w:t>
      </w:r>
      <w:r>
        <w:fldChar w:fldCharType="end"/>
      </w:r>
    </w:p>
  </w:footnote>
  <w:footnote w:id="219">
    <w:p w14:paraId="38CE65E0" w14:textId="4D3C625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fldChar w:fldCharType="separate"/>
      </w:r>
      <w:r w:rsidRPr="00CF4771">
        <w:t xml:space="preserve">el-Hamed, </w:t>
      </w:r>
      <w:r w:rsidRPr="00CF4771">
        <w:rPr>
          <w:i/>
          <w:iCs/>
        </w:rPr>
        <w:t>Resmü’l-mushaf dirâsetün lügaviyyetün târîhiyyetün</w:t>
      </w:r>
      <w:r w:rsidRPr="00CF4771">
        <w:t>, 145-148.</w:t>
      </w:r>
      <w:r>
        <w:fldChar w:fldCharType="end"/>
      </w:r>
    </w:p>
  </w:footnote>
  <w:footnote w:id="220">
    <w:p w14:paraId="3A9AD4DF" w14:textId="73316933"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fldChar w:fldCharType="separate"/>
      </w:r>
      <w:r w:rsidRPr="009C1E22">
        <w:t xml:space="preserve">Taberî, </w:t>
      </w:r>
      <w:r w:rsidRPr="009C1E22">
        <w:rPr>
          <w:i/>
          <w:iCs/>
        </w:rPr>
        <w:t>Câmi’u’l-beyân an te’vîli âyi’l-Kur’ân</w:t>
      </w:r>
      <w:r w:rsidRPr="009C1E22">
        <w:t>, 17/64.</w:t>
      </w:r>
      <w:r>
        <w:fldChar w:fldCharType="end"/>
      </w:r>
    </w:p>
  </w:footnote>
  <w:footnote w:id="221">
    <w:p w14:paraId="56F28B33" w14:textId="38D225D0"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fldChar w:fldCharType="separate"/>
      </w:r>
      <w:r w:rsidRPr="00464CE5">
        <w:t xml:space="preserve">İbn Abdilberr, </w:t>
      </w:r>
      <w:r w:rsidRPr="00464CE5">
        <w:rPr>
          <w:i/>
          <w:iCs/>
        </w:rPr>
        <w:t>et-Temhîd limâ fi’l-muvatta’ mine’l-me’ânî ve’l-esânîd</w:t>
      </w:r>
      <w:r w:rsidRPr="00464CE5">
        <w:t>, 4/140.</w:t>
      </w:r>
      <w:r>
        <w:fldChar w:fldCharType="end"/>
      </w:r>
    </w:p>
  </w:footnote>
  <w:footnote w:id="222">
    <w:p w14:paraId="14A50730" w14:textId="687C3A5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1/48.</w:t>
      </w:r>
      <w:r>
        <w:fldChar w:fldCharType="end"/>
      </w:r>
    </w:p>
  </w:footnote>
  <w:footnote w:id="223">
    <w:p w14:paraId="67110D98" w14:textId="5D268BA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fldChar w:fldCharType="separate"/>
      </w:r>
      <w:r w:rsidRPr="00FD52C0">
        <w:t xml:space="preserve">ez-Zerkânî, </w:t>
      </w:r>
      <w:r w:rsidRPr="00FD52C0">
        <w:rPr>
          <w:i/>
          <w:iCs/>
        </w:rPr>
        <w:t>Menâhilu’l-’irfân fî ’ulûmi’l-Kur’ân</w:t>
      </w:r>
      <w:r w:rsidRPr="00FD52C0">
        <w:t>, 1/140.</w:t>
      </w:r>
      <w:r>
        <w:fldChar w:fldCharType="end"/>
      </w:r>
    </w:p>
  </w:footnote>
  <w:footnote w:id="224">
    <w:p w14:paraId="3D337E1E" w14:textId="1BEBE58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fldChar w:fldCharType="separate"/>
      </w:r>
      <w:r w:rsidRPr="00D50FA3">
        <w:t xml:space="preserve">Şâbân Muhammed İsmâîl, </w:t>
      </w:r>
      <w:r w:rsidRPr="00D50FA3">
        <w:rPr>
          <w:i/>
          <w:iCs/>
        </w:rPr>
        <w:t>Resmu’l-mushaf ve daptuhû beyne’t-tevkîfî ve’l-ıstılâhâti’l-hadîse</w:t>
      </w:r>
      <w:r w:rsidRPr="00D50FA3">
        <w:t xml:space="preserve"> (Kâhire: Dâru’s-Selâm, 2002), 44.</w:t>
      </w:r>
      <w:r>
        <w:fldChar w:fldCharType="end"/>
      </w:r>
    </w:p>
  </w:footnote>
  <w:footnote w:id="225">
    <w:p w14:paraId="58EEE2B2" w14:textId="105FE56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fldChar w:fldCharType="separate"/>
      </w:r>
      <w:r w:rsidRPr="00BA428A">
        <w:t xml:space="preserve">el-Cermî, </w:t>
      </w:r>
      <w:r w:rsidRPr="00BA428A">
        <w:rPr>
          <w:i/>
          <w:iCs/>
        </w:rPr>
        <w:t>Mu’cemu ulûmi’l-Kurân</w:t>
      </w:r>
      <w:r w:rsidRPr="00BA428A">
        <w:t>, 237.</w:t>
      </w:r>
      <w:r>
        <w:fldChar w:fldCharType="end"/>
      </w:r>
    </w:p>
  </w:footnote>
  <w:footnote w:id="226">
    <w:p w14:paraId="68F2B59B" w14:textId="540EE32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fldChar w:fldCharType="separate"/>
      </w:r>
      <w:r w:rsidRPr="00EB6833">
        <w:t xml:space="preserve">İsmail Karaçam, </w:t>
      </w:r>
      <w:r w:rsidRPr="00EB6833">
        <w:rPr>
          <w:i/>
          <w:iCs/>
        </w:rPr>
        <w:t>Kıraat İlminin Kur’ân Tefsirindeki Yeri Ve Mütevatir Kıraatların Yorum Farklılıklarına Etkisi</w:t>
      </w:r>
      <w:r w:rsidRPr="00EB6833">
        <w:t xml:space="preserve"> (İstanbul: M. Ü. İlahiyat Fakültesi Vakfı Yayınları, 2024), 147.</w:t>
      </w:r>
      <w:r>
        <w:fldChar w:fldCharType="end"/>
      </w:r>
    </w:p>
  </w:footnote>
  <w:footnote w:id="227">
    <w:p w14:paraId="77EF9D28" w14:textId="1AC1602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fldChar w:fldCharType="separate"/>
      </w:r>
      <w:r w:rsidRPr="00585C83">
        <w:t xml:space="preserve">Ebû Şâme, </w:t>
      </w:r>
      <w:r w:rsidRPr="00585C83">
        <w:rPr>
          <w:i/>
          <w:iCs/>
        </w:rPr>
        <w:t>el-Murşidu’l-vecîz ilâ ulûmin tetaallaku bi’l-kiâbi’l-Azîz</w:t>
      </w:r>
      <w:r w:rsidRPr="00585C83">
        <w:t>, 332.</w:t>
      </w:r>
      <w:r>
        <w:fldChar w:fldCharType="end"/>
      </w:r>
    </w:p>
  </w:footnote>
  <w:footnote w:id="228">
    <w:p w14:paraId="5B5617A8" w14:textId="55BB9849"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fldChar w:fldCharType="separate"/>
      </w:r>
      <w:r w:rsidRPr="00A5076A">
        <w:t xml:space="preserve">İbn Mücâhid, </w:t>
      </w:r>
      <w:r w:rsidRPr="00A5076A">
        <w:rPr>
          <w:i/>
          <w:iCs/>
        </w:rPr>
        <w:t>Kitâbu’s-seb’ati fi’l-kırâât</w:t>
      </w:r>
      <w:r w:rsidRPr="00A5076A">
        <w:t>, 49.</w:t>
      </w:r>
      <w:r>
        <w:fldChar w:fldCharType="end"/>
      </w:r>
    </w:p>
  </w:footnote>
  <w:footnote w:id="229">
    <w:p w14:paraId="0DBA5CD2" w14:textId="66F30BA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fldChar w:fldCharType="separate"/>
      </w:r>
      <w:r w:rsidRPr="0085799F">
        <w:t xml:space="preserve">Harun Öğmüş, “Resm-i Mushaf Bağlamında Kur’an ve Kıraat Ayrımı (Harekenin Tekâmülüne Kadarki Süreç Çerçevesinde Bir Değerlendirme)”, </w:t>
      </w:r>
      <w:r w:rsidRPr="0085799F">
        <w:rPr>
          <w:i/>
          <w:iCs/>
        </w:rPr>
        <w:t>Necmettin Erbakan Üniversitesi İlahiyat Fakültesi Dergisi</w:t>
      </w:r>
      <w:r w:rsidRPr="0085799F">
        <w:t xml:space="preserve"> 39 (2015), 19-20.</w:t>
      </w:r>
      <w:r>
        <w:fldChar w:fldCharType="end"/>
      </w:r>
    </w:p>
  </w:footnote>
  <w:footnote w:id="230">
    <w:p w14:paraId="49436F60" w14:textId="53017C3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fldChar w:fldCharType="separate"/>
      </w:r>
      <w:r w:rsidRPr="00E16CB1">
        <w:t xml:space="preserve">Muazzam Yener, </w:t>
      </w:r>
      <w:r w:rsidRPr="00E16CB1">
        <w:rPr>
          <w:i/>
          <w:iCs/>
        </w:rPr>
        <w:t>Tefsirlerde Kıraat Farklılıkları (Semîn el-Haleb’i Özelinde)</w:t>
      </w:r>
      <w:r w:rsidRPr="00E16CB1">
        <w:t xml:space="preserve"> (İstanbul: Ark Yayınları, 2023), 353.</w:t>
      </w:r>
      <w:r>
        <w:fldChar w:fldCharType="end"/>
      </w:r>
    </w:p>
  </w:footnote>
  <w:footnote w:id="231">
    <w:p w14:paraId="51EFEC1A" w14:textId="3EC5EDCF"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fldChar w:fldCharType="separate"/>
      </w:r>
      <w:r w:rsidRPr="009C1E22">
        <w:t xml:space="preserve">Taberî, </w:t>
      </w:r>
      <w:r w:rsidRPr="009C1E22">
        <w:rPr>
          <w:i/>
          <w:iCs/>
        </w:rPr>
        <w:t>Câmi’u’l-beyân an te’vîli âyi’l-Kur’ân</w:t>
      </w:r>
      <w:r w:rsidRPr="009C1E22">
        <w:t>, 17/223.</w:t>
      </w:r>
      <w:r>
        <w:fldChar w:fldCharType="end"/>
      </w:r>
    </w:p>
  </w:footnote>
  <w:footnote w:id="232">
    <w:p w14:paraId="541CF8D7" w14:textId="0945E54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fldChar w:fldCharType="separate"/>
      </w:r>
      <w:r w:rsidRPr="00EB6833">
        <w:t xml:space="preserve">Ebu’l-Kâsım Mahmud b. Ömer b. Muhammed Zemahşerî, </w:t>
      </w:r>
      <w:r w:rsidRPr="00EB6833">
        <w:rPr>
          <w:i/>
          <w:iCs/>
        </w:rPr>
        <w:t>el-Keşşâf an hakâik ğavâmidi’t-tenzîl ve uyûni’l-ekâvîl fî vücûhi’t-te’vîl</w:t>
      </w:r>
      <w:r w:rsidRPr="00EB6833">
        <w:t>, thk. Halil Me’mûn Şeyhâ (Beyrut: Dâru’l-Ma’rife, 2009), 4/225.</w:t>
      </w:r>
      <w:r>
        <w:fldChar w:fldCharType="end"/>
      </w:r>
      <w:r>
        <w:t xml:space="preserve"> </w:t>
      </w:r>
      <w:r>
        <w:fldChar w:fldCharType="begin"/>
      </w:r>
      <w:r>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fldChar w:fldCharType="separate"/>
      </w:r>
      <w:r w:rsidRPr="005C54D4">
        <w:t xml:space="preserve">Ebû Muhammed Abdulhak İbn Atiyye, </w:t>
      </w:r>
      <w:r w:rsidRPr="005C54D4">
        <w:rPr>
          <w:i/>
          <w:iCs/>
        </w:rPr>
        <w:t>el-Muharreru’l-vecîz fî tefsîri’l-kitâbi’l-azîz</w:t>
      </w:r>
      <w:r w:rsidRPr="005C54D4">
        <w:t>, thk. Heyet (Katar: Vizâretü’l-Evkâf ve’ş-Şuûnü’l-İslâmiyye, 2015), 5/229.</w:t>
      </w:r>
      <w:r>
        <w:fldChar w:fldCharType="end"/>
      </w:r>
      <w:r w:rsidRPr="001B1F3A">
        <w:t xml:space="preserve"> </w:t>
      </w:r>
      <w:r>
        <w:fldChar w:fldCharType="begin"/>
      </w:r>
      <w:r>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fldChar w:fldCharType="separate"/>
      </w:r>
      <w:r w:rsidRPr="001B1F3A">
        <w:t xml:space="preserve">Muhammed b. Yûsuf Ebû Hayyân, </w:t>
      </w:r>
      <w:r w:rsidRPr="001B1F3A">
        <w:rPr>
          <w:i/>
          <w:iCs/>
        </w:rPr>
        <w:t>el-Bahru’l-muhît</w:t>
      </w:r>
      <w:r w:rsidRPr="001B1F3A">
        <w:t>, thk. Adil Ahmed Abdülmevcûd - Ali Muhammed Muavvaz (Beyrut: Dâru’l-Kütübi’l-İlmiyye, 1993), 3/363.</w:t>
      </w:r>
      <w:r>
        <w:fldChar w:fldCharType="end"/>
      </w:r>
    </w:p>
  </w:footnote>
  <w:footnote w:id="233">
    <w:p w14:paraId="341293AF" w14:textId="5511DD59"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fldChar w:fldCharType="separate"/>
      </w:r>
      <w:r w:rsidRPr="001664F2">
        <w:t xml:space="preserve">Zemahşerî, </w:t>
      </w:r>
      <w:r w:rsidRPr="001664F2">
        <w:rPr>
          <w:i/>
          <w:iCs/>
        </w:rPr>
        <w:t>el-Keşşâf an hakâik ğavâmidi’t-tenzîl ve uyûni’l-ekâvîl fî vücûhi’t-te’vîl</w:t>
      </w:r>
      <w:r w:rsidRPr="001664F2">
        <w:t>, 4/228.</w:t>
      </w:r>
      <w:r>
        <w:fldChar w:fldCharType="end"/>
      </w:r>
    </w:p>
  </w:footnote>
  <w:footnote w:id="234">
    <w:p w14:paraId="206181EB" w14:textId="383727B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fldChar w:fldCharType="separate"/>
      </w:r>
      <w:r w:rsidRPr="00786F37">
        <w:t xml:space="preserve">Kurtubî, </w:t>
      </w:r>
      <w:r w:rsidRPr="00786F37">
        <w:rPr>
          <w:i/>
          <w:iCs/>
        </w:rPr>
        <w:t>el-Câmiu li ahkâmi’l-Kur’ân</w:t>
      </w:r>
      <w:r w:rsidRPr="00786F37">
        <w:t>, 1/486-487.</w:t>
      </w:r>
      <w:r>
        <w:fldChar w:fldCharType="end"/>
      </w:r>
    </w:p>
  </w:footnote>
  <w:footnote w:id="235">
    <w:p w14:paraId="0B07831C" w14:textId="5E5333F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fldChar w:fldCharType="separate"/>
      </w:r>
      <w:r w:rsidRPr="00A45B47">
        <w:t xml:space="preserve">Ebû Şâme, </w:t>
      </w:r>
      <w:r w:rsidRPr="00A45B47">
        <w:rPr>
          <w:i/>
          <w:iCs/>
        </w:rPr>
        <w:t>el-Murşidu’l-vecîz ilâ ulûmin tetaallaku bi’l-kiâbi’l-Azîz</w:t>
      </w:r>
      <w:r w:rsidRPr="00A45B47">
        <w:t>, 379.</w:t>
      </w:r>
      <w:r>
        <w:fldChar w:fldCharType="end"/>
      </w:r>
    </w:p>
  </w:footnote>
  <w:footnote w:id="236">
    <w:p w14:paraId="0FD3D545" w14:textId="74202A5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fldChar w:fldCharType="separate"/>
      </w:r>
      <w:r w:rsidRPr="006F18E6">
        <w:t xml:space="preserve">Mustafa Kılıç, </w:t>
      </w:r>
      <w:r w:rsidRPr="006F18E6">
        <w:rPr>
          <w:i/>
          <w:iCs/>
        </w:rPr>
        <w:t>Kıraat-Tefsir İlişkisi Zemahşerî Örneği</w:t>
      </w:r>
      <w:r w:rsidRPr="006F18E6">
        <w:t xml:space="preserve"> (İstanbul: M.Ü. İlahiyat Fakültesi Vakfı Yayınları, 2015), 298.</w:t>
      </w:r>
      <w:r>
        <w:fldChar w:fldCharType="end"/>
      </w:r>
    </w:p>
  </w:footnote>
  <w:footnote w:id="237">
    <w:p w14:paraId="1AF89C7F" w14:textId="5FB1B7A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fldChar w:fldCharType="separate"/>
      </w:r>
      <w:r w:rsidRPr="00A55A3E">
        <w:t xml:space="preserve">Fahreddîn Râzî, </w:t>
      </w:r>
      <w:r w:rsidRPr="00A55A3E">
        <w:rPr>
          <w:i/>
          <w:iCs/>
        </w:rPr>
        <w:t>Mefâtîhu’l-ğayb</w:t>
      </w:r>
      <w:r w:rsidRPr="00A55A3E">
        <w:t xml:space="preserve"> (Beyrut: Dâru’l-Fikr, 1981), 27/8-10.</w:t>
      </w:r>
      <w:r>
        <w:fldChar w:fldCharType="end"/>
      </w:r>
    </w:p>
  </w:footnote>
  <w:footnote w:id="238">
    <w:p w14:paraId="276811FD" w14:textId="08A769C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fldChar w:fldCharType="separate"/>
      </w:r>
      <w:r w:rsidRPr="00A62B54">
        <w:t xml:space="preserve">Ahmed b. Yûsuf Semîn el-Halebî, </w:t>
      </w:r>
      <w:r w:rsidRPr="00A62B54">
        <w:rPr>
          <w:i/>
          <w:iCs/>
        </w:rPr>
        <w:t>ed-Durru’l-masûn fî ulûmi’l-kitâbi’l-meknûn</w:t>
      </w:r>
      <w:r w:rsidRPr="00A62B54">
        <w:t>, thk. Ahmed Muhammed el-Harrât (Dımaşk: Dâru’l-Kalem, 2013), 9/555.</w:t>
      </w:r>
      <w:r>
        <w:fldChar w:fldCharType="end"/>
      </w:r>
    </w:p>
  </w:footnote>
  <w:footnote w:id="239">
    <w:p w14:paraId="7C44F904" w14:textId="783F3AE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fldChar w:fldCharType="separate"/>
      </w:r>
      <w:r w:rsidRPr="0082367F">
        <w:t xml:space="preserve">Ebû Amr b. Osman Dânî, </w:t>
      </w:r>
      <w:r w:rsidRPr="0082367F">
        <w:rPr>
          <w:i/>
          <w:iCs/>
        </w:rPr>
        <w:t>el-Muktefâ fi’l-vakfi ve’l-ibtidâ</w:t>
      </w:r>
      <w:r w:rsidRPr="0082367F">
        <w:t>, thk. Cemâluddîn Muhammed Şeref (Tanta: Dâru’s-Sahâbeti li’t-Türâs, 2006), 19-20.</w:t>
      </w:r>
      <w:r>
        <w:fldChar w:fldCharType="end"/>
      </w:r>
    </w:p>
  </w:footnote>
  <w:footnote w:id="240">
    <w:p w14:paraId="76011481" w14:textId="45D0EBC9"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fldChar w:fldCharType="separate"/>
      </w:r>
      <w:r w:rsidRPr="001B5A23">
        <w:t xml:space="preserve">Muhammed Fârûk Nebhânî, </w:t>
      </w:r>
      <w:r w:rsidRPr="001B5A23">
        <w:rPr>
          <w:i/>
          <w:iCs/>
        </w:rPr>
        <w:t>el-Medhal ilâ ulûmi’l-Kur’ân’i’l-Kerîm</w:t>
      </w:r>
      <w:r w:rsidRPr="001B5A23">
        <w:t xml:space="preserve"> (Halep: Dâr Âlemu’l-Kur’ân, 2005), 194.</w:t>
      </w:r>
      <w:r>
        <w:fldChar w:fldCharType="end"/>
      </w:r>
    </w:p>
  </w:footnote>
  <w:footnote w:id="241">
    <w:p w14:paraId="05809BA6" w14:textId="08F0CAD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1/242.</w:t>
      </w:r>
      <w:r>
        <w:fldChar w:fldCharType="end"/>
      </w:r>
    </w:p>
  </w:footnote>
  <w:footnote w:id="242">
    <w:p w14:paraId="2D4972CB" w14:textId="1B3D8DCF"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fldChar w:fldCharType="separate"/>
      </w:r>
      <w:r w:rsidRPr="005C54D4">
        <w:t xml:space="preserve">İbn Mücâhid, </w:t>
      </w:r>
      <w:r w:rsidRPr="005C54D4">
        <w:rPr>
          <w:i/>
          <w:iCs/>
        </w:rPr>
        <w:t>Kitâbu’s-seb’ati fi’l-kırâât</w:t>
      </w:r>
      <w:r w:rsidRPr="005C54D4">
        <w:t>, 221.</w:t>
      </w:r>
      <w:r>
        <w:fldChar w:fldCharType="end"/>
      </w:r>
      <w:r>
        <w:fldChar w:fldCharType="begin"/>
      </w:r>
      <w:r>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1/245-246.</w:t>
      </w:r>
      <w:r>
        <w:fldChar w:fldCharType="end"/>
      </w:r>
      <w:r w:rsidRPr="00984601">
        <w:t xml:space="preserve"> </w:t>
      </w:r>
      <w:r>
        <w:fldChar w:fldCharType="begin"/>
      </w:r>
      <w:r>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fldChar w:fldCharType="separate"/>
      </w:r>
      <w:r w:rsidRPr="006328C5">
        <w:t xml:space="preserve">Muhammed Hâzâr el-Mecâlî, “mâ ihtelefe resmuhû mine’l-kelimâti’l-Kur’âniyyeti fi’l-mesâhifi’l-Osmâniyye”, </w:t>
      </w:r>
      <w:r w:rsidRPr="006328C5">
        <w:rPr>
          <w:i/>
          <w:iCs/>
        </w:rPr>
        <w:t>Mecelletü’ş-Şerîati ve’d-Dirâsâti’l-İslâmiyyeti bi Câmiati’l-Kuveyt</w:t>
      </w:r>
      <w:r w:rsidRPr="006328C5">
        <w:t xml:space="preserve"> 56 (2004), 106.</w:t>
      </w:r>
      <w:r>
        <w:fldChar w:fldCharType="end"/>
      </w:r>
    </w:p>
  </w:footnote>
  <w:footnote w:id="243">
    <w:p w14:paraId="30BFF41B" w14:textId="0EE68AD1"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fldChar w:fldCharType="separate"/>
      </w:r>
      <w:r w:rsidRPr="005C54D4">
        <w:t xml:space="preserve">Ebû Amr b. Osman Dânî, </w:t>
      </w:r>
      <w:r w:rsidRPr="005C54D4">
        <w:rPr>
          <w:i/>
          <w:iCs/>
        </w:rPr>
        <w:t>et-Teysîr fi’l-kirââti’s-seb’</w:t>
      </w:r>
      <w:r w:rsidRPr="005C54D4">
        <w:t>, thk. Hâtem Sâlih ed-Dâmın (B.A.E: Mektebetü’s-Sahâbeti, 2007), 121.</w:t>
      </w:r>
      <w:r>
        <w:fldChar w:fldCharType="end"/>
      </w:r>
      <w:r w:rsidRPr="009E271E">
        <w:t xml:space="preserve"> </w:t>
      </w:r>
      <w:r>
        <w:fldChar w:fldCharType="begin"/>
      </w:r>
      <w:r>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fldChar w:fldCharType="separate"/>
      </w:r>
      <w:r w:rsidRPr="0082422B">
        <w:t xml:space="preserve">Ebû Zur’ata Abdurrahman b. Muhammed İbn Zencele, </w:t>
      </w:r>
      <w:r w:rsidRPr="0082422B">
        <w:rPr>
          <w:i/>
          <w:iCs/>
        </w:rPr>
        <w:t>Huccetu’l-kırâât</w:t>
      </w:r>
      <w:r w:rsidRPr="0082422B">
        <w:t>, thk. Saîd el-Efğânî (Beyrut: Müessesetu’r-Risâle, 1996), 329.</w:t>
      </w:r>
      <w:r>
        <w:fldChar w:fldCharType="end"/>
      </w:r>
    </w:p>
  </w:footnote>
  <w:footnote w:id="244">
    <w:p w14:paraId="040A068D" w14:textId="5EE09C0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fldChar w:fldCharType="separate"/>
      </w:r>
      <w:r w:rsidRPr="003878C4">
        <w:t xml:space="preserve">İbn Hâleveyh, </w:t>
      </w:r>
      <w:r w:rsidRPr="003878C4">
        <w:rPr>
          <w:i/>
          <w:iCs/>
        </w:rPr>
        <w:t>el-Huccetu fi’l-kırââti’s-seb’</w:t>
      </w:r>
      <w:r w:rsidRPr="003878C4">
        <w:t>, thk. Abdul’âl Sâlim Makram (Beyrut: Dâru’ş-Şurûk, 1979), 298.</w:t>
      </w:r>
      <w:r>
        <w:fldChar w:fldCharType="end"/>
      </w:r>
    </w:p>
  </w:footnote>
  <w:footnote w:id="245">
    <w:p w14:paraId="738A5F77" w14:textId="0E53B11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fldChar w:fldCharType="separate"/>
      </w:r>
      <w:r w:rsidRPr="00C35AF2">
        <w:t xml:space="preserve">Muhammed Muhammed Muhaysin, </w:t>
      </w:r>
      <w:r w:rsidRPr="00C35AF2">
        <w:rPr>
          <w:i/>
          <w:iCs/>
        </w:rPr>
        <w:t>el-Fethu’r-Rabbânî fî alâkati’l-kırâât bi’r-resmi’l-0smânî</w:t>
      </w:r>
      <w:r w:rsidRPr="00C35AF2">
        <w:t xml:space="preserve"> (Riyad: Câmiatu’l-İmâm Muhammed b. Suûd, 1994), 262.</w:t>
      </w:r>
      <w:r>
        <w:fldChar w:fldCharType="end"/>
      </w:r>
    </w:p>
  </w:footnote>
  <w:footnote w:id="246">
    <w:p w14:paraId="7F9F4691" w14:textId="2D9346FD"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fldChar w:fldCharType="separate"/>
      </w:r>
      <w:r w:rsidRPr="0007016D">
        <w:t xml:space="preserve">Bennâ, </w:t>
      </w:r>
      <w:r w:rsidRPr="0007016D">
        <w:rPr>
          <w:i/>
          <w:iCs/>
        </w:rPr>
        <w:t>İthâfu fudalâi’l-beşar bi’l-kırââti’l-erbaate aşar</w:t>
      </w:r>
      <w:r w:rsidRPr="0007016D">
        <w:t>, 1/53.</w:t>
      </w:r>
      <w:r>
        <w:fldChar w:fldCharType="end"/>
      </w:r>
    </w:p>
  </w:footnote>
  <w:footnote w:id="247">
    <w:p w14:paraId="3E81EDB0" w14:textId="23DE232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fldChar w:fldCharType="separate"/>
      </w:r>
      <w:r w:rsidRPr="00A954EF">
        <w:t xml:space="preserve">Halimete Sâl, </w:t>
      </w:r>
      <w:r w:rsidRPr="00A954EF">
        <w:rPr>
          <w:i/>
          <w:iCs/>
        </w:rPr>
        <w:t>el-Kırâât rivâyeti Verş ve Hafs dirâsatun tahliliyetun mukâranatun</w:t>
      </w:r>
      <w:r w:rsidRPr="00A954EF">
        <w:t xml:space="preserve"> (Dubai: Dâru’l-Vâdıh, 2014), 65.</w:t>
      </w:r>
      <w:r>
        <w:fldChar w:fldCharType="end"/>
      </w:r>
    </w:p>
  </w:footnote>
  <w:footnote w:id="248">
    <w:p w14:paraId="4182A945" w14:textId="7D1DBDF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fldChar w:fldCharType="separate"/>
      </w:r>
      <w:r w:rsidRPr="00446A40">
        <w:t xml:space="preserve">Fahd b. Abdurrahman b. Süleyman Rûmî, </w:t>
      </w:r>
      <w:r w:rsidRPr="00446A40">
        <w:rPr>
          <w:i/>
          <w:iCs/>
        </w:rPr>
        <w:t>Dirâsâtun fî ulûmi’l-Kur’âni’l-Kerîm</w:t>
      </w:r>
      <w:r w:rsidRPr="00446A40">
        <w:t xml:space="preserve"> (Rİyad, 2005), 482.</w:t>
      </w:r>
      <w:r>
        <w:fldChar w:fldCharType="end"/>
      </w:r>
    </w:p>
  </w:footnote>
  <w:footnote w:id="249">
    <w:p w14:paraId="19692FD0" w14:textId="1AA1E07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1/242.</w:t>
      </w:r>
      <w:r>
        <w:fldChar w:fldCharType="end"/>
      </w:r>
    </w:p>
  </w:footnote>
  <w:footnote w:id="250">
    <w:p w14:paraId="330F3F45" w14:textId="418417C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fldChar w:fldCharType="separate"/>
      </w:r>
      <w:r w:rsidRPr="00023EB6">
        <w:t xml:space="preserve">Ebulfeth Abdulkadir Şâkir, </w:t>
      </w:r>
      <w:r w:rsidRPr="00023EB6">
        <w:rPr>
          <w:i/>
          <w:iCs/>
        </w:rPr>
        <w:t>Muhâdarât fi’r-resmi’l-Osmânî ve’l-kırââti’l-Kur’âniyye</w:t>
      </w:r>
      <w:r w:rsidRPr="00023EB6">
        <w:t xml:space="preserve"> (Bağdat: Dâru’l-Kutub ve’l-Vesâik, 2023), 55.</w:t>
      </w:r>
      <w:r>
        <w:fldChar w:fldCharType="end"/>
      </w:r>
    </w:p>
  </w:footnote>
  <w:footnote w:id="251">
    <w:p w14:paraId="22DF63FA" w14:textId="74974222" w:rsidR="0019390B" w:rsidRDefault="0019390B" w:rsidP="00CD7634">
      <w:pPr>
        <w:pStyle w:val="Footer"/>
      </w:pPr>
      <w:r w:rsidRPr="00DE6F1C">
        <w:rPr>
          <w:rStyle w:val="FootnoteReference"/>
        </w:rPr>
        <w:footnoteRef/>
      </w:r>
      <w:r>
        <w:t xml:space="preserve"> Bakara 2/218.</w:t>
      </w:r>
    </w:p>
  </w:footnote>
  <w:footnote w:id="252">
    <w:p w14:paraId="3A1240E1" w14:textId="19051A48" w:rsidR="0019390B" w:rsidRDefault="0019390B" w:rsidP="00CD7634">
      <w:pPr>
        <w:pStyle w:val="Footer"/>
      </w:pPr>
      <w:r w:rsidRPr="00DE6F1C">
        <w:rPr>
          <w:rStyle w:val="FootnoteReference"/>
        </w:rPr>
        <w:footnoteRef/>
      </w:r>
      <w:r>
        <w:t xml:space="preserve"> Hûd 11/105.</w:t>
      </w:r>
    </w:p>
  </w:footnote>
  <w:footnote w:id="253">
    <w:p w14:paraId="3D51BD8A" w14:textId="6F8FF6E0" w:rsidR="0019390B" w:rsidRDefault="0019390B" w:rsidP="00CD7634">
      <w:pPr>
        <w:pStyle w:val="Footer"/>
      </w:pPr>
      <w:r w:rsidRPr="00DE6F1C">
        <w:rPr>
          <w:rStyle w:val="FootnoteReference"/>
        </w:rPr>
        <w:footnoteRef/>
      </w:r>
      <w:r>
        <w:t xml:space="preserve"> </w:t>
      </w:r>
      <w:proofErr w:type="spellStart"/>
      <w:r>
        <w:t>Kehf</w:t>
      </w:r>
      <w:proofErr w:type="spellEnd"/>
      <w:r>
        <w:t xml:space="preserve"> 18/64.</w:t>
      </w:r>
    </w:p>
  </w:footnote>
  <w:footnote w:id="254">
    <w:p w14:paraId="07296861" w14:textId="4913B9C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fldChar w:fldCharType="separate"/>
      </w:r>
      <w:r w:rsidRPr="00BD4B3C">
        <w:t xml:space="preserve">Muhammed Muhammed Ebû Şehbe, </w:t>
      </w:r>
      <w:r w:rsidRPr="00BD4B3C">
        <w:rPr>
          <w:i/>
          <w:iCs/>
        </w:rPr>
        <w:t>el-Medhal li dirâseti’l-Kur’âni’l-Kerîm</w:t>
      </w:r>
      <w:r w:rsidRPr="00BD4B3C">
        <w:t xml:space="preserve"> (Riyad: Dâru’l-Livâ’, 1987), 353.</w:t>
      </w:r>
      <w:r>
        <w:fldChar w:fldCharType="end"/>
      </w:r>
    </w:p>
  </w:footnote>
  <w:footnote w:id="255">
    <w:p w14:paraId="134130A0" w14:textId="350455AB"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fldChar w:fldCharType="separate"/>
      </w:r>
      <w:r w:rsidRPr="00056072">
        <w:t xml:space="preserve">Tâhâ Âbdîn Tâhâ, </w:t>
      </w:r>
      <w:r w:rsidRPr="00056072">
        <w:rPr>
          <w:i/>
          <w:iCs/>
        </w:rPr>
        <w:t>Mezâye ve fevâid er-resmi’l-Osmânî</w:t>
      </w:r>
      <w:r w:rsidRPr="00056072">
        <w:t>, ts., 23-24.</w:t>
      </w:r>
      <w:r>
        <w:fldChar w:fldCharType="end"/>
      </w:r>
    </w:p>
  </w:footnote>
  <w:footnote w:id="256">
    <w:p w14:paraId="13C4BD2F" w14:textId="21849E7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fldChar w:fldCharType="separate"/>
      </w:r>
      <w:r w:rsidRPr="00A3051B">
        <w:t xml:space="preserve">Abdilmun’im Kâmil Şaîr, </w:t>
      </w:r>
      <w:r w:rsidRPr="00A3051B">
        <w:rPr>
          <w:i/>
          <w:iCs/>
        </w:rPr>
        <w:t>el-İ’câzu’l-Kur’ânî fi’r-resmi’l-Osmânî</w:t>
      </w:r>
      <w:r w:rsidRPr="00A3051B">
        <w:t xml:space="preserve"> (Mektebtu’l-Muhtedîn, ts.), 7-8.</w:t>
      </w:r>
      <w:r>
        <w:fldChar w:fldCharType="end"/>
      </w:r>
    </w:p>
  </w:footnote>
  <w:footnote w:id="257">
    <w:p w14:paraId="4F588DB0" w14:textId="50AEA7B3" w:rsidR="0019390B" w:rsidRDefault="0019390B" w:rsidP="00CD7634">
      <w:pPr>
        <w:pStyle w:val="Footer"/>
        <w:rPr>
          <w:rtl/>
        </w:rPr>
      </w:pPr>
      <w:r w:rsidRPr="00DE6F1C">
        <w:rPr>
          <w:rStyle w:val="FootnoteReference"/>
        </w:rPr>
        <w:footnoteRef/>
      </w:r>
      <w:r>
        <w:t xml:space="preserve"> </w:t>
      </w:r>
      <w:proofErr w:type="spellStart"/>
      <w:r>
        <w:t>Nahl</w:t>
      </w:r>
      <w:proofErr w:type="spellEnd"/>
      <w:r>
        <w:t xml:space="preserve"> 16/90.</w:t>
      </w:r>
    </w:p>
  </w:footnote>
  <w:footnote w:id="258">
    <w:p w14:paraId="55C3C4FE" w14:textId="034501EE" w:rsidR="0019390B" w:rsidRDefault="0019390B" w:rsidP="00CD7634">
      <w:pPr>
        <w:pStyle w:val="Footer"/>
      </w:pPr>
      <w:r w:rsidRPr="00DE6F1C">
        <w:rPr>
          <w:rStyle w:val="FootnoteReference"/>
        </w:rPr>
        <w:footnoteRef/>
      </w:r>
      <w:r>
        <w:t xml:space="preserve"> </w:t>
      </w:r>
      <w:proofErr w:type="spellStart"/>
      <w:r>
        <w:t>A’râf</w:t>
      </w:r>
      <w:proofErr w:type="spellEnd"/>
      <w:r>
        <w:t xml:space="preserve"> 7/145.</w:t>
      </w:r>
    </w:p>
  </w:footnote>
  <w:footnote w:id="259">
    <w:p w14:paraId="3F468D19" w14:textId="40B98B2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fldChar w:fldCharType="separate"/>
      </w:r>
      <w:r w:rsidRPr="000F40D3">
        <w:t xml:space="preserve">Tâhâ, </w:t>
      </w:r>
      <w:r w:rsidRPr="000F40D3">
        <w:rPr>
          <w:i/>
          <w:iCs/>
        </w:rPr>
        <w:t>Mezâye ve fevâid er-resmi’l-Osmânî</w:t>
      </w:r>
      <w:r w:rsidRPr="000F40D3">
        <w:t>, 24.</w:t>
      </w:r>
      <w:r>
        <w:fldChar w:fldCharType="end"/>
      </w:r>
      <w:r w:rsidRPr="00EC6979">
        <w:t xml:space="preserve"> </w:t>
      </w:r>
      <w:r>
        <w:fldChar w:fldCharType="begin"/>
      </w:r>
      <w:r>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fldChar w:fldCharType="separate"/>
      </w:r>
      <w:r w:rsidRPr="00EC6979">
        <w:t xml:space="preserve">Muhammed b. Mahmud Semerkandî, </w:t>
      </w:r>
      <w:r w:rsidRPr="00EC6979">
        <w:rPr>
          <w:i/>
          <w:iCs/>
        </w:rPr>
        <w:t>Keşfu’l-esrâr fî resmi mesâhifi’l-emsâr</w:t>
      </w:r>
      <w:r w:rsidRPr="00EC6979">
        <w:t>, thk. Necvâ binti Ahmed b. Muhammed Eşkar (Hartum: Câmiatu Um Dermân el-İslâmiyye Ma’hed Buhûs ve Dirâsât el-Âlemi’l-İslâmî Kısmi’l-Kırâât, 2014), 258.</w:t>
      </w:r>
      <w:r>
        <w:fldChar w:fldCharType="end"/>
      </w:r>
    </w:p>
  </w:footnote>
  <w:footnote w:id="260">
    <w:p w14:paraId="2925C7A3" w14:textId="5DC86A6D" w:rsidR="0019390B" w:rsidRDefault="0019390B" w:rsidP="00CD7634">
      <w:pPr>
        <w:pStyle w:val="Footer"/>
      </w:pPr>
      <w:r w:rsidRPr="00DE6F1C">
        <w:rPr>
          <w:rStyle w:val="FootnoteReference"/>
        </w:rPr>
        <w:footnoteRef/>
      </w:r>
      <w:r>
        <w:t xml:space="preserve"> </w:t>
      </w:r>
      <w:proofErr w:type="spellStart"/>
      <w:r>
        <w:t>Hevl</w:t>
      </w:r>
      <w:proofErr w:type="spellEnd"/>
      <w:r>
        <w:t>, kişinin mahiyetini bilmediği ve neyle karşılaşacağını kestiremediği bir şeyden dolayı duyduğu korkudur. Bkz.</w:t>
      </w:r>
      <w:r w:rsidR="00FD4714">
        <w:t xml:space="preserve"> </w:t>
      </w:r>
      <w:r>
        <w:fldChar w:fldCharType="begin"/>
      </w:r>
      <w:r>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fldChar w:fldCharType="separate"/>
      </w:r>
      <w:r w:rsidRPr="00C53094">
        <w:t xml:space="preserve">Abdurrahman Halil b. Ahmed Farâhidî, </w:t>
      </w:r>
      <w:r w:rsidRPr="00C53094">
        <w:rPr>
          <w:i/>
          <w:iCs/>
        </w:rPr>
        <w:t>Kitâbu’l-ayn</w:t>
      </w:r>
      <w:r w:rsidRPr="00C53094">
        <w:t>, thk. Mehdî Mahzûmî - İbrahim es-Sâmirâî (Mektebetu’l-Hilâl, 2007), 4/86.</w:t>
      </w:r>
      <w:r>
        <w:fldChar w:fldCharType="end"/>
      </w:r>
    </w:p>
  </w:footnote>
  <w:footnote w:id="261">
    <w:p w14:paraId="484A7067" w14:textId="23719531" w:rsidR="0019390B" w:rsidRDefault="0019390B" w:rsidP="00CD7634">
      <w:pPr>
        <w:pStyle w:val="Footer"/>
      </w:pPr>
      <w:r w:rsidRPr="00DE6F1C">
        <w:rPr>
          <w:rStyle w:val="FootnoteReference"/>
        </w:rPr>
        <w:footnoteRef/>
      </w:r>
      <w:r>
        <w:t xml:space="preserve"> </w:t>
      </w:r>
      <w:proofErr w:type="spellStart"/>
      <w:r>
        <w:t>Fahm</w:t>
      </w:r>
      <w:proofErr w:type="spellEnd"/>
      <w:r>
        <w:t xml:space="preserve">, Arapçada “yüce değer ve yüksek itibar sahibi” anlamına gelen bir sıfattır. Bkz. </w:t>
      </w:r>
      <w:r>
        <w:fldChar w:fldCharType="begin"/>
      </w:r>
      <w:r>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fldChar w:fldCharType="separate"/>
      </w:r>
      <w:r w:rsidRPr="00463E89">
        <w:t xml:space="preserve">İbn Manzûr, </w:t>
      </w:r>
      <w:r w:rsidRPr="00463E89">
        <w:rPr>
          <w:i/>
          <w:iCs/>
        </w:rPr>
        <w:t>Lisânu’l-Arab</w:t>
      </w:r>
      <w:r w:rsidRPr="00463E89">
        <w:t>, 5/3362.</w:t>
      </w:r>
      <w:r>
        <w:fldChar w:fldCharType="end"/>
      </w:r>
    </w:p>
  </w:footnote>
  <w:footnote w:id="262">
    <w:p w14:paraId="2E086738" w14:textId="5B79FBF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fldChar w:fldCharType="separate"/>
      </w:r>
      <w:r w:rsidRPr="00287C54">
        <w:t xml:space="preserve">Suyûtî, </w:t>
      </w:r>
      <w:r w:rsidRPr="00287C54">
        <w:rPr>
          <w:i/>
          <w:iCs/>
        </w:rPr>
        <w:t>el-İtkân fî ’ulûmi’l-Kur’ân</w:t>
      </w:r>
      <w:r w:rsidRPr="00287C54">
        <w:t>, 4/151.</w:t>
      </w:r>
      <w:r>
        <w:fldChar w:fldCharType="end"/>
      </w:r>
    </w:p>
  </w:footnote>
  <w:footnote w:id="263">
    <w:p w14:paraId="4A08E34F" w14:textId="1F80688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fldChar w:fldCharType="separate"/>
      </w:r>
      <w:r w:rsidRPr="00A50F6A">
        <w:t xml:space="preserve">Şehâbeddîn Mahmûd Âlûsî, </w:t>
      </w:r>
      <w:r w:rsidRPr="00A50F6A">
        <w:rPr>
          <w:i/>
          <w:iCs/>
        </w:rPr>
        <w:t>Rûhu’l-meânî fî tefsîri’l-Kur’âni’l-Azîm ve’s-seb’i’l-mesânî</w:t>
      </w:r>
      <w:r w:rsidRPr="00A50F6A">
        <w:t>, thk. es-Seyyid Mahmûd Şükrî Âlûsî (Beyrut: İdâretü’t-Tibâati’l-Munîrati, 2016), 5/57-58.</w:t>
      </w:r>
      <w:r>
        <w:fldChar w:fldCharType="end"/>
      </w:r>
    </w:p>
  </w:footnote>
  <w:footnote w:id="264">
    <w:p w14:paraId="6B46F904" w14:textId="60191DD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fldChar w:fldCharType="separate"/>
      </w:r>
      <w:r w:rsidRPr="00DF01C6">
        <w:t xml:space="preserve">İbrahim b. Ahmed el-Mâriğnî, </w:t>
      </w:r>
      <w:r w:rsidRPr="00DF01C6">
        <w:rPr>
          <w:i/>
          <w:iCs/>
        </w:rPr>
        <w:t>Delîlu’l-hayrân alâ mevridu’z-zam’ân</w:t>
      </w:r>
      <w:r w:rsidRPr="00DF01C6">
        <w:t>, thk. Abdülazîz b. Fâzıl el-Ğazzî (Küveyt: Merkezu’l-Kırââti’l-Kur’âniyye, 2011), 472-473.</w:t>
      </w:r>
      <w:r>
        <w:fldChar w:fldCharType="end"/>
      </w:r>
    </w:p>
  </w:footnote>
  <w:footnote w:id="265">
    <w:p w14:paraId="5F284F73" w14:textId="5B1E867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fldChar w:fldCharType="separate"/>
      </w:r>
      <w:r w:rsidRPr="00D50FA3">
        <w:t xml:space="preserve">İsmâîl, </w:t>
      </w:r>
      <w:r w:rsidRPr="00D50FA3">
        <w:rPr>
          <w:i/>
          <w:iCs/>
        </w:rPr>
        <w:t>Resmu’l-mushaf ve daptuhû beyne’t-tevkîfî ve’l-ıstılâhâti’l-hadîse</w:t>
      </w:r>
      <w:r w:rsidRPr="00D50FA3">
        <w:t>, 43.</w:t>
      </w:r>
      <w:r>
        <w:fldChar w:fldCharType="end"/>
      </w:r>
    </w:p>
  </w:footnote>
  <w:footnote w:id="266">
    <w:p w14:paraId="4D63A0B0" w14:textId="4F44BE07" w:rsidR="0019390B" w:rsidRDefault="0019390B" w:rsidP="00CD7634">
      <w:pPr>
        <w:pStyle w:val="Footer"/>
      </w:pPr>
      <w:r w:rsidRPr="00DE6F1C">
        <w:rPr>
          <w:rStyle w:val="FootnoteReference"/>
        </w:rPr>
        <w:footnoteRef/>
      </w:r>
      <w:r>
        <w:t xml:space="preserve"> </w:t>
      </w:r>
      <w:proofErr w:type="spellStart"/>
      <w:r>
        <w:t>Zâriyât</w:t>
      </w:r>
      <w:proofErr w:type="spellEnd"/>
      <w:r>
        <w:t xml:space="preserve"> 51/47.</w:t>
      </w:r>
    </w:p>
  </w:footnote>
  <w:footnote w:id="267">
    <w:p w14:paraId="4124D81C" w14:textId="435B1768" w:rsidR="0019390B" w:rsidRDefault="0019390B" w:rsidP="00CD7634">
      <w:pPr>
        <w:pStyle w:val="Footer"/>
      </w:pPr>
      <w:r w:rsidRPr="00DE6F1C">
        <w:rPr>
          <w:rStyle w:val="FootnoteReference"/>
        </w:rPr>
        <w:footnoteRef/>
      </w:r>
      <w:r>
        <w:t xml:space="preserve"> Bu ilke Arap dili ve </w:t>
      </w:r>
      <w:proofErr w:type="spellStart"/>
      <w:r>
        <w:t>belağatında</w:t>
      </w:r>
      <w:proofErr w:type="spellEnd"/>
      <w:r>
        <w:t xml:space="preserve"> yaygın bir kaide olarak kabul edilmiştir. Buna göre lafızda meydana gelen her artış, çoğu durumda manada da bir artış kuvvetlenme ve yoğunlaşmaya işaret eder. Bkz. </w:t>
      </w:r>
      <w:r>
        <w:fldChar w:fldCharType="begin"/>
      </w:r>
      <w:r>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fldChar w:fldCharType="separate"/>
      </w:r>
      <w:r w:rsidRPr="000B24F0">
        <w:t xml:space="preserve">Hâlid b. Osman es-Sebt, </w:t>
      </w:r>
      <w:r w:rsidRPr="000B24F0">
        <w:rPr>
          <w:i/>
          <w:iCs/>
        </w:rPr>
        <w:t>el-Kavâidu ve’l-usûl ve tatbîkâtu’t-tedebbur</w:t>
      </w:r>
      <w:r w:rsidRPr="000B24F0">
        <w:t xml:space="preserve"> (Riyad: Merkezu’d-Dirâsâti’l-Kur’âniyye, 2016), 76.</w:t>
      </w:r>
      <w:r>
        <w:fldChar w:fldCharType="end"/>
      </w:r>
    </w:p>
  </w:footnote>
  <w:footnote w:id="268">
    <w:p w14:paraId="5BDC238B" w14:textId="445A082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fldChar w:fldCharType="separate"/>
      </w:r>
      <w:r w:rsidRPr="004D696E">
        <w:t xml:space="preserve">ez-Zerkânî, </w:t>
      </w:r>
      <w:r w:rsidRPr="004D696E">
        <w:rPr>
          <w:i/>
          <w:iCs/>
        </w:rPr>
        <w:t>Menâhilu’l-’irfân fî ’ulûmi’l-Kur’ân</w:t>
      </w:r>
      <w:r w:rsidRPr="004D696E">
        <w:t>, 1/374.</w:t>
      </w:r>
      <w:r>
        <w:fldChar w:fldCharType="end"/>
      </w:r>
    </w:p>
  </w:footnote>
  <w:footnote w:id="269">
    <w:p w14:paraId="79CE10A3" w14:textId="03EEDF50" w:rsidR="0019390B" w:rsidRDefault="0019390B" w:rsidP="00CD7634">
      <w:pPr>
        <w:pStyle w:val="Footer"/>
      </w:pPr>
      <w:r w:rsidRPr="00DE6F1C">
        <w:rPr>
          <w:rStyle w:val="FootnoteReference"/>
        </w:rPr>
        <w:footnoteRef/>
      </w:r>
      <w:r>
        <w:t xml:space="preserve"> </w:t>
      </w:r>
      <w:proofErr w:type="spellStart"/>
      <w:r>
        <w:t>Zumer</w:t>
      </w:r>
      <w:proofErr w:type="spellEnd"/>
      <w:r>
        <w:t xml:space="preserve"> 39/69.</w:t>
      </w:r>
    </w:p>
  </w:footnote>
  <w:footnote w:id="270">
    <w:p w14:paraId="55994DF8" w14:textId="16CDE097" w:rsidR="0019390B" w:rsidRDefault="0019390B" w:rsidP="00CD7634">
      <w:pPr>
        <w:pStyle w:val="Footer"/>
      </w:pPr>
      <w:r w:rsidRPr="00DE6F1C">
        <w:rPr>
          <w:rStyle w:val="FootnoteReference"/>
        </w:rPr>
        <w:footnoteRef/>
      </w:r>
      <w:r>
        <w:t xml:space="preserve"> </w:t>
      </w:r>
      <w:proofErr w:type="spellStart"/>
      <w:r>
        <w:t>Fecr</w:t>
      </w:r>
      <w:proofErr w:type="spellEnd"/>
      <w:r>
        <w:t xml:space="preserve"> 89/23.</w:t>
      </w:r>
    </w:p>
  </w:footnote>
  <w:footnote w:id="271">
    <w:p w14:paraId="4426115F" w14:textId="6CFD7D93"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fldChar w:fldCharType="separate"/>
      </w:r>
      <w:r w:rsidRPr="003E0797">
        <w:t xml:space="preserve">Abdulhay Hüseyn Fermavî, </w:t>
      </w:r>
      <w:r w:rsidRPr="003E0797">
        <w:rPr>
          <w:i/>
          <w:iCs/>
        </w:rPr>
        <w:t>Resmu’l-mushaf ve naktuhu</w:t>
      </w:r>
      <w:r w:rsidRPr="003E0797">
        <w:t xml:space="preserve"> (Cidde: el-Mektebetu’l-Mekkiyye, 2004), 426.</w:t>
      </w:r>
      <w:r>
        <w:fldChar w:fldCharType="end"/>
      </w:r>
    </w:p>
  </w:footnote>
  <w:footnote w:id="272">
    <w:p w14:paraId="0AAF84AE" w14:textId="190E63DC" w:rsidR="0019390B" w:rsidRDefault="0019390B" w:rsidP="00CD7634">
      <w:pPr>
        <w:pStyle w:val="Footer"/>
      </w:pPr>
      <w:r w:rsidRPr="00DE6F1C">
        <w:rPr>
          <w:rStyle w:val="FootnoteReference"/>
        </w:rPr>
        <w:footnoteRef/>
      </w:r>
      <w:r>
        <w:t xml:space="preserve"> </w:t>
      </w:r>
      <w:proofErr w:type="spellStart"/>
      <w:r>
        <w:t>İsrâ</w:t>
      </w:r>
      <w:proofErr w:type="spellEnd"/>
      <w:r>
        <w:t xml:space="preserve"> 17/11. </w:t>
      </w:r>
    </w:p>
  </w:footnote>
  <w:footnote w:id="273">
    <w:p w14:paraId="7565359A" w14:textId="607C3503" w:rsidR="0019390B" w:rsidRDefault="0019390B" w:rsidP="00CD7634">
      <w:pPr>
        <w:pStyle w:val="Footer"/>
      </w:pPr>
      <w:r w:rsidRPr="00DE6F1C">
        <w:rPr>
          <w:rStyle w:val="FootnoteReference"/>
        </w:rPr>
        <w:footnoteRef/>
      </w:r>
      <w:r>
        <w:t xml:space="preserve"> Şûrâ42/24.</w:t>
      </w:r>
    </w:p>
  </w:footnote>
  <w:footnote w:id="274">
    <w:p w14:paraId="51041A85" w14:textId="7AAD697D" w:rsidR="0019390B" w:rsidRDefault="0019390B" w:rsidP="00CD7634">
      <w:pPr>
        <w:pStyle w:val="Footer"/>
      </w:pPr>
      <w:r w:rsidRPr="00DE6F1C">
        <w:rPr>
          <w:rStyle w:val="FootnoteReference"/>
        </w:rPr>
        <w:footnoteRef/>
      </w:r>
      <w:r>
        <w:t xml:space="preserve"> Kamer 54/6.</w:t>
      </w:r>
    </w:p>
  </w:footnote>
  <w:footnote w:id="275">
    <w:p w14:paraId="53B6B6EC" w14:textId="3BB24D4A" w:rsidR="0019390B" w:rsidRDefault="0019390B" w:rsidP="00CD7634">
      <w:pPr>
        <w:pStyle w:val="Footer"/>
      </w:pPr>
      <w:r w:rsidRPr="00DE6F1C">
        <w:rPr>
          <w:rStyle w:val="FootnoteReference"/>
        </w:rPr>
        <w:footnoteRef/>
      </w:r>
      <w:r>
        <w:t xml:space="preserve"> </w:t>
      </w:r>
      <w:proofErr w:type="spellStart"/>
      <w:r>
        <w:t>Alak</w:t>
      </w:r>
      <w:proofErr w:type="spellEnd"/>
      <w:r>
        <w:t xml:space="preserve"> 96/18.</w:t>
      </w:r>
    </w:p>
  </w:footnote>
  <w:footnote w:id="276">
    <w:p w14:paraId="7F76C79B" w14:textId="3B88A33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fldChar w:fldCharType="separate"/>
      </w:r>
      <w:r w:rsidRPr="00861EB5">
        <w:t xml:space="preserve">ez-Zerkânî, </w:t>
      </w:r>
      <w:r w:rsidRPr="00861EB5">
        <w:rPr>
          <w:i/>
          <w:iCs/>
        </w:rPr>
        <w:t>Menâhilu’l-’irfân fî ’ulûmi’l-Kur’ân</w:t>
      </w:r>
      <w:r w:rsidRPr="00861EB5">
        <w:t>, 1/374-375.</w:t>
      </w:r>
      <w:r>
        <w:fldChar w:fldCharType="end"/>
      </w:r>
    </w:p>
  </w:footnote>
  <w:footnote w:id="277">
    <w:p w14:paraId="228E8DC1" w14:textId="77777777" w:rsidR="0019390B" w:rsidRDefault="0019390B" w:rsidP="00CD7634">
      <w:pPr>
        <w:pStyle w:val="Footer"/>
      </w:pPr>
      <w:r w:rsidRPr="00DE6F1C">
        <w:rPr>
          <w:rStyle w:val="FootnoteReference"/>
        </w:rPr>
        <w:footnoteRef/>
      </w:r>
      <w:r>
        <w:t xml:space="preserve"> </w:t>
      </w:r>
      <w:proofErr w:type="spellStart"/>
      <w:r>
        <w:t>Enbiyâ</w:t>
      </w:r>
      <w:proofErr w:type="spellEnd"/>
      <w:r>
        <w:t>’ 21/37.</w:t>
      </w:r>
    </w:p>
  </w:footnote>
  <w:footnote w:id="278">
    <w:p w14:paraId="51E0DDD5" w14:textId="32BCA13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fldChar w:fldCharType="separate"/>
      </w:r>
      <w:r w:rsidRPr="001149D3">
        <w:t xml:space="preserve">Zerkeşî, </w:t>
      </w:r>
      <w:r w:rsidRPr="001149D3">
        <w:rPr>
          <w:i/>
          <w:iCs/>
        </w:rPr>
        <w:t>el-Burhân fî ulûmi’l-Kur’ân</w:t>
      </w:r>
      <w:r w:rsidRPr="001149D3">
        <w:t>, 2/20-21.</w:t>
      </w:r>
      <w:r>
        <w:fldChar w:fldCharType="end"/>
      </w:r>
      <w:r w:rsidRPr="00221E1C">
        <w:t xml:space="preserve"> </w:t>
      </w:r>
      <w:r>
        <w:fldChar w:fldCharType="begin"/>
      </w:r>
      <w:r w:rsidR="0016117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fldChar w:fldCharType="separate"/>
      </w:r>
      <w:r w:rsidRPr="00221E1C">
        <w:t xml:space="preserve">Ebu’l-Abbâs Ahmed el-Bennâ’Merrâkeşî, </w:t>
      </w:r>
      <w:r w:rsidRPr="00221E1C">
        <w:rPr>
          <w:i/>
          <w:iCs/>
        </w:rPr>
        <w:t>İnvânu’d-delîl min mersûm hatti’t-tenzîl</w:t>
      </w:r>
      <w:r w:rsidRPr="00221E1C">
        <w:t>, thk. Hind Şelebî (Beyrut: Dâru’l-Ğarbi’l-İslâmî, 1990), 32.</w:t>
      </w:r>
      <w:r>
        <w:fldChar w:fldCharType="end"/>
      </w:r>
      <w:r>
        <w:t xml:space="preserve"> </w:t>
      </w:r>
    </w:p>
  </w:footnote>
  <w:footnote w:id="279">
    <w:p w14:paraId="6CC1EAA7" w14:textId="48DD6A8D" w:rsidR="0019390B" w:rsidRDefault="0019390B" w:rsidP="00CD7634">
      <w:pPr>
        <w:pStyle w:val="Footer"/>
      </w:pPr>
      <w:r w:rsidRPr="00DE6F1C">
        <w:rPr>
          <w:rStyle w:val="FootnoteReference"/>
        </w:rPr>
        <w:footnoteRef/>
      </w:r>
      <w:r>
        <w:t xml:space="preserve"> </w:t>
      </w:r>
      <w:proofErr w:type="spellStart"/>
      <w:r>
        <w:t>Şûrâ</w:t>
      </w:r>
      <w:proofErr w:type="spellEnd"/>
      <w:r>
        <w:t xml:space="preserve"> 42/30.</w:t>
      </w:r>
    </w:p>
  </w:footnote>
  <w:footnote w:id="280">
    <w:p w14:paraId="6397ED2E" w14:textId="12CE4364"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fldChar w:fldCharType="separate"/>
      </w:r>
      <w:r w:rsidRPr="00D50FA3">
        <w:t xml:space="preserve">İsmâîl, </w:t>
      </w:r>
      <w:r w:rsidRPr="00D50FA3">
        <w:rPr>
          <w:i/>
          <w:iCs/>
        </w:rPr>
        <w:t>Resmu’l-mushaf ve daptuhû beyne’t-tevkîfî ve’l-ıstılâhâti’l-hadîse</w:t>
      </w:r>
      <w:r w:rsidRPr="00D50FA3">
        <w:t>, 72.</w:t>
      </w:r>
      <w:r>
        <w:fldChar w:fldCharType="end"/>
      </w:r>
    </w:p>
  </w:footnote>
  <w:footnote w:id="281">
    <w:p w14:paraId="5D6C08E4" w14:textId="1ECCE55C"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fldChar w:fldCharType="separate"/>
      </w:r>
      <w:r w:rsidRPr="00216262">
        <w:t xml:space="preserve">Abdulkâdir Mansûr, </w:t>
      </w:r>
      <w:r w:rsidRPr="00216262">
        <w:rPr>
          <w:i/>
          <w:iCs/>
        </w:rPr>
        <w:t>Mevsûatu ulûmi’l-Kur’ân</w:t>
      </w:r>
      <w:r w:rsidRPr="00216262">
        <w:t xml:space="preserve"> (Halep: Dâru’l-Kalem el-Arabî, 2002), 89.</w:t>
      </w:r>
      <w:r>
        <w:fldChar w:fldCharType="end"/>
      </w:r>
    </w:p>
  </w:footnote>
  <w:footnote w:id="282">
    <w:p w14:paraId="3401AF99" w14:textId="10A6E68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fldChar w:fldCharType="separate"/>
      </w:r>
      <w:r w:rsidRPr="00D91815">
        <w:t xml:space="preserve">Zerkeşî, </w:t>
      </w:r>
      <w:r w:rsidRPr="00D91815">
        <w:rPr>
          <w:i/>
          <w:iCs/>
        </w:rPr>
        <w:t>el-Burhân fî ulûmi’l-Kur’ân</w:t>
      </w:r>
      <w:r w:rsidRPr="00D91815">
        <w:t>, 2/49.</w:t>
      </w:r>
      <w:r>
        <w:fldChar w:fldCharType="end"/>
      </w:r>
    </w:p>
  </w:footnote>
  <w:footnote w:id="283">
    <w:p w14:paraId="5BF56868" w14:textId="5682890C" w:rsidR="0019390B" w:rsidRDefault="0019390B" w:rsidP="00CD7634">
      <w:pPr>
        <w:pStyle w:val="Footer"/>
      </w:pPr>
      <w:r w:rsidRPr="00DE6F1C">
        <w:rPr>
          <w:rStyle w:val="FootnoteReference"/>
        </w:rPr>
        <w:footnoteRef/>
      </w:r>
      <w:r>
        <w:t xml:space="preserve"> Nisâ’ 4/109.</w:t>
      </w:r>
    </w:p>
  </w:footnote>
  <w:footnote w:id="284">
    <w:p w14:paraId="2400D604" w14:textId="21F7D888" w:rsidR="0019390B" w:rsidRDefault="0019390B" w:rsidP="00CD7634">
      <w:pPr>
        <w:pStyle w:val="Footer"/>
      </w:pPr>
      <w:r w:rsidRPr="00DE6F1C">
        <w:rPr>
          <w:rStyle w:val="FootnoteReference"/>
        </w:rPr>
        <w:footnoteRef/>
      </w:r>
      <w:r>
        <w:t xml:space="preserve"> Mülk 67/22.</w:t>
      </w:r>
    </w:p>
  </w:footnote>
  <w:footnote w:id="285">
    <w:p w14:paraId="20520570" w14:textId="7C17AF5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fldChar w:fldCharType="separate"/>
      </w:r>
      <w:r w:rsidRPr="00EA65E7">
        <w:t xml:space="preserve">ez-Zerkânî, </w:t>
      </w:r>
      <w:r w:rsidRPr="00EA65E7">
        <w:rPr>
          <w:i/>
          <w:iCs/>
        </w:rPr>
        <w:t>Menâhilu’l-’irfân fî ’ulûmi’l-Kur’ân</w:t>
      </w:r>
      <w:r w:rsidRPr="00EA65E7">
        <w:t>, 1/307.</w:t>
      </w:r>
      <w:r>
        <w:fldChar w:fldCharType="end"/>
      </w:r>
    </w:p>
  </w:footnote>
  <w:footnote w:id="286">
    <w:p w14:paraId="6E4D173B" w14:textId="75E4CB1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fldChar w:fldCharType="separate"/>
      </w:r>
      <w:r w:rsidRPr="003D2BB1">
        <w:t xml:space="preserve">İbn Hişâm el-Ensârî, </w:t>
      </w:r>
      <w:r w:rsidRPr="003D2BB1">
        <w:rPr>
          <w:i/>
          <w:iCs/>
        </w:rPr>
        <w:t>Muğni’l-lebîb an kutubi’l-eârîb</w:t>
      </w:r>
      <w:r w:rsidRPr="003D2BB1">
        <w:t>, thk. Abdullatîf Muhammed el-Hatîb (Küveyt: Selseletu’t-Turâsiyye, 2000), 1/287.</w:t>
      </w:r>
      <w:r>
        <w:fldChar w:fldCharType="end"/>
      </w:r>
    </w:p>
  </w:footnote>
  <w:footnote w:id="287">
    <w:p w14:paraId="16A7884F" w14:textId="2FB89A6A" w:rsidR="0019390B" w:rsidRDefault="0019390B" w:rsidP="00CD7634">
      <w:pPr>
        <w:pStyle w:val="Footer"/>
      </w:pPr>
      <w:r w:rsidRPr="00DE6F1C">
        <w:rPr>
          <w:rStyle w:val="FootnoteReference"/>
        </w:rPr>
        <w:footnoteRef/>
      </w:r>
      <w:r>
        <w:t xml:space="preserve">Tanım olarak: İki unsur arasında </w:t>
      </w:r>
      <w:proofErr w:type="spellStart"/>
      <w:r>
        <w:t>ta’yin</w:t>
      </w:r>
      <w:proofErr w:type="spellEnd"/>
      <w:r>
        <w:t xml:space="preserve"> isteyen yani hangisi sorusunu kuran edattır; bu yüzden cevabı evet/hayır değil, iki unsurdan birini belirleme şeklindedir. Bkz. </w:t>
      </w:r>
      <w:r>
        <w:fldChar w:fldCharType="begin"/>
      </w:r>
      <w:r>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fldChar w:fldCharType="separate"/>
      </w:r>
      <w:r w:rsidRPr="002904CD">
        <w:t xml:space="preserve">Muvaffakuddîn Ebulbikâ’ b. Ali b. Yaîş, </w:t>
      </w:r>
      <w:r w:rsidRPr="002904CD">
        <w:rPr>
          <w:i/>
          <w:iCs/>
        </w:rPr>
        <w:t>Şerhu’l-mufassal li’z-Zemahşerî</w:t>
      </w:r>
      <w:r w:rsidRPr="002904CD">
        <w:t>, thk. İmeyl Bedi’ Ya’kûb (Beyrut: Daru’l-Kütübi’l-İlmiyye, 2001), 5/17.</w:t>
      </w:r>
      <w:r>
        <w:fldChar w:fldCharType="end"/>
      </w:r>
    </w:p>
  </w:footnote>
  <w:footnote w:id="288">
    <w:p w14:paraId="67B0401F" w14:textId="381134E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fldChar w:fldCharType="separate"/>
      </w:r>
      <w:r w:rsidRPr="00216262">
        <w:t xml:space="preserve">Mansûr, </w:t>
      </w:r>
      <w:r w:rsidRPr="00216262">
        <w:rPr>
          <w:i/>
          <w:iCs/>
        </w:rPr>
        <w:t>Mevsûatu ulûmi’l-Kur’ân</w:t>
      </w:r>
      <w:r w:rsidRPr="00216262">
        <w:t>, 86.</w:t>
      </w:r>
      <w:r>
        <w:fldChar w:fldCharType="end"/>
      </w:r>
    </w:p>
  </w:footnote>
  <w:footnote w:id="289">
    <w:p w14:paraId="3199EA8F" w14:textId="59316D9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fldChar w:fldCharType="separate"/>
      </w:r>
      <w:r w:rsidRPr="004E596B">
        <w:t xml:space="preserve">Abdülaziz İzzet el-Hayyât, “Resmu’l-mushaf ve’l-kitâbeti bi ğayri’l-hatti’l-Osmânî”, </w:t>
      </w:r>
      <w:r w:rsidRPr="004E596B">
        <w:rPr>
          <w:i/>
          <w:iCs/>
        </w:rPr>
        <w:t>el-Mecelletu’l-Ürdûniyyeti fi’d-Dirâsâti’l-İslâmiyye</w:t>
      </w:r>
      <w:r w:rsidRPr="004E596B">
        <w:t xml:space="preserve"> 2 (2006), 23.</w:t>
      </w:r>
      <w:r>
        <w:fldChar w:fldCharType="end"/>
      </w:r>
    </w:p>
  </w:footnote>
  <w:footnote w:id="290">
    <w:p w14:paraId="0C96ABAD" w14:textId="0C176AE7"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fldChar w:fldCharType="separate"/>
      </w:r>
      <w:r w:rsidRPr="00DF42AF">
        <w:t xml:space="preserve">Fermavî, </w:t>
      </w:r>
      <w:r w:rsidRPr="00DF42AF">
        <w:rPr>
          <w:i/>
          <w:iCs/>
        </w:rPr>
        <w:t>Resmu’l-mushaf ve naktuhu</w:t>
      </w:r>
      <w:r w:rsidRPr="00DF42AF">
        <w:t>, 431.</w:t>
      </w:r>
      <w:r>
        <w:fldChar w:fldCharType="end"/>
      </w:r>
    </w:p>
  </w:footnote>
  <w:footnote w:id="291">
    <w:p w14:paraId="25A6B79B" w14:textId="16A1E8AD" w:rsidR="0019390B" w:rsidRDefault="0019390B" w:rsidP="00CD7634">
      <w:pPr>
        <w:pStyle w:val="Footer"/>
      </w:pPr>
      <w:r w:rsidRPr="00DE6F1C">
        <w:rPr>
          <w:rStyle w:val="FootnoteReference"/>
        </w:rPr>
        <w:footnoteRef/>
      </w:r>
      <w:r>
        <w:t xml:space="preserve"> </w:t>
      </w:r>
      <w:proofErr w:type="spellStart"/>
      <w:r>
        <w:t>Kehf</w:t>
      </w:r>
      <w:proofErr w:type="spellEnd"/>
      <w:r>
        <w:t xml:space="preserve"> 18/23.</w:t>
      </w:r>
    </w:p>
  </w:footnote>
  <w:footnote w:id="292">
    <w:p w14:paraId="40416121" w14:textId="0B137CA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fldChar w:fldCharType="separate"/>
      </w:r>
      <w:r w:rsidRPr="000A452C">
        <w:t xml:space="preserve">Zerkeşî, </w:t>
      </w:r>
      <w:r w:rsidRPr="000A452C">
        <w:rPr>
          <w:i/>
          <w:iCs/>
        </w:rPr>
        <w:t>el-Burhân fî ulûmi’l-Kur’ân</w:t>
      </w:r>
      <w:r w:rsidRPr="000A452C">
        <w:t>, 2/19.</w:t>
      </w:r>
      <w:r>
        <w:fldChar w:fldCharType="end"/>
      </w:r>
    </w:p>
  </w:footnote>
  <w:footnote w:id="293">
    <w:p w14:paraId="6086F63C" w14:textId="3645DC33" w:rsidR="0019390B" w:rsidRDefault="0019390B" w:rsidP="00CD7634">
      <w:pPr>
        <w:pStyle w:val="Footer"/>
      </w:pPr>
      <w:r w:rsidRPr="00DE6F1C">
        <w:rPr>
          <w:rStyle w:val="FootnoteReference"/>
        </w:rPr>
        <w:footnoteRef/>
      </w:r>
      <w:r>
        <w:t xml:space="preserve"> </w:t>
      </w:r>
      <w:proofErr w:type="spellStart"/>
      <w:r>
        <w:t>Zâriyât</w:t>
      </w:r>
      <w:proofErr w:type="spellEnd"/>
      <w:r>
        <w:t xml:space="preserve"> 51/47.</w:t>
      </w:r>
    </w:p>
  </w:footnote>
  <w:footnote w:id="294">
    <w:p w14:paraId="562AE9BE" w14:textId="1A378C5F"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fldChar w:fldCharType="separate"/>
      </w:r>
      <w:r w:rsidRPr="00221E1C">
        <w:t xml:space="preserve">Merrâkeşî, </w:t>
      </w:r>
      <w:r w:rsidRPr="00221E1C">
        <w:rPr>
          <w:i/>
          <w:iCs/>
        </w:rPr>
        <w:t>İnvânu’d-delîl min mersûm hatti’t-tenzîl</w:t>
      </w:r>
      <w:r w:rsidRPr="00221E1C">
        <w:t>, 91.</w:t>
      </w:r>
      <w:r>
        <w:fldChar w:fldCharType="end"/>
      </w:r>
    </w:p>
  </w:footnote>
  <w:footnote w:id="295">
    <w:p w14:paraId="518886EB" w14:textId="72185D7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fldChar w:fldCharType="separate"/>
      </w:r>
      <w:r w:rsidRPr="00B736DE">
        <w:t xml:space="preserve">Zerkeşî, </w:t>
      </w:r>
      <w:r w:rsidRPr="00B736DE">
        <w:rPr>
          <w:i/>
          <w:iCs/>
        </w:rPr>
        <w:t>el-Burhân fî ulûmi’l-Kur’ân</w:t>
      </w:r>
      <w:r w:rsidRPr="00B736DE">
        <w:t>, 2/15-16.</w:t>
      </w:r>
      <w:r>
        <w:fldChar w:fldCharType="end"/>
      </w:r>
    </w:p>
  </w:footnote>
  <w:footnote w:id="296">
    <w:p w14:paraId="3E437C16" w14:textId="4A5449A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fldChar w:fldCharType="separate"/>
      </w:r>
      <w:r w:rsidRPr="00DE790C">
        <w:t xml:space="preserve">Dânî, </w:t>
      </w:r>
      <w:r w:rsidRPr="00DE790C">
        <w:rPr>
          <w:i/>
          <w:iCs/>
        </w:rPr>
        <w:t>el-Mukni’ fî ma’rifeti mesâhif ehli’l-emsâr</w:t>
      </w:r>
      <w:r w:rsidRPr="00DE790C">
        <w:t>, 455.</w:t>
      </w:r>
      <w:r>
        <w:fldChar w:fldCharType="end"/>
      </w:r>
    </w:p>
  </w:footnote>
  <w:footnote w:id="297">
    <w:p w14:paraId="026C3434" w14:textId="4A9EDF40" w:rsidR="0019390B" w:rsidRDefault="0019390B" w:rsidP="00CD7634">
      <w:pPr>
        <w:pStyle w:val="Footer"/>
      </w:pPr>
      <w:r w:rsidRPr="00DE6F1C">
        <w:rPr>
          <w:rStyle w:val="FootnoteReference"/>
        </w:rPr>
        <w:footnoteRef/>
      </w:r>
      <w:r>
        <w:t xml:space="preserve"> Kalem 68/9.</w:t>
      </w:r>
    </w:p>
  </w:footnote>
  <w:footnote w:id="298">
    <w:p w14:paraId="0EB4BC41" w14:textId="1369316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fldChar w:fldCharType="separate"/>
      </w:r>
      <w:r w:rsidRPr="002257BC">
        <w:t xml:space="preserve">Ebû Bişr Amr b. Kanber Sîbeveyhi, </w:t>
      </w:r>
      <w:r w:rsidRPr="002257BC">
        <w:rPr>
          <w:i/>
          <w:iCs/>
        </w:rPr>
        <w:t>el-Kitâb</w:t>
      </w:r>
      <w:r w:rsidRPr="002257BC">
        <w:t>, thk. Abdüsselâm Muhammed Hârûn (Beyrut: Âlemu’l-Kutub, 1983), 3/36.</w:t>
      </w:r>
      <w:r>
        <w:fldChar w:fldCharType="end"/>
      </w:r>
    </w:p>
  </w:footnote>
  <w:footnote w:id="299">
    <w:p w14:paraId="6521A2CB" w14:textId="0CA489D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fldChar w:fldCharType="separate"/>
      </w:r>
      <w:r w:rsidRPr="00BD1CA8">
        <w:t xml:space="preserve">Ebû Zekeriyyâ Yahyâ b. Ziyâd el-Ferrâ, </w:t>
      </w:r>
      <w:r w:rsidRPr="00BD1CA8">
        <w:rPr>
          <w:i/>
          <w:iCs/>
        </w:rPr>
        <w:t>Meâni’l-Kur’ân</w:t>
      </w:r>
      <w:r w:rsidRPr="00BD1CA8">
        <w:t>, thk. Ahmed Yûsuf Necâtî (Beyrut: Âlemu’l-Kutub, 1983), 2/293.</w:t>
      </w:r>
      <w:r>
        <w:fldChar w:fldCharType="end"/>
      </w:r>
    </w:p>
  </w:footnote>
  <w:footnote w:id="300">
    <w:p w14:paraId="14E05858" w14:textId="5B74768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fldChar w:fldCharType="separate"/>
      </w:r>
      <w:r w:rsidRPr="004D16C1">
        <w:t xml:space="preserve">Şa’bân Salâh, </w:t>
      </w:r>
      <w:r w:rsidRPr="004D16C1">
        <w:rPr>
          <w:i/>
          <w:iCs/>
        </w:rPr>
        <w:t>Mevâkifi’n-nuhât minel-kirââti’l-Kur’âniyye hatta nihâyeti’l-karni’r-râbi’</w:t>
      </w:r>
      <w:r w:rsidRPr="004D16C1">
        <w:t xml:space="preserve"> (Kâhire: Dâr Ğarîb, 2004), 276.</w:t>
      </w:r>
      <w:r>
        <w:fldChar w:fldCharType="end"/>
      </w:r>
    </w:p>
  </w:footnote>
  <w:footnote w:id="301">
    <w:p w14:paraId="193127F5" w14:textId="63137A4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fldChar w:fldCharType="separate"/>
      </w:r>
      <w:r w:rsidRPr="001149D3">
        <w:t xml:space="preserve">Abdurrahman b. Muhammed b. Muhammed İbn Haldûn, </w:t>
      </w:r>
      <w:r w:rsidRPr="001149D3">
        <w:rPr>
          <w:i/>
          <w:iCs/>
        </w:rPr>
        <w:t>Mukaddimetu İbn Haldûn</w:t>
      </w:r>
      <w:r w:rsidRPr="001149D3">
        <w:t>, thk. Abdullah Muhammed ed-Dervîş (Dimaşk: Dâru’l-Belhî, 2004), 2/316.</w:t>
      </w:r>
      <w:r>
        <w:fldChar w:fldCharType="end"/>
      </w:r>
      <w:r w:rsidRPr="007A5A19">
        <w:t xml:space="preserve"> </w:t>
      </w:r>
      <w:r>
        <w:fldChar w:fldCharType="begin"/>
      </w:r>
      <w:r>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fldChar w:fldCharType="separate"/>
      </w:r>
      <w:r w:rsidRPr="001149D3">
        <w:t xml:space="preserve">Sâtı’ el-Husarî, </w:t>
      </w:r>
      <w:r w:rsidRPr="001149D3">
        <w:rPr>
          <w:i/>
          <w:iCs/>
        </w:rPr>
        <w:t>Dirâsâtun an mukaddimeti İbn Haldûn</w:t>
      </w:r>
      <w:r w:rsidRPr="001149D3">
        <w:t xml:space="preserve"> (Birleşik Krallık: Müessesetu Hindâvî, 2021), 446.</w:t>
      </w:r>
      <w:r>
        <w:fldChar w:fldCharType="end"/>
      </w:r>
    </w:p>
  </w:footnote>
  <w:footnote w:id="302">
    <w:p w14:paraId="2281B7DF" w14:textId="4848F07F" w:rsidR="0019390B" w:rsidRDefault="0019390B" w:rsidP="00CD7634">
      <w:pPr>
        <w:pStyle w:val="Footer"/>
      </w:pPr>
      <w:r w:rsidRPr="00DE6F1C">
        <w:rPr>
          <w:rStyle w:val="FootnoteReference"/>
        </w:rPr>
        <w:footnoteRef/>
      </w:r>
      <w:r>
        <w:t xml:space="preserve"> </w:t>
      </w:r>
      <w:proofErr w:type="spellStart"/>
      <w:r>
        <w:t>Zâriyât</w:t>
      </w:r>
      <w:proofErr w:type="spellEnd"/>
      <w:r>
        <w:t xml:space="preserve"> 51/47.</w:t>
      </w:r>
    </w:p>
  </w:footnote>
  <w:footnote w:id="303">
    <w:p w14:paraId="42C69F49" w14:textId="59937723" w:rsidR="0019390B" w:rsidRDefault="0019390B" w:rsidP="00CD7634">
      <w:pPr>
        <w:pStyle w:val="Footer"/>
      </w:pPr>
      <w:r w:rsidRPr="00DE6F1C">
        <w:rPr>
          <w:rStyle w:val="FootnoteReference"/>
        </w:rPr>
        <w:footnoteRef/>
      </w:r>
      <w:r>
        <w:t xml:space="preserve"> </w:t>
      </w:r>
      <w:proofErr w:type="spellStart"/>
      <w:r>
        <w:t>Neml</w:t>
      </w:r>
      <w:proofErr w:type="spellEnd"/>
      <w:r>
        <w:t xml:space="preserve"> 27/22.</w:t>
      </w:r>
    </w:p>
  </w:footnote>
  <w:footnote w:id="304">
    <w:p w14:paraId="2D8C488F" w14:textId="0CAA0500" w:rsidR="0019390B" w:rsidRDefault="0019390B" w:rsidP="00CD7634">
      <w:pPr>
        <w:pStyle w:val="Footer"/>
      </w:pPr>
      <w:r w:rsidRPr="00DE6F1C">
        <w:rPr>
          <w:rStyle w:val="FootnoteReference"/>
        </w:rPr>
        <w:footnoteRef/>
      </w:r>
      <w:r>
        <w:t xml:space="preserve"> </w:t>
      </w:r>
      <w:proofErr w:type="spellStart"/>
      <w:r>
        <w:t>Tevbe</w:t>
      </w:r>
      <w:proofErr w:type="spellEnd"/>
      <w:r>
        <w:t xml:space="preserve"> 9/47.</w:t>
      </w:r>
    </w:p>
  </w:footnote>
  <w:footnote w:id="305">
    <w:p w14:paraId="4C6AFBDC" w14:textId="3D6E06D1" w:rsidR="0019390B" w:rsidRDefault="0019390B" w:rsidP="00CD7634">
      <w:pPr>
        <w:pStyle w:val="Footer"/>
      </w:pPr>
      <w:r w:rsidRPr="00DE6F1C">
        <w:rPr>
          <w:rStyle w:val="FootnoteReference"/>
        </w:rPr>
        <w:footnoteRef/>
      </w:r>
      <w:r>
        <w:t xml:space="preserve"> Mâide 5/29.</w:t>
      </w:r>
    </w:p>
  </w:footnote>
  <w:footnote w:id="306">
    <w:p w14:paraId="319BDFAB" w14:textId="1E282F7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fldChar w:fldCharType="separate"/>
      </w:r>
      <w:r w:rsidRPr="003E1E47">
        <w:t xml:space="preserve">Muhammed Huseyn Ebu’l-Futûh, </w:t>
      </w:r>
      <w:r w:rsidRPr="003E1E47">
        <w:rPr>
          <w:i/>
          <w:iCs/>
        </w:rPr>
        <w:t>İbn Haldûn ve resmu’l-mushafi’l-Osmânî</w:t>
      </w:r>
      <w:r w:rsidRPr="003E1E47">
        <w:t xml:space="preserve"> (Beyrut: Mektebetu Lübnân, 1992), 8.</w:t>
      </w:r>
      <w:r>
        <w:fldChar w:fldCharType="end"/>
      </w:r>
    </w:p>
  </w:footnote>
  <w:footnote w:id="307">
    <w:p w14:paraId="2543FCC5" w14:textId="34C88A7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fldChar w:fldCharType="separate"/>
      </w:r>
      <w:r w:rsidRPr="009D07A7">
        <w:t xml:space="preserve">Velîd Mukbil es-Seyyid Ali ed-Dîb, </w:t>
      </w:r>
      <w:r w:rsidRPr="009D07A7">
        <w:rPr>
          <w:i/>
          <w:iCs/>
        </w:rPr>
        <w:t>el-Maktû’ ve’l-mevsûl beyne resmi’l-mushafi ve’l-edâi’l-luğaviyyî (Musahfu’l-Medîneti’n-Nebeviyyeti enmûzecen)</w:t>
      </w:r>
      <w:r w:rsidRPr="009D07A7">
        <w:t>, ts., 1045-1046.</w:t>
      </w:r>
      <w:r>
        <w:fldChar w:fldCharType="end"/>
      </w:r>
    </w:p>
  </w:footnote>
  <w:footnote w:id="308">
    <w:p w14:paraId="4E93C8B4" w14:textId="3F2E913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fldChar w:fldCharType="separate"/>
      </w:r>
      <w:r w:rsidRPr="00B62AB3">
        <w:t xml:space="preserve">Memet Emin Maşalı, “İbn Haldûn’un Gözüyle Mushaf İmlası”, </w:t>
      </w:r>
      <w:r w:rsidRPr="00B62AB3">
        <w:rPr>
          <w:i/>
          <w:iCs/>
        </w:rPr>
        <w:t>Usul İslam Araştırmaları Dergisi</w:t>
      </w:r>
      <w:r w:rsidRPr="00B62AB3">
        <w:t xml:space="preserve"> 22/22 (2016), 17.</w:t>
      </w:r>
      <w:r>
        <w:fldChar w:fldCharType="end"/>
      </w:r>
    </w:p>
  </w:footnote>
  <w:footnote w:id="309">
    <w:p w14:paraId="3E981214" w14:textId="77777777" w:rsidR="0019390B" w:rsidRDefault="0019390B" w:rsidP="00CD7634">
      <w:pPr>
        <w:pStyle w:val="Footer"/>
      </w:pPr>
      <w:r w:rsidRPr="00DE6F1C">
        <w:rPr>
          <w:rStyle w:val="FootnoteReference"/>
        </w:rPr>
        <w:footnoteRef/>
      </w:r>
      <w:r>
        <w:t xml:space="preserve"> Hac 22/51</w:t>
      </w:r>
    </w:p>
  </w:footnote>
  <w:footnote w:id="310">
    <w:p w14:paraId="6AFA511F" w14:textId="77777777" w:rsidR="0019390B" w:rsidRDefault="0019390B" w:rsidP="00CD7634">
      <w:pPr>
        <w:pStyle w:val="Footer"/>
      </w:pPr>
      <w:r w:rsidRPr="00DE6F1C">
        <w:rPr>
          <w:rStyle w:val="FootnoteReference"/>
        </w:rPr>
        <w:footnoteRef/>
      </w:r>
      <w:r>
        <w:t xml:space="preserve"> </w:t>
      </w:r>
      <w:proofErr w:type="spellStart"/>
      <w:r>
        <w:t>Sebe</w:t>
      </w:r>
      <w:proofErr w:type="spellEnd"/>
      <w:r>
        <w:t xml:space="preserve"> 34/5.</w:t>
      </w:r>
    </w:p>
  </w:footnote>
  <w:footnote w:id="311">
    <w:p w14:paraId="4AD50851" w14:textId="51CD172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fldChar w:fldCharType="separate"/>
      </w:r>
      <w:r w:rsidRPr="00686D43">
        <w:t xml:space="preserve">Muhammed Ali Selâme, </w:t>
      </w:r>
      <w:r w:rsidRPr="00686D43">
        <w:rPr>
          <w:i/>
          <w:iCs/>
        </w:rPr>
        <w:t>Menhecu’l-Furkân fî ulûmi’l-Kur’ân</w:t>
      </w:r>
      <w:r w:rsidRPr="00686D43">
        <w:t>, 1938, 1/154.</w:t>
      </w:r>
      <w:r>
        <w:fldChar w:fldCharType="end"/>
      </w:r>
    </w:p>
  </w:footnote>
  <w:footnote w:id="312">
    <w:p w14:paraId="05C9D308" w14:textId="785E6A8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fldChar w:fldCharType="separate"/>
      </w:r>
      <w:r w:rsidRPr="001149D3">
        <w:t xml:space="preserve">Ebû Abdullah Muhammed b. İsmail Buhârî, </w:t>
      </w:r>
      <w:r w:rsidRPr="001149D3">
        <w:rPr>
          <w:i/>
          <w:iCs/>
        </w:rPr>
        <w:t>Sahîhu’l-Buhârî</w:t>
      </w:r>
      <w:r w:rsidRPr="001149D3">
        <w:t xml:space="preserve"> (Beyrut: Dâr İbn Kesîr, 2002), 1292.</w:t>
      </w:r>
      <w:r>
        <w:fldChar w:fldCharType="end"/>
      </w:r>
      <w:r w:rsidRPr="004820EF">
        <w:t xml:space="preserve"> </w:t>
      </w:r>
      <w:r>
        <w:t xml:space="preserve">(Buhârî), </w:t>
      </w:r>
      <w:proofErr w:type="spellStart"/>
      <w:r>
        <w:t>Kitâbu’n</w:t>
      </w:r>
      <w:proofErr w:type="spellEnd"/>
      <w:r>
        <w:t xml:space="preserve">-nikâh, 67; </w:t>
      </w:r>
      <w:r>
        <w:fldChar w:fldCharType="begin"/>
      </w:r>
      <w:r>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fldChar w:fldCharType="separate"/>
      </w:r>
      <w:proofErr w:type="spellStart"/>
      <w:r w:rsidRPr="001149D3">
        <w:t>Ebü’l-Hüseyn</w:t>
      </w:r>
      <w:proofErr w:type="spellEnd"/>
      <w:r w:rsidRPr="001149D3">
        <w:t xml:space="preserve"> Müslim b. el-Haccâc b. Müslim el-Kuşeyrî, </w:t>
      </w:r>
      <w:r w:rsidRPr="001149D3">
        <w:rPr>
          <w:i/>
          <w:iCs/>
        </w:rPr>
        <w:t>Sahîh Müslim</w:t>
      </w:r>
      <w:r w:rsidRPr="001149D3">
        <w:t xml:space="preserve"> (Riyad: Dâru’l-Efkâri’d-Düveliyye, 1998), 1/549.</w:t>
      </w:r>
      <w:r>
        <w:fldChar w:fldCharType="end"/>
      </w:r>
      <w:r>
        <w:t>(</w:t>
      </w:r>
      <w:r w:rsidRPr="00574A6D">
        <w:t xml:space="preserve"> </w:t>
      </w:r>
      <w:proofErr w:type="spellStart"/>
      <w:r>
        <w:t>Kitâbu’n</w:t>
      </w:r>
      <w:proofErr w:type="spellEnd"/>
      <w:r>
        <w:t>-nikâh, 1401-5.)</w:t>
      </w:r>
    </w:p>
  </w:footnote>
  <w:footnote w:id="313">
    <w:p w14:paraId="40342435" w14:textId="250326E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fldChar w:fldCharType="separate"/>
      </w:r>
      <w:r w:rsidRPr="00C83929">
        <w:t xml:space="preserve">Lebîb Saîd, </w:t>
      </w:r>
      <w:r w:rsidRPr="00C83929">
        <w:rPr>
          <w:i/>
          <w:iCs/>
        </w:rPr>
        <w:t>el-Cem’u’s-savtiyyi’l-evvel li’l-Kur’âni’l-Kerîm</w:t>
      </w:r>
      <w:r w:rsidRPr="00C83929">
        <w:t xml:space="preserve"> (Kâhire: Dâru’l-Kitâbi’l-Arabî, 1967), 384.</w:t>
      </w:r>
      <w:r>
        <w:fldChar w:fldCharType="end"/>
      </w:r>
    </w:p>
  </w:footnote>
  <w:footnote w:id="314">
    <w:p w14:paraId="16443130" w14:textId="745291D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fldChar w:fldCharType="separate"/>
      </w:r>
      <w:r w:rsidRPr="00CC4821">
        <w:t xml:space="preserve">ez-Zerkânî, </w:t>
      </w:r>
      <w:r w:rsidRPr="00CC4821">
        <w:rPr>
          <w:i/>
          <w:iCs/>
        </w:rPr>
        <w:t>Menâhilu’l-’irfân fî ’ulûmi’l-Kur’ân</w:t>
      </w:r>
      <w:r w:rsidRPr="00CC4821">
        <w:t>, 1/379.</w:t>
      </w:r>
      <w:r>
        <w:fldChar w:fldCharType="end"/>
      </w:r>
    </w:p>
  </w:footnote>
  <w:footnote w:id="315">
    <w:p w14:paraId="1CF0244A" w14:textId="72BC702C"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fldChar w:fldCharType="separate"/>
      </w:r>
      <w:r w:rsidRPr="007E797C">
        <w:t xml:space="preserve">Nebhânî, </w:t>
      </w:r>
      <w:r w:rsidRPr="007E797C">
        <w:rPr>
          <w:i/>
          <w:iCs/>
        </w:rPr>
        <w:t>el-Medhal ilâ ulûmi’l-Kur’ân’i’l-Kerîm</w:t>
      </w:r>
      <w:r w:rsidRPr="007E797C">
        <w:t>, 156.</w:t>
      </w:r>
      <w:r>
        <w:fldChar w:fldCharType="end"/>
      </w:r>
    </w:p>
  </w:footnote>
  <w:footnote w:id="316">
    <w:p w14:paraId="53752B96" w14:textId="3BB8B46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fldChar w:fldCharType="separate"/>
      </w:r>
      <w:r w:rsidRPr="005760F7">
        <w:t xml:space="preserve">Ebû Bekr Ahmed b. Huseyn b. Ali el-Beyhakî, </w:t>
      </w:r>
      <w:r w:rsidRPr="005760F7">
        <w:rPr>
          <w:i/>
          <w:iCs/>
        </w:rPr>
        <w:t>Şu’abu’l-îmân</w:t>
      </w:r>
      <w:r w:rsidRPr="005760F7">
        <w:t>, thk. Muhammed Saîd b. Besyûnî Zağlûl (Beyrut: Dâru’l-Kutubi’l-İlmiyye, 2000), 2/548.</w:t>
      </w:r>
      <w:r>
        <w:fldChar w:fldCharType="end"/>
      </w:r>
    </w:p>
  </w:footnote>
  <w:footnote w:id="317">
    <w:p w14:paraId="4D93677B" w14:textId="181346F3"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fldChar w:fldCharType="separate"/>
      </w:r>
      <w:r w:rsidRPr="00251D59">
        <w:t xml:space="preserve">ez-Zerkânî, </w:t>
      </w:r>
      <w:r w:rsidRPr="00251D59">
        <w:rPr>
          <w:i/>
          <w:iCs/>
        </w:rPr>
        <w:t>Menâhilu’l-’irfân fî ’ulûmi’l-Kur’ân</w:t>
      </w:r>
      <w:r w:rsidRPr="00251D59">
        <w:t>, 1/381.</w:t>
      </w:r>
      <w:r>
        <w:fldChar w:fldCharType="end"/>
      </w:r>
    </w:p>
  </w:footnote>
  <w:footnote w:id="318">
    <w:p w14:paraId="24205CCB" w14:textId="519BA209"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fldChar w:fldCharType="separate"/>
      </w:r>
      <w:r w:rsidRPr="000D0AF5">
        <w:t xml:space="preserve">Tâhâ, </w:t>
      </w:r>
      <w:r w:rsidRPr="000D0AF5">
        <w:rPr>
          <w:i/>
          <w:iCs/>
        </w:rPr>
        <w:t>Mezâye ve fevâid er-resmi’l-Osmânî</w:t>
      </w:r>
      <w:r w:rsidRPr="000D0AF5">
        <w:t>, 63.</w:t>
      </w:r>
      <w:r>
        <w:fldChar w:fldCharType="end"/>
      </w:r>
    </w:p>
  </w:footnote>
  <w:footnote w:id="319">
    <w:p w14:paraId="42B69F79" w14:textId="1F07BAD5"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fldChar w:fldCharType="separate"/>
      </w:r>
      <w:r w:rsidRPr="00310B50">
        <w:t xml:space="preserve">İsmâîl, </w:t>
      </w:r>
      <w:r w:rsidRPr="00310B50">
        <w:rPr>
          <w:i/>
          <w:iCs/>
        </w:rPr>
        <w:t>Resmu’l-mushaf ve daptuhû beyne’t-tevkîfî ve’l-ıstılâhâti’l-hadîse</w:t>
      </w:r>
      <w:r w:rsidRPr="00310B50">
        <w:t>, 64.</w:t>
      </w:r>
      <w:r>
        <w:fldChar w:fldCharType="end"/>
      </w:r>
    </w:p>
  </w:footnote>
  <w:footnote w:id="320">
    <w:p w14:paraId="1913F634" w14:textId="63F9F3B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fldChar w:fldCharType="separate"/>
      </w:r>
      <w:r w:rsidRPr="00033CA8">
        <w:t xml:space="preserve">Abdülfettâh el-Kâdî, </w:t>
      </w:r>
      <w:r w:rsidRPr="00033CA8">
        <w:rPr>
          <w:i/>
          <w:iCs/>
        </w:rPr>
        <w:t>Târîhu’l-mushafi’ş-şerîf</w:t>
      </w:r>
      <w:r w:rsidRPr="00033CA8">
        <w:t xml:space="preserve"> (Kâhire: Mektebetu’l-Cundî, ts.), 49-50.</w:t>
      </w:r>
      <w:r>
        <w:fldChar w:fldCharType="end"/>
      </w:r>
    </w:p>
  </w:footnote>
  <w:footnote w:id="321">
    <w:p w14:paraId="5F462FE1" w14:textId="1A56082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fldChar w:fldCharType="separate"/>
      </w:r>
      <w:r w:rsidRPr="000E3773">
        <w:t xml:space="preserve">Zerkeşî, </w:t>
      </w:r>
      <w:r w:rsidRPr="000E3773">
        <w:rPr>
          <w:i/>
          <w:iCs/>
        </w:rPr>
        <w:t>el-Burhân fî ulûmi’l-Kur’ân</w:t>
      </w:r>
      <w:r w:rsidRPr="000E3773">
        <w:t>, 2/14.</w:t>
      </w:r>
      <w:r>
        <w:fldChar w:fldCharType="end"/>
      </w:r>
    </w:p>
  </w:footnote>
  <w:footnote w:id="322">
    <w:p w14:paraId="3BC851D4" w14:textId="30DC2E4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fldChar w:fldCharType="separate"/>
      </w:r>
      <w:r w:rsidRPr="001149D3">
        <w:t xml:space="preserve">ez-Zerkânî, </w:t>
      </w:r>
      <w:r w:rsidRPr="001149D3">
        <w:rPr>
          <w:i/>
          <w:iCs/>
        </w:rPr>
        <w:t>Menâhilu’l-’irfân fî ’ulûmi’l-Kur’ân</w:t>
      </w:r>
      <w:r w:rsidRPr="001149D3">
        <w:t>, 1/378.</w:t>
      </w:r>
      <w:r>
        <w:fldChar w:fldCharType="end"/>
      </w:r>
    </w:p>
  </w:footnote>
  <w:footnote w:id="323">
    <w:p w14:paraId="38364F90" w14:textId="7EA2D4B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fldChar w:fldCharType="separate"/>
      </w:r>
      <w:r w:rsidRPr="001149D3">
        <w:t xml:space="preserve">es-Sâlih, </w:t>
      </w:r>
      <w:r w:rsidRPr="001149D3">
        <w:rPr>
          <w:i/>
          <w:iCs/>
        </w:rPr>
        <w:t>Mebâhis fî ulûmi’l-Kur’ân</w:t>
      </w:r>
      <w:r w:rsidRPr="001149D3">
        <w:t>, 280.</w:t>
      </w:r>
      <w:r>
        <w:fldChar w:fldCharType="end"/>
      </w:r>
    </w:p>
  </w:footnote>
  <w:footnote w:id="324">
    <w:p w14:paraId="25B67091" w14:textId="731DF89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fldChar w:fldCharType="separate"/>
      </w:r>
      <w:r w:rsidRPr="001149D3">
        <w:t xml:space="preserve">Ebû Şehbe, </w:t>
      </w:r>
      <w:r w:rsidRPr="001149D3">
        <w:rPr>
          <w:i/>
          <w:iCs/>
        </w:rPr>
        <w:t>el-Medhal li dirâseti’l-Kur’âni’l-Kerîm</w:t>
      </w:r>
      <w:r w:rsidRPr="001149D3">
        <w:t>, 365.</w:t>
      </w:r>
      <w:r>
        <w:fldChar w:fldCharType="end"/>
      </w:r>
    </w:p>
  </w:footnote>
  <w:footnote w:id="325">
    <w:p w14:paraId="0F1F4121" w14:textId="30C4343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fldChar w:fldCharType="separate"/>
      </w:r>
      <w:r w:rsidRPr="000D4C1E">
        <w:t xml:space="preserve">Ahmed Mustafa el-Merâğî, </w:t>
      </w:r>
      <w:r w:rsidRPr="000D4C1E">
        <w:rPr>
          <w:i/>
          <w:iCs/>
        </w:rPr>
        <w:t>Tefsîru’l-Merâğî</w:t>
      </w:r>
      <w:r w:rsidRPr="000D4C1E">
        <w:t xml:space="preserve"> (Mısır: Mustafa el-Bâbi el-Halebî, 1946), 1/15.</w:t>
      </w:r>
      <w:r>
        <w:fldChar w:fldCharType="end"/>
      </w:r>
    </w:p>
  </w:footnote>
  <w:footnote w:id="326">
    <w:p w14:paraId="78E19949" w14:textId="33BC85C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fldChar w:fldCharType="separate"/>
      </w:r>
      <w:r w:rsidRPr="00950D80">
        <w:t xml:space="preserve">Fermavî, </w:t>
      </w:r>
      <w:r w:rsidRPr="00950D80">
        <w:rPr>
          <w:i/>
          <w:iCs/>
        </w:rPr>
        <w:t>Resmu’l-mushaf ve naktuhu</w:t>
      </w:r>
      <w:r w:rsidRPr="00950D80">
        <w:t>, 403.</w:t>
      </w:r>
      <w:r>
        <w:fldChar w:fldCharType="end"/>
      </w:r>
    </w:p>
  </w:footnote>
  <w:footnote w:id="327">
    <w:p w14:paraId="6D339C60" w14:textId="346334BC"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fldChar w:fldCharType="separate"/>
      </w:r>
      <w:r w:rsidRPr="00686D43">
        <w:t xml:space="preserve">Selâme, </w:t>
      </w:r>
      <w:r w:rsidRPr="00686D43">
        <w:rPr>
          <w:i/>
          <w:iCs/>
        </w:rPr>
        <w:t>Menhecu’l-Furkân fî ulûmi’l-Kur’ân</w:t>
      </w:r>
      <w:r w:rsidRPr="00686D43">
        <w:t>, 1/158.</w:t>
      </w:r>
      <w:r>
        <w:fldChar w:fldCharType="end"/>
      </w:r>
    </w:p>
  </w:footnote>
  <w:footnote w:id="328">
    <w:p w14:paraId="23E66ABC" w14:textId="69FA842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fldChar w:fldCharType="separate"/>
      </w:r>
      <w:r w:rsidRPr="00DF01C6">
        <w:t xml:space="preserve">el-Mâriğnî, </w:t>
      </w:r>
      <w:r w:rsidRPr="00DF01C6">
        <w:rPr>
          <w:i/>
          <w:iCs/>
        </w:rPr>
        <w:t>Delîlu’l-hayrân alâ mevridu’z-zam’ân</w:t>
      </w:r>
      <w:r w:rsidRPr="00DF01C6">
        <w:t>, 32.</w:t>
      </w:r>
      <w:r>
        <w:fldChar w:fldCharType="end"/>
      </w:r>
    </w:p>
  </w:footnote>
  <w:footnote w:id="329">
    <w:p w14:paraId="137126D2" w14:textId="73F856B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fldChar w:fldCharType="separate"/>
      </w:r>
      <w:r w:rsidRPr="002A4B0F">
        <w:t xml:space="preserve">İbnü’l-Cezerî, </w:t>
      </w:r>
      <w:r w:rsidRPr="002A4B0F">
        <w:rPr>
          <w:i/>
          <w:iCs/>
        </w:rPr>
        <w:t>Muncidu’l-mukriîn ve murşidu’t-tâlibîn</w:t>
      </w:r>
      <w:r w:rsidRPr="002A4B0F">
        <w:t>, 18.</w:t>
      </w:r>
      <w:r>
        <w:fldChar w:fldCharType="end"/>
      </w:r>
    </w:p>
  </w:footnote>
  <w:footnote w:id="330">
    <w:p w14:paraId="7509103A" w14:textId="504E7A2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fldChar w:fldCharType="separate"/>
      </w:r>
      <w:r w:rsidRPr="00633320">
        <w:t xml:space="preserve">Muhammed Tâhir b. Abdülkâdir el-Kurdî, </w:t>
      </w:r>
      <w:r w:rsidRPr="00633320">
        <w:rPr>
          <w:i/>
          <w:iCs/>
        </w:rPr>
        <w:t>Târîhu’l-hatti’l-Arabî ve âdâbihi</w:t>
      </w:r>
      <w:r w:rsidRPr="00633320">
        <w:t xml:space="preserve"> (Mektebetu’l-Hilâl, 1939), 439.</w:t>
      </w:r>
      <w:r>
        <w:fldChar w:fldCharType="end"/>
      </w:r>
    </w:p>
  </w:footnote>
  <w:footnote w:id="331">
    <w:p w14:paraId="66440D9E" w14:textId="42AF5994"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fldChar w:fldCharType="separate"/>
      </w:r>
      <w:r w:rsidRPr="00DF01C6">
        <w:t xml:space="preserve">Saîd, </w:t>
      </w:r>
      <w:r w:rsidRPr="00DF01C6">
        <w:rPr>
          <w:i/>
          <w:iCs/>
        </w:rPr>
        <w:t>el-Cem’u’s-savtiyyi’l-evvel li’l-Kur’âni’l-Kerîm</w:t>
      </w:r>
      <w:r w:rsidRPr="00DF01C6">
        <w:t>, 391.</w:t>
      </w:r>
      <w:r>
        <w:fldChar w:fldCharType="end"/>
      </w:r>
    </w:p>
  </w:footnote>
  <w:footnote w:id="332">
    <w:p w14:paraId="66851BE9" w14:textId="3CC0BEE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fldChar w:fldCharType="separate"/>
      </w:r>
      <w:r w:rsidRPr="00663AED">
        <w:t xml:space="preserve">ez-Zerkânî, </w:t>
      </w:r>
      <w:r w:rsidRPr="00663AED">
        <w:rPr>
          <w:i/>
          <w:iCs/>
        </w:rPr>
        <w:t>Menâhilu’l-’irfân fî ’ulûmi’l-Kur’ân</w:t>
      </w:r>
      <w:r w:rsidRPr="00663AED">
        <w:t>, 1/369.</w:t>
      </w:r>
      <w:r>
        <w:fldChar w:fldCharType="end"/>
      </w:r>
    </w:p>
  </w:footnote>
  <w:footnote w:id="333">
    <w:p w14:paraId="25AFD48E" w14:textId="1BBAF175"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fldChar w:fldCharType="separate"/>
      </w:r>
      <w:r w:rsidRPr="00464CE5">
        <w:t xml:space="preserve">Ahmed b. Ali b. Hacer el-Askalânî, </w:t>
      </w:r>
      <w:r w:rsidRPr="00464CE5">
        <w:rPr>
          <w:i/>
          <w:iCs/>
        </w:rPr>
        <w:t>Fethu’l-bârî şerh sahîhu’l-Buhârî</w:t>
      </w:r>
      <w:r w:rsidRPr="00464CE5">
        <w:t>, thk. Abdülaziz b. Abdullah b. Bâz vd. (Riyad: Dâru’s-Selâm, 2000), 9/664.</w:t>
      </w:r>
      <w:r>
        <w:fldChar w:fldCharType="end"/>
      </w:r>
    </w:p>
  </w:footnote>
  <w:footnote w:id="334">
    <w:p w14:paraId="15AABD68" w14:textId="3D59877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fldChar w:fldCharType="separate"/>
      </w:r>
      <w:r w:rsidRPr="00D3373C">
        <w:t xml:space="preserve">Ebû Ahmed el-Hasen b. Abdullah b. Saîd el-Askerî, </w:t>
      </w:r>
      <w:r w:rsidRPr="00D3373C">
        <w:rPr>
          <w:i/>
          <w:iCs/>
        </w:rPr>
        <w:t>Şerh mâ yakau fi’t-tashîfi ve’t-ta’rîf</w:t>
      </w:r>
      <w:r w:rsidRPr="00D3373C">
        <w:t>, thk. Abdulaziz Ahmed (Mısır: Mektebetu Mustafa el-Bâbî el-Halebî, 1963), 10.</w:t>
      </w:r>
      <w:r>
        <w:fldChar w:fldCharType="end"/>
      </w:r>
    </w:p>
  </w:footnote>
  <w:footnote w:id="335">
    <w:p w14:paraId="29B00528" w14:textId="5666E3D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fldChar w:fldCharType="separate"/>
      </w:r>
      <w:r w:rsidRPr="00B86C79">
        <w:t xml:space="preserve">Bedreddîn Muhammed b. İbrahim b. Sa’dillah İbn Cemâa, </w:t>
      </w:r>
      <w:r w:rsidRPr="00B86C79">
        <w:rPr>
          <w:i/>
          <w:iCs/>
        </w:rPr>
        <w:t>Tezkiratu’s-sâmi’ ve’l-mutekellim fî edebi’l-âlim ve’l-muteallim</w:t>
      </w:r>
      <w:r w:rsidRPr="00B86C79">
        <w:t>, thk. Muhammed Mehdî el-Acemî (Beyrut: Dâru’l-Beşâiri’l-İslâmiyye, 2008), 87.</w:t>
      </w:r>
      <w:r>
        <w:fldChar w:fldCharType="end"/>
      </w:r>
    </w:p>
  </w:footnote>
  <w:footnote w:id="336">
    <w:p w14:paraId="31108D61" w14:textId="0F645E3B"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fldChar w:fldCharType="separate"/>
      </w:r>
      <w:r w:rsidRPr="00B3125C">
        <w:t xml:space="preserve">İbnü’l-Cezerî, </w:t>
      </w:r>
      <w:r w:rsidRPr="00B3125C">
        <w:rPr>
          <w:i/>
          <w:iCs/>
        </w:rPr>
        <w:t>Muncidu’l-mukriîn ve murşidu’t-tâlibîn</w:t>
      </w:r>
      <w:r w:rsidRPr="00B3125C">
        <w:t>, 54.</w:t>
      </w:r>
      <w:r>
        <w:fldChar w:fldCharType="end"/>
      </w:r>
    </w:p>
  </w:footnote>
  <w:footnote w:id="337">
    <w:p w14:paraId="6E1FAAE2" w14:textId="2D4B79B3"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fldChar w:fldCharType="separate"/>
      </w:r>
      <w:r w:rsidRPr="00D84CDD">
        <w:t xml:space="preserve">el-Kaysî, </w:t>
      </w:r>
      <w:r w:rsidRPr="00D84CDD">
        <w:rPr>
          <w:i/>
          <w:iCs/>
        </w:rPr>
        <w:t>el-İbâne an maâni’l-kırâât</w:t>
      </w:r>
      <w:r w:rsidRPr="00D84CDD">
        <w:t>, 55.</w:t>
      </w:r>
      <w:r>
        <w:fldChar w:fldCharType="end"/>
      </w:r>
    </w:p>
  </w:footnote>
  <w:footnote w:id="338">
    <w:p w14:paraId="085ACAF4" w14:textId="1E70C4E0"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fldChar w:fldCharType="separate"/>
      </w:r>
      <w:r w:rsidRPr="00A64843">
        <w:t xml:space="preserve">İbnü’l-Cezerî, </w:t>
      </w:r>
      <w:r w:rsidRPr="00A64843">
        <w:rPr>
          <w:i/>
          <w:iCs/>
        </w:rPr>
        <w:t>Muncidu’l-mukriîn ve murşidu’t-tâlibîn</w:t>
      </w:r>
      <w:r w:rsidRPr="00A64843">
        <w:t>, 9.</w:t>
      </w:r>
      <w:r>
        <w:fldChar w:fldCharType="end"/>
      </w:r>
    </w:p>
  </w:footnote>
  <w:footnote w:id="339">
    <w:p w14:paraId="42C060E3" w14:textId="60AE0C4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fldChar w:fldCharType="separate"/>
      </w:r>
      <w:r w:rsidRPr="002E37A3">
        <w:t xml:space="preserve">İbnü’l-Cezerî, </w:t>
      </w:r>
      <w:r w:rsidRPr="002E37A3">
        <w:rPr>
          <w:i/>
          <w:iCs/>
        </w:rPr>
        <w:t>Muncidu’l-mukriîn ve murşidu’t-tâlibîn</w:t>
      </w:r>
      <w:r w:rsidRPr="002E37A3">
        <w:t>, 40.</w:t>
      </w:r>
      <w:r>
        <w:fldChar w:fldCharType="end"/>
      </w:r>
    </w:p>
  </w:footnote>
  <w:footnote w:id="340">
    <w:p w14:paraId="768CB204" w14:textId="10AB66C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fldChar w:fldCharType="separate"/>
      </w:r>
      <w:r w:rsidRPr="00B973EF">
        <w:t xml:space="preserve">ez-Zerkânî, </w:t>
      </w:r>
      <w:r w:rsidRPr="00B973EF">
        <w:rPr>
          <w:i/>
          <w:iCs/>
        </w:rPr>
        <w:t>Menâhilu’l-’irfân fî ’ulûmi’l-Kur’ân</w:t>
      </w:r>
      <w:r w:rsidRPr="00B973EF">
        <w:t>, 1/376.</w:t>
      </w:r>
      <w:r>
        <w:fldChar w:fldCharType="end"/>
      </w:r>
    </w:p>
  </w:footnote>
  <w:footnote w:id="341">
    <w:p w14:paraId="1A176F80" w14:textId="7A47DC4D"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fldChar w:fldCharType="separate"/>
      </w:r>
      <w:r w:rsidRPr="00E30E14">
        <w:t xml:space="preserve">Ebû Şehbe, </w:t>
      </w:r>
      <w:r w:rsidRPr="00E30E14">
        <w:rPr>
          <w:i/>
          <w:iCs/>
        </w:rPr>
        <w:t>el-Medhal li dirâseti’l-Kur’âni’l-Kerîm</w:t>
      </w:r>
      <w:r w:rsidRPr="00E30E14">
        <w:t>, 352-353.</w:t>
      </w:r>
      <w:r>
        <w:fldChar w:fldCharType="end"/>
      </w:r>
    </w:p>
  </w:footnote>
  <w:footnote w:id="342">
    <w:p w14:paraId="04BC5B95" w14:textId="36DBC253"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fldChar w:fldCharType="separate"/>
      </w:r>
      <w:r w:rsidRPr="00E81F41">
        <w:t xml:space="preserve">Muhammed b. Ali b. Halef el-Huseynî, </w:t>
      </w:r>
      <w:r w:rsidRPr="00E81F41">
        <w:rPr>
          <w:i/>
          <w:iCs/>
        </w:rPr>
        <w:t>el-Kevâkibu’d-durriyye</w:t>
      </w:r>
      <w:r w:rsidRPr="00E81F41">
        <w:t xml:space="preserve"> (Mısır: Matbaatu Mustafa el-Bâbî el-Halebî, 1925), 38.</w:t>
      </w:r>
      <w:r>
        <w:fldChar w:fldCharType="end"/>
      </w:r>
    </w:p>
  </w:footnote>
  <w:footnote w:id="343">
    <w:p w14:paraId="380AD488" w14:textId="77777777" w:rsidR="0019390B" w:rsidRDefault="0019390B" w:rsidP="00CD7634">
      <w:pPr>
        <w:pStyle w:val="Footer"/>
      </w:pPr>
      <w:r w:rsidRPr="00DE6F1C">
        <w:rPr>
          <w:rStyle w:val="FootnoteReference"/>
        </w:rPr>
        <w:footnoteRef/>
      </w:r>
      <w:r>
        <w:t xml:space="preserve"> </w:t>
      </w:r>
      <w:proofErr w:type="gramStart"/>
      <w:r>
        <w:t>el</w:t>
      </w:r>
      <w:proofErr w:type="gramEnd"/>
      <w:r>
        <w:t>-Bakara 2/113.</w:t>
      </w:r>
    </w:p>
  </w:footnote>
  <w:footnote w:id="344">
    <w:p w14:paraId="1288488A" w14:textId="77777777" w:rsidR="0019390B" w:rsidRDefault="0019390B" w:rsidP="00CD7634">
      <w:pPr>
        <w:pStyle w:val="Footer"/>
      </w:pPr>
      <w:r w:rsidRPr="00DE6F1C">
        <w:rPr>
          <w:rStyle w:val="FootnoteReference"/>
        </w:rPr>
        <w:footnoteRef/>
      </w:r>
      <w:r>
        <w:t xml:space="preserve"> </w:t>
      </w:r>
      <w:proofErr w:type="spellStart"/>
      <w:r>
        <w:t>Âl</w:t>
      </w:r>
      <w:proofErr w:type="spellEnd"/>
      <w:r>
        <w:t>-i İmrân 3/85.</w:t>
      </w:r>
    </w:p>
  </w:footnote>
  <w:footnote w:id="345">
    <w:p w14:paraId="11539586" w14:textId="77777777" w:rsidR="0019390B" w:rsidRDefault="0019390B" w:rsidP="00CD7634">
      <w:pPr>
        <w:pStyle w:val="Footer"/>
      </w:pPr>
      <w:r w:rsidRPr="00DE6F1C">
        <w:rPr>
          <w:rStyle w:val="FootnoteReference"/>
        </w:rPr>
        <w:footnoteRef/>
      </w:r>
      <w:r>
        <w:t xml:space="preserve"> </w:t>
      </w:r>
      <w:proofErr w:type="gramStart"/>
      <w:r>
        <w:t>el</w:t>
      </w:r>
      <w:proofErr w:type="gramEnd"/>
      <w:r>
        <w:t>-Mâide 5/38.</w:t>
      </w:r>
    </w:p>
  </w:footnote>
  <w:footnote w:id="346">
    <w:p w14:paraId="4E9C02C8" w14:textId="77777777" w:rsidR="0019390B" w:rsidRDefault="0019390B" w:rsidP="00CD7634">
      <w:pPr>
        <w:pStyle w:val="Footer"/>
      </w:pPr>
      <w:r w:rsidRPr="00DE6F1C">
        <w:rPr>
          <w:rStyle w:val="FootnoteReference"/>
        </w:rPr>
        <w:footnoteRef/>
      </w:r>
      <w:r>
        <w:t xml:space="preserve"> </w:t>
      </w:r>
      <w:proofErr w:type="gramStart"/>
      <w:r>
        <w:t>el</w:t>
      </w:r>
      <w:proofErr w:type="gramEnd"/>
      <w:r>
        <w:t>-</w:t>
      </w:r>
      <w:proofErr w:type="spellStart"/>
      <w:r>
        <w:t>Mümtehine</w:t>
      </w:r>
      <w:proofErr w:type="spellEnd"/>
      <w:r>
        <w:t xml:space="preserve"> 60/8.</w:t>
      </w:r>
    </w:p>
  </w:footnote>
  <w:footnote w:id="347">
    <w:p w14:paraId="522388F9" w14:textId="77777777" w:rsidR="0019390B" w:rsidRDefault="0019390B" w:rsidP="00CD7634">
      <w:pPr>
        <w:pStyle w:val="Footer"/>
      </w:pPr>
      <w:r w:rsidRPr="00DE6F1C">
        <w:rPr>
          <w:rStyle w:val="FootnoteReference"/>
        </w:rPr>
        <w:footnoteRef/>
      </w:r>
      <w:r>
        <w:t xml:space="preserve"> </w:t>
      </w:r>
      <w:proofErr w:type="gramStart"/>
      <w:r>
        <w:t>el</w:t>
      </w:r>
      <w:proofErr w:type="gramEnd"/>
      <w:r>
        <w:t>-</w:t>
      </w:r>
      <w:proofErr w:type="spellStart"/>
      <w:r>
        <w:t>Mümtehine</w:t>
      </w:r>
      <w:proofErr w:type="spellEnd"/>
      <w:r>
        <w:t xml:space="preserve"> 60/9.</w:t>
      </w:r>
    </w:p>
  </w:footnote>
  <w:footnote w:id="348">
    <w:p w14:paraId="384A9BE3" w14:textId="1A26161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fldChar w:fldCharType="separate"/>
      </w:r>
      <w:r w:rsidRPr="005A453E">
        <w:t xml:space="preserve">Saîd, </w:t>
      </w:r>
      <w:r w:rsidRPr="005A453E">
        <w:rPr>
          <w:i/>
          <w:iCs/>
        </w:rPr>
        <w:t>el-Cem’u’s-savtiyyi’l-evvel li’l-Kur’âni’l-Kerîm</w:t>
      </w:r>
      <w:r w:rsidRPr="005A453E">
        <w:t>, 473.</w:t>
      </w:r>
      <w:r>
        <w:fldChar w:fldCharType="end"/>
      </w:r>
      <w:r w:rsidRPr="00A15D33">
        <w:t xml:space="preserve"> </w:t>
      </w:r>
      <w:r>
        <w:fldChar w:fldCharType="begin"/>
      </w:r>
      <w:r w:rsidR="0016117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fldChar w:fldCharType="separate"/>
      </w:r>
      <w:r w:rsidRPr="00A15D33">
        <w:t xml:space="preserve">Fermavî, </w:t>
      </w:r>
      <w:r w:rsidRPr="00A15D33">
        <w:rPr>
          <w:i/>
          <w:iCs/>
        </w:rPr>
        <w:t>Resmu’l-mushaf ve naktuhu</w:t>
      </w:r>
      <w:r w:rsidRPr="00A15D33">
        <w:t>, 397.</w:t>
      </w:r>
      <w:r>
        <w:fldChar w:fldCharType="end"/>
      </w:r>
      <w:r>
        <w:t xml:space="preserve"> Ayrıca zikredilen kaynaklarda bu meselenin el-</w:t>
      </w:r>
      <w:proofErr w:type="spellStart"/>
      <w:r>
        <w:t>Ahrâm</w:t>
      </w:r>
      <w:proofErr w:type="spellEnd"/>
      <w:r>
        <w:t xml:space="preserve"> (28 Aralık 1960) el-</w:t>
      </w:r>
      <w:proofErr w:type="spellStart"/>
      <w:r>
        <w:t>Ahbâr</w:t>
      </w:r>
      <w:proofErr w:type="spellEnd"/>
      <w:r>
        <w:t xml:space="preserve"> (30 Aralık 1960,) </w:t>
      </w:r>
      <w:proofErr w:type="spellStart"/>
      <w:r>
        <w:t>Âhir</w:t>
      </w:r>
      <w:proofErr w:type="spellEnd"/>
      <w:r>
        <w:t xml:space="preserve"> </w:t>
      </w:r>
      <w:proofErr w:type="spellStart"/>
      <w:r>
        <w:t>Sâ’a</w:t>
      </w:r>
      <w:proofErr w:type="spellEnd"/>
      <w:r>
        <w:t xml:space="preserve"> ( 11 Ocak 1961) ve </w:t>
      </w:r>
      <w:proofErr w:type="spellStart"/>
      <w:r>
        <w:t>Cumhûriyye</w:t>
      </w:r>
      <w:proofErr w:type="spellEnd"/>
      <w:r>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9">
    <w:p w14:paraId="4C8BA9DA" w14:textId="14451091"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fldChar w:fldCharType="separate"/>
      </w:r>
      <w:r w:rsidRPr="005A453E">
        <w:t xml:space="preserve">Ahmed b. Mustafa Taşköprizâde, </w:t>
      </w:r>
      <w:r w:rsidRPr="005A453E">
        <w:rPr>
          <w:i/>
          <w:iCs/>
        </w:rPr>
        <w:t>Miftâhu’s-saâde ve misbâhu’s-siyâde fî mevzûâti’l-ulûm</w:t>
      </w:r>
      <w:r w:rsidRPr="005A453E">
        <w:t xml:space="preserve"> (Beyrut: Dâru’l-Kutubi’l-İlmiyye, 1985), 2/336.</w:t>
      </w:r>
      <w:r>
        <w:fldChar w:fldCharType="end"/>
      </w:r>
      <w:r w:rsidRPr="006E68BB">
        <w:t xml:space="preserve"> </w:t>
      </w:r>
      <w:r>
        <w:fldChar w:fldCharType="begin"/>
      </w:r>
      <w:r>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fldChar w:fldCharType="separate"/>
      </w:r>
      <w:r w:rsidRPr="006F5D13">
        <w:t xml:space="preserve">Sıddîk b. Hasen el-Kannûcî, </w:t>
      </w:r>
      <w:r w:rsidRPr="006F5D13">
        <w:rPr>
          <w:i/>
          <w:iCs/>
        </w:rPr>
        <w:t>Ebcedu’l-ulûm el-veşiyyi’l-merkûm fî beyân ahvâli’l-ulûm</w:t>
      </w:r>
      <w:r w:rsidRPr="006F5D13">
        <w:t>, thk. Abdulcebbâr Zekkâr (Dımaşk: Vizâretu’s-Sekâfeti ve’l-İrşâdu’l-Kavmî, 1978), 2/299.</w:t>
      </w:r>
      <w:r>
        <w:fldChar w:fldCharType="end"/>
      </w:r>
    </w:p>
  </w:footnote>
  <w:footnote w:id="350">
    <w:p w14:paraId="438821F4" w14:textId="1B6BE841"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fldChar w:fldCharType="separate"/>
      </w:r>
      <w:r w:rsidRPr="00ED22E3">
        <w:t xml:space="preserve">el-Huseynî, </w:t>
      </w:r>
      <w:r w:rsidRPr="00ED22E3">
        <w:rPr>
          <w:i/>
          <w:iCs/>
        </w:rPr>
        <w:t>el-Kevâkibu’d-durriyye</w:t>
      </w:r>
      <w:r w:rsidRPr="00ED22E3">
        <w:t>, 38.</w:t>
      </w:r>
      <w:r>
        <w:fldChar w:fldCharType="end"/>
      </w:r>
    </w:p>
  </w:footnote>
  <w:footnote w:id="351">
    <w:p w14:paraId="5B3F8F92" w14:textId="77777777" w:rsidR="0019390B" w:rsidRDefault="0019390B" w:rsidP="00CD7634">
      <w:pPr>
        <w:pStyle w:val="Footer"/>
      </w:pPr>
      <w:r w:rsidRPr="00DE6F1C">
        <w:rPr>
          <w:rStyle w:val="FootnoteReference"/>
        </w:rPr>
        <w:footnoteRef/>
      </w:r>
      <w:r>
        <w:t xml:space="preserve"> Hûd 11/105.</w:t>
      </w:r>
    </w:p>
  </w:footnote>
  <w:footnote w:id="352">
    <w:p w14:paraId="6D87C307" w14:textId="725AA92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fldChar w:fldCharType="separate"/>
      </w:r>
      <w:r w:rsidRPr="005A453E">
        <w:t xml:space="preserve">Abdülvahab Abdülmecîd Ğazlân, </w:t>
      </w:r>
      <w:r w:rsidRPr="005A453E">
        <w:rPr>
          <w:i/>
          <w:iCs/>
        </w:rPr>
        <w:t>el-Beyân fî mebâhis min ulûmi’l-Kur’ân</w:t>
      </w:r>
      <w:r w:rsidRPr="005A453E">
        <w:t xml:space="preserve"> (Matbaatu Dâru’t-Te’lîf, 1965), 261.</w:t>
      </w:r>
      <w:r>
        <w:fldChar w:fldCharType="end"/>
      </w:r>
      <w:r w:rsidRPr="00555C9F">
        <w:t xml:space="preserve"> </w:t>
      </w:r>
      <w:r>
        <w:fldChar w:fldCharType="begin"/>
      </w:r>
      <w:r>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fldChar w:fldCharType="separate"/>
      </w:r>
      <w:r w:rsidRPr="00555C9F">
        <w:t xml:space="preserve">ez-Zerkânî, </w:t>
      </w:r>
      <w:r w:rsidRPr="00555C9F">
        <w:rPr>
          <w:i/>
          <w:iCs/>
        </w:rPr>
        <w:t>Menâhilu’l-’irfân fî ’ulûmi’l-Kur’ân</w:t>
      </w:r>
      <w:r w:rsidRPr="00555C9F">
        <w:t>, 1/333.</w:t>
      </w:r>
      <w:r>
        <w:fldChar w:fldCharType="end"/>
      </w:r>
    </w:p>
  </w:footnote>
  <w:footnote w:id="353">
    <w:p w14:paraId="1C05AE20" w14:textId="078C781F"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fldChar w:fldCharType="separate"/>
      </w:r>
      <w:r w:rsidRPr="00625540">
        <w:t xml:space="preserve">el-Huseynî, </w:t>
      </w:r>
      <w:r w:rsidRPr="00625540">
        <w:rPr>
          <w:i/>
          <w:iCs/>
        </w:rPr>
        <w:t>el-Kevâkibu’d-durriyye</w:t>
      </w:r>
      <w:r w:rsidRPr="00625540">
        <w:t>, 38-39.</w:t>
      </w:r>
      <w:r>
        <w:fldChar w:fldCharType="end"/>
      </w:r>
    </w:p>
  </w:footnote>
  <w:footnote w:id="354">
    <w:p w14:paraId="0846D90C" w14:textId="77FE6AF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fldChar w:fldCharType="separate"/>
      </w:r>
      <w:r w:rsidRPr="00464CE5">
        <w:t>Muhammed</w:t>
      </w:r>
      <w:r w:rsidR="00FD4714">
        <w:t xml:space="preserve"> </w:t>
      </w:r>
      <w:r w:rsidRPr="00464CE5">
        <w:t xml:space="preserve">Saîd Musaytafa, “Mevkifi’l-Ulamâ’ min Asli’r-Resmi’l-Osmânî ve Hukmu’l-İltizâm bihi”, </w:t>
      </w:r>
      <w:r w:rsidRPr="00464CE5">
        <w:rPr>
          <w:i/>
          <w:iCs/>
        </w:rPr>
        <w:t>Mecelletu’l-Bâhis fî Ulûmi’l-İnsâniyye ve’l-İctimâiyye</w:t>
      </w:r>
      <w:r w:rsidRPr="00464CE5">
        <w:t xml:space="preserve"> 35 (2018), 547.</w:t>
      </w:r>
      <w:r>
        <w:fldChar w:fldCharType="end"/>
      </w:r>
    </w:p>
  </w:footnote>
  <w:footnote w:id="355">
    <w:p w14:paraId="2921C221" w14:textId="77777777" w:rsidR="0019390B" w:rsidRDefault="0019390B" w:rsidP="00CD7634">
      <w:pPr>
        <w:pStyle w:val="Footer"/>
      </w:pPr>
      <w:r w:rsidRPr="00DE6F1C">
        <w:rPr>
          <w:rStyle w:val="FootnoteReference"/>
        </w:rPr>
        <w:footnoteRef/>
      </w:r>
      <w:r>
        <w:t xml:space="preserve"> Al-i İmrân 3/103.</w:t>
      </w:r>
    </w:p>
  </w:footnote>
  <w:footnote w:id="356">
    <w:p w14:paraId="3B833B67" w14:textId="2982F736"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fldChar w:fldCharType="separate"/>
      </w:r>
      <w:r w:rsidRPr="008E5AB6">
        <w:t xml:space="preserve">Fermavî, </w:t>
      </w:r>
      <w:r w:rsidRPr="008E5AB6">
        <w:rPr>
          <w:i/>
          <w:iCs/>
        </w:rPr>
        <w:t>Resmu’l-mushaf ve naktuhu</w:t>
      </w:r>
      <w:r w:rsidRPr="008E5AB6">
        <w:t>, 402.</w:t>
      </w:r>
      <w:r>
        <w:fldChar w:fldCharType="end"/>
      </w:r>
    </w:p>
  </w:footnote>
  <w:footnote w:id="357">
    <w:p w14:paraId="4E361743" w14:textId="1028CBAC"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fldChar w:fldCharType="separate"/>
      </w:r>
      <w:r w:rsidRPr="008E5AB6">
        <w:t xml:space="preserve">el-Kattân, </w:t>
      </w:r>
      <w:r w:rsidRPr="008E5AB6">
        <w:rPr>
          <w:i/>
          <w:iCs/>
        </w:rPr>
        <w:t>Mebâhis fî ulûmi’l-Kur’ân</w:t>
      </w:r>
      <w:r w:rsidRPr="008E5AB6">
        <w:t>, 141.</w:t>
      </w:r>
      <w:r>
        <w:fldChar w:fldCharType="end"/>
      </w:r>
    </w:p>
  </w:footnote>
  <w:footnote w:id="358">
    <w:p w14:paraId="4BAF8AD0" w14:textId="1B3E113F"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fldChar w:fldCharType="separate"/>
      </w:r>
      <w:r w:rsidRPr="00DC427F">
        <w:t xml:space="preserve">el-Kâdî, </w:t>
      </w:r>
      <w:r w:rsidRPr="00DC427F">
        <w:rPr>
          <w:i/>
          <w:iCs/>
        </w:rPr>
        <w:t>Târîhu’l-mushafi’ş-şerîf</w:t>
      </w:r>
      <w:r w:rsidRPr="00DC427F">
        <w:t>, 54.</w:t>
      </w:r>
      <w:r>
        <w:fldChar w:fldCharType="end"/>
      </w:r>
    </w:p>
  </w:footnote>
  <w:footnote w:id="359">
    <w:p w14:paraId="3AF96180" w14:textId="6812D5F5"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fldChar w:fldCharType="separate"/>
      </w:r>
      <w:r w:rsidRPr="005A453E">
        <w:t xml:space="preserve">Tâhâ, </w:t>
      </w:r>
      <w:r w:rsidRPr="005A453E">
        <w:rPr>
          <w:i/>
          <w:iCs/>
        </w:rPr>
        <w:t>Mezâye ve fevâid er-resmi’l-Osmânî</w:t>
      </w:r>
      <w:r w:rsidRPr="005A453E">
        <w:t>, 28.</w:t>
      </w:r>
      <w:r>
        <w:fldChar w:fldCharType="end"/>
      </w:r>
    </w:p>
  </w:footnote>
  <w:footnote w:id="360">
    <w:p w14:paraId="403862F8" w14:textId="774783B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fldChar w:fldCharType="separate"/>
      </w:r>
      <w:r w:rsidRPr="00DA20AA">
        <w:t xml:space="preserve">Abdullah b. Ali Sağîr, </w:t>
      </w:r>
      <w:r w:rsidRPr="00DA20AA">
        <w:rPr>
          <w:i/>
          <w:iCs/>
        </w:rPr>
        <w:t>Mûciz mubassat an resmi’l-Kur’âni’l-Osmânî ve’r-red alâ ba’zi’ş-şubuhât el-Mesârete havlehu</w:t>
      </w:r>
      <w:r w:rsidRPr="00DA20AA">
        <w:t>, ts., 22.</w:t>
      </w:r>
      <w:r>
        <w:fldChar w:fldCharType="end"/>
      </w:r>
    </w:p>
  </w:footnote>
  <w:footnote w:id="361">
    <w:p w14:paraId="7ACECCE9" w14:textId="46C0ADC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fldChar w:fldCharType="separate"/>
      </w:r>
      <w:r w:rsidRPr="00E5027B">
        <w:t xml:space="preserve">Mubârek Muhammed el-Ferac, “Nazariyyet İ’câzu’r-Resmi’l-Osmânî fi’l-Kur’âni’l-Kerîm”, </w:t>
      </w:r>
      <w:r w:rsidRPr="00E5027B">
        <w:rPr>
          <w:i/>
          <w:iCs/>
        </w:rPr>
        <w:t>Mecelletu’l-Elektroniyyetu’ş-Şâmile Muteaddidete’t-Tahassusât</w:t>
      </w:r>
      <w:r w:rsidRPr="00E5027B">
        <w:t xml:space="preserve"> 38 (2021), 17.</w:t>
      </w:r>
      <w:r>
        <w:fldChar w:fldCharType="end"/>
      </w:r>
    </w:p>
  </w:footnote>
  <w:footnote w:id="362">
    <w:p w14:paraId="3A13EE23" w14:textId="6C9FEA9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fldChar w:fldCharType="separate"/>
      </w:r>
      <w:r w:rsidRPr="005A2AE2">
        <w:t xml:space="preserve">Ebû Osmân Saîd b. Mansûr b. Şu’be el-Horasânî, </w:t>
      </w:r>
      <w:r w:rsidRPr="005A2AE2">
        <w:rPr>
          <w:i/>
          <w:iCs/>
        </w:rPr>
        <w:t>Sünen Saîd b. Mansûr</w:t>
      </w:r>
      <w:r w:rsidRPr="005A2AE2">
        <w:t>, thk. Sa’d b. Abdullah b. Abdülazîz Âl Humeyyed (Riyad: Dâru’s-Sumey’î li’n-Neşri ve’t-Tevzi’, 1993), 2/260.</w:t>
      </w:r>
      <w:r>
        <w:fldChar w:fldCharType="end"/>
      </w:r>
    </w:p>
  </w:footnote>
  <w:footnote w:id="363">
    <w:p w14:paraId="5CF049FE" w14:textId="25FDE511"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fldChar w:fldCharType="separate"/>
      </w:r>
      <w:r w:rsidRPr="003509FB">
        <w:t xml:space="preserve">Ebu’l-Kâsım Yûsuf b. Ali b. Cebârete el-Huzelî, </w:t>
      </w:r>
      <w:r w:rsidRPr="003509FB">
        <w:rPr>
          <w:i/>
          <w:iCs/>
        </w:rPr>
        <w:t>el-Kâmi’l fi’l-kırâât</w:t>
      </w:r>
      <w:r w:rsidRPr="003509FB">
        <w:t>, thk. Ebû İbrahim Amr b. Abduıllah (Dâr li’l-Kütüb, 2014), 1/65.</w:t>
      </w:r>
      <w:r>
        <w:fldChar w:fldCharType="end"/>
      </w:r>
    </w:p>
  </w:footnote>
  <w:footnote w:id="364">
    <w:p w14:paraId="7FDF673A" w14:textId="4C1A5B1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fldChar w:fldCharType="separate"/>
      </w:r>
      <w:r w:rsidRPr="009224A7">
        <w:t xml:space="preserve">Kastallânî, </w:t>
      </w:r>
      <w:r w:rsidRPr="009224A7">
        <w:rPr>
          <w:i/>
          <w:iCs/>
        </w:rPr>
        <w:t>Letâifu’l-işârât li fünûni’l-kırâât</w:t>
      </w:r>
      <w:r w:rsidRPr="009224A7">
        <w:t>, 1/123.</w:t>
      </w:r>
      <w:r>
        <w:fldChar w:fldCharType="end"/>
      </w:r>
    </w:p>
  </w:footnote>
  <w:footnote w:id="365">
    <w:p w14:paraId="58163325" w14:textId="02EF0F4A"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fldChar w:fldCharType="separate"/>
      </w:r>
      <w:r w:rsidRPr="002B698D">
        <w:t xml:space="preserve">Dânî, </w:t>
      </w:r>
      <w:r w:rsidRPr="002B698D">
        <w:rPr>
          <w:i/>
          <w:iCs/>
        </w:rPr>
        <w:t>Câmi’ul’-beyân fi’l-kırââti’s-seb’i’l-meşhûrati</w:t>
      </w:r>
      <w:r w:rsidRPr="002B698D">
        <w:t>, 37-38.</w:t>
      </w:r>
      <w:r>
        <w:fldChar w:fldCharType="end"/>
      </w:r>
    </w:p>
  </w:footnote>
  <w:footnote w:id="366">
    <w:p w14:paraId="40A97F5E" w14:textId="684CEDF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1/10.</w:t>
      </w:r>
      <w:r>
        <w:fldChar w:fldCharType="end"/>
      </w:r>
    </w:p>
  </w:footnote>
  <w:footnote w:id="367">
    <w:p w14:paraId="173962FA" w14:textId="3BBAEB8D"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fldChar w:fldCharType="separate"/>
      </w:r>
      <w:r w:rsidRPr="0053069F">
        <w:t xml:space="preserve">el-Kaysî, </w:t>
      </w:r>
      <w:r w:rsidRPr="0053069F">
        <w:rPr>
          <w:i/>
          <w:iCs/>
        </w:rPr>
        <w:t>el-İbâne an maâni’l-kırâât</w:t>
      </w:r>
      <w:r w:rsidRPr="0053069F">
        <w:t>, 49.</w:t>
      </w:r>
      <w:r>
        <w:fldChar w:fldCharType="end"/>
      </w:r>
    </w:p>
  </w:footnote>
  <w:footnote w:id="368">
    <w:p w14:paraId="0508CE7A" w14:textId="0F01036E"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fldChar w:fldCharType="separate"/>
      </w:r>
      <w:r w:rsidRPr="00464CE5">
        <w:t xml:space="preserve">Ebû Şâme, </w:t>
      </w:r>
      <w:r w:rsidRPr="00464CE5">
        <w:rPr>
          <w:i/>
          <w:iCs/>
        </w:rPr>
        <w:t>el-Murşidu’l-vecîz ilâ ulûmin tetaallaku bi’l-kitâbi’l-Azîz</w:t>
      </w:r>
      <w:r w:rsidRPr="00464CE5">
        <w:t>, 1/324.</w:t>
      </w:r>
      <w:r>
        <w:fldChar w:fldCharType="end"/>
      </w:r>
      <w:r w:rsidRPr="000C62F3">
        <w:t xml:space="preserve"> </w:t>
      </w:r>
      <w:r>
        <w:fldChar w:fldCharType="begin"/>
      </w:r>
      <w:r>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fldChar w:fldCharType="separate"/>
      </w:r>
      <w:r w:rsidRPr="000C62F3">
        <w:t xml:space="preserve">Ebu’l-Abbâs Ahmed b. Ammâr el-Mehdevî, </w:t>
      </w:r>
      <w:r w:rsidRPr="000C62F3">
        <w:rPr>
          <w:i/>
          <w:iCs/>
        </w:rPr>
        <w:t>Şerhu’l-hidâye</w:t>
      </w:r>
      <w:r w:rsidRPr="000C62F3">
        <w:t>, thk. Hâzim Saîd Haydar (Rİyad: Mektebetü’r-Rüşd, 1994), 1/144.</w:t>
      </w:r>
      <w:r>
        <w:fldChar w:fldCharType="end"/>
      </w:r>
    </w:p>
  </w:footnote>
  <w:footnote w:id="369">
    <w:p w14:paraId="7CE8CACA" w14:textId="6FECDA1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fldChar w:fldCharType="separate"/>
      </w:r>
      <w:r w:rsidRPr="00347B46">
        <w:t xml:space="preserve">Ebu Ubeyde el-Kâsım b. Sellâm el-Herevî, </w:t>
      </w:r>
      <w:r w:rsidRPr="00347B46">
        <w:rPr>
          <w:i/>
          <w:iCs/>
        </w:rPr>
        <w:t>Fezâilü’l-Kur’ân</w:t>
      </w:r>
      <w:r w:rsidRPr="00347B46">
        <w:t>, thk. Mervân Atiyye vd. (Beyrut: Dâr İbn Kesîr, ts.), 320.</w:t>
      </w:r>
      <w:r>
        <w:fldChar w:fldCharType="end"/>
      </w:r>
    </w:p>
  </w:footnote>
  <w:footnote w:id="370">
    <w:p w14:paraId="089D0574" w14:textId="535A00E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fldChar w:fldCharType="separate"/>
      </w:r>
      <w:r w:rsidRPr="00464CE5">
        <w:t xml:space="preserve">İbn Ebî Dâvûd, </w:t>
      </w:r>
      <w:r w:rsidRPr="00464CE5">
        <w:rPr>
          <w:i/>
          <w:iCs/>
        </w:rPr>
        <w:t>Kitâbu’l-mesâhif</w:t>
      </w:r>
      <w:r w:rsidRPr="00464CE5">
        <w:t>, 1/493.</w:t>
      </w:r>
      <w:r>
        <w:fldChar w:fldCharType="end"/>
      </w:r>
      <w:r w:rsidRPr="00BD00D5">
        <w:t xml:space="preserve"> </w:t>
      </w:r>
      <w:r>
        <w:fldChar w:fldCharType="begin"/>
      </w:r>
      <w:r w:rsidR="0016117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fldChar w:fldCharType="separate"/>
      </w:r>
      <w:r w:rsidRPr="00BD00D5">
        <w:t xml:space="preserve">Ca’berî, </w:t>
      </w:r>
      <w:r w:rsidRPr="00BD00D5">
        <w:rPr>
          <w:i/>
          <w:iCs/>
        </w:rPr>
        <w:t>Cemîletü erbâbi’l-merâsıd fî şerh akîleti etrâbi’l-kasâid</w:t>
      </w:r>
      <w:r w:rsidRPr="00BD00D5">
        <w:t>, 1/141.</w:t>
      </w:r>
      <w:r>
        <w:fldChar w:fldCharType="end"/>
      </w:r>
    </w:p>
  </w:footnote>
  <w:footnote w:id="371">
    <w:p w14:paraId="59BF463B" w14:textId="2C43E84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fldChar w:fldCharType="separate"/>
      </w:r>
      <w:r w:rsidRPr="000E380D">
        <w:t xml:space="preserve">Muhammed b. Muhammed eş-Şerîşi el-Harrâz, </w:t>
      </w:r>
      <w:r w:rsidRPr="000E380D">
        <w:rPr>
          <w:i/>
          <w:iCs/>
        </w:rPr>
        <w:t>Delîlu’l-hayrân alâ mevridi’z-zam’ân</w:t>
      </w:r>
      <w:r w:rsidRPr="000E380D">
        <w:t>, thk. İbrahim Ahmed el-Mârğînî (Küveyt: Vizâretu’l-Evkâf ve’ş-Şuûni’l-İslâmiyye, 2011), 44-45.</w:t>
      </w:r>
      <w:r>
        <w:fldChar w:fldCharType="end"/>
      </w:r>
    </w:p>
  </w:footnote>
  <w:footnote w:id="372">
    <w:p w14:paraId="66005EB1" w14:textId="7C77878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fldChar w:fldCharType="separate"/>
      </w:r>
      <w:r w:rsidRPr="00D77D3F">
        <w:t xml:space="preserve">İbn Ebû Dâvûd, </w:t>
      </w:r>
      <w:r w:rsidRPr="00D77D3F">
        <w:rPr>
          <w:i/>
          <w:iCs/>
        </w:rPr>
        <w:t>Kitâbu’l-mesâhif</w:t>
      </w:r>
      <w:r w:rsidRPr="00D77D3F">
        <w:t>, 157.</w:t>
      </w:r>
      <w:r>
        <w:fldChar w:fldCharType="end"/>
      </w:r>
    </w:p>
  </w:footnote>
  <w:footnote w:id="373">
    <w:p w14:paraId="78478665" w14:textId="3AC806DD"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fldChar w:fldCharType="separate"/>
      </w:r>
      <w:r w:rsidRPr="00BE5F96">
        <w:t xml:space="preserve">İbn Mücâhid, </w:t>
      </w:r>
      <w:r w:rsidRPr="00BE5F96">
        <w:rPr>
          <w:i/>
          <w:iCs/>
        </w:rPr>
        <w:t>Kitâbu’s-seb’ati fi’l-kırâât</w:t>
      </w:r>
      <w:r w:rsidRPr="00BE5F96">
        <w:t>, 66.</w:t>
      </w:r>
      <w:r>
        <w:fldChar w:fldCharType="end"/>
      </w:r>
    </w:p>
  </w:footnote>
  <w:footnote w:id="374">
    <w:p w14:paraId="7E18111D" w14:textId="1268113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fldChar w:fldCharType="separate"/>
      </w:r>
      <w:r w:rsidRPr="0008363D">
        <w:t xml:space="preserve">Ebû Dâvud Süleyman b. Necâh, </w:t>
      </w:r>
      <w:r w:rsidRPr="0008363D">
        <w:rPr>
          <w:i/>
          <w:iCs/>
        </w:rPr>
        <w:t>Muhtasaru’t-tebyîn li hecâi’t-tenzîl</w:t>
      </w:r>
      <w:r w:rsidRPr="0008363D">
        <w:t>, thk. Ahmed b. Ahmed Muammer Şarşâl (Medine: Mecmau’l-Melik Fahd li’t-Tibâati ve’n-Neşr, 1999), 1/148.</w:t>
      </w:r>
      <w:r>
        <w:fldChar w:fldCharType="end"/>
      </w:r>
    </w:p>
  </w:footnote>
  <w:footnote w:id="375">
    <w:p w14:paraId="776ADA0F" w14:textId="15213FD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fldChar w:fldCharType="separate"/>
      </w:r>
      <w:r w:rsidRPr="003E3348">
        <w:t xml:space="preserve">Ebü’l-Fidâ’ İmâdüddîn İsmâîl b. Şihâbiddîn Ömer b. Kesîr, </w:t>
      </w:r>
      <w:r w:rsidRPr="003E3348">
        <w:rPr>
          <w:i/>
          <w:iCs/>
        </w:rPr>
        <w:t>Feżâʾilü’l-Ḳurʾân</w:t>
      </w:r>
      <w:r w:rsidRPr="003E3348">
        <w:t>, thk. Ebû İshâk el-Huveynî el-Eserî (Mektebetu İbn Teymiyye, 1995), 89.</w:t>
      </w:r>
      <w:r>
        <w:fldChar w:fldCharType="end"/>
      </w:r>
    </w:p>
  </w:footnote>
  <w:footnote w:id="376">
    <w:p w14:paraId="3CD4FEF9" w14:textId="2ABC573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fldChar w:fldCharType="separate"/>
      </w:r>
      <w:r w:rsidRPr="009362C8">
        <w:t xml:space="preserve">Muhammed b. Abdurrahman b. Muhammed et-Tâsân, </w:t>
      </w:r>
      <w:r w:rsidRPr="009362C8">
        <w:rPr>
          <w:i/>
          <w:iCs/>
        </w:rPr>
        <w:t>el-Mesâhifu’l-mensûbetu li’s-sahâbeti ve’r-red ala’ş-şubuhâti’l-mesâreti havlehe</w:t>
      </w:r>
      <w:r w:rsidRPr="009362C8">
        <w:t xml:space="preserve"> (Riyad: Dâru’t-Tedmûriyye, 2011), 405.</w:t>
      </w:r>
      <w:r>
        <w:fldChar w:fldCharType="end"/>
      </w:r>
    </w:p>
  </w:footnote>
  <w:footnote w:id="377">
    <w:p w14:paraId="450269F0" w14:textId="4BB2128D"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fldChar w:fldCharType="separate"/>
      </w:r>
      <w:r w:rsidRPr="00D42FA6">
        <w:t xml:space="preserve">Şemsuddîn Muhammed b. Muhammed İbnü’l-Cezerî, </w:t>
      </w:r>
      <w:r w:rsidRPr="00D42FA6">
        <w:rPr>
          <w:i/>
          <w:iCs/>
        </w:rPr>
        <w:t>Takrîbu’n-neşr fi’l-kırââti’l-aşr</w:t>
      </w:r>
      <w:r w:rsidRPr="00D42FA6">
        <w:t>, thk. Âdil İbrahim Muhammed Rifâî (Medine: Mecmeu’l-Melik Fehd li Tibâati’l-Mushafi’ş-Şerîf, 2011), 1/18.</w:t>
      </w:r>
      <w:r>
        <w:fldChar w:fldCharType="end"/>
      </w:r>
    </w:p>
  </w:footnote>
  <w:footnote w:id="378">
    <w:p w14:paraId="6A9D1111" w14:textId="6870C9DF" w:rsidR="0019390B" w:rsidRDefault="0019390B" w:rsidP="00CD7634">
      <w:pPr>
        <w:pStyle w:val="Footer"/>
      </w:pPr>
      <w:r w:rsidRPr="00DE6F1C">
        <w:rPr>
          <w:rStyle w:val="FootnoteReference"/>
        </w:rPr>
        <w:footnoteRef/>
      </w:r>
      <w:r>
        <w:t xml:space="preserve"> </w:t>
      </w:r>
      <w:proofErr w:type="gramStart"/>
      <w:r>
        <w:t>el</w:t>
      </w:r>
      <w:proofErr w:type="gramEnd"/>
      <w:r>
        <w:t>-Bakara 2/238.</w:t>
      </w:r>
    </w:p>
  </w:footnote>
  <w:footnote w:id="379">
    <w:p w14:paraId="326A460E" w14:textId="674E3BE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fldChar w:fldCharType="separate"/>
      </w:r>
      <w:r w:rsidRPr="00C44C34">
        <w:t xml:space="preserve">Ebu’l-Huseyn Müslim b. Haccâc, </w:t>
      </w:r>
      <w:r w:rsidRPr="00C44C34">
        <w:rPr>
          <w:i/>
          <w:iCs/>
        </w:rPr>
        <w:t>Sahîh Müslim</w:t>
      </w:r>
      <w:r w:rsidRPr="00C44C34">
        <w:t>, thk. Muhammed Fuâd Abdulbâkî (Beyrut: Daru’l-Kütübi’l-İlmiyye, 1991), 1/283.</w:t>
      </w:r>
      <w:r>
        <w:fldChar w:fldCharType="end"/>
      </w:r>
    </w:p>
  </w:footnote>
  <w:footnote w:id="380">
    <w:p w14:paraId="48802C8C" w14:textId="6AE68822"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fldChar w:fldCharType="separate"/>
      </w:r>
      <w:r w:rsidRPr="008351F5">
        <w:t xml:space="preserve">İbnü’l-Cezerî, </w:t>
      </w:r>
      <w:r w:rsidRPr="008351F5">
        <w:rPr>
          <w:i/>
          <w:iCs/>
        </w:rPr>
        <w:t>en-Neşr fi’l-kırââti’l-aşr</w:t>
      </w:r>
      <w:r w:rsidRPr="008351F5">
        <w:t>, 1/7.</w:t>
      </w:r>
      <w:r>
        <w:fldChar w:fldCharType="end"/>
      </w:r>
    </w:p>
  </w:footnote>
  <w:footnote w:id="381">
    <w:p w14:paraId="3200F78F" w14:textId="27D98858" w:rsidR="0019390B" w:rsidRDefault="0019390B" w:rsidP="00CD7634">
      <w:pPr>
        <w:pStyle w:val="Footer"/>
      </w:pPr>
      <w:r w:rsidRPr="00DE6F1C">
        <w:rPr>
          <w:rStyle w:val="FootnoteReference"/>
        </w:rPr>
        <w:footnoteRef/>
      </w:r>
      <w:r>
        <w:t xml:space="preserve"> </w:t>
      </w:r>
      <w:proofErr w:type="gramStart"/>
      <w:r>
        <w:t>el</w:t>
      </w:r>
      <w:proofErr w:type="gramEnd"/>
      <w:r>
        <w:t>-Bakara 2/226.</w:t>
      </w:r>
    </w:p>
  </w:footnote>
  <w:footnote w:id="382">
    <w:p w14:paraId="0B1D957F" w14:textId="70B3338F" w:rsidR="0019390B" w:rsidRDefault="0019390B" w:rsidP="00CD7634">
      <w:pPr>
        <w:pStyle w:val="Footer"/>
        <w:rPr>
          <w:rtl/>
        </w:rPr>
      </w:pPr>
      <w:r w:rsidRPr="00DE6F1C">
        <w:rPr>
          <w:rStyle w:val="FootnoteReference"/>
        </w:rPr>
        <w:footnoteRef/>
      </w:r>
      <w:r>
        <w:t xml:space="preserve"> </w:t>
      </w:r>
      <w:proofErr w:type="spellStart"/>
      <w:r>
        <w:t>Nûr</w:t>
      </w:r>
      <w:proofErr w:type="spellEnd"/>
      <w:r>
        <w:t xml:space="preserve"> 24/33.</w:t>
      </w:r>
    </w:p>
  </w:footnote>
  <w:footnote w:id="383">
    <w:p w14:paraId="2FC6E082" w14:textId="219E1B7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fldChar w:fldCharType="separate"/>
      </w:r>
      <w:r w:rsidRPr="00C10E78">
        <w:t xml:space="preserve">b. Sellâm, </w:t>
      </w:r>
      <w:r w:rsidRPr="00C10E78">
        <w:rPr>
          <w:i/>
          <w:iCs/>
        </w:rPr>
        <w:t>Fezâilu’l-Kur’ân</w:t>
      </w:r>
      <w:r w:rsidRPr="00C10E78">
        <w:t>, 361.</w:t>
      </w:r>
      <w:r>
        <w:fldChar w:fldCharType="end"/>
      </w:r>
    </w:p>
  </w:footnote>
  <w:footnote w:id="384">
    <w:p w14:paraId="54DBA624" w14:textId="701DAC7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fldChar w:fldCharType="separate"/>
      </w:r>
      <w:r w:rsidRPr="00EF4390">
        <w:t xml:space="preserve">el-Beyhakî, </w:t>
      </w:r>
      <w:r w:rsidRPr="00EF4390">
        <w:rPr>
          <w:i/>
          <w:iCs/>
        </w:rPr>
        <w:t>es-Sunenu’l-kübrâ</w:t>
      </w:r>
      <w:r w:rsidRPr="00EF4390">
        <w:t>, 2/62.</w:t>
      </w:r>
      <w:r>
        <w:fldChar w:fldCharType="end"/>
      </w:r>
    </w:p>
  </w:footnote>
  <w:footnote w:id="385">
    <w:p w14:paraId="4ED14864" w14:textId="41829CE2"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fldChar w:fldCharType="separate"/>
      </w:r>
      <w:r w:rsidRPr="00A2259F">
        <w:t xml:space="preserve">İbn Ebû Dâvûd, </w:t>
      </w:r>
      <w:r w:rsidRPr="00A2259F">
        <w:rPr>
          <w:i/>
          <w:iCs/>
        </w:rPr>
        <w:t>Kitâbu’l-mesâhif</w:t>
      </w:r>
      <w:r w:rsidRPr="00A2259F">
        <w:t>, 207.</w:t>
      </w:r>
      <w:r>
        <w:fldChar w:fldCharType="end"/>
      </w:r>
    </w:p>
  </w:footnote>
  <w:footnote w:id="386">
    <w:p w14:paraId="1BF4D627" w14:textId="731005F2"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fldChar w:fldCharType="separate"/>
      </w:r>
      <w:r w:rsidRPr="004B4A01">
        <w:t xml:space="preserve">el-Kaysî, </w:t>
      </w:r>
      <w:r w:rsidRPr="004B4A01">
        <w:rPr>
          <w:i/>
          <w:iCs/>
        </w:rPr>
        <w:t>el-İbâne an maâni’l-kırâât</w:t>
      </w:r>
      <w:r w:rsidRPr="004B4A01">
        <w:t>, 65.</w:t>
      </w:r>
      <w:r>
        <w:fldChar w:fldCharType="end"/>
      </w:r>
    </w:p>
  </w:footnote>
  <w:footnote w:id="387">
    <w:p w14:paraId="1906A2C4" w14:textId="39E0181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fldChar w:fldCharType="separate"/>
      </w:r>
      <w:r w:rsidRPr="00464CE5">
        <w:t xml:space="preserve">el-Askalânî, </w:t>
      </w:r>
      <w:r w:rsidRPr="00464CE5">
        <w:rPr>
          <w:i/>
          <w:iCs/>
        </w:rPr>
        <w:t>Fethu’l-bârî şerh sahîhu’l-Buhârî</w:t>
      </w:r>
      <w:r w:rsidRPr="00464CE5">
        <w:t>, 9/27.</w:t>
      </w:r>
      <w:r>
        <w:fldChar w:fldCharType="end"/>
      </w:r>
    </w:p>
  </w:footnote>
  <w:footnote w:id="388">
    <w:p w14:paraId="53C96D10" w14:textId="2AC526B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fldChar w:fldCharType="separate"/>
      </w:r>
      <w:r w:rsidRPr="00F24837">
        <w:t xml:space="preserve">el-Kaysî, </w:t>
      </w:r>
      <w:r w:rsidRPr="00F24837">
        <w:rPr>
          <w:i/>
          <w:iCs/>
        </w:rPr>
        <w:t>el-İbâne an maâni’l-kırâât</w:t>
      </w:r>
      <w:r w:rsidRPr="00F24837">
        <w:t>, 66.</w:t>
      </w:r>
      <w:r>
        <w:fldChar w:fldCharType="end"/>
      </w:r>
    </w:p>
  </w:footnote>
  <w:footnote w:id="389">
    <w:p w14:paraId="0DF04EC0" w14:textId="560A8E7D"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fldChar w:fldCharType="separate"/>
      </w:r>
      <w:r w:rsidRPr="00786F37">
        <w:t xml:space="preserve">Kurtubî, </w:t>
      </w:r>
      <w:r w:rsidRPr="00786F37">
        <w:rPr>
          <w:i/>
          <w:iCs/>
        </w:rPr>
        <w:t>el-Câmiu li ahkâmi’l-Kur’ân</w:t>
      </w:r>
      <w:r w:rsidRPr="00786F37">
        <w:t>, 1/87.</w:t>
      </w:r>
      <w:r>
        <w:fldChar w:fldCharType="end"/>
      </w:r>
    </w:p>
  </w:footnote>
  <w:footnote w:id="390">
    <w:p w14:paraId="2D124956" w14:textId="6A6E7E7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fldChar w:fldCharType="separate"/>
      </w:r>
      <w:r w:rsidRPr="005C22AD">
        <w:t xml:space="preserve">Ebû Bekir Muḥammed b. el-Ḳāsım el-Enbârî, </w:t>
      </w:r>
      <w:r w:rsidRPr="005C22AD">
        <w:rPr>
          <w:i/>
          <w:iCs/>
        </w:rPr>
        <w:t>Îzâhu’l-vakf ve’l-ibidâ fî kitâbillâhi Azze ve Cell</w:t>
      </w:r>
      <w:r w:rsidRPr="005C22AD">
        <w:t>, thk. Muḥyiddîn ʿAbdurraḥmân Ramazan (Dımaşk: Maṭbûʿâtü Mecmaʿi’l-Luġati’l-ʿArabiyye, 1971), 112.</w:t>
      </w:r>
      <w:r>
        <w:fldChar w:fldCharType="end"/>
      </w:r>
    </w:p>
  </w:footnote>
  <w:footnote w:id="391">
    <w:p w14:paraId="661ECF47" w14:textId="0440048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fldChar w:fldCharType="separate"/>
      </w:r>
      <w:r w:rsidRPr="000D0148">
        <w:t xml:space="preserve">Ebû Muhammed Abdullah b. Müslin İbn Kuteybe, </w:t>
      </w:r>
      <w:r w:rsidRPr="000D0148">
        <w:rPr>
          <w:i/>
          <w:iCs/>
        </w:rPr>
        <w:t>Te’vîlu müşkili’l-Kur’ân</w:t>
      </w:r>
      <w:r w:rsidRPr="000D0148">
        <w:t>, thk. es-Seyyid Ahmed Sakar (el-Mektebetü’l-İlmiyye, ts.), 42.</w:t>
      </w:r>
      <w:r>
        <w:fldChar w:fldCharType="end"/>
      </w:r>
    </w:p>
  </w:footnote>
  <w:footnote w:id="392">
    <w:p w14:paraId="210CB603" w14:textId="22E2B8C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fldChar w:fldCharType="separate"/>
      </w:r>
      <w:r w:rsidRPr="00850CBE">
        <w:t xml:space="preserve">Takiyyuddîn Ahmed İbn Teymiyye, </w:t>
      </w:r>
      <w:r w:rsidRPr="00850CBE">
        <w:rPr>
          <w:i/>
          <w:iCs/>
        </w:rPr>
        <w:t>Mecmû’u’l-fetâvâ</w:t>
      </w:r>
      <w:r w:rsidRPr="00850CBE">
        <w:t>, thk. Âmir el-Cezzâr - Enver el-Bezzâr (Mansûra: Dâru’l-Vefâ’ li’t-Tibâati ve’n-Neşri ve’t-Tevzî’, 2005), 13/212.</w:t>
      </w:r>
      <w:r>
        <w:fldChar w:fldCharType="end"/>
      </w:r>
    </w:p>
  </w:footnote>
  <w:footnote w:id="393">
    <w:p w14:paraId="46D48580" w14:textId="572AF1AC"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fldChar w:fldCharType="separate"/>
      </w:r>
      <w:r w:rsidRPr="005C1CBF">
        <w:t xml:space="preserve">İbnü’l-Cezerî, </w:t>
      </w:r>
      <w:r w:rsidRPr="005C1CBF">
        <w:rPr>
          <w:i/>
          <w:iCs/>
        </w:rPr>
        <w:t>Muncidu’l-mukriîn ve murşidu’t-tâlibîn</w:t>
      </w:r>
      <w:r w:rsidRPr="005C1CBF">
        <w:t>, 82.</w:t>
      </w:r>
      <w:r>
        <w:fldChar w:fldCharType="end"/>
      </w:r>
    </w:p>
  </w:footnote>
  <w:footnote w:id="394">
    <w:p w14:paraId="7161C161" w14:textId="35958C4D"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fldChar w:fldCharType="separate"/>
      </w:r>
      <w:r w:rsidRPr="00A70676">
        <w:t xml:space="preserve">Ebû Şâme, </w:t>
      </w:r>
      <w:r w:rsidRPr="00A70676">
        <w:rPr>
          <w:i/>
          <w:iCs/>
        </w:rPr>
        <w:t>el-Murşidu’l-vecîz ilâ ulûmin tetaallaku bi’l-kiâbi’l-Azîz</w:t>
      </w:r>
      <w:r w:rsidRPr="00A70676">
        <w:t>, 144.</w:t>
      </w:r>
      <w:r>
        <w:fldChar w:fldCharType="end"/>
      </w:r>
    </w:p>
  </w:footnote>
  <w:footnote w:id="395">
    <w:p w14:paraId="3F528F0D" w14:textId="7D33A63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fldChar w:fldCharType="separate"/>
      </w:r>
      <w:r w:rsidRPr="00D16B0E">
        <w:t xml:space="preserve">İbnü’l-Cezerî, </w:t>
      </w:r>
      <w:r w:rsidRPr="00D16B0E">
        <w:rPr>
          <w:i/>
          <w:iCs/>
        </w:rPr>
        <w:t>en-Neşr fi’l-kırââti’l-aşr</w:t>
      </w:r>
      <w:r w:rsidRPr="00D16B0E">
        <w:t>, 1/14.</w:t>
      </w:r>
      <w:r>
        <w:fldChar w:fldCharType="end"/>
      </w:r>
    </w:p>
  </w:footnote>
  <w:footnote w:id="396">
    <w:p w14:paraId="65045DBD" w14:textId="5CF92C73"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fldChar w:fldCharType="separate"/>
      </w:r>
      <w:r w:rsidRPr="00464CE5">
        <w:t xml:space="preserve">İbn Abdilberr, </w:t>
      </w:r>
      <w:r w:rsidRPr="00464CE5">
        <w:rPr>
          <w:i/>
          <w:iCs/>
        </w:rPr>
        <w:t>et-Temhîd limâ fi’l-muvatta’ mine’l-me’ânî ve’l-esânîd</w:t>
      </w:r>
      <w:r w:rsidRPr="00464CE5">
        <w:t>, 4/279.</w:t>
      </w:r>
      <w:r>
        <w:fldChar w:fldCharType="end"/>
      </w:r>
    </w:p>
  </w:footnote>
  <w:footnote w:id="397">
    <w:p w14:paraId="00D3A977" w14:textId="494385F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fldChar w:fldCharType="separate"/>
      </w:r>
      <w:r w:rsidRPr="008F4EB1">
        <w:t xml:space="preserve">Abdülmelik b. Abdullah b. Yûsuf el-Cuveyn, </w:t>
      </w:r>
      <w:r w:rsidRPr="008F4EB1">
        <w:rPr>
          <w:i/>
          <w:iCs/>
        </w:rPr>
        <w:t>el-Burhân fî usûli’l-fıkh</w:t>
      </w:r>
      <w:r w:rsidRPr="008F4EB1">
        <w:t>, thk. Abdülazîm Mahmûd ed-Dîb (Katar, 1978), 1/428.</w:t>
      </w:r>
      <w:r>
        <w:fldChar w:fldCharType="end"/>
      </w:r>
    </w:p>
  </w:footnote>
  <w:footnote w:id="398">
    <w:p w14:paraId="32652C52" w14:textId="75484A07"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fldChar w:fldCharType="separate"/>
      </w:r>
      <w:r w:rsidRPr="00464CE5">
        <w:t xml:space="preserve">İbn Abdilberr, </w:t>
      </w:r>
      <w:r w:rsidRPr="00464CE5">
        <w:rPr>
          <w:i/>
          <w:iCs/>
        </w:rPr>
        <w:t>et-Temhîd limâ fi’l-muvatta’ mine’l-me’ânî ve’l-esânîd</w:t>
      </w:r>
      <w:r w:rsidRPr="00464CE5">
        <w:t>, 4/292.</w:t>
      </w:r>
      <w:r>
        <w:fldChar w:fldCharType="end"/>
      </w:r>
    </w:p>
  </w:footnote>
  <w:footnote w:id="399">
    <w:p w14:paraId="4BA4247A" w14:textId="4D95F7F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fldChar w:fldCharType="separate"/>
      </w:r>
      <w:r w:rsidRPr="00F4133A">
        <w:t xml:space="preserve">Ebû Abdullah Muhammed b. Muhammed Abdülmelik el-Ensârî el-Evsî el-Merâkişî, </w:t>
      </w:r>
      <w:r w:rsidRPr="00F4133A">
        <w:rPr>
          <w:i/>
          <w:iCs/>
        </w:rPr>
        <w:t>ez-Zeyl ve’t-tekmile li kitâbi’l-mevsûl ve’s-sila</w:t>
      </w:r>
      <w:r w:rsidRPr="00F4133A">
        <w:t>, thk. İhsân Abbâs (Beyrut: Dâru’s-Sekâfe, 1973), 58.</w:t>
      </w:r>
      <w:r>
        <w:fldChar w:fldCharType="end"/>
      </w:r>
    </w:p>
  </w:footnote>
  <w:footnote w:id="400">
    <w:p w14:paraId="502EA504" w14:textId="57D8CA91"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fldChar w:fldCharType="separate"/>
      </w:r>
      <w:r w:rsidRPr="006A54A2">
        <w:t xml:space="preserve">İbnü’l-Cezerî, </w:t>
      </w:r>
      <w:r w:rsidRPr="006A54A2">
        <w:rPr>
          <w:i/>
          <w:iCs/>
        </w:rPr>
        <w:t>en-Neşr fi’l-kırââti’l-aşr</w:t>
      </w:r>
      <w:r w:rsidRPr="006A54A2">
        <w:t>, 1/10.</w:t>
      </w:r>
      <w:r>
        <w:fldChar w:fldCharType="end"/>
      </w:r>
    </w:p>
  </w:footnote>
  <w:footnote w:id="401">
    <w:p w14:paraId="2B282B97" w14:textId="0774BB42"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fldChar w:fldCharType="separate"/>
      </w:r>
      <w:r w:rsidRPr="006A54A2">
        <w:t xml:space="preserve">el-Kaysî, </w:t>
      </w:r>
      <w:r w:rsidRPr="006A54A2">
        <w:rPr>
          <w:i/>
          <w:iCs/>
        </w:rPr>
        <w:t>el-İbâne an maâni’l-kırâât</w:t>
      </w:r>
      <w:r w:rsidRPr="006A54A2">
        <w:t>, 89.</w:t>
      </w:r>
      <w:r>
        <w:fldChar w:fldCharType="end"/>
      </w:r>
    </w:p>
  </w:footnote>
  <w:footnote w:id="402">
    <w:p w14:paraId="7C50DC2C" w14:textId="7A2D01E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fldChar w:fldCharType="separate"/>
      </w:r>
      <w:r w:rsidRPr="00C02973">
        <w:t xml:space="preserve">el-Kaysî, </w:t>
      </w:r>
      <w:r w:rsidRPr="00C02973">
        <w:rPr>
          <w:i/>
          <w:iCs/>
        </w:rPr>
        <w:t>el-İbâne an maâni’l-kırâât</w:t>
      </w:r>
      <w:r w:rsidRPr="00C02973">
        <w:t>, 83.</w:t>
      </w:r>
      <w:r>
        <w:fldChar w:fldCharType="end"/>
      </w:r>
    </w:p>
  </w:footnote>
  <w:footnote w:id="403">
    <w:p w14:paraId="1E0A30EC" w14:textId="17DAE995"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fldChar w:fldCharType="separate"/>
      </w:r>
      <w:r w:rsidRPr="00464CE5">
        <w:t xml:space="preserve">Şemsüddin Muhammed b. Muhammed b. Muhammed b. Alî b. Yûsuf İbnü’l-Cezerî, </w:t>
      </w:r>
      <w:r w:rsidRPr="00464CE5">
        <w:rPr>
          <w:i/>
          <w:iCs/>
        </w:rPr>
        <w:t>Gâyetu’n-nihâye fî tabakâti’l-kurrâ’</w:t>
      </w:r>
      <w:r w:rsidRPr="00464CE5">
        <w:t>, thk. C Bercestreasser (Beyrut: Dâru’l-Kütubü’l-İlmiyye, 2006), 2/167.</w:t>
      </w:r>
      <w:r>
        <w:fldChar w:fldCharType="end"/>
      </w:r>
    </w:p>
  </w:footnote>
  <w:footnote w:id="404">
    <w:p w14:paraId="4BA795F5" w14:textId="4FB6287B"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fldChar w:fldCharType="separate"/>
      </w:r>
      <w:r w:rsidRPr="00C808FE">
        <w:t xml:space="preserve">İbn Mücâhid, </w:t>
      </w:r>
      <w:r w:rsidRPr="00C808FE">
        <w:rPr>
          <w:i/>
          <w:iCs/>
        </w:rPr>
        <w:t>Kitâbu’s-seb’ati fi’l-kırâât</w:t>
      </w:r>
      <w:r w:rsidRPr="00C808FE">
        <w:t>, 107.</w:t>
      </w:r>
      <w:r>
        <w:fldChar w:fldCharType="end"/>
      </w:r>
    </w:p>
  </w:footnote>
  <w:footnote w:id="405">
    <w:p w14:paraId="233FB529" w14:textId="2DA55796"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fldChar w:fldCharType="separate"/>
      </w:r>
      <w:r w:rsidRPr="00C02973">
        <w:t xml:space="preserve">b. Sellâm, </w:t>
      </w:r>
      <w:r w:rsidRPr="00C02973">
        <w:rPr>
          <w:i/>
          <w:iCs/>
        </w:rPr>
        <w:t>Fezâilu’l-Kur’ân</w:t>
      </w:r>
      <w:r w:rsidRPr="00C02973">
        <w:t>, 361.</w:t>
      </w:r>
      <w:r>
        <w:fldChar w:fldCharType="end"/>
      </w:r>
    </w:p>
  </w:footnote>
  <w:footnote w:id="406">
    <w:p w14:paraId="448CD5B2" w14:textId="1194F60A"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fldChar w:fldCharType="separate"/>
      </w:r>
      <w:r w:rsidRPr="00C808FE">
        <w:t xml:space="preserve">el-Huzelî, </w:t>
      </w:r>
      <w:r w:rsidRPr="00C808FE">
        <w:rPr>
          <w:i/>
          <w:iCs/>
        </w:rPr>
        <w:t>el-Kâmi’l fi’l-kırâât</w:t>
      </w:r>
      <w:r w:rsidRPr="00C808FE">
        <w:t>, 1/397.</w:t>
      </w:r>
      <w:r>
        <w:fldChar w:fldCharType="end"/>
      </w:r>
    </w:p>
  </w:footnote>
  <w:footnote w:id="407">
    <w:p w14:paraId="23C693CC" w14:textId="2A495A5E" w:rsidR="0019390B" w:rsidRDefault="0019390B" w:rsidP="00CD7634">
      <w:pPr>
        <w:pStyle w:val="Footer"/>
      </w:pPr>
      <w:r w:rsidRPr="00DE6F1C">
        <w:rPr>
          <w:rStyle w:val="FootnoteReference"/>
        </w:rPr>
        <w:footnoteRef/>
      </w:r>
      <w:r>
        <w:t xml:space="preserve"> </w:t>
      </w:r>
      <w:proofErr w:type="gramStart"/>
      <w:r>
        <w:t>eş</w:t>
      </w:r>
      <w:proofErr w:type="gramEnd"/>
      <w:r>
        <w:t>-</w:t>
      </w:r>
      <w:proofErr w:type="spellStart"/>
      <w:r>
        <w:t>Şuarâ</w:t>
      </w:r>
      <w:proofErr w:type="spellEnd"/>
      <w:r>
        <w:t>’ /176.</w:t>
      </w:r>
    </w:p>
  </w:footnote>
  <w:footnote w:id="408">
    <w:p w14:paraId="1FB00F66" w14:textId="03ADE46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fldChar w:fldCharType="separate"/>
      </w:r>
      <w:r w:rsidRPr="003F38B2">
        <w:t xml:space="preserve">Ebû İshâk İbrahim b. es-Serî ez-Zeccâc, </w:t>
      </w:r>
      <w:r w:rsidRPr="003F38B2">
        <w:rPr>
          <w:i/>
          <w:iCs/>
        </w:rPr>
        <w:t>Meâni’l-Kur’ân</w:t>
      </w:r>
      <w:r w:rsidRPr="003F38B2">
        <w:t>, thk. Abdülcelîl Abduh Şelebî (Beyrut: Âlemu’l-Kutub, 1988), 4/97.</w:t>
      </w:r>
      <w:r>
        <w:fldChar w:fldCharType="end"/>
      </w:r>
    </w:p>
  </w:footnote>
  <w:footnote w:id="409">
    <w:p w14:paraId="7A6D6C4D" w14:textId="77777777" w:rsidR="0019390B" w:rsidRDefault="0019390B" w:rsidP="00CD7634">
      <w:pPr>
        <w:pStyle w:val="Footer"/>
      </w:pPr>
      <w:r w:rsidRPr="00DE6F1C">
        <w:rPr>
          <w:rStyle w:val="FootnoteReference"/>
        </w:rPr>
        <w:footnoteRef/>
      </w:r>
      <w:r>
        <w:t xml:space="preserve"> </w:t>
      </w:r>
      <w:proofErr w:type="gramStart"/>
      <w:r>
        <w:t>el</w:t>
      </w:r>
      <w:proofErr w:type="gramEnd"/>
      <w:r>
        <w:t>-Bakara 2/116.</w:t>
      </w:r>
    </w:p>
  </w:footnote>
  <w:footnote w:id="410">
    <w:p w14:paraId="0D394222" w14:textId="07B6DEC8"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fldChar w:fldCharType="separate"/>
      </w:r>
      <w:r w:rsidRPr="00993B7B">
        <w:t xml:space="preserve">Ebu’l-Abbâs Ahmed b. Yûsuf b. Muhammed es-Semîn el-Halebî, </w:t>
      </w:r>
      <w:r w:rsidRPr="00993B7B">
        <w:rPr>
          <w:i/>
          <w:iCs/>
        </w:rPr>
        <w:t>el-İkdu’n-nadîd fî şerhi’l-kasîd</w:t>
      </w:r>
      <w:r w:rsidRPr="00993B7B">
        <w:t>, thk. Eymen Ruşdî Suveyd (Cidde: Dâr Nûru’l-Mektebât li’n-Neşri ve’t-Tevzî’, 2001), 1/672.</w:t>
      </w:r>
      <w:r>
        <w:fldChar w:fldCharType="end"/>
      </w:r>
    </w:p>
  </w:footnote>
  <w:footnote w:id="411">
    <w:p w14:paraId="491FA89D" w14:textId="5C66E65F" w:rsidR="0019390B" w:rsidRDefault="0019390B" w:rsidP="00CD7634">
      <w:pPr>
        <w:pStyle w:val="Footer"/>
      </w:pPr>
      <w:r w:rsidRPr="00DE6F1C">
        <w:rPr>
          <w:rStyle w:val="FootnoteReference"/>
        </w:rPr>
        <w:footnoteRef/>
      </w:r>
      <w:r>
        <w:t xml:space="preserve"> </w:t>
      </w:r>
      <w:proofErr w:type="gramStart"/>
      <w:r>
        <w:t>el</w:t>
      </w:r>
      <w:proofErr w:type="gramEnd"/>
      <w:r>
        <w:t>-Bakara 2/58.</w:t>
      </w:r>
    </w:p>
  </w:footnote>
  <w:footnote w:id="412">
    <w:p w14:paraId="7E6B91B5" w14:textId="1461721B"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fldChar w:fldCharType="separate"/>
      </w:r>
      <w:r w:rsidRPr="00BA351E">
        <w:t xml:space="preserve">İbn Hâleveyh, </w:t>
      </w:r>
      <w:r w:rsidRPr="00BA351E">
        <w:rPr>
          <w:i/>
          <w:iCs/>
        </w:rPr>
        <w:t>el-Huccetu fi’l-kırââti’s-seb’</w:t>
      </w:r>
      <w:r w:rsidRPr="00BA351E">
        <w:t>, 77.</w:t>
      </w:r>
      <w:r>
        <w:fldChar w:fldCharType="end"/>
      </w:r>
    </w:p>
  </w:footnote>
  <w:footnote w:id="413">
    <w:p w14:paraId="3D2AF301" w14:textId="44838877" w:rsidR="0019390B" w:rsidRDefault="0019390B" w:rsidP="00CD7634">
      <w:pPr>
        <w:pStyle w:val="Footer"/>
        <w:rPr>
          <w:rtl/>
        </w:rPr>
      </w:pPr>
      <w:r w:rsidRPr="00DE6F1C">
        <w:rPr>
          <w:rStyle w:val="FootnoteReference"/>
        </w:rPr>
        <w:footnoteRef/>
      </w:r>
      <w:r>
        <w:t xml:space="preserve"> </w:t>
      </w:r>
      <w:r>
        <w:fldChar w:fldCharType="begin"/>
      </w:r>
      <w:r w:rsidR="0016117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fldChar w:fldCharType="separate"/>
      </w:r>
      <w:r w:rsidRPr="00BA351E">
        <w:t xml:space="preserve">Dânî, </w:t>
      </w:r>
      <w:r w:rsidRPr="00BA351E">
        <w:rPr>
          <w:i/>
          <w:iCs/>
        </w:rPr>
        <w:t>et-Teysîr fi’l-kirââti’s-seb’</w:t>
      </w:r>
      <w:r w:rsidRPr="00BA351E">
        <w:t>, 60.</w:t>
      </w:r>
      <w:r>
        <w:fldChar w:fldCharType="end"/>
      </w:r>
    </w:p>
  </w:footnote>
  <w:footnote w:id="414">
    <w:p w14:paraId="3B9931D2" w14:textId="5088C308" w:rsidR="0019390B" w:rsidRDefault="0019390B" w:rsidP="00CD7634">
      <w:pPr>
        <w:pStyle w:val="Footer"/>
      </w:pPr>
      <w:r w:rsidRPr="00DE6F1C">
        <w:rPr>
          <w:rStyle w:val="FootnoteReference"/>
        </w:rPr>
        <w:footnoteRef/>
      </w:r>
      <w:r>
        <w:t xml:space="preserve"> </w:t>
      </w:r>
      <w:proofErr w:type="spellStart"/>
      <w:r>
        <w:t>Mutaffifîn</w:t>
      </w:r>
      <w:proofErr w:type="spellEnd"/>
      <w:r>
        <w:t xml:space="preserve"> 83/14.</w:t>
      </w:r>
    </w:p>
  </w:footnote>
  <w:footnote w:id="415">
    <w:p w14:paraId="118B4A6A" w14:textId="52B16C4C" w:rsidR="0019390B" w:rsidRDefault="0019390B" w:rsidP="00CD7634">
      <w:pPr>
        <w:pStyle w:val="Footer"/>
      </w:pPr>
      <w:r w:rsidRPr="00DE6F1C">
        <w:rPr>
          <w:rStyle w:val="FootnoteReference"/>
        </w:rPr>
        <w:footnoteRef/>
      </w:r>
      <w:r>
        <w:t xml:space="preserve"> “</w:t>
      </w:r>
      <w:proofErr w:type="spellStart"/>
      <w:r>
        <w:t>Mezhebü’r</w:t>
      </w:r>
      <w:proofErr w:type="spellEnd"/>
      <w:r>
        <w:t xml:space="preserve">-resmî” ile kastedilen, özellikle hemze üzerinde vakıf bahislerinde, tahfif vecihlerinin kıyasî imkânlardan ziyade Osmanî </w:t>
      </w:r>
      <w:proofErr w:type="spellStart"/>
      <w:r>
        <w:t>mushafın</w:t>
      </w:r>
      <w:proofErr w:type="spellEnd"/>
      <w:r>
        <w:t xml:space="preserve"> yazı biçimine göre tercih edilmesi esasına dayanan yaklaşımdır. Bkz. </w:t>
      </w:r>
      <w:r w:rsidRPr="00F74DCE">
        <w:t>İbnü’l-</w:t>
      </w:r>
      <w:proofErr w:type="spellStart"/>
      <w:r w:rsidRPr="00F74DCE">
        <w:t>Cezerî</w:t>
      </w:r>
      <w:proofErr w:type="spellEnd"/>
      <w:r w:rsidRPr="00F74DCE">
        <w:t xml:space="preserve">, </w:t>
      </w:r>
      <w:r w:rsidRPr="00F74DCE">
        <w:rPr>
          <w:i/>
          <w:iCs/>
        </w:rPr>
        <w:t>en-</w:t>
      </w:r>
      <w:proofErr w:type="spellStart"/>
      <w:r w:rsidRPr="00F74DCE">
        <w:rPr>
          <w:i/>
          <w:iCs/>
        </w:rPr>
        <w:t>Neşr</w:t>
      </w:r>
      <w:proofErr w:type="spellEnd"/>
      <w:r w:rsidRPr="00F74DCE">
        <w:rPr>
          <w:i/>
          <w:iCs/>
        </w:rPr>
        <w:t xml:space="preserve"> </w:t>
      </w:r>
      <w:proofErr w:type="spellStart"/>
      <w:r w:rsidRPr="00F74DCE">
        <w:rPr>
          <w:i/>
          <w:iCs/>
        </w:rPr>
        <w:t>fi’l-kırââti’l-aşr</w:t>
      </w:r>
      <w:proofErr w:type="spellEnd"/>
      <w:r w:rsidRPr="00F74DCE">
        <w:t>, 1/452-453</w:t>
      </w:r>
    </w:p>
  </w:footnote>
  <w:footnote w:id="416">
    <w:p w14:paraId="0D84AEAD" w14:textId="682CA076"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fldChar w:fldCharType="separate"/>
      </w:r>
      <w:r w:rsidRPr="00027048">
        <w:t xml:space="preserve">İbnü’l-Cezerî, </w:t>
      </w:r>
      <w:r w:rsidRPr="00027048">
        <w:rPr>
          <w:i/>
          <w:iCs/>
        </w:rPr>
        <w:t>en-Neşr fi’l-kırââti’l-aşr</w:t>
      </w:r>
      <w:r w:rsidRPr="00027048">
        <w:t>, 1/451.</w:t>
      </w:r>
      <w:r>
        <w:fldChar w:fldCharType="end"/>
      </w:r>
    </w:p>
  </w:footnote>
  <w:footnote w:id="417">
    <w:p w14:paraId="1E6669BF" w14:textId="6BFFD61E"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fldChar w:fldCharType="separate"/>
      </w:r>
      <w:r w:rsidRPr="00464CE5">
        <w:t xml:space="preserve">el-Mehdevî, </w:t>
      </w:r>
      <w:r w:rsidRPr="00464CE5">
        <w:rPr>
          <w:i/>
          <w:iCs/>
        </w:rPr>
        <w:t>Hicâu mesâhifi’l-emsâr</w:t>
      </w:r>
      <w:r w:rsidRPr="00464CE5">
        <w:t>, 34.</w:t>
      </w:r>
      <w:r>
        <w:fldChar w:fldCharType="end"/>
      </w:r>
    </w:p>
  </w:footnote>
  <w:footnote w:id="418">
    <w:p w14:paraId="79ED14CC" w14:textId="3AC2983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fldChar w:fldCharType="separate"/>
      </w:r>
      <w:r w:rsidRPr="001F137F">
        <w:t xml:space="preserve">b. Sellâm, </w:t>
      </w:r>
      <w:r w:rsidRPr="001F137F">
        <w:rPr>
          <w:i/>
          <w:iCs/>
        </w:rPr>
        <w:t>Fezâilu’l-Kur’ân</w:t>
      </w:r>
      <w:r w:rsidRPr="001F137F">
        <w:t>, 289.</w:t>
      </w:r>
      <w:r>
        <w:fldChar w:fldCharType="end"/>
      </w:r>
    </w:p>
  </w:footnote>
  <w:footnote w:id="419">
    <w:p w14:paraId="26EF33AB" w14:textId="6352748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fldChar w:fldCharType="separate"/>
      </w:r>
      <w:r w:rsidRPr="00AD2D3B">
        <w:t xml:space="preserve">Ebû Abdullah Ahmed b. Ömer el-Enderâbî, </w:t>
      </w:r>
      <w:r w:rsidRPr="00AD2D3B">
        <w:rPr>
          <w:i/>
          <w:iCs/>
        </w:rPr>
        <w:t>el-Îdâh fi’l-kırâât</w:t>
      </w:r>
      <w:r w:rsidRPr="00AD2D3B">
        <w:t>, thk. Hâlid Hasan Ebu’l-Cûd (Mısır: Dâru’l-Lu’lu’ li’n-Neşri ve’t-Tevzi’, 2020), 2/143.</w:t>
      </w:r>
      <w:r>
        <w:fldChar w:fldCharType="end"/>
      </w:r>
    </w:p>
  </w:footnote>
  <w:footnote w:id="420">
    <w:p w14:paraId="5B7E963F" w14:textId="377234F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fldChar w:fldCharType="separate"/>
      </w:r>
      <w:r w:rsidRPr="00A12832">
        <w:t xml:space="preserve">Dânî, </w:t>
      </w:r>
      <w:r w:rsidRPr="00A12832">
        <w:rPr>
          <w:i/>
          <w:iCs/>
        </w:rPr>
        <w:t>el-Mukni’ fî ma’rifeti mesâhif ehli’l-emsâr</w:t>
      </w:r>
      <w:r w:rsidRPr="00A12832">
        <w:t>, 580.</w:t>
      </w:r>
      <w:r>
        <w:fldChar w:fldCharType="end"/>
      </w:r>
    </w:p>
  </w:footnote>
  <w:footnote w:id="421">
    <w:p w14:paraId="6D60EA52" w14:textId="64255EA8" w:rsidR="0019390B" w:rsidRDefault="0019390B" w:rsidP="00CD7634">
      <w:pPr>
        <w:pStyle w:val="Footer"/>
      </w:pPr>
      <w:r w:rsidRPr="00DE6F1C">
        <w:rPr>
          <w:rStyle w:val="FootnoteReference"/>
        </w:rPr>
        <w:footnoteRef/>
      </w:r>
      <w:r>
        <w:t xml:space="preserve"> </w:t>
      </w:r>
      <w:proofErr w:type="gramStart"/>
      <w:r>
        <w:t>ez</w:t>
      </w:r>
      <w:proofErr w:type="gramEnd"/>
      <w:r>
        <w:t>-</w:t>
      </w:r>
      <w:proofErr w:type="spellStart"/>
      <w:r>
        <w:t>Zuhruf</w:t>
      </w:r>
      <w:proofErr w:type="spellEnd"/>
      <w:r>
        <w:t xml:space="preserve"> 43/68.</w:t>
      </w:r>
    </w:p>
  </w:footnote>
  <w:footnote w:id="422">
    <w:p w14:paraId="66E3BAE1" w14:textId="500EDAF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fldChar w:fldCharType="separate"/>
      </w:r>
      <w:r w:rsidRPr="00D25A91">
        <w:t xml:space="preserve">Dânî, </w:t>
      </w:r>
      <w:r w:rsidRPr="00D25A91">
        <w:rPr>
          <w:i/>
          <w:iCs/>
        </w:rPr>
        <w:t>el-Mukni’ fî ma’rifeti mesâhif ehli’l-emsâr</w:t>
      </w:r>
      <w:r w:rsidRPr="00D25A91">
        <w:t>, 588.</w:t>
      </w:r>
      <w:r>
        <w:fldChar w:fldCharType="end"/>
      </w:r>
    </w:p>
  </w:footnote>
  <w:footnote w:id="423">
    <w:p w14:paraId="4631A370" w14:textId="2C27033E" w:rsidR="0019390B" w:rsidRDefault="0019390B" w:rsidP="00CD7634">
      <w:pPr>
        <w:pStyle w:val="Footer"/>
      </w:pPr>
      <w:r w:rsidRPr="00DE6F1C">
        <w:rPr>
          <w:rStyle w:val="FootnoteReference"/>
        </w:rPr>
        <w:footnoteRef/>
      </w:r>
      <w:r>
        <w:t xml:space="preserve"> </w:t>
      </w:r>
      <w:proofErr w:type="gramStart"/>
      <w:r>
        <w:t>el</w:t>
      </w:r>
      <w:proofErr w:type="gramEnd"/>
      <w:r>
        <w:t>-</w:t>
      </w:r>
      <w:proofErr w:type="spellStart"/>
      <w:r>
        <w:t>Kehf</w:t>
      </w:r>
      <w:proofErr w:type="spellEnd"/>
      <w:r>
        <w:t xml:space="preserve"> 18/94. </w:t>
      </w:r>
    </w:p>
  </w:footnote>
  <w:footnote w:id="424">
    <w:p w14:paraId="07B70837" w14:textId="0AEDB5C3" w:rsidR="0019390B" w:rsidRDefault="0019390B" w:rsidP="00CD7634">
      <w:pPr>
        <w:pStyle w:val="Footer"/>
      </w:pPr>
      <w:r w:rsidRPr="00DE6F1C">
        <w:rPr>
          <w:rStyle w:val="FootnoteReference"/>
        </w:rPr>
        <w:footnoteRef/>
      </w:r>
      <w:r>
        <w:t xml:space="preserve"> </w:t>
      </w:r>
      <w:proofErr w:type="gramStart"/>
      <w:r>
        <w:t>el</w:t>
      </w:r>
      <w:proofErr w:type="gramEnd"/>
      <w:r>
        <w:t>-Bakara 2/251.</w:t>
      </w:r>
    </w:p>
  </w:footnote>
  <w:footnote w:id="425">
    <w:p w14:paraId="23AD6C72" w14:textId="772C83B5" w:rsidR="0019390B" w:rsidRDefault="0019390B" w:rsidP="00CD7634">
      <w:pPr>
        <w:pStyle w:val="Footer"/>
      </w:pPr>
      <w:r w:rsidRPr="00DE6F1C">
        <w:rPr>
          <w:rStyle w:val="FootnoteReference"/>
        </w:rPr>
        <w:footnoteRef/>
      </w:r>
      <w:r>
        <w:t xml:space="preserve"> </w:t>
      </w:r>
      <w:proofErr w:type="gramStart"/>
      <w:r>
        <w:t>el</w:t>
      </w:r>
      <w:proofErr w:type="gramEnd"/>
      <w:r>
        <w:t>-Bakara 2/247.</w:t>
      </w:r>
    </w:p>
  </w:footnote>
  <w:footnote w:id="426">
    <w:p w14:paraId="1CBD88DC" w14:textId="3E06740B" w:rsidR="0019390B" w:rsidRDefault="0019390B" w:rsidP="00CD7634">
      <w:pPr>
        <w:pStyle w:val="Footer"/>
      </w:pPr>
      <w:r w:rsidRPr="00DE6F1C">
        <w:rPr>
          <w:rStyle w:val="FootnoteReference"/>
        </w:rPr>
        <w:footnoteRef/>
      </w:r>
      <w:r>
        <w:t xml:space="preserve"> </w:t>
      </w:r>
      <w:proofErr w:type="gramStart"/>
      <w:r>
        <w:t>el</w:t>
      </w:r>
      <w:proofErr w:type="gramEnd"/>
      <w:r>
        <w:t>-</w:t>
      </w:r>
      <w:proofErr w:type="spellStart"/>
      <w:r>
        <w:t>Kasas</w:t>
      </w:r>
      <w:proofErr w:type="spellEnd"/>
      <w:r>
        <w:t xml:space="preserve"> 28/86.</w:t>
      </w:r>
    </w:p>
  </w:footnote>
  <w:footnote w:id="427">
    <w:p w14:paraId="4147C2D2" w14:textId="0771EC5B" w:rsidR="0019390B" w:rsidRDefault="0019390B" w:rsidP="00CD7634">
      <w:pPr>
        <w:pStyle w:val="Footer"/>
      </w:pPr>
      <w:r w:rsidRPr="00DE6F1C">
        <w:rPr>
          <w:rStyle w:val="FootnoteReference"/>
        </w:rPr>
        <w:footnoteRef/>
      </w:r>
      <w:r>
        <w:t xml:space="preserve"> </w:t>
      </w:r>
      <w:proofErr w:type="gramStart"/>
      <w:r>
        <w:t>el</w:t>
      </w:r>
      <w:proofErr w:type="gramEnd"/>
      <w:r>
        <w:t>-</w:t>
      </w:r>
      <w:proofErr w:type="spellStart"/>
      <w:r>
        <w:t>Kasas</w:t>
      </w:r>
      <w:proofErr w:type="spellEnd"/>
      <w:r>
        <w:t xml:space="preserve"> 28/6.</w:t>
      </w:r>
    </w:p>
  </w:footnote>
  <w:footnote w:id="428">
    <w:p w14:paraId="29F7F638" w14:textId="57167315" w:rsidR="0019390B" w:rsidRDefault="0019390B" w:rsidP="00CD7634">
      <w:pPr>
        <w:pStyle w:val="Footer"/>
      </w:pPr>
      <w:r w:rsidRPr="00DE6F1C">
        <w:rPr>
          <w:rStyle w:val="FootnoteReference"/>
        </w:rPr>
        <w:footnoteRef/>
      </w:r>
      <w:r>
        <w:t xml:space="preserve"> </w:t>
      </w:r>
      <w:proofErr w:type="gramStart"/>
      <w:r>
        <w:t>el</w:t>
      </w:r>
      <w:proofErr w:type="gramEnd"/>
      <w:r>
        <w:t>-Bakara 2/102.</w:t>
      </w:r>
    </w:p>
  </w:footnote>
  <w:footnote w:id="429">
    <w:p w14:paraId="4D7FAFFE" w14:textId="14E2AE5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fldChar w:fldCharType="separate"/>
      </w:r>
      <w:r w:rsidRPr="0022519F">
        <w:t xml:space="preserve">Dânî, </w:t>
      </w:r>
      <w:r w:rsidRPr="0022519F">
        <w:rPr>
          <w:i/>
          <w:iCs/>
        </w:rPr>
        <w:t>el-Mukni’ fî ma’rifeti mesâhif ehli’l-emsâr</w:t>
      </w:r>
      <w:r w:rsidRPr="0022519F">
        <w:t>, 257.</w:t>
      </w:r>
      <w:r>
        <w:fldChar w:fldCharType="end"/>
      </w:r>
    </w:p>
  </w:footnote>
  <w:footnote w:id="430">
    <w:p w14:paraId="08F569A5" w14:textId="6C7CF6B9" w:rsidR="0019390B" w:rsidRDefault="0019390B" w:rsidP="00CD7634">
      <w:pPr>
        <w:pStyle w:val="Footer"/>
      </w:pPr>
      <w:r w:rsidRPr="00DE6F1C">
        <w:rPr>
          <w:rStyle w:val="FootnoteReference"/>
        </w:rPr>
        <w:footnoteRef/>
      </w:r>
      <w:r>
        <w:t xml:space="preserve"> </w:t>
      </w:r>
      <w:proofErr w:type="spellStart"/>
      <w:r>
        <w:t>Yûsuf</w:t>
      </w:r>
      <w:proofErr w:type="spellEnd"/>
      <w:r>
        <w:t xml:space="preserve"> 12/25.</w:t>
      </w:r>
    </w:p>
  </w:footnote>
  <w:footnote w:id="431">
    <w:p w14:paraId="5670EA58" w14:textId="3847CECD" w:rsidR="0019390B" w:rsidRDefault="0019390B" w:rsidP="00CD7634">
      <w:pPr>
        <w:pStyle w:val="Footer"/>
      </w:pPr>
      <w:r w:rsidRPr="00DE6F1C">
        <w:rPr>
          <w:rStyle w:val="FootnoteReference"/>
        </w:rPr>
        <w:footnoteRef/>
      </w:r>
      <w:r>
        <w:t xml:space="preserve"> Mü’min 40/18.</w:t>
      </w:r>
    </w:p>
  </w:footnote>
  <w:footnote w:id="432">
    <w:p w14:paraId="0E545D56" w14:textId="6AAE2C1C"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fldChar w:fldCharType="separate"/>
      </w:r>
      <w:r w:rsidRPr="00C834FB">
        <w:t xml:space="preserve">Dânî, </w:t>
      </w:r>
      <w:r w:rsidRPr="00C834FB">
        <w:rPr>
          <w:i/>
          <w:iCs/>
        </w:rPr>
        <w:t>el-Mukni’ fî ma’rifeti mesâhif ehli’l-emsâr</w:t>
      </w:r>
      <w:r w:rsidRPr="00C834FB">
        <w:t>, 71.</w:t>
      </w:r>
      <w:r>
        <w:fldChar w:fldCharType="end"/>
      </w:r>
    </w:p>
  </w:footnote>
  <w:footnote w:id="433">
    <w:p w14:paraId="5B2DC604" w14:textId="28E8F05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fldChar w:fldCharType="separate"/>
      </w:r>
      <w:r w:rsidRPr="00481D8A">
        <w:t xml:space="preserve">İbn Muâz el-Cühenî el-Endülüsî, </w:t>
      </w:r>
      <w:r w:rsidRPr="00481D8A">
        <w:rPr>
          <w:i/>
          <w:iCs/>
        </w:rPr>
        <w:t>Kitâbü’l-bedî’ fî ma’rifeti mâ rusime fî mushaf Osman</w:t>
      </w:r>
      <w:r w:rsidRPr="00481D8A">
        <w:t>, thk. Gânim Kaddûrî Hamed (Ürdün: Dâr Ammâr, 2007), 71.</w:t>
      </w:r>
      <w:r>
        <w:fldChar w:fldCharType="end"/>
      </w:r>
    </w:p>
  </w:footnote>
  <w:footnote w:id="434">
    <w:p w14:paraId="723B7584" w14:textId="7C2FD07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fldChar w:fldCharType="separate"/>
      </w:r>
      <w:r w:rsidRPr="00FD0F5B">
        <w:t xml:space="preserve">Alamuddîn Ebi’l-Hasen Ali b. Muhammed es-Sehâvî, </w:t>
      </w:r>
      <w:r w:rsidRPr="00FD0F5B">
        <w:rPr>
          <w:i/>
          <w:iCs/>
        </w:rPr>
        <w:t>el-Vesîletu ilâ keşfi’l-akîle</w:t>
      </w:r>
      <w:r w:rsidRPr="00FD0F5B">
        <w:t>, thk. Muhammed el-İdrîsî et-Tâhirî (Suudi Arabistan: Mektebetu’r-Rüşd, 2003), 112.</w:t>
      </w:r>
      <w:r>
        <w:fldChar w:fldCharType="end"/>
      </w:r>
    </w:p>
  </w:footnote>
  <w:footnote w:id="435">
    <w:p w14:paraId="5022443E" w14:textId="2F96BEF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fldChar w:fldCharType="separate"/>
      </w:r>
      <w:r w:rsidRPr="00D719EA">
        <w:t xml:space="preserve">el-Kâsım b. Fîrrûh b. Halef b. Ahmed eş-Şâtıbî, </w:t>
      </w:r>
      <w:r w:rsidRPr="00D719EA">
        <w:rPr>
          <w:i/>
          <w:iCs/>
        </w:rPr>
        <w:t>Hirzu’l-emânî ve vechu’t-tehânî</w:t>
      </w:r>
      <w:r w:rsidRPr="00D719EA">
        <w:t>, thk. Muhammed Temîm ez-Zaabî (Dımaşk: Dâru’l-Ğavsânî li’d-Dirâsâti’l-Kur’âniyye, 2010), 47.</w:t>
      </w:r>
      <w:r>
        <w:fldChar w:fldCharType="end"/>
      </w:r>
    </w:p>
  </w:footnote>
  <w:footnote w:id="436">
    <w:p w14:paraId="1D27BE1E" w14:textId="1C67FEE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fldChar w:fldCharType="separate"/>
      </w:r>
      <w:r w:rsidRPr="009C419D">
        <w:t xml:space="preserve">el-Kurdî, </w:t>
      </w:r>
      <w:r w:rsidRPr="009C419D">
        <w:rPr>
          <w:i/>
          <w:iCs/>
        </w:rPr>
        <w:t>Târîhu’l-Kur’ân ve ğarâibu resmihî ve hukmihî</w:t>
      </w:r>
      <w:r w:rsidRPr="009C419D">
        <w:t>, 100.</w:t>
      </w:r>
      <w:r>
        <w:fldChar w:fldCharType="end"/>
      </w:r>
    </w:p>
  </w:footnote>
  <w:footnote w:id="437">
    <w:p w14:paraId="778C0FF1" w14:textId="4F5E45A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fldChar w:fldCharType="separate"/>
      </w:r>
      <w:r w:rsidRPr="002A6373">
        <w:t xml:space="preserve">Dânî, </w:t>
      </w:r>
      <w:r w:rsidRPr="002A6373">
        <w:rPr>
          <w:i/>
          <w:iCs/>
        </w:rPr>
        <w:t>el-Mukni’ fî ma’rifeti mesâhif ehli’l-emsâr</w:t>
      </w:r>
      <w:r w:rsidRPr="002A6373">
        <w:t>, 515.</w:t>
      </w:r>
      <w:r>
        <w:fldChar w:fldCharType="end"/>
      </w:r>
    </w:p>
  </w:footnote>
  <w:footnote w:id="438">
    <w:p w14:paraId="3BC99888" w14:textId="038C691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fldChar w:fldCharType="separate"/>
      </w:r>
      <w:r w:rsidRPr="009F6A35">
        <w:t xml:space="preserve">Fahd b. Abdurrahman b. Süleyman er-Rûmî, </w:t>
      </w:r>
      <w:r w:rsidRPr="009F6A35">
        <w:rPr>
          <w:i/>
          <w:iCs/>
        </w:rPr>
        <w:t>Hasâisu’l-Kur’ân</w:t>
      </w:r>
      <w:r w:rsidRPr="009F6A35">
        <w:t xml:space="preserve"> (Riyad: Mektebetu’l-Abîken, 1997), 148.</w:t>
      </w:r>
      <w:r>
        <w:fldChar w:fldCharType="end"/>
      </w:r>
    </w:p>
  </w:footnote>
  <w:footnote w:id="439">
    <w:p w14:paraId="3825E1E4" w14:textId="5345BC3F"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fldChar w:fldCharType="separate"/>
      </w:r>
      <w:r w:rsidRPr="00B3121D">
        <w:t xml:space="preserve">Ebû Bekir Ahmed b. Huseyn el-Beyhakî, </w:t>
      </w:r>
      <w:r w:rsidRPr="00B3121D">
        <w:rPr>
          <w:i/>
          <w:iCs/>
        </w:rPr>
        <w:t>Şuabu’l-îmân</w:t>
      </w:r>
      <w:r w:rsidRPr="00B3121D">
        <w:t>, thk. Ebû Hâcir Muhammed Saîd b. Beyyûnî Zeğlûl (Beyrut: Dâru’l-Kutubi’l-İlmiyye, 2000), 2/545.</w:t>
      </w:r>
      <w:r>
        <w:fldChar w:fldCharType="end"/>
      </w:r>
    </w:p>
  </w:footnote>
  <w:footnote w:id="440">
    <w:p w14:paraId="7665D3D7" w14:textId="5AE5AFC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fldChar w:fldCharType="separate"/>
      </w:r>
      <w:r w:rsidRPr="00A11325">
        <w:t xml:space="preserve">Nizâmuddîn el-Hasen b. Muhammed b. Huseyn en-Neysâbûrî, </w:t>
      </w:r>
      <w:r w:rsidRPr="00A11325">
        <w:rPr>
          <w:i/>
          <w:iCs/>
        </w:rPr>
        <w:t>Tefsîru ğarâibu’l-Kur’ân ve reğâibu’l-furkân</w:t>
      </w:r>
      <w:r w:rsidRPr="00A11325">
        <w:t>, thk. Zekeriyyâ Umeyrân (Beyrut: Dâru’l-Kutubi’l-İlmiyye, 1996), 1/44.</w:t>
      </w:r>
      <w:r>
        <w:fldChar w:fldCharType="end"/>
      </w:r>
    </w:p>
  </w:footnote>
  <w:footnote w:id="441">
    <w:p w14:paraId="7EA8B2CD" w14:textId="42B32A1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fldChar w:fldCharType="separate"/>
      </w:r>
      <w:r w:rsidRPr="00013E16">
        <w:t xml:space="preserve">Ebû Muhammed Huseyn b. Me’sûd el-Beğavî, </w:t>
      </w:r>
      <w:r w:rsidRPr="00013E16">
        <w:rPr>
          <w:i/>
          <w:iCs/>
        </w:rPr>
        <w:t>Tefsîru’l-Beğavî “Meâlimu’t-tenzîl”</w:t>
      </w:r>
      <w:r w:rsidRPr="00013E16">
        <w:t>, thk. Muhammed Abdullah en-Nemir vd. (Riyad: Dâr Tîba, 1988), 1/54.</w:t>
      </w:r>
      <w:r>
        <w:fldChar w:fldCharType="end"/>
      </w:r>
    </w:p>
  </w:footnote>
  <w:footnote w:id="442">
    <w:p w14:paraId="11624E6B" w14:textId="2A8B12B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fldChar w:fldCharType="separate"/>
      </w:r>
      <w:r w:rsidRPr="002C394F">
        <w:t xml:space="preserve">Dabbâ’, </w:t>
      </w:r>
      <w:r w:rsidRPr="002C394F">
        <w:rPr>
          <w:i/>
          <w:iCs/>
        </w:rPr>
        <w:t>Semîre’t-tâlibîn fî resm ve dapti’l-kitâbi’l-mubîn</w:t>
      </w:r>
      <w:r w:rsidRPr="002C394F">
        <w:t>, 15.</w:t>
      </w:r>
      <w:r>
        <w:fldChar w:fldCharType="end"/>
      </w:r>
    </w:p>
  </w:footnote>
  <w:footnote w:id="443">
    <w:p w14:paraId="2B19C483" w14:textId="138E1C2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fldChar w:fldCharType="separate"/>
      </w:r>
      <w:r w:rsidRPr="003F6E94">
        <w:t xml:space="preserve">Muazzam Yener, “Mushaf Tarihinde Endülüs İlim Havzası: Öne Çıkan Şahsiyetler ve Eserleri”, </w:t>
      </w:r>
      <w:r w:rsidRPr="003F6E94">
        <w:rPr>
          <w:i/>
          <w:iCs/>
        </w:rPr>
        <w:t>Kahramanmaraş Sütçü İmam Üniversitesi Sosyal Bilimler Dergisi</w:t>
      </w:r>
      <w:r w:rsidRPr="003F6E94">
        <w:t xml:space="preserve"> 22/3 (31 Aralık 2025), 1409.</w:t>
      </w:r>
      <w:r>
        <w:fldChar w:fldCharType="end"/>
      </w:r>
    </w:p>
  </w:footnote>
  <w:footnote w:id="444">
    <w:p w14:paraId="40F1236D" w14:textId="1D9F9651"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fldChar w:fldCharType="separate"/>
      </w:r>
      <w:r w:rsidRPr="00F503DB">
        <w:t xml:space="preserve">el-Hamed, </w:t>
      </w:r>
      <w:r w:rsidRPr="00F503DB">
        <w:rPr>
          <w:i/>
          <w:iCs/>
        </w:rPr>
        <w:t>Resmü’l-mushaf dirâsetün lügaviyyetün târîhiyyetün</w:t>
      </w:r>
      <w:r w:rsidRPr="00F503DB">
        <w:t>, 165.</w:t>
      </w:r>
      <w:r>
        <w:fldChar w:fldCharType="end"/>
      </w:r>
    </w:p>
  </w:footnote>
  <w:footnote w:id="445">
    <w:p w14:paraId="198E1C29" w14:textId="406A442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fldChar w:fldCharType="separate"/>
      </w:r>
      <w:r w:rsidRPr="004950D0">
        <w:t xml:space="preserve">Dânî, </w:t>
      </w:r>
      <w:r w:rsidRPr="004950D0">
        <w:rPr>
          <w:i/>
          <w:iCs/>
        </w:rPr>
        <w:t>el-Mukni’ fî ma’rifeti mesâhif ehli’l-emsâr</w:t>
      </w:r>
      <w:r w:rsidRPr="004950D0">
        <w:t>, 164.</w:t>
      </w:r>
      <w:r>
        <w:fldChar w:fldCharType="end"/>
      </w:r>
    </w:p>
  </w:footnote>
  <w:footnote w:id="446">
    <w:p w14:paraId="36C1D0BB" w14:textId="2A9DB7A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fldChar w:fldCharType="separate"/>
      </w:r>
      <w:r w:rsidRPr="004B0CED">
        <w:t xml:space="preserve">Abdurrahman b. Süleyman el-Mezînî, </w:t>
      </w:r>
      <w:r w:rsidRPr="004B0CED">
        <w:rPr>
          <w:i/>
          <w:iCs/>
        </w:rPr>
        <w:t>el-Mesâhifu’l-mahtûta fi’l-karni’l-hâdî aşere el-Hicrî</w:t>
      </w:r>
      <w:r w:rsidRPr="004B0CED">
        <w:t xml:space="preserve"> (Medine, ts.), 28.</w:t>
      </w:r>
      <w:r>
        <w:fldChar w:fldCharType="end"/>
      </w:r>
    </w:p>
  </w:footnote>
  <w:footnote w:id="447">
    <w:p w14:paraId="699D523B" w14:textId="0F60B1DA"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fldChar w:fldCharType="separate"/>
      </w:r>
      <w:r w:rsidRPr="00536940">
        <w:t xml:space="preserve">es-Sâlih, </w:t>
      </w:r>
      <w:r w:rsidRPr="00536940">
        <w:rPr>
          <w:i/>
          <w:iCs/>
        </w:rPr>
        <w:t>Mebâhis fî ulûmi’l-Kur’ân</w:t>
      </w:r>
      <w:r w:rsidRPr="00536940">
        <w:t>, 99.</w:t>
      </w:r>
      <w:r>
        <w:fldChar w:fldCharType="end"/>
      </w:r>
    </w:p>
  </w:footnote>
  <w:footnote w:id="448">
    <w:p w14:paraId="428D5D41" w14:textId="016FF94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fldChar w:fldCharType="separate"/>
      </w:r>
      <w:r w:rsidRPr="00536940">
        <w:t xml:space="preserve">el-Kâdî, </w:t>
      </w:r>
      <w:r w:rsidRPr="00536940">
        <w:rPr>
          <w:i/>
          <w:iCs/>
        </w:rPr>
        <w:t>Târîhu’l-mushafi’ş-şerîf</w:t>
      </w:r>
      <w:r w:rsidRPr="00536940">
        <w:t>, 60.</w:t>
      </w:r>
      <w:r>
        <w:fldChar w:fldCharType="end"/>
      </w:r>
    </w:p>
  </w:footnote>
  <w:footnote w:id="449">
    <w:p w14:paraId="29C0B63C" w14:textId="089B23EE"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fldChar w:fldCharType="separate"/>
      </w:r>
      <w:r w:rsidRPr="00F61995">
        <w:t xml:space="preserve">Dânî, </w:t>
      </w:r>
      <w:r w:rsidRPr="00F61995">
        <w:rPr>
          <w:i/>
          <w:iCs/>
        </w:rPr>
        <w:t>el-Mukni’ fî ma’rifeti mesâhif ehli’l-emsâr</w:t>
      </w:r>
      <w:r w:rsidRPr="00F61995">
        <w:t>, 266.</w:t>
      </w:r>
      <w:r>
        <w:fldChar w:fldCharType="end"/>
      </w:r>
    </w:p>
  </w:footnote>
  <w:footnote w:id="450">
    <w:p w14:paraId="2FC5452C" w14:textId="09FF8AF8"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fldChar w:fldCharType="separate"/>
      </w:r>
      <w:r w:rsidRPr="00F61995">
        <w:t xml:space="preserve">es-Sehâvî, </w:t>
      </w:r>
      <w:r w:rsidRPr="00F61995">
        <w:rPr>
          <w:i/>
          <w:iCs/>
        </w:rPr>
        <w:t>el-Vesîletu ilâ keşfi’l-akîle</w:t>
      </w:r>
      <w:r w:rsidRPr="00F61995">
        <w:t>, 15.</w:t>
      </w:r>
      <w:r>
        <w:fldChar w:fldCharType="end"/>
      </w:r>
    </w:p>
  </w:footnote>
  <w:footnote w:id="451">
    <w:p w14:paraId="6C0EDB5F" w14:textId="55BD5F63"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fldChar w:fldCharType="separate"/>
      </w:r>
      <w:r w:rsidRPr="001C76AD">
        <w:t xml:space="preserve">İbnü’l-Cezerî, </w:t>
      </w:r>
      <w:r w:rsidRPr="001C76AD">
        <w:rPr>
          <w:i/>
          <w:iCs/>
        </w:rPr>
        <w:t>Gâyetu’n-nihâye fî tabakâti’l-kurrâ’</w:t>
      </w:r>
      <w:r w:rsidRPr="001C76AD">
        <w:t>, 2/500.</w:t>
      </w:r>
      <w:r>
        <w:fldChar w:fldCharType="end"/>
      </w:r>
    </w:p>
  </w:footnote>
  <w:footnote w:id="452">
    <w:p w14:paraId="145288BC" w14:textId="44881515"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fldChar w:fldCharType="separate"/>
      </w:r>
      <w:r w:rsidRPr="00F0219C">
        <w:t xml:space="preserve">Ebû Dâvud, </w:t>
      </w:r>
      <w:r w:rsidRPr="00F0219C">
        <w:rPr>
          <w:i/>
          <w:iCs/>
        </w:rPr>
        <w:t>Muhtasaru’t-tebyîn li hecâi’t-tenzîl</w:t>
      </w:r>
      <w:r w:rsidRPr="00F0219C">
        <w:t>, 1/215.</w:t>
      </w:r>
      <w:r>
        <w:fldChar w:fldCharType="end"/>
      </w:r>
    </w:p>
  </w:footnote>
  <w:footnote w:id="453">
    <w:p w14:paraId="74D0A7B9" w14:textId="0AECC5BD"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fldChar w:fldCharType="separate"/>
      </w:r>
      <w:r w:rsidRPr="00F0219C">
        <w:t xml:space="preserve">el-Kurdî, </w:t>
      </w:r>
      <w:r w:rsidRPr="00F0219C">
        <w:rPr>
          <w:i/>
          <w:iCs/>
        </w:rPr>
        <w:t>Târîhu’l-Kur’ân ve ğarâibu resmihî ve hukmihî</w:t>
      </w:r>
      <w:r w:rsidRPr="00F0219C">
        <w:t>, 20.</w:t>
      </w:r>
      <w:r>
        <w:fldChar w:fldCharType="end"/>
      </w:r>
    </w:p>
  </w:footnote>
  <w:footnote w:id="454">
    <w:p w14:paraId="482852B5" w14:textId="6FE137C5"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fldChar w:fldCharType="separate"/>
      </w:r>
      <w:r w:rsidRPr="00D463C2">
        <w:t xml:space="preserve">es-Sâlih, </w:t>
      </w:r>
      <w:r w:rsidRPr="00D463C2">
        <w:rPr>
          <w:i/>
          <w:iCs/>
        </w:rPr>
        <w:t>Mebâhis fî ulûmi’l-Kur’ân</w:t>
      </w:r>
      <w:r w:rsidRPr="00D463C2">
        <w:t>, 99.</w:t>
      </w:r>
      <w:r>
        <w:fldChar w:fldCharType="end"/>
      </w:r>
    </w:p>
  </w:footnote>
  <w:footnote w:id="455">
    <w:p w14:paraId="0E8DA1CB" w14:textId="1DE42A34"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fldChar w:fldCharType="separate"/>
      </w:r>
      <w:r w:rsidRPr="004B209B">
        <w:t xml:space="preserve">Ebu’l-Fîdâ İsmail b. Ömer İbn Kesîr, </w:t>
      </w:r>
      <w:r w:rsidRPr="004B209B">
        <w:rPr>
          <w:i/>
          <w:iCs/>
        </w:rPr>
        <w:t>Tefsîru’l-Kur’âni’l-Azîm</w:t>
      </w:r>
      <w:r w:rsidRPr="004B209B">
        <w:t xml:space="preserve"> (Beyrut: Dâr İbn Hazm, 2000), 1/30.</w:t>
      </w:r>
      <w:r>
        <w:fldChar w:fldCharType="end"/>
      </w:r>
    </w:p>
  </w:footnote>
  <w:footnote w:id="456">
    <w:p w14:paraId="26F8D1C0" w14:textId="5CE0E79F"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fldChar w:fldCharType="separate"/>
      </w:r>
      <w:r w:rsidRPr="00F0419A">
        <w:t xml:space="preserve">İbnü’l-Cezerî, </w:t>
      </w:r>
      <w:r w:rsidRPr="00F0419A">
        <w:rPr>
          <w:i/>
          <w:iCs/>
        </w:rPr>
        <w:t>en-Neşr fi’l-kırââti’l-aşr</w:t>
      </w:r>
      <w:r w:rsidRPr="00F0419A">
        <w:t>, 1/99.</w:t>
      </w:r>
      <w:r>
        <w:fldChar w:fldCharType="end"/>
      </w:r>
    </w:p>
  </w:footnote>
  <w:footnote w:id="457">
    <w:p w14:paraId="4068BB47" w14:textId="13DF5B54"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fldChar w:fldCharType="separate"/>
      </w:r>
      <w:r w:rsidRPr="00CA4465">
        <w:t xml:space="preserve">el-Kaysî, </w:t>
      </w:r>
      <w:r w:rsidRPr="00CA4465">
        <w:rPr>
          <w:i/>
          <w:iCs/>
        </w:rPr>
        <w:t>el-İbâne an maâni’l-kırâât</w:t>
      </w:r>
      <w:r w:rsidRPr="00CA4465">
        <w:t>, 89.</w:t>
      </w:r>
      <w:r>
        <w:fldChar w:fldCharType="end"/>
      </w:r>
    </w:p>
  </w:footnote>
  <w:footnote w:id="458">
    <w:p w14:paraId="3CB20472" w14:textId="71B4EDC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fldChar w:fldCharType="separate"/>
      </w:r>
      <w:r w:rsidRPr="00BE0570">
        <w:t xml:space="preserve">İbnü’l-Cezerî, </w:t>
      </w:r>
      <w:r w:rsidRPr="00BE0570">
        <w:rPr>
          <w:i/>
          <w:iCs/>
        </w:rPr>
        <w:t>en-Neşr fi’l-kırââti’l-aşr</w:t>
      </w:r>
      <w:r w:rsidRPr="00BE0570">
        <w:t>, 1/400.</w:t>
      </w:r>
      <w:r>
        <w:fldChar w:fldCharType="end"/>
      </w:r>
    </w:p>
  </w:footnote>
  <w:footnote w:id="459">
    <w:p w14:paraId="67360053" w14:textId="0D261712"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fldChar w:fldCharType="separate"/>
      </w:r>
      <w:r w:rsidRPr="00A818D9">
        <w:t xml:space="preserve">Ali Muhammed ed-Dabbâ’, </w:t>
      </w:r>
      <w:r w:rsidRPr="00A818D9">
        <w:rPr>
          <w:i/>
          <w:iCs/>
        </w:rPr>
        <w:t>el-İdâe fî beyân usûli’l-kırâa</w:t>
      </w:r>
      <w:r w:rsidRPr="00A818D9">
        <w:t xml:space="preserve"> (Mısır, ts.), 72.</w:t>
      </w:r>
      <w:r>
        <w:fldChar w:fldCharType="end"/>
      </w:r>
    </w:p>
  </w:footnote>
  <w:footnote w:id="460">
    <w:p w14:paraId="58736981" w14:textId="14FAD5AA" w:rsidR="0016117D" w:rsidRDefault="0016117D" w:rsidP="00CD7634">
      <w:pPr>
        <w:pStyle w:val="Footer"/>
      </w:pPr>
      <w:r w:rsidRPr="00DE6F1C">
        <w:rPr>
          <w:rStyle w:val="FootnoteReference"/>
        </w:rPr>
        <w:footnoteRef/>
      </w:r>
      <w:r>
        <w:t xml:space="preserve"> </w:t>
      </w:r>
      <w:r>
        <w:fldChar w:fldCharType="begin"/>
      </w:r>
      <w:r>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fldChar w:fldCharType="separate"/>
      </w:r>
      <w:r w:rsidRPr="0016117D">
        <w:t xml:space="preserve">Muhammet Abay, </w:t>
      </w:r>
      <w:r w:rsidRPr="0016117D">
        <w:rPr>
          <w:i/>
          <w:iCs/>
        </w:rPr>
        <w:t>Hz. Osman Sonrası Mushaf Tarihi</w:t>
      </w:r>
      <w:r w:rsidRPr="0016117D">
        <w:t xml:space="preserve"> (İstanbul: Marmara Üniversitesi İlâhiyat Fakültesi Vakfı Yayınları, 2023), 107.</w:t>
      </w:r>
      <w:r>
        <w:fldChar w:fldCharType="end"/>
      </w:r>
    </w:p>
  </w:footnote>
  <w:footnote w:id="461">
    <w:p w14:paraId="1D1168ED" w14:textId="105C0F8B"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fldChar w:fldCharType="separate"/>
      </w:r>
      <w:r w:rsidRPr="00F948CB">
        <w:t xml:space="preserve">el-Kurdî, </w:t>
      </w:r>
      <w:r w:rsidRPr="00F948CB">
        <w:rPr>
          <w:i/>
          <w:iCs/>
        </w:rPr>
        <w:t>Târîhu’l-Kur’ân ve ğarâibu resmihî ve hukmihî</w:t>
      </w:r>
      <w:r w:rsidRPr="00F948CB">
        <w:t>, 234.</w:t>
      </w:r>
      <w:r>
        <w:fldChar w:fldCharType="end"/>
      </w:r>
    </w:p>
  </w:footnote>
  <w:footnote w:id="462">
    <w:p w14:paraId="6BEE0F96" w14:textId="56567A07"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fldChar w:fldCharType="separate"/>
      </w:r>
      <w:r w:rsidRPr="00F948CB">
        <w:t xml:space="preserve">Fahd .b Abdurrahman b. Süleyman er-Rûmî, </w:t>
      </w:r>
      <w:r w:rsidRPr="00F948CB">
        <w:rPr>
          <w:i/>
          <w:iCs/>
        </w:rPr>
        <w:t>Dirâsâtun fî ulûmi’l-Kur’âni’l-Kerîm</w:t>
      </w:r>
      <w:r w:rsidRPr="00F948CB">
        <w:t xml:space="preserve"> (Rİyad, 2004), 502.</w:t>
      </w:r>
      <w:r>
        <w:fldChar w:fldCharType="end"/>
      </w:r>
    </w:p>
  </w:footnote>
  <w:footnote w:id="463">
    <w:p w14:paraId="11601DF9" w14:textId="632CEC01" w:rsidR="0019390B" w:rsidRDefault="0019390B" w:rsidP="00CD7634">
      <w:pPr>
        <w:pStyle w:val="Footer"/>
      </w:pPr>
      <w:r w:rsidRPr="00DE6F1C">
        <w:rPr>
          <w:rStyle w:val="FootnoteReference"/>
        </w:rPr>
        <w:footnoteRef/>
      </w:r>
      <w:r>
        <w:t xml:space="preserve"> </w:t>
      </w:r>
      <w:r>
        <w:fldChar w:fldCharType="begin"/>
      </w:r>
      <w:r w:rsidR="0016117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fldChar w:fldCharType="separate"/>
      </w:r>
      <w:r w:rsidRPr="00857749">
        <w:t xml:space="preserve">el-Kâdî, </w:t>
      </w:r>
      <w:r w:rsidRPr="00857749">
        <w:rPr>
          <w:i/>
          <w:iCs/>
        </w:rPr>
        <w:t>Târîhu’l-mushafi’ş-şerîf</w:t>
      </w:r>
      <w:r w:rsidRPr="00857749">
        <w:t>, 65.</w:t>
      </w:r>
      <w:r>
        <w:fldChar w:fldCharType="end"/>
      </w:r>
    </w:p>
  </w:footnote>
  <w:footnote w:id="464">
    <w:p w14:paraId="49299C10" w14:textId="0C3B838E" w:rsidR="0019390B" w:rsidRDefault="0019390B" w:rsidP="00CD7634">
      <w:pPr>
        <w:pStyle w:val="Footer"/>
        <w:rPr>
          <w:rtl/>
        </w:rPr>
      </w:pPr>
      <w:r w:rsidRPr="00DE6F1C">
        <w:rPr>
          <w:rStyle w:val="FootnoteReference"/>
        </w:rPr>
        <w:footnoteRef/>
      </w:r>
      <w:r>
        <w:t xml:space="preserve"> </w:t>
      </w:r>
      <w:r>
        <w:fldChar w:fldCharType="begin"/>
      </w:r>
      <w:r>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fldChar w:fldCharType="separate"/>
      </w:r>
      <w:r w:rsidRPr="007254EE">
        <w:t xml:space="preserve">es-Sâlih, </w:t>
      </w:r>
      <w:r w:rsidRPr="007254EE">
        <w:rPr>
          <w:i/>
          <w:iCs/>
        </w:rPr>
        <w:t>Mebâhis fî ulûmi’l-Kur’ân</w:t>
      </w:r>
      <w:r w:rsidRPr="007254EE">
        <w:t>, 100.</w:t>
      </w:r>
      <w:r>
        <w:fldChar w:fldCharType="end"/>
      </w:r>
    </w:p>
  </w:footnote>
  <w:footnote w:id="465">
    <w:p w14:paraId="482B07F2" w14:textId="1B0A6D3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fldChar w:fldCharType="separate"/>
      </w:r>
      <w:r w:rsidRPr="00DD26A9">
        <w:t>Muhammed</w:t>
      </w:r>
      <w:r w:rsidR="00FD4714">
        <w:t xml:space="preserve"> </w:t>
      </w:r>
      <w:r w:rsidRPr="00DD26A9">
        <w:t xml:space="preserve">Sâlim b. Şedîd el-Avfî, </w:t>
      </w:r>
      <w:r w:rsidRPr="00DD26A9">
        <w:rPr>
          <w:i/>
          <w:iCs/>
        </w:rPr>
        <w:t>Tetavvur kitâbeti’l-mushafi’ş-Şerîf ve tibâatihi</w:t>
      </w:r>
      <w:r w:rsidRPr="00DD26A9">
        <w:t xml:space="preserve"> (Medine: Mecmeu’l-Melik Fehd li Tibâati’l-Mushafi’ş-Şerîf, 1999), 87.</w:t>
      </w:r>
      <w:r>
        <w:fldChar w:fldCharType="end"/>
      </w:r>
    </w:p>
  </w:footnote>
  <w:footnote w:id="466">
    <w:p w14:paraId="0DDC85CA" w14:textId="28237213"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fldChar w:fldCharType="separate"/>
      </w:r>
      <w:r w:rsidRPr="00856326">
        <w:t xml:space="preserve">Ayşe Polat, “Osmanlı’da Matbu İslam’ın Onay ve Denetimi: Tedkîk-i Mesahif ve Müellefât-ı Şer’iyye Meclisi”, </w:t>
      </w:r>
      <w:r w:rsidRPr="00856326">
        <w:rPr>
          <w:i/>
          <w:iCs/>
        </w:rPr>
        <w:t>FSM İlmî Araştırmalar İnsan</w:t>
      </w:r>
      <w:r w:rsidR="00FD4714">
        <w:rPr>
          <w:i/>
          <w:iCs/>
        </w:rPr>
        <w:t xml:space="preserve"> </w:t>
      </w:r>
      <w:r w:rsidRPr="00856326">
        <w:rPr>
          <w:i/>
          <w:iCs/>
        </w:rPr>
        <w:t>ve Toplum Bilimleri Dergisi</w:t>
      </w:r>
      <w:r w:rsidRPr="00856326">
        <w:t xml:space="preserve"> 11 (2018), 94.</w:t>
      </w:r>
      <w:r>
        <w:fldChar w:fldCharType="end"/>
      </w:r>
    </w:p>
  </w:footnote>
  <w:footnote w:id="467">
    <w:p w14:paraId="0690791B" w14:textId="26108B69"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fldChar w:fldCharType="separate"/>
      </w:r>
      <w:r w:rsidRPr="00906E96">
        <w:t xml:space="preserve">Necmettin Gökkır, </w:t>
      </w:r>
      <w:r w:rsidRPr="00906E96">
        <w:rPr>
          <w:i/>
          <w:iCs/>
        </w:rPr>
        <w:t>Tanzimattan Günümüze Din-Devlet İlişkileri ve Siyaset Bağlamında Mushaf Basımı</w:t>
      </w:r>
      <w:r w:rsidRPr="00906E96">
        <w:t xml:space="preserve"> (İstanbul: Marmara Üniversitesi İlâhiyat Fakültesi Vakfı Yayınları, 2015), 70.</w:t>
      </w:r>
      <w:r>
        <w:fldChar w:fldCharType="end"/>
      </w:r>
    </w:p>
  </w:footnote>
  <w:footnote w:id="468">
    <w:p w14:paraId="4E5C284F" w14:textId="4F05E000" w:rsidR="0019390B" w:rsidRDefault="0019390B" w:rsidP="00CD7634">
      <w:pPr>
        <w:pStyle w:val="Footer"/>
      </w:pPr>
      <w:r w:rsidRPr="00DE6F1C">
        <w:rPr>
          <w:rStyle w:val="FootnoteReference"/>
        </w:rPr>
        <w:footnoteRef/>
      </w:r>
      <w:r>
        <w:t xml:space="preserve"> </w:t>
      </w:r>
      <w:r>
        <w:fldChar w:fldCharType="begin"/>
      </w:r>
      <w:r>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fldChar w:fldCharType="separate"/>
      </w:r>
      <w:r w:rsidRPr="00EB712F">
        <w:t xml:space="preserve">Muhammet Abay, “Mushaf İmlâsında Ali el-Kârî Tarzı Meselesi”, </w:t>
      </w:r>
      <w:r w:rsidRPr="00EB712F">
        <w:rPr>
          <w:i/>
          <w:iCs/>
        </w:rPr>
        <w:t>Usûl İslam Araştırmaları</w:t>
      </w:r>
      <w:r w:rsidRPr="00EB712F">
        <w:t xml:space="preserve"> 23 (2015), 20.</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9"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2" w15:restartNumberingAfterBreak="0">
    <w:nsid w:val="49EB0730"/>
    <w:multiLevelType w:val="multilevel"/>
    <w:tmpl w:val="6B6806EA"/>
    <w:lvl w:ilvl="0">
      <w:start w:val="1"/>
      <w:numFmt w:val="decimal"/>
      <w:pStyle w:val="Heading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Heading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Heading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Heading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4"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6"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3"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4"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5"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1274627745">
    <w:abstractNumId w:val="0"/>
  </w:num>
  <w:num w:numId="2" w16cid:durableId="2064215556">
    <w:abstractNumId w:val="22"/>
  </w:num>
  <w:num w:numId="3" w16cid:durableId="1224950688">
    <w:abstractNumId w:val="24"/>
  </w:num>
  <w:num w:numId="4" w16cid:durableId="2065248576">
    <w:abstractNumId w:val="18"/>
  </w:num>
  <w:num w:numId="5" w16cid:durableId="1799299187">
    <w:abstractNumId w:val="17"/>
  </w:num>
  <w:num w:numId="6" w16cid:durableId="1531720579">
    <w:abstractNumId w:val="1"/>
  </w:num>
  <w:num w:numId="7" w16cid:durableId="2052149462">
    <w:abstractNumId w:val="10"/>
  </w:num>
  <w:num w:numId="8" w16cid:durableId="537013844">
    <w:abstractNumId w:val="9"/>
  </w:num>
  <w:num w:numId="9" w16cid:durableId="786319163">
    <w:abstractNumId w:val="3"/>
  </w:num>
  <w:num w:numId="10" w16cid:durableId="720831641">
    <w:abstractNumId w:val="14"/>
  </w:num>
  <w:num w:numId="11" w16cid:durableId="48042685">
    <w:abstractNumId w:val="7"/>
  </w:num>
  <w:num w:numId="12" w16cid:durableId="30571773">
    <w:abstractNumId w:val="20"/>
  </w:num>
  <w:num w:numId="13" w16cid:durableId="2145346148">
    <w:abstractNumId w:val="4"/>
  </w:num>
  <w:num w:numId="14" w16cid:durableId="1522008828">
    <w:abstractNumId w:val="13"/>
  </w:num>
  <w:num w:numId="15" w16cid:durableId="1115754468">
    <w:abstractNumId w:val="21"/>
  </w:num>
  <w:num w:numId="16" w16cid:durableId="933855091">
    <w:abstractNumId w:val="19"/>
  </w:num>
  <w:num w:numId="17" w16cid:durableId="1972663352">
    <w:abstractNumId w:val="16"/>
  </w:num>
  <w:num w:numId="18" w16cid:durableId="1263076387">
    <w:abstractNumId w:val="25"/>
  </w:num>
  <w:num w:numId="19" w16cid:durableId="625476947">
    <w:abstractNumId w:val="23"/>
  </w:num>
  <w:num w:numId="20" w16cid:durableId="1132866584">
    <w:abstractNumId w:val="11"/>
  </w:num>
  <w:num w:numId="21" w16cid:durableId="213009803">
    <w:abstractNumId w:val="5"/>
  </w:num>
  <w:num w:numId="22" w16cid:durableId="1903561637">
    <w:abstractNumId w:val="15"/>
  </w:num>
  <w:num w:numId="23" w16cid:durableId="1746800443">
    <w:abstractNumId w:val="8"/>
  </w:num>
  <w:num w:numId="24" w16cid:durableId="720978212">
    <w:abstractNumId w:val="12"/>
  </w:num>
  <w:num w:numId="25" w16cid:durableId="630132784">
    <w:abstractNumId w:val="2"/>
  </w:num>
  <w:num w:numId="26" w16cid:durableId="38895834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hideSpellingErrors/>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D35"/>
    <w:rsid w:val="00000161"/>
    <w:rsid w:val="0000065B"/>
    <w:rsid w:val="0000083B"/>
    <w:rsid w:val="00000E02"/>
    <w:rsid w:val="00003632"/>
    <w:rsid w:val="00003982"/>
    <w:rsid w:val="000041AA"/>
    <w:rsid w:val="00004660"/>
    <w:rsid w:val="0000573A"/>
    <w:rsid w:val="0000617D"/>
    <w:rsid w:val="000061C8"/>
    <w:rsid w:val="000062B2"/>
    <w:rsid w:val="00007CEC"/>
    <w:rsid w:val="00010F98"/>
    <w:rsid w:val="0001137E"/>
    <w:rsid w:val="000113BF"/>
    <w:rsid w:val="000119B3"/>
    <w:rsid w:val="00011B74"/>
    <w:rsid w:val="0001211B"/>
    <w:rsid w:val="00012D21"/>
    <w:rsid w:val="00013340"/>
    <w:rsid w:val="0001359B"/>
    <w:rsid w:val="0001370B"/>
    <w:rsid w:val="000137EA"/>
    <w:rsid w:val="00013E16"/>
    <w:rsid w:val="000141B7"/>
    <w:rsid w:val="00014C8F"/>
    <w:rsid w:val="0001506B"/>
    <w:rsid w:val="00015760"/>
    <w:rsid w:val="000159CB"/>
    <w:rsid w:val="00016D3E"/>
    <w:rsid w:val="0001753E"/>
    <w:rsid w:val="00017EBD"/>
    <w:rsid w:val="0002112D"/>
    <w:rsid w:val="00021259"/>
    <w:rsid w:val="0002163D"/>
    <w:rsid w:val="0002248D"/>
    <w:rsid w:val="000232EC"/>
    <w:rsid w:val="00023EB6"/>
    <w:rsid w:val="00023FA3"/>
    <w:rsid w:val="000242B3"/>
    <w:rsid w:val="000244BD"/>
    <w:rsid w:val="000248ED"/>
    <w:rsid w:val="00024B11"/>
    <w:rsid w:val="00025D52"/>
    <w:rsid w:val="00025E12"/>
    <w:rsid w:val="000262D4"/>
    <w:rsid w:val="0002696B"/>
    <w:rsid w:val="00027048"/>
    <w:rsid w:val="000276CA"/>
    <w:rsid w:val="0002771B"/>
    <w:rsid w:val="00030C0D"/>
    <w:rsid w:val="0003267D"/>
    <w:rsid w:val="000327E9"/>
    <w:rsid w:val="00032DBD"/>
    <w:rsid w:val="00033CA8"/>
    <w:rsid w:val="00034812"/>
    <w:rsid w:val="0003484D"/>
    <w:rsid w:val="0003552B"/>
    <w:rsid w:val="00035DB7"/>
    <w:rsid w:val="00035E99"/>
    <w:rsid w:val="000364A2"/>
    <w:rsid w:val="0003687E"/>
    <w:rsid w:val="00036B60"/>
    <w:rsid w:val="00037CFE"/>
    <w:rsid w:val="00040407"/>
    <w:rsid w:val="0004060D"/>
    <w:rsid w:val="00040CBC"/>
    <w:rsid w:val="00041EBC"/>
    <w:rsid w:val="00042B16"/>
    <w:rsid w:val="00042C44"/>
    <w:rsid w:val="00042D13"/>
    <w:rsid w:val="0004314A"/>
    <w:rsid w:val="000435FC"/>
    <w:rsid w:val="000439A8"/>
    <w:rsid w:val="00043B82"/>
    <w:rsid w:val="00043EA0"/>
    <w:rsid w:val="00044DD5"/>
    <w:rsid w:val="0004527A"/>
    <w:rsid w:val="000455A1"/>
    <w:rsid w:val="00046A37"/>
    <w:rsid w:val="0004703E"/>
    <w:rsid w:val="000473C0"/>
    <w:rsid w:val="00047C63"/>
    <w:rsid w:val="00050B05"/>
    <w:rsid w:val="00051870"/>
    <w:rsid w:val="000518E0"/>
    <w:rsid w:val="00051C37"/>
    <w:rsid w:val="00052921"/>
    <w:rsid w:val="00052E90"/>
    <w:rsid w:val="00053344"/>
    <w:rsid w:val="0005390C"/>
    <w:rsid w:val="00054033"/>
    <w:rsid w:val="000545BB"/>
    <w:rsid w:val="00054E00"/>
    <w:rsid w:val="00055529"/>
    <w:rsid w:val="00055727"/>
    <w:rsid w:val="000558BF"/>
    <w:rsid w:val="00055D16"/>
    <w:rsid w:val="00056072"/>
    <w:rsid w:val="00056E4E"/>
    <w:rsid w:val="00057D64"/>
    <w:rsid w:val="00057F0D"/>
    <w:rsid w:val="00060B08"/>
    <w:rsid w:val="00062836"/>
    <w:rsid w:val="00062FC9"/>
    <w:rsid w:val="0006369D"/>
    <w:rsid w:val="000636F7"/>
    <w:rsid w:val="00063719"/>
    <w:rsid w:val="00063FD5"/>
    <w:rsid w:val="000646E6"/>
    <w:rsid w:val="00064CC6"/>
    <w:rsid w:val="00064ED7"/>
    <w:rsid w:val="00065080"/>
    <w:rsid w:val="000650BC"/>
    <w:rsid w:val="0006539A"/>
    <w:rsid w:val="000659C3"/>
    <w:rsid w:val="00065AF4"/>
    <w:rsid w:val="00066CD8"/>
    <w:rsid w:val="0006791E"/>
    <w:rsid w:val="0007016D"/>
    <w:rsid w:val="000703D6"/>
    <w:rsid w:val="00070686"/>
    <w:rsid w:val="00070EE5"/>
    <w:rsid w:val="00071062"/>
    <w:rsid w:val="00071993"/>
    <w:rsid w:val="0007206D"/>
    <w:rsid w:val="0007288C"/>
    <w:rsid w:val="00072CE9"/>
    <w:rsid w:val="00072DF2"/>
    <w:rsid w:val="00073CA2"/>
    <w:rsid w:val="0007476E"/>
    <w:rsid w:val="0007500A"/>
    <w:rsid w:val="00075176"/>
    <w:rsid w:val="00075D42"/>
    <w:rsid w:val="00076A09"/>
    <w:rsid w:val="00076D19"/>
    <w:rsid w:val="000772D5"/>
    <w:rsid w:val="0007772B"/>
    <w:rsid w:val="00077A69"/>
    <w:rsid w:val="00077BBB"/>
    <w:rsid w:val="0008046D"/>
    <w:rsid w:val="00081EAC"/>
    <w:rsid w:val="000823BB"/>
    <w:rsid w:val="000829FF"/>
    <w:rsid w:val="00082C95"/>
    <w:rsid w:val="000834BB"/>
    <w:rsid w:val="0008363D"/>
    <w:rsid w:val="0008382A"/>
    <w:rsid w:val="00084CA5"/>
    <w:rsid w:val="0008502E"/>
    <w:rsid w:val="00085054"/>
    <w:rsid w:val="00086145"/>
    <w:rsid w:val="00090B1F"/>
    <w:rsid w:val="00091AD9"/>
    <w:rsid w:val="00091B6B"/>
    <w:rsid w:val="00092ABD"/>
    <w:rsid w:val="00092F57"/>
    <w:rsid w:val="0009343C"/>
    <w:rsid w:val="000934D2"/>
    <w:rsid w:val="00093B4B"/>
    <w:rsid w:val="000943D8"/>
    <w:rsid w:val="00094F9F"/>
    <w:rsid w:val="0009516A"/>
    <w:rsid w:val="000952FE"/>
    <w:rsid w:val="00095680"/>
    <w:rsid w:val="00095F6D"/>
    <w:rsid w:val="00095FA6"/>
    <w:rsid w:val="0009646F"/>
    <w:rsid w:val="00096731"/>
    <w:rsid w:val="0009730C"/>
    <w:rsid w:val="00097620"/>
    <w:rsid w:val="00097666"/>
    <w:rsid w:val="0009795D"/>
    <w:rsid w:val="000A0108"/>
    <w:rsid w:val="000A0684"/>
    <w:rsid w:val="000A189F"/>
    <w:rsid w:val="000A1C88"/>
    <w:rsid w:val="000A20E0"/>
    <w:rsid w:val="000A21C9"/>
    <w:rsid w:val="000A2912"/>
    <w:rsid w:val="000A2A71"/>
    <w:rsid w:val="000A302F"/>
    <w:rsid w:val="000A35A8"/>
    <w:rsid w:val="000A452C"/>
    <w:rsid w:val="000A4787"/>
    <w:rsid w:val="000A48A4"/>
    <w:rsid w:val="000A64BE"/>
    <w:rsid w:val="000A6770"/>
    <w:rsid w:val="000A76CE"/>
    <w:rsid w:val="000B0232"/>
    <w:rsid w:val="000B1769"/>
    <w:rsid w:val="000B1D05"/>
    <w:rsid w:val="000B2226"/>
    <w:rsid w:val="000B24F0"/>
    <w:rsid w:val="000B2A95"/>
    <w:rsid w:val="000B3491"/>
    <w:rsid w:val="000B4C7F"/>
    <w:rsid w:val="000B4DFD"/>
    <w:rsid w:val="000B4F36"/>
    <w:rsid w:val="000B59EC"/>
    <w:rsid w:val="000B5C56"/>
    <w:rsid w:val="000B5D92"/>
    <w:rsid w:val="000B69ED"/>
    <w:rsid w:val="000B6D1F"/>
    <w:rsid w:val="000B76C8"/>
    <w:rsid w:val="000C1A8D"/>
    <w:rsid w:val="000C1FD4"/>
    <w:rsid w:val="000C379F"/>
    <w:rsid w:val="000C402A"/>
    <w:rsid w:val="000C48B0"/>
    <w:rsid w:val="000C4988"/>
    <w:rsid w:val="000C62F3"/>
    <w:rsid w:val="000C788B"/>
    <w:rsid w:val="000C7A46"/>
    <w:rsid w:val="000D0148"/>
    <w:rsid w:val="000D0AF5"/>
    <w:rsid w:val="000D1045"/>
    <w:rsid w:val="000D1BEA"/>
    <w:rsid w:val="000D2081"/>
    <w:rsid w:val="000D2264"/>
    <w:rsid w:val="000D2333"/>
    <w:rsid w:val="000D2368"/>
    <w:rsid w:val="000D283F"/>
    <w:rsid w:val="000D2C63"/>
    <w:rsid w:val="000D3C92"/>
    <w:rsid w:val="000D3E6B"/>
    <w:rsid w:val="000D4C1E"/>
    <w:rsid w:val="000D521D"/>
    <w:rsid w:val="000D550F"/>
    <w:rsid w:val="000D5BD5"/>
    <w:rsid w:val="000D622B"/>
    <w:rsid w:val="000D698F"/>
    <w:rsid w:val="000D6D5E"/>
    <w:rsid w:val="000D6F17"/>
    <w:rsid w:val="000E00BF"/>
    <w:rsid w:val="000E026F"/>
    <w:rsid w:val="000E06AE"/>
    <w:rsid w:val="000E10E2"/>
    <w:rsid w:val="000E232E"/>
    <w:rsid w:val="000E33AF"/>
    <w:rsid w:val="000E3773"/>
    <w:rsid w:val="000E380D"/>
    <w:rsid w:val="000E4243"/>
    <w:rsid w:val="000E457B"/>
    <w:rsid w:val="000E4F5C"/>
    <w:rsid w:val="000E53E7"/>
    <w:rsid w:val="000E604A"/>
    <w:rsid w:val="000E6292"/>
    <w:rsid w:val="000E6BB7"/>
    <w:rsid w:val="000E6E57"/>
    <w:rsid w:val="000E721B"/>
    <w:rsid w:val="000E773F"/>
    <w:rsid w:val="000E788D"/>
    <w:rsid w:val="000E78F8"/>
    <w:rsid w:val="000E7A7F"/>
    <w:rsid w:val="000F0AE1"/>
    <w:rsid w:val="000F1D68"/>
    <w:rsid w:val="000F20ED"/>
    <w:rsid w:val="000F2825"/>
    <w:rsid w:val="000F28BB"/>
    <w:rsid w:val="000F2E5D"/>
    <w:rsid w:val="000F40D3"/>
    <w:rsid w:val="000F464A"/>
    <w:rsid w:val="000F4E83"/>
    <w:rsid w:val="000F51F1"/>
    <w:rsid w:val="000F54DC"/>
    <w:rsid w:val="000F5BA9"/>
    <w:rsid w:val="000F68E6"/>
    <w:rsid w:val="000F73ED"/>
    <w:rsid w:val="000F7C94"/>
    <w:rsid w:val="000F7DE6"/>
    <w:rsid w:val="001002BB"/>
    <w:rsid w:val="00101467"/>
    <w:rsid w:val="00101742"/>
    <w:rsid w:val="00101EC9"/>
    <w:rsid w:val="00102693"/>
    <w:rsid w:val="00103880"/>
    <w:rsid w:val="0010455A"/>
    <w:rsid w:val="001048D5"/>
    <w:rsid w:val="00104FE6"/>
    <w:rsid w:val="00105A99"/>
    <w:rsid w:val="00106F3B"/>
    <w:rsid w:val="00107069"/>
    <w:rsid w:val="00107132"/>
    <w:rsid w:val="0011050D"/>
    <w:rsid w:val="001105A9"/>
    <w:rsid w:val="00111243"/>
    <w:rsid w:val="00111AF2"/>
    <w:rsid w:val="00112B9F"/>
    <w:rsid w:val="00112E07"/>
    <w:rsid w:val="00112EA5"/>
    <w:rsid w:val="001137FC"/>
    <w:rsid w:val="00113A45"/>
    <w:rsid w:val="00113B1D"/>
    <w:rsid w:val="0011429D"/>
    <w:rsid w:val="001149D3"/>
    <w:rsid w:val="00114A70"/>
    <w:rsid w:val="00115AB2"/>
    <w:rsid w:val="00116645"/>
    <w:rsid w:val="00116EDE"/>
    <w:rsid w:val="00121B14"/>
    <w:rsid w:val="001224AB"/>
    <w:rsid w:val="001226CC"/>
    <w:rsid w:val="0012303C"/>
    <w:rsid w:val="00123B75"/>
    <w:rsid w:val="00123B8C"/>
    <w:rsid w:val="00123BFC"/>
    <w:rsid w:val="001244F9"/>
    <w:rsid w:val="00124830"/>
    <w:rsid w:val="00124C59"/>
    <w:rsid w:val="00125374"/>
    <w:rsid w:val="001257AD"/>
    <w:rsid w:val="00125D0B"/>
    <w:rsid w:val="00125E6E"/>
    <w:rsid w:val="001273F7"/>
    <w:rsid w:val="001301C1"/>
    <w:rsid w:val="0013042D"/>
    <w:rsid w:val="00130C6A"/>
    <w:rsid w:val="00130DBE"/>
    <w:rsid w:val="00131905"/>
    <w:rsid w:val="00131F06"/>
    <w:rsid w:val="001333C2"/>
    <w:rsid w:val="00133E40"/>
    <w:rsid w:val="0013455B"/>
    <w:rsid w:val="0013466D"/>
    <w:rsid w:val="00135861"/>
    <w:rsid w:val="00137EC2"/>
    <w:rsid w:val="00141089"/>
    <w:rsid w:val="0014157F"/>
    <w:rsid w:val="001428D5"/>
    <w:rsid w:val="00142BD0"/>
    <w:rsid w:val="00142DE8"/>
    <w:rsid w:val="0014367F"/>
    <w:rsid w:val="0014384F"/>
    <w:rsid w:val="00143A03"/>
    <w:rsid w:val="00144821"/>
    <w:rsid w:val="001458DF"/>
    <w:rsid w:val="001466B6"/>
    <w:rsid w:val="0014754C"/>
    <w:rsid w:val="00147C7D"/>
    <w:rsid w:val="00150068"/>
    <w:rsid w:val="00150109"/>
    <w:rsid w:val="001509F1"/>
    <w:rsid w:val="00150B21"/>
    <w:rsid w:val="00150D82"/>
    <w:rsid w:val="00151AAD"/>
    <w:rsid w:val="00151EF6"/>
    <w:rsid w:val="0015360B"/>
    <w:rsid w:val="00153F3E"/>
    <w:rsid w:val="0015566E"/>
    <w:rsid w:val="001556E4"/>
    <w:rsid w:val="00156A47"/>
    <w:rsid w:val="00156C25"/>
    <w:rsid w:val="00160EED"/>
    <w:rsid w:val="0016117D"/>
    <w:rsid w:val="00161880"/>
    <w:rsid w:val="00161F00"/>
    <w:rsid w:val="00161F1E"/>
    <w:rsid w:val="00162B62"/>
    <w:rsid w:val="00162CE4"/>
    <w:rsid w:val="00163C42"/>
    <w:rsid w:val="00164BE3"/>
    <w:rsid w:val="00166209"/>
    <w:rsid w:val="001664F2"/>
    <w:rsid w:val="00166AE2"/>
    <w:rsid w:val="00170DC4"/>
    <w:rsid w:val="001710A4"/>
    <w:rsid w:val="001710C7"/>
    <w:rsid w:val="0017120D"/>
    <w:rsid w:val="0017135C"/>
    <w:rsid w:val="00171660"/>
    <w:rsid w:val="00172B3E"/>
    <w:rsid w:val="00172CB9"/>
    <w:rsid w:val="00172D0F"/>
    <w:rsid w:val="001731D7"/>
    <w:rsid w:val="00174104"/>
    <w:rsid w:val="001747A6"/>
    <w:rsid w:val="00174D9F"/>
    <w:rsid w:val="0017574B"/>
    <w:rsid w:val="001760C3"/>
    <w:rsid w:val="001768A0"/>
    <w:rsid w:val="00176991"/>
    <w:rsid w:val="001771CB"/>
    <w:rsid w:val="00180479"/>
    <w:rsid w:val="00180ADD"/>
    <w:rsid w:val="0018127D"/>
    <w:rsid w:val="00181DD7"/>
    <w:rsid w:val="0018375D"/>
    <w:rsid w:val="00183D11"/>
    <w:rsid w:val="00184FAB"/>
    <w:rsid w:val="00185029"/>
    <w:rsid w:val="00185095"/>
    <w:rsid w:val="0018562D"/>
    <w:rsid w:val="00185C14"/>
    <w:rsid w:val="00186B30"/>
    <w:rsid w:val="00186B34"/>
    <w:rsid w:val="00190E90"/>
    <w:rsid w:val="00191C88"/>
    <w:rsid w:val="00192872"/>
    <w:rsid w:val="001932F6"/>
    <w:rsid w:val="001933BD"/>
    <w:rsid w:val="0019390B"/>
    <w:rsid w:val="00193DEE"/>
    <w:rsid w:val="00194380"/>
    <w:rsid w:val="001948F3"/>
    <w:rsid w:val="00194B8C"/>
    <w:rsid w:val="0019593E"/>
    <w:rsid w:val="00195DC4"/>
    <w:rsid w:val="00196349"/>
    <w:rsid w:val="00196AA0"/>
    <w:rsid w:val="001971DB"/>
    <w:rsid w:val="00197A85"/>
    <w:rsid w:val="00197DDD"/>
    <w:rsid w:val="001A0872"/>
    <w:rsid w:val="001A09C1"/>
    <w:rsid w:val="001A183D"/>
    <w:rsid w:val="001A19B0"/>
    <w:rsid w:val="001A2296"/>
    <w:rsid w:val="001A2CF3"/>
    <w:rsid w:val="001A2D1A"/>
    <w:rsid w:val="001A43A2"/>
    <w:rsid w:val="001A4DC6"/>
    <w:rsid w:val="001A52A5"/>
    <w:rsid w:val="001A55BF"/>
    <w:rsid w:val="001A5846"/>
    <w:rsid w:val="001A7D80"/>
    <w:rsid w:val="001B0028"/>
    <w:rsid w:val="001B027E"/>
    <w:rsid w:val="001B06FA"/>
    <w:rsid w:val="001B1420"/>
    <w:rsid w:val="001B1EE5"/>
    <w:rsid w:val="001B1F3A"/>
    <w:rsid w:val="001B24A8"/>
    <w:rsid w:val="001B2C18"/>
    <w:rsid w:val="001B3B95"/>
    <w:rsid w:val="001B43F6"/>
    <w:rsid w:val="001B4B2F"/>
    <w:rsid w:val="001B518A"/>
    <w:rsid w:val="001B5A23"/>
    <w:rsid w:val="001B5AD3"/>
    <w:rsid w:val="001B5E24"/>
    <w:rsid w:val="001B615B"/>
    <w:rsid w:val="001B7B08"/>
    <w:rsid w:val="001B7C94"/>
    <w:rsid w:val="001B7D9D"/>
    <w:rsid w:val="001C0469"/>
    <w:rsid w:val="001C153A"/>
    <w:rsid w:val="001C174E"/>
    <w:rsid w:val="001C20FC"/>
    <w:rsid w:val="001C32BD"/>
    <w:rsid w:val="001C37C8"/>
    <w:rsid w:val="001C3AE9"/>
    <w:rsid w:val="001C4EE4"/>
    <w:rsid w:val="001C5D52"/>
    <w:rsid w:val="001C72B4"/>
    <w:rsid w:val="001C76AD"/>
    <w:rsid w:val="001C7A03"/>
    <w:rsid w:val="001C7F89"/>
    <w:rsid w:val="001D161D"/>
    <w:rsid w:val="001D1A27"/>
    <w:rsid w:val="001D21EC"/>
    <w:rsid w:val="001D30CE"/>
    <w:rsid w:val="001D397E"/>
    <w:rsid w:val="001D3F1A"/>
    <w:rsid w:val="001D4071"/>
    <w:rsid w:val="001D41E6"/>
    <w:rsid w:val="001D4306"/>
    <w:rsid w:val="001D4DA0"/>
    <w:rsid w:val="001D4E73"/>
    <w:rsid w:val="001D4F0F"/>
    <w:rsid w:val="001D5151"/>
    <w:rsid w:val="001D52E6"/>
    <w:rsid w:val="001D6A1D"/>
    <w:rsid w:val="001D6AD8"/>
    <w:rsid w:val="001D6FB4"/>
    <w:rsid w:val="001D7236"/>
    <w:rsid w:val="001D7531"/>
    <w:rsid w:val="001E0175"/>
    <w:rsid w:val="001E0B85"/>
    <w:rsid w:val="001E0E54"/>
    <w:rsid w:val="001E13E2"/>
    <w:rsid w:val="001E1C54"/>
    <w:rsid w:val="001E1FA7"/>
    <w:rsid w:val="001E21A5"/>
    <w:rsid w:val="001E243E"/>
    <w:rsid w:val="001E279C"/>
    <w:rsid w:val="001E2C80"/>
    <w:rsid w:val="001E3960"/>
    <w:rsid w:val="001E458B"/>
    <w:rsid w:val="001E5996"/>
    <w:rsid w:val="001E67B9"/>
    <w:rsid w:val="001E6921"/>
    <w:rsid w:val="001E77C8"/>
    <w:rsid w:val="001E7DDD"/>
    <w:rsid w:val="001F0D45"/>
    <w:rsid w:val="001F137F"/>
    <w:rsid w:val="001F16D1"/>
    <w:rsid w:val="001F19BC"/>
    <w:rsid w:val="001F2ED6"/>
    <w:rsid w:val="001F38A1"/>
    <w:rsid w:val="001F50AD"/>
    <w:rsid w:val="001F59BA"/>
    <w:rsid w:val="001F718C"/>
    <w:rsid w:val="001F7D41"/>
    <w:rsid w:val="002001E3"/>
    <w:rsid w:val="002009C6"/>
    <w:rsid w:val="002010C1"/>
    <w:rsid w:val="002011D1"/>
    <w:rsid w:val="00201390"/>
    <w:rsid w:val="002013A4"/>
    <w:rsid w:val="002030A1"/>
    <w:rsid w:val="00203124"/>
    <w:rsid w:val="002032D1"/>
    <w:rsid w:val="002034C1"/>
    <w:rsid w:val="00203B9D"/>
    <w:rsid w:val="00203C8D"/>
    <w:rsid w:val="00203DE0"/>
    <w:rsid w:val="00204F1F"/>
    <w:rsid w:val="00204FCA"/>
    <w:rsid w:val="002061AC"/>
    <w:rsid w:val="00206415"/>
    <w:rsid w:val="002066B0"/>
    <w:rsid w:val="002069B7"/>
    <w:rsid w:val="00206D89"/>
    <w:rsid w:val="002106F0"/>
    <w:rsid w:val="00210CE4"/>
    <w:rsid w:val="00211083"/>
    <w:rsid w:val="002113AD"/>
    <w:rsid w:val="00211D3C"/>
    <w:rsid w:val="002121F5"/>
    <w:rsid w:val="002125DF"/>
    <w:rsid w:val="00212E06"/>
    <w:rsid w:val="002130E3"/>
    <w:rsid w:val="00213213"/>
    <w:rsid w:val="0021350B"/>
    <w:rsid w:val="002135C9"/>
    <w:rsid w:val="00213D64"/>
    <w:rsid w:val="00215516"/>
    <w:rsid w:val="00215E2B"/>
    <w:rsid w:val="00216262"/>
    <w:rsid w:val="00216596"/>
    <w:rsid w:val="00216DA9"/>
    <w:rsid w:val="00216E85"/>
    <w:rsid w:val="00217060"/>
    <w:rsid w:val="002171A7"/>
    <w:rsid w:val="00217A33"/>
    <w:rsid w:val="00217B8F"/>
    <w:rsid w:val="0022083B"/>
    <w:rsid w:val="00220B8C"/>
    <w:rsid w:val="00221E1C"/>
    <w:rsid w:val="002245E2"/>
    <w:rsid w:val="0022519F"/>
    <w:rsid w:val="002257BC"/>
    <w:rsid w:val="00225C1B"/>
    <w:rsid w:val="00225E2B"/>
    <w:rsid w:val="002265C4"/>
    <w:rsid w:val="00226E21"/>
    <w:rsid w:val="00227835"/>
    <w:rsid w:val="002300DA"/>
    <w:rsid w:val="00231A36"/>
    <w:rsid w:val="00231D1A"/>
    <w:rsid w:val="0023252A"/>
    <w:rsid w:val="00232A6D"/>
    <w:rsid w:val="00232C09"/>
    <w:rsid w:val="0023352D"/>
    <w:rsid w:val="0023503D"/>
    <w:rsid w:val="00235466"/>
    <w:rsid w:val="00235CB6"/>
    <w:rsid w:val="00235EE4"/>
    <w:rsid w:val="00236230"/>
    <w:rsid w:val="00236980"/>
    <w:rsid w:val="00237248"/>
    <w:rsid w:val="00237538"/>
    <w:rsid w:val="00237641"/>
    <w:rsid w:val="00237EE5"/>
    <w:rsid w:val="00240B3A"/>
    <w:rsid w:val="0024109A"/>
    <w:rsid w:val="002412B5"/>
    <w:rsid w:val="00241414"/>
    <w:rsid w:val="00243539"/>
    <w:rsid w:val="00243650"/>
    <w:rsid w:val="00243D9D"/>
    <w:rsid w:val="00244605"/>
    <w:rsid w:val="0024507D"/>
    <w:rsid w:val="002451C7"/>
    <w:rsid w:val="00245445"/>
    <w:rsid w:val="00245CC4"/>
    <w:rsid w:val="00247AE1"/>
    <w:rsid w:val="002512AC"/>
    <w:rsid w:val="00251D59"/>
    <w:rsid w:val="002540DC"/>
    <w:rsid w:val="002544CF"/>
    <w:rsid w:val="00254826"/>
    <w:rsid w:val="002548D7"/>
    <w:rsid w:val="00255C6F"/>
    <w:rsid w:val="00255C9C"/>
    <w:rsid w:val="0025625C"/>
    <w:rsid w:val="002562D0"/>
    <w:rsid w:val="00256302"/>
    <w:rsid w:val="00256C4A"/>
    <w:rsid w:val="002570B3"/>
    <w:rsid w:val="0026047A"/>
    <w:rsid w:val="00260E47"/>
    <w:rsid w:val="002611DF"/>
    <w:rsid w:val="00261742"/>
    <w:rsid w:val="00261D2E"/>
    <w:rsid w:val="00261E8F"/>
    <w:rsid w:val="00261FA0"/>
    <w:rsid w:val="00263243"/>
    <w:rsid w:val="0026329A"/>
    <w:rsid w:val="00263AA9"/>
    <w:rsid w:val="00263BA5"/>
    <w:rsid w:val="00264812"/>
    <w:rsid w:val="00265CB7"/>
    <w:rsid w:val="002662D5"/>
    <w:rsid w:val="002663E4"/>
    <w:rsid w:val="00266515"/>
    <w:rsid w:val="00267403"/>
    <w:rsid w:val="002678F9"/>
    <w:rsid w:val="0027117E"/>
    <w:rsid w:val="00271299"/>
    <w:rsid w:val="002712F0"/>
    <w:rsid w:val="0027154C"/>
    <w:rsid w:val="002718AA"/>
    <w:rsid w:val="0027277B"/>
    <w:rsid w:val="00272FD1"/>
    <w:rsid w:val="00273F3E"/>
    <w:rsid w:val="0027482A"/>
    <w:rsid w:val="00274D1D"/>
    <w:rsid w:val="002750E9"/>
    <w:rsid w:val="00275198"/>
    <w:rsid w:val="00275FEF"/>
    <w:rsid w:val="00280619"/>
    <w:rsid w:val="00280947"/>
    <w:rsid w:val="0028322E"/>
    <w:rsid w:val="00283340"/>
    <w:rsid w:val="002833A2"/>
    <w:rsid w:val="002838D5"/>
    <w:rsid w:val="0028498F"/>
    <w:rsid w:val="00285424"/>
    <w:rsid w:val="00285959"/>
    <w:rsid w:val="00285B74"/>
    <w:rsid w:val="00286749"/>
    <w:rsid w:val="00286856"/>
    <w:rsid w:val="002871CB"/>
    <w:rsid w:val="00287C54"/>
    <w:rsid w:val="00287DD8"/>
    <w:rsid w:val="002904CD"/>
    <w:rsid w:val="002909CE"/>
    <w:rsid w:val="00290EF2"/>
    <w:rsid w:val="00290F01"/>
    <w:rsid w:val="002924DE"/>
    <w:rsid w:val="002928AC"/>
    <w:rsid w:val="002932B5"/>
    <w:rsid w:val="0029340D"/>
    <w:rsid w:val="00293723"/>
    <w:rsid w:val="00293900"/>
    <w:rsid w:val="00293C9A"/>
    <w:rsid w:val="00294B9F"/>
    <w:rsid w:val="00294F3A"/>
    <w:rsid w:val="002956DF"/>
    <w:rsid w:val="00295886"/>
    <w:rsid w:val="00295A31"/>
    <w:rsid w:val="00295E5A"/>
    <w:rsid w:val="0029709A"/>
    <w:rsid w:val="00297827"/>
    <w:rsid w:val="002A0C7F"/>
    <w:rsid w:val="002A10D8"/>
    <w:rsid w:val="002A4721"/>
    <w:rsid w:val="002A4B0F"/>
    <w:rsid w:val="002A4D6B"/>
    <w:rsid w:val="002A4E4E"/>
    <w:rsid w:val="002A50EE"/>
    <w:rsid w:val="002A5DD7"/>
    <w:rsid w:val="002A60F9"/>
    <w:rsid w:val="002A6117"/>
    <w:rsid w:val="002A6373"/>
    <w:rsid w:val="002A7048"/>
    <w:rsid w:val="002A7E9D"/>
    <w:rsid w:val="002B0B91"/>
    <w:rsid w:val="002B1068"/>
    <w:rsid w:val="002B1D98"/>
    <w:rsid w:val="002B1DA1"/>
    <w:rsid w:val="002B1FC8"/>
    <w:rsid w:val="002B238A"/>
    <w:rsid w:val="002B2E12"/>
    <w:rsid w:val="002B3D9A"/>
    <w:rsid w:val="002B573A"/>
    <w:rsid w:val="002B58F5"/>
    <w:rsid w:val="002B6378"/>
    <w:rsid w:val="002B66F9"/>
    <w:rsid w:val="002B698D"/>
    <w:rsid w:val="002C01C8"/>
    <w:rsid w:val="002C1616"/>
    <w:rsid w:val="002C18DF"/>
    <w:rsid w:val="002C228A"/>
    <w:rsid w:val="002C28EF"/>
    <w:rsid w:val="002C394F"/>
    <w:rsid w:val="002C42EB"/>
    <w:rsid w:val="002C54F7"/>
    <w:rsid w:val="002C59D7"/>
    <w:rsid w:val="002C5DA4"/>
    <w:rsid w:val="002C6F42"/>
    <w:rsid w:val="002C7931"/>
    <w:rsid w:val="002C79F8"/>
    <w:rsid w:val="002C7C07"/>
    <w:rsid w:val="002C7C54"/>
    <w:rsid w:val="002D017E"/>
    <w:rsid w:val="002D15E1"/>
    <w:rsid w:val="002D25DD"/>
    <w:rsid w:val="002D275F"/>
    <w:rsid w:val="002D2F73"/>
    <w:rsid w:val="002D362E"/>
    <w:rsid w:val="002D3A89"/>
    <w:rsid w:val="002D3B73"/>
    <w:rsid w:val="002D4088"/>
    <w:rsid w:val="002D414F"/>
    <w:rsid w:val="002D4515"/>
    <w:rsid w:val="002D47B0"/>
    <w:rsid w:val="002D4A79"/>
    <w:rsid w:val="002D4F33"/>
    <w:rsid w:val="002D5001"/>
    <w:rsid w:val="002D58DF"/>
    <w:rsid w:val="002D5976"/>
    <w:rsid w:val="002D5A04"/>
    <w:rsid w:val="002D635A"/>
    <w:rsid w:val="002D6664"/>
    <w:rsid w:val="002D6D7D"/>
    <w:rsid w:val="002D769F"/>
    <w:rsid w:val="002D7FF9"/>
    <w:rsid w:val="002E110A"/>
    <w:rsid w:val="002E1151"/>
    <w:rsid w:val="002E1B1D"/>
    <w:rsid w:val="002E2449"/>
    <w:rsid w:val="002E25AD"/>
    <w:rsid w:val="002E2A01"/>
    <w:rsid w:val="002E37A3"/>
    <w:rsid w:val="002E41F8"/>
    <w:rsid w:val="002E4425"/>
    <w:rsid w:val="002E4BA7"/>
    <w:rsid w:val="002E4BA8"/>
    <w:rsid w:val="002E4ED0"/>
    <w:rsid w:val="002E53C3"/>
    <w:rsid w:val="002E577F"/>
    <w:rsid w:val="002E5882"/>
    <w:rsid w:val="002E5A6C"/>
    <w:rsid w:val="002E5BC3"/>
    <w:rsid w:val="002E705D"/>
    <w:rsid w:val="002E775A"/>
    <w:rsid w:val="002F11C6"/>
    <w:rsid w:val="002F131B"/>
    <w:rsid w:val="002F1FB8"/>
    <w:rsid w:val="002F3673"/>
    <w:rsid w:val="002F4A4E"/>
    <w:rsid w:val="002F4D1A"/>
    <w:rsid w:val="002F5F19"/>
    <w:rsid w:val="002F6BC4"/>
    <w:rsid w:val="0030038E"/>
    <w:rsid w:val="00300ED9"/>
    <w:rsid w:val="003011F0"/>
    <w:rsid w:val="00301492"/>
    <w:rsid w:val="00302C97"/>
    <w:rsid w:val="00303021"/>
    <w:rsid w:val="00303209"/>
    <w:rsid w:val="00304087"/>
    <w:rsid w:val="00304B97"/>
    <w:rsid w:val="00305324"/>
    <w:rsid w:val="0030586A"/>
    <w:rsid w:val="00305872"/>
    <w:rsid w:val="00305E08"/>
    <w:rsid w:val="0030666F"/>
    <w:rsid w:val="00306992"/>
    <w:rsid w:val="00306ABF"/>
    <w:rsid w:val="00306DA9"/>
    <w:rsid w:val="0030758D"/>
    <w:rsid w:val="00310048"/>
    <w:rsid w:val="00310B50"/>
    <w:rsid w:val="00312995"/>
    <w:rsid w:val="00312AFA"/>
    <w:rsid w:val="00312BF5"/>
    <w:rsid w:val="00312C40"/>
    <w:rsid w:val="00312F88"/>
    <w:rsid w:val="00314FAB"/>
    <w:rsid w:val="003153B6"/>
    <w:rsid w:val="003156DB"/>
    <w:rsid w:val="00315B3D"/>
    <w:rsid w:val="003166D0"/>
    <w:rsid w:val="003171B1"/>
    <w:rsid w:val="003173FF"/>
    <w:rsid w:val="00317B31"/>
    <w:rsid w:val="003203D1"/>
    <w:rsid w:val="003207B5"/>
    <w:rsid w:val="00320E4F"/>
    <w:rsid w:val="003233E0"/>
    <w:rsid w:val="003250A8"/>
    <w:rsid w:val="00325FE1"/>
    <w:rsid w:val="0032612F"/>
    <w:rsid w:val="003265ED"/>
    <w:rsid w:val="00326C9B"/>
    <w:rsid w:val="0032761C"/>
    <w:rsid w:val="003303C4"/>
    <w:rsid w:val="00331143"/>
    <w:rsid w:val="003333B9"/>
    <w:rsid w:val="003339C9"/>
    <w:rsid w:val="00334A22"/>
    <w:rsid w:val="00334A47"/>
    <w:rsid w:val="00334CA8"/>
    <w:rsid w:val="00335259"/>
    <w:rsid w:val="00336EF3"/>
    <w:rsid w:val="003374A4"/>
    <w:rsid w:val="003377CC"/>
    <w:rsid w:val="003378F9"/>
    <w:rsid w:val="00341EFA"/>
    <w:rsid w:val="00342BFA"/>
    <w:rsid w:val="003431FA"/>
    <w:rsid w:val="003434F2"/>
    <w:rsid w:val="0034450F"/>
    <w:rsid w:val="00344591"/>
    <w:rsid w:val="00344D09"/>
    <w:rsid w:val="00345382"/>
    <w:rsid w:val="003455BC"/>
    <w:rsid w:val="00346C38"/>
    <w:rsid w:val="00347279"/>
    <w:rsid w:val="003473D4"/>
    <w:rsid w:val="0034765E"/>
    <w:rsid w:val="0034786E"/>
    <w:rsid w:val="00347B46"/>
    <w:rsid w:val="003509FB"/>
    <w:rsid w:val="00350A00"/>
    <w:rsid w:val="0035317A"/>
    <w:rsid w:val="003533BE"/>
    <w:rsid w:val="0035352A"/>
    <w:rsid w:val="00353A28"/>
    <w:rsid w:val="00354C71"/>
    <w:rsid w:val="00354FA1"/>
    <w:rsid w:val="00355203"/>
    <w:rsid w:val="00355F90"/>
    <w:rsid w:val="00356799"/>
    <w:rsid w:val="0035773B"/>
    <w:rsid w:val="0036087A"/>
    <w:rsid w:val="00360FC9"/>
    <w:rsid w:val="00361F11"/>
    <w:rsid w:val="0036302B"/>
    <w:rsid w:val="0036345D"/>
    <w:rsid w:val="003634D4"/>
    <w:rsid w:val="00363925"/>
    <w:rsid w:val="00363CFC"/>
    <w:rsid w:val="00365BEA"/>
    <w:rsid w:val="00365D71"/>
    <w:rsid w:val="003666C1"/>
    <w:rsid w:val="00366A5E"/>
    <w:rsid w:val="00366AE1"/>
    <w:rsid w:val="00367F42"/>
    <w:rsid w:val="00370ACB"/>
    <w:rsid w:val="00371926"/>
    <w:rsid w:val="003725F8"/>
    <w:rsid w:val="0037293A"/>
    <w:rsid w:val="00372DF1"/>
    <w:rsid w:val="0037421D"/>
    <w:rsid w:val="0037470D"/>
    <w:rsid w:val="0037684B"/>
    <w:rsid w:val="0037779E"/>
    <w:rsid w:val="00382A96"/>
    <w:rsid w:val="00382EBE"/>
    <w:rsid w:val="003838EF"/>
    <w:rsid w:val="00384073"/>
    <w:rsid w:val="00384FF3"/>
    <w:rsid w:val="0038588D"/>
    <w:rsid w:val="003867F0"/>
    <w:rsid w:val="003878C4"/>
    <w:rsid w:val="00387A9A"/>
    <w:rsid w:val="003911D2"/>
    <w:rsid w:val="00392022"/>
    <w:rsid w:val="0039256F"/>
    <w:rsid w:val="00392846"/>
    <w:rsid w:val="00392AF6"/>
    <w:rsid w:val="0039301B"/>
    <w:rsid w:val="00393B0F"/>
    <w:rsid w:val="00394236"/>
    <w:rsid w:val="00394B47"/>
    <w:rsid w:val="0039599B"/>
    <w:rsid w:val="00395BB3"/>
    <w:rsid w:val="0039640A"/>
    <w:rsid w:val="0039673E"/>
    <w:rsid w:val="003A0F35"/>
    <w:rsid w:val="003A1D86"/>
    <w:rsid w:val="003A21BE"/>
    <w:rsid w:val="003A257A"/>
    <w:rsid w:val="003A274C"/>
    <w:rsid w:val="003A2FCF"/>
    <w:rsid w:val="003A3219"/>
    <w:rsid w:val="003A3304"/>
    <w:rsid w:val="003A356C"/>
    <w:rsid w:val="003A3F6F"/>
    <w:rsid w:val="003A4C6B"/>
    <w:rsid w:val="003A4ED5"/>
    <w:rsid w:val="003A512C"/>
    <w:rsid w:val="003A55AB"/>
    <w:rsid w:val="003A7D5B"/>
    <w:rsid w:val="003A7D82"/>
    <w:rsid w:val="003B0C73"/>
    <w:rsid w:val="003B1C62"/>
    <w:rsid w:val="003B21B0"/>
    <w:rsid w:val="003B2EF4"/>
    <w:rsid w:val="003B2FB0"/>
    <w:rsid w:val="003B30A5"/>
    <w:rsid w:val="003B3790"/>
    <w:rsid w:val="003B39B1"/>
    <w:rsid w:val="003B4193"/>
    <w:rsid w:val="003B4FD5"/>
    <w:rsid w:val="003B5389"/>
    <w:rsid w:val="003B53D8"/>
    <w:rsid w:val="003B572F"/>
    <w:rsid w:val="003B5E34"/>
    <w:rsid w:val="003B616D"/>
    <w:rsid w:val="003B6AC8"/>
    <w:rsid w:val="003B73E8"/>
    <w:rsid w:val="003C0144"/>
    <w:rsid w:val="003C071E"/>
    <w:rsid w:val="003C077F"/>
    <w:rsid w:val="003C10D3"/>
    <w:rsid w:val="003C12DA"/>
    <w:rsid w:val="003C19C4"/>
    <w:rsid w:val="003C2C31"/>
    <w:rsid w:val="003C3CC9"/>
    <w:rsid w:val="003C4950"/>
    <w:rsid w:val="003C58B7"/>
    <w:rsid w:val="003C5CA1"/>
    <w:rsid w:val="003C79AF"/>
    <w:rsid w:val="003C7DD8"/>
    <w:rsid w:val="003D0187"/>
    <w:rsid w:val="003D01E5"/>
    <w:rsid w:val="003D1207"/>
    <w:rsid w:val="003D1AE2"/>
    <w:rsid w:val="003D20E6"/>
    <w:rsid w:val="003D2BB1"/>
    <w:rsid w:val="003D2EC8"/>
    <w:rsid w:val="003D315B"/>
    <w:rsid w:val="003D35CA"/>
    <w:rsid w:val="003D3E18"/>
    <w:rsid w:val="003D41C3"/>
    <w:rsid w:val="003D424E"/>
    <w:rsid w:val="003D43B8"/>
    <w:rsid w:val="003D4AFC"/>
    <w:rsid w:val="003D4F0E"/>
    <w:rsid w:val="003D5F15"/>
    <w:rsid w:val="003D629E"/>
    <w:rsid w:val="003D68B0"/>
    <w:rsid w:val="003D68EB"/>
    <w:rsid w:val="003D6BE3"/>
    <w:rsid w:val="003D708F"/>
    <w:rsid w:val="003D726C"/>
    <w:rsid w:val="003D7625"/>
    <w:rsid w:val="003D77A5"/>
    <w:rsid w:val="003D7CED"/>
    <w:rsid w:val="003E0797"/>
    <w:rsid w:val="003E0AF7"/>
    <w:rsid w:val="003E0F09"/>
    <w:rsid w:val="003E1E47"/>
    <w:rsid w:val="003E3348"/>
    <w:rsid w:val="003E4551"/>
    <w:rsid w:val="003E46C6"/>
    <w:rsid w:val="003E4A4B"/>
    <w:rsid w:val="003E541D"/>
    <w:rsid w:val="003E60D2"/>
    <w:rsid w:val="003E614A"/>
    <w:rsid w:val="003E76FA"/>
    <w:rsid w:val="003E7A15"/>
    <w:rsid w:val="003E7DB5"/>
    <w:rsid w:val="003F1A5E"/>
    <w:rsid w:val="003F1AE2"/>
    <w:rsid w:val="003F358C"/>
    <w:rsid w:val="003F35ED"/>
    <w:rsid w:val="003F38B2"/>
    <w:rsid w:val="003F4CA3"/>
    <w:rsid w:val="003F4F97"/>
    <w:rsid w:val="003F504F"/>
    <w:rsid w:val="003F5487"/>
    <w:rsid w:val="003F5C4C"/>
    <w:rsid w:val="003F63B9"/>
    <w:rsid w:val="003F6E94"/>
    <w:rsid w:val="003F77B2"/>
    <w:rsid w:val="003F7A1C"/>
    <w:rsid w:val="003F7B5D"/>
    <w:rsid w:val="0040071E"/>
    <w:rsid w:val="004007AB"/>
    <w:rsid w:val="00400B4B"/>
    <w:rsid w:val="004015EF"/>
    <w:rsid w:val="00401B9A"/>
    <w:rsid w:val="00402062"/>
    <w:rsid w:val="004020AE"/>
    <w:rsid w:val="004023D6"/>
    <w:rsid w:val="00403557"/>
    <w:rsid w:val="00403566"/>
    <w:rsid w:val="00404975"/>
    <w:rsid w:val="00405080"/>
    <w:rsid w:val="00405211"/>
    <w:rsid w:val="004054AF"/>
    <w:rsid w:val="0040574E"/>
    <w:rsid w:val="00406316"/>
    <w:rsid w:val="00406B5F"/>
    <w:rsid w:val="00407006"/>
    <w:rsid w:val="00407A86"/>
    <w:rsid w:val="00410131"/>
    <w:rsid w:val="0041065C"/>
    <w:rsid w:val="004109E4"/>
    <w:rsid w:val="0041156A"/>
    <w:rsid w:val="00411776"/>
    <w:rsid w:val="00412E15"/>
    <w:rsid w:val="00413627"/>
    <w:rsid w:val="00413773"/>
    <w:rsid w:val="00413862"/>
    <w:rsid w:val="004138A5"/>
    <w:rsid w:val="00413AED"/>
    <w:rsid w:val="00413BAB"/>
    <w:rsid w:val="00414015"/>
    <w:rsid w:val="00414123"/>
    <w:rsid w:val="004142F7"/>
    <w:rsid w:val="00414465"/>
    <w:rsid w:val="00414B89"/>
    <w:rsid w:val="0041526A"/>
    <w:rsid w:val="004152DE"/>
    <w:rsid w:val="004160AF"/>
    <w:rsid w:val="004205BC"/>
    <w:rsid w:val="004207C8"/>
    <w:rsid w:val="0042086E"/>
    <w:rsid w:val="004210BA"/>
    <w:rsid w:val="004211F6"/>
    <w:rsid w:val="00423626"/>
    <w:rsid w:val="00423921"/>
    <w:rsid w:val="00423A31"/>
    <w:rsid w:val="00423D3B"/>
    <w:rsid w:val="00424BF3"/>
    <w:rsid w:val="00424C07"/>
    <w:rsid w:val="00424D26"/>
    <w:rsid w:val="00426B8D"/>
    <w:rsid w:val="00426FE7"/>
    <w:rsid w:val="00427105"/>
    <w:rsid w:val="00427D37"/>
    <w:rsid w:val="004300FF"/>
    <w:rsid w:val="0043048D"/>
    <w:rsid w:val="00430CD6"/>
    <w:rsid w:val="00431920"/>
    <w:rsid w:val="00433227"/>
    <w:rsid w:val="00433471"/>
    <w:rsid w:val="004344FC"/>
    <w:rsid w:val="004350D5"/>
    <w:rsid w:val="004356EE"/>
    <w:rsid w:val="00436280"/>
    <w:rsid w:val="00436A97"/>
    <w:rsid w:val="00437351"/>
    <w:rsid w:val="00440107"/>
    <w:rsid w:val="004416CD"/>
    <w:rsid w:val="004417EF"/>
    <w:rsid w:val="00442A95"/>
    <w:rsid w:val="004457AC"/>
    <w:rsid w:val="00446A40"/>
    <w:rsid w:val="0044706F"/>
    <w:rsid w:val="00447C46"/>
    <w:rsid w:val="004508EB"/>
    <w:rsid w:val="00451452"/>
    <w:rsid w:val="00451CC1"/>
    <w:rsid w:val="00452368"/>
    <w:rsid w:val="00452A4F"/>
    <w:rsid w:val="0045375D"/>
    <w:rsid w:val="00454B0F"/>
    <w:rsid w:val="00454BA3"/>
    <w:rsid w:val="00454BC8"/>
    <w:rsid w:val="004550B8"/>
    <w:rsid w:val="00455ED3"/>
    <w:rsid w:val="004566C4"/>
    <w:rsid w:val="00457D82"/>
    <w:rsid w:val="00457F1A"/>
    <w:rsid w:val="00461477"/>
    <w:rsid w:val="00462431"/>
    <w:rsid w:val="00462680"/>
    <w:rsid w:val="00462E4B"/>
    <w:rsid w:val="00463313"/>
    <w:rsid w:val="0046386E"/>
    <w:rsid w:val="00463E89"/>
    <w:rsid w:val="00464731"/>
    <w:rsid w:val="00464CE5"/>
    <w:rsid w:val="004664F1"/>
    <w:rsid w:val="00466512"/>
    <w:rsid w:val="00466B2C"/>
    <w:rsid w:val="00467C24"/>
    <w:rsid w:val="00467CA8"/>
    <w:rsid w:val="004702D9"/>
    <w:rsid w:val="00470D91"/>
    <w:rsid w:val="00470F93"/>
    <w:rsid w:val="004713E7"/>
    <w:rsid w:val="004721A3"/>
    <w:rsid w:val="004725A7"/>
    <w:rsid w:val="00472C5B"/>
    <w:rsid w:val="00473262"/>
    <w:rsid w:val="004732C7"/>
    <w:rsid w:val="00473D80"/>
    <w:rsid w:val="00473EAE"/>
    <w:rsid w:val="00474DB3"/>
    <w:rsid w:val="004750DC"/>
    <w:rsid w:val="0047563D"/>
    <w:rsid w:val="00475709"/>
    <w:rsid w:val="004760EE"/>
    <w:rsid w:val="00476186"/>
    <w:rsid w:val="00476755"/>
    <w:rsid w:val="00476BFA"/>
    <w:rsid w:val="00477361"/>
    <w:rsid w:val="00477A88"/>
    <w:rsid w:val="00480D54"/>
    <w:rsid w:val="00480FBC"/>
    <w:rsid w:val="00480FC5"/>
    <w:rsid w:val="00481BEA"/>
    <w:rsid w:val="00481C03"/>
    <w:rsid w:val="00481C6B"/>
    <w:rsid w:val="00481D8A"/>
    <w:rsid w:val="004820EF"/>
    <w:rsid w:val="004824B5"/>
    <w:rsid w:val="0048320E"/>
    <w:rsid w:val="00484664"/>
    <w:rsid w:val="00484F0D"/>
    <w:rsid w:val="004850F3"/>
    <w:rsid w:val="0048532D"/>
    <w:rsid w:val="00485BCF"/>
    <w:rsid w:val="004904A1"/>
    <w:rsid w:val="00490F63"/>
    <w:rsid w:val="0049171F"/>
    <w:rsid w:val="0049198F"/>
    <w:rsid w:val="0049295D"/>
    <w:rsid w:val="00492D56"/>
    <w:rsid w:val="00493386"/>
    <w:rsid w:val="00494533"/>
    <w:rsid w:val="004945D0"/>
    <w:rsid w:val="00494B79"/>
    <w:rsid w:val="004950D0"/>
    <w:rsid w:val="004959D2"/>
    <w:rsid w:val="004963DC"/>
    <w:rsid w:val="0049682A"/>
    <w:rsid w:val="00496870"/>
    <w:rsid w:val="00496A67"/>
    <w:rsid w:val="0049748C"/>
    <w:rsid w:val="004A1755"/>
    <w:rsid w:val="004A1C21"/>
    <w:rsid w:val="004A291A"/>
    <w:rsid w:val="004A374E"/>
    <w:rsid w:val="004A3B08"/>
    <w:rsid w:val="004A3B48"/>
    <w:rsid w:val="004A4063"/>
    <w:rsid w:val="004A6302"/>
    <w:rsid w:val="004A7009"/>
    <w:rsid w:val="004A7409"/>
    <w:rsid w:val="004A7525"/>
    <w:rsid w:val="004A7A15"/>
    <w:rsid w:val="004B05CD"/>
    <w:rsid w:val="004B0CED"/>
    <w:rsid w:val="004B209B"/>
    <w:rsid w:val="004B2377"/>
    <w:rsid w:val="004B2747"/>
    <w:rsid w:val="004B2D35"/>
    <w:rsid w:val="004B2ED6"/>
    <w:rsid w:val="004B344C"/>
    <w:rsid w:val="004B3C24"/>
    <w:rsid w:val="004B4106"/>
    <w:rsid w:val="004B4919"/>
    <w:rsid w:val="004B4A01"/>
    <w:rsid w:val="004B4D5A"/>
    <w:rsid w:val="004B5AF2"/>
    <w:rsid w:val="004B7CF3"/>
    <w:rsid w:val="004B7FD4"/>
    <w:rsid w:val="004C0C4C"/>
    <w:rsid w:val="004C0D58"/>
    <w:rsid w:val="004C2BDF"/>
    <w:rsid w:val="004C3748"/>
    <w:rsid w:val="004C3BDD"/>
    <w:rsid w:val="004C4393"/>
    <w:rsid w:val="004C4810"/>
    <w:rsid w:val="004C491D"/>
    <w:rsid w:val="004C4C8B"/>
    <w:rsid w:val="004C4DD3"/>
    <w:rsid w:val="004C5FA8"/>
    <w:rsid w:val="004C6FC3"/>
    <w:rsid w:val="004C7465"/>
    <w:rsid w:val="004C7DA9"/>
    <w:rsid w:val="004D0283"/>
    <w:rsid w:val="004D039E"/>
    <w:rsid w:val="004D16C1"/>
    <w:rsid w:val="004D2EA5"/>
    <w:rsid w:val="004D3B8E"/>
    <w:rsid w:val="004D4075"/>
    <w:rsid w:val="004D4EA3"/>
    <w:rsid w:val="004D5281"/>
    <w:rsid w:val="004D5449"/>
    <w:rsid w:val="004D6205"/>
    <w:rsid w:val="004D696E"/>
    <w:rsid w:val="004D6F8C"/>
    <w:rsid w:val="004D771D"/>
    <w:rsid w:val="004D790F"/>
    <w:rsid w:val="004D7FDB"/>
    <w:rsid w:val="004E06E4"/>
    <w:rsid w:val="004E1DCA"/>
    <w:rsid w:val="004E1DCF"/>
    <w:rsid w:val="004E1E77"/>
    <w:rsid w:val="004E22E1"/>
    <w:rsid w:val="004E2B85"/>
    <w:rsid w:val="004E30EB"/>
    <w:rsid w:val="004E344F"/>
    <w:rsid w:val="004E35C8"/>
    <w:rsid w:val="004E3EA0"/>
    <w:rsid w:val="004E44CD"/>
    <w:rsid w:val="004E4D5A"/>
    <w:rsid w:val="004E5416"/>
    <w:rsid w:val="004E5474"/>
    <w:rsid w:val="004E596B"/>
    <w:rsid w:val="004E5E53"/>
    <w:rsid w:val="004E60F0"/>
    <w:rsid w:val="004E64B3"/>
    <w:rsid w:val="004E684A"/>
    <w:rsid w:val="004E6C33"/>
    <w:rsid w:val="004E6CC2"/>
    <w:rsid w:val="004E7078"/>
    <w:rsid w:val="004E76F5"/>
    <w:rsid w:val="004E7ABE"/>
    <w:rsid w:val="004F0083"/>
    <w:rsid w:val="004F0106"/>
    <w:rsid w:val="004F05B5"/>
    <w:rsid w:val="004F133B"/>
    <w:rsid w:val="004F1BE1"/>
    <w:rsid w:val="004F1CAD"/>
    <w:rsid w:val="004F25EB"/>
    <w:rsid w:val="004F2C8D"/>
    <w:rsid w:val="004F3015"/>
    <w:rsid w:val="004F3C55"/>
    <w:rsid w:val="004F4141"/>
    <w:rsid w:val="004F53B4"/>
    <w:rsid w:val="004F586F"/>
    <w:rsid w:val="004F6CF0"/>
    <w:rsid w:val="004F7D1A"/>
    <w:rsid w:val="004F7EC2"/>
    <w:rsid w:val="005006CC"/>
    <w:rsid w:val="005009A4"/>
    <w:rsid w:val="0050186C"/>
    <w:rsid w:val="00502506"/>
    <w:rsid w:val="00502BF0"/>
    <w:rsid w:val="00504C55"/>
    <w:rsid w:val="00505524"/>
    <w:rsid w:val="00507B62"/>
    <w:rsid w:val="00510239"/>
    <w:rsid w:val="00510526"/>
    <w:rsid w:val="0051077C"/>
    <w:rsid w:val="00510815"/>
    <w:rsid w:val="00510970"/>
    <w:rsid w:val="00510BB0"/>
    <w:rsid w:val="0051108D"/>
    <w:rsid w:val="005119D8"/>
    <w:rsid w:val="00511BC8"/>
    <w:rsid w:val="00511DA6"/>
    <w:rsid w:val="00512DA6"/>
    <w:rsid w:val="00514797"/>
    <w:rsid w:val="00514C53"/>
    <w:rsid w:val="00516127"/>
    <w:rsid w:val="00516BE0"/>
    <w:rsid w:val="00517A04"/>
    <w:rsid w:val="00520EC5"/>
    <w:rsid w:val="00521771"/>
    <w:rsid w:val="005217ED"/>
    <w:rsid w:val="00521849"/>
    <w:rsid w:val="00523656"/>
    <w:rsid w:val="00523B17"/>
    <w:rsid w:val="00525970"/>
    <w:rsid w:val="00525B49"/>
    <w:rsid w:val="00525BE8"/>
    <w:rsid w:val="005263B8"/>
    <w:rsid w:val="00526952"/>
    <w:rsid w:val="00526BBD"/>
    <w:rsid w:val="005278FB"/>
    <w:rsid w:val="00530115"/>
    <w:rsid w:val="0053069F"/>
    <w:rsid w:val="00530890"/>
    <w:rsid w:val="00531A5D"/>
    <w:rsid w:val="00532183"/>
    <w:rsid w:val="00533F58"/>
    <w:rsid w:val="005343C1"/>
    <w:rsid w:val="005356D9"/>
    <w:rsid w:val="00536940"/>
    <w:rsid w:val="00536CE1"/>
    <w:rsid w:val="00536DBC"/>
    <w:rsid w:val="005378EE"/>
    <w:rsid w:val="0054061F"/>
    <w:rsid w:val="00540E7C"/>
    <w:rsid w:val="0054133A"/>
    <w:rsid w:val="00541D9C"/>
    <w:rsid w:val="005420BB"/>
    <w:rsid w:val="00542812"/>
    <w:rsid w:val="00544FE2"/>
    <w:rsid w:val="005454AF"/>
    <w:rsid w:val="005457C6"/>
    <w:rsid w:val="005478FB"/>
    <w:rsid w:val="00550769"/>
    <w:rsid w:val="00550E95"/>
    <w:rsid w:val="005525CE"/>
    <w:rsid w:val="00553ED0"/>
    <w:rsid w:val="005545B3"/>
    <w:rsid w:val="00554A21"/>
    <w:rsid w:val="00554A55"/>
    <w:rsid w:val="00555C9F"/>
    <w:rsid w:val="00555D1F"/>
    <w:rsid w:val="00556160"/>
    <w:rsid w:val="005565E1"/>
    <w:rsid w:val="0055671E"/>
    <w:rsid w:val="0055760D"/>
    <w:rsid w:val="0055796B"/>
    <w:rsid w:val="00557A49"/>
    <w:rsid w:val="00557C83"/>
    <w:rsid w:val="0056023F"/>
    <w:rsid w:val="00560F67"/>
    <w:rsid w:val="00561D1A"/>
    <w:rsid w:val="00562205"/>
    <w:rsid w:val="00563357"/>
    <w:rsid w:val="005638E3"/>
    <w:rsid w:val="00563D50"/>
    <w:rsid w:val="00564054"/>
    <w:rsid w:val="005650AE"/>
    <w:rsid w:val="00566170"/>
    <w:rsid w:val="00566D4C"/>
    <w:rsid w:val="0056763F"/>
    <w:rsid w:val="00567D2D"/>
    <w:rsid w:val="005702C6"/>
    <w:rsid w:val="005706FF"/>
    <w:rsid w:val="0057123B"/>
    <w:rsid w:val="00571535"/>
    <w:rsid w:val="005717FF"/>
    <w:rsid w:val="00572665"/>
    <w:rsid w:val="00572A3B"/>
    <w:rsid w:val="00573AC6"/>
    <w:rsid w:val="00574294"/>
    <w:rsid w:val="0057442B"/>
    <w:rsid w:val="005744B6"/>
    <w:rsid w:val="00574A6D"/>
    <w:rsid w:val="00574BAF"/>
    <w:rsid w:val="00575C6B"/>
    <w:rsid w:val="00575E26"/>
    <w:rsid w:val="005760F7"/>
    <w:rsid w:val="00576625"/>
    <w:rsid w:val="0057748D"/>
    <w:rsid w:val="0057786B"/>
    <w:rsid w:val="00580076"/>
    <w:rsid w:val="00580690"/>
    <w:rsid w:val="00582BCD"/>
    <w:rsid w:val="00583019"/>
    <w:rsid w:val="0058397C"/>
    <w:rsid w:val="00583D2D"/>
    <w:rsid w:val="00584392"/>
    <w:rsid w:val="00584CFB"/>
    <w:rsid w:val="00584D43"/>
    <w:rsid w:val="00585C83"/>
    <w:rsid w:val="00585EC4"/>
    <w:rsid w:val="00586398"/>
    <w:rsid w:val="00587736"/>
    <w:rsid w:val="00587CBB"/>
    <w:rsid w:val="0059022F"/>
    <w:rsid w:val="00590E53"/>
    <w:rsid w:val="005921E0"/>
    <w:rsid w:val="005925EB"/>
    <w:rsid w:val="005934D8"/>
    <w:rsid w:val="0059428F"/>
    <w:rsid w:val="00594B5A"/>
    <w:rsid w:val="00594D32"/>
    <w:rsid w:val="00596642"/>
    <w:rsid w:val="0059668B"/>
    <w:rsid w:val="00596B8F"/>
    <w:rsid w:val="00596CD4"/>
    <w:rsid w:val="00597422"/>
    <w:rsid w:val="005977AD"/>
    <w:rsid w:val="00597E37"/>
    <w:rsid w:val="005A02B4"/>
    <w:rsid w:val="005A1AA5"/>
    <w:rsid w:val="005A2AE2"/>
    <w:rsid w:val="005A2F9B"/>
    <w:rsid w:val="005A3847"/>
    <w:rsid w:val="005A41E4"/>
    <w:rsid w:val="005A453E"/>
    <w:rsid w:val="005A457F"/>
    <w:rsid w:val="005A5A34"/>
    <w:rsid w:val="005A5A39"/>
    <w:rsid w:val="005A76D8"/>
    <w:rsid w:val="005B0264"/>
    <w:rsid w:val="005B059F"/>
    <w:rsid w:val="005B1D1D"/>
    <w:rsid w:val="005B23E8"/>
    <w:rsid w:val="005B2D4C"/>
    <w:rsid w:val="005B3604"/>
    <w:rsid w:val="005B39BA"/>
    <w:rsid w:val="005B48E3"/>
    <w:rsid w:val="005B4932"/>
    <w:rsid w:val="005B4D35"/>
    <w:rsid w:val="005B4ECD"/>
    <w:rsid w:val="005B54E8"/>
    <w:rsid w:val="005B579B"/>
    <w:rsid w:val="005B593A"/>
    <w:rsid w:val="005B6177"/>
    <w:rsid w:val="005B74F3"/>
    <w:rsid w:val="005C01F3"/>
    <w:rsid w:val="005C02E5"/>
    <w:rsid w:val="005C142A"/>
    <w:rsid w:val="005C1B99"/>
    <w:rsid w:val="005C1CBF"/>
    <w:rsid w:val="005C2014"/>
    <w:rsid w:val="005C22AD"/>
    <w:rsid w:val="005C2903"/>
    <w:rsid w:val="005C3FE9"/>
    <w:rsid w:val="005C48A1"/>
    <w:rsid w:val="005C50D3"/>
    <w:rsid w:val="005C54B4"/>
    <w:rsid w:val="005C54D4"/>
    <w:rsid w:val="005C5808"/>
    <w:rsid w:val="005C5A6C"/>
    <w:rsid w:val="005C631E"/>
    <w:rsid w:val="005C6B85"/>
    <w:rsid w:val="005D073D"/>
    <w:rsid w:val="005D0B32"/>
    <w:rsid w:val="005D2456"/>
    <w:rsid w:val="005D24A7"/>
    <w:rsid w:val="005D2BC1"/>
    <w:rsid w:val="005D3040"/>
    <w:rsid w:val="005D30AE"/>
    <w:rsid w:val="005D3109"/>
    <w:rsid w:val="005D392E"/>
    <w:rsid w:val="005D3EF5"/>
    <w:rsid w:val="005D5208"/>
    <w:rsid w:val="005D5848"/>
    <w:rsid w:val="005D59A2"/>
    <w:rsid w:val="005D5B61"/>
    <w:rsid w:val="005D5EEE"/>
    <w:rsid w:val="005D66E7"/>
    <w:rsid w:val="005D696C"/>
    <w:rsid w:val="005D6E9D"/>
    <w:rsid w:val="005D786C"/>
    <w:rsid w:val="005D7AD1"/>
    <w:rsid w:val="005E0000"/>
    <w:rsid w:val="005E0671"/>
    <w:rsid w:val="005E0995"/>
    <w:rsid w:val="005E0A1B"/>
    <w:rsid w:val="005E0E32"/>
    <w:rsid w:val="005E1E1E"/>
    <w:rsid w:val="005E33E6"/>
    <w:rsid w:val="005E4266"/>
    <w:rsid w:val="005E42EF"/>
    <w:rsid w:val="005E485C"/>
    <w:rsid w:val="005E6497"/>
    <w:rsid w:val="005E658D"/>
    <w:rsid w:val="005E735A"/>
    <w:rsid w:val="005E7900"/>
    <w:rsid w:val="005E7974"/>
    <w:rsid w:val="005F028E"/>
    <w:rsid w:val="005F0346"/>
    <w:rsid w:val="005F10E0"/>
    <w:rsid w:val="005F129A"/>
    <w:rsid w:val="005F1545"/>
    <w:rsid w:val="005F16BA"/>
    <w:rsid w:val="005F18F7"/>
    <w:rsid w:val="005F1953"/>
    <w:rsid w:val="005F1A52"/>
    <w:rsid w:val="005F455C"/>
    <w:rsid w:val="005F4BA6"/>
    <w:rsid w:val="005F5237"/>
    <w:rsid w:val="005F61B8"/>
    <w:rsid w:val="005F6A9C"/>
    <w:rsid w:val="005F7959"/>
    <w:rsid w:val="005F7F85"/>
    <w:rsid w:val="006005C2"/>
    <w:rsid w:val="00600A46"/>
    <w:rsid w:val="00602158"/>
    <w:rsid w:val="006023F0"/>
    <w:rsid w:val="00605277"/>
    <w:rsid w:val="006055AD"/>
    <w:rsid w:val="00605CED"/>
    <w:rsid w:val="00605E77"/>
    <w:rsid w:val="006069E2"/>
    <w:rsid w:val="00606F6F"/>
    <w:rsid w:val="00610218"/>
    <w:rsid w:val="006105BA"/>
    <w:rsid w:val="006114B1"/>
    <w:rsid w:val="00611C66"/>
    <w:rsid w:val="006122A8"/>
    <w:rsid w:val="00612EB5"/>
    <w:rsid w:val="00613B48"/>
    <w:rsid w:val="006144FC"/>
    <w:rsid w:val="00614640"/>
    <w:rsid w:val="0061567B"/>
    <w:rsid w:val="00616495"/>
    <w:rsid w:val="0061749B"/>
    <w:rsid w:val="00617C11"/>
    <w:rsid w:val="00617EA7"/>
    <w:rsid w:val="00620182"/>
    <w:rsid w:val="006237B3"/>
    <w:rsid w:val="00623D96"/>
    <w:rsid w:val="0062546C"/>
    <w:rsid w:val="00625540"/>
    <w:rsid w:val="0062668D"/>
    <w:rsid w:val="00626A2A"/>
    <w:rsid w:val="00627106"/>
    <w:rsid w:val="006301DD"/>
    <w:rsid w:val="006304FB"/>
    <w:rsid w:val="006305D8"/>
    <w:rsid w:val="006306DB"/>
    <w:rsid w:val="00631805"/>
    <w:rsid w:val="006322D5"/>
    <w:rsid w:val="006324D3"/>
    <w:rsid w:val="006326FF"/>
    <w:rsid w:val="006328C5"/>
    <w:rsid w:val="0063294F"/>
    <w:rsid w:val="00633320"/>
    <w:rsid w:val="006333D6"/>
    <w:rsid w:val="00634BCB"/>
    <w:rsid w:val="006364DB"/>
    <w:rsid w:val="006370C8"/>
    <w:rsid w:val="00637106"/>
    <w:rsid w:val="006373B9"/>
    <w:rsid w:val="00637ADC"/>
    <w:rsid w:val="00637E61"/>
    <w:rsid w:val="00640716"/>
    <w:rsid w:val="006409CC"/>
    <w:rsid w:val="00641296"/>
    <w:rsid w:val="0064167E"/>
    <w:rsid w:val="00641DC9"/>
    <w:rsid w:val="00641DDC"/>
    <w:rsid w:val="00642686"/>
    <w:rsid w:val="00642FF2"/>
    <w:rsid w:val="0064329D"/>
    <w:rsid w:val="006434F3"/>
    <w:rsid w:val="006438ED"/>
    <w:rsid w:val="00644046"/>
    <w:rsid w:val="00645599"/>
    <w:rsid w:val="00645ABA"/>
    <w:rsid w:val="00646D13"/>
    <w:rsid w:val="00647B0F"/>
    <w:rsid w:val="00651603"/>
    <w:rsid w:val="00651666"/>
    <w:rsid w:val="00651BCF"/>
    <w:rsid w:val="0065249F"/>
    <w:rsid w:val="006526C3"/>
    <w:rsid w:val="0065270F"/>
    <w:rsid w:val="00652BA9"/>
    <w:rsid w:val="00654036"/>
    <w:rsid w:val="006541B3"/>
    <w:rsid w:val="006548C7"/>
    <w:rsid w:val="006550F5"/>
    <w:rsid w:val="00655748"/>
    <w:rsid w:val="00657629"/>
    <w:rsid w:val="006578A0"/>
    <w:rsid w:val="00657DB9"/>
    <w:rsid w:val="00660821"/>
    <w:rsid w:val="006610A8"/>
    <w:rsid w:val="0066283D"/>
    <w:rsid w:val="00662B89"/>
    <w:rsid w:val="00662C4C"/>
    <w:rsid w:val="00662E08"/>
    <w:rsid w:val="00662F5E"/>
    <w:rsid w:val="00663AED"/>
    <w:rsid w:val="00664694"/>
    <w:rsid w:val="00664E68"/>
    <w:rsid w:val="00665145"/>
    <w:rsid w:val="00665F5E"/>
    <w:rsid w:val="0066746F"/>
    <w:rsid w:val="00670706"/>
    <w:rsid w:val="006708C6"/>
    <w:rsid w:val="00670A5F"/>
    <w:rsid w:val="00670A8E"/>
    <w:rsid w:val="00670ABA"/>
    <w:rsid w:val="00671390"/>
    <w:rsid w:val="00671DF5"/>
    <w:rsid w:val="006720C0"/>
    <w:rsid w:val="00672627"/>
    <w:rsid w:val="00672883"/>
    <w:rsid w:val="00673383"/>
    <w:rsid w:val="006739E1"/>
    <w:rsid w:val="00673B17"/>
    <w:rsid w:val="00674234"/>
    <w:rsid w:val="00674405"/>
    <w:rsid w:val="006746CC"/>
    <w:rsid w:val="006748D4"/>
    <w:rsid w:val="00674E53"/>
    <w:rsid w:val="00676543"/>
    <w:rsid w:val="0067691D"/>
    <w:rsid w:val="00676B17"/>
    <w:rsid w:val="00676CAB"/>
    <w:rsid w:val="00677202"/>
    <w:rsid w:val="006775B5"/>
    <w:rsid w:val="00680509"/>
    <w:rsid w:val="006810A2"/>
    <w:rsid w:val="006824BC"/>
    <w:rsid w:val="00682C15"/>
    <w:rsid w:val="006831FA"/>
    <w:rsid w:val="0068406D"/>
    <w:rsid w:val="00684390"/>
    <w:rsid w:val="006845B7"/>
    <w:rsid w:val="00684D9C"/>
    <w:rsid w:val="00685735"/>
    <w:rsid w:val="00685A97"/>
    <w:rsid w:val="00685DAA"/>
    <w:rsid w:val="006865B7"/>
    <w:rsid w:val="006868A8"/>
    <w:rsid w:val="00686D43"/>
    <w:rsid w:val="00687237"/>
    <w:rsid w:val="0068794C"/>
    <w:rsid w:val="00687C5E"/>
    <w:rsid w:val="006902FE"/>
    <w:rsid w:val="006903C7"/>
    <w:rsid w:val="00690468"/>
    <w:rsid w:val="0069073D"/>
    <w:rsid w:val="00692BD2"/>
    <w:rsid w:val="00693084"/>
    <w:rsid w:val="00693646"/>
    <w:rsid w:val="00694377"/>
    <w:rsid w:val="00695E1B"/>
    <w:rsid w:val="00696379"/>
    <w:rsid w:val="00696DB5"/>
    <w:rsid w:val="006A0083"/>
    <w:rsid w:val="006A0352"/>
    <w:rsid w:val="006A073A"/>
    <w:rsid w:val="006A10F5"/>
    <w:rsid w:val="006A15B3"/>
    <w:rsid w:val="006A1802"/>
    <w:rsid w:val="006A33F7"/>
    <w:rsid w:val="006A3A82"/>
    <w:rsid w:val="006A3D0B"/>
    <w:rsid w:val="006A495A"/>
    <w:rsid w:val="006A54A2"/>
    <w:rsid w:val="006A6059"/>
    <w:rsid w:val="006A6169"/>
    <w:rsid w:val="006A69F6"/>
    <w:rsid w:val="006A7F67"/>
    <w:rsid w:val="006B0296"/>
    <w:rsid w:val="006B0D6A"/>
    <w:rsid w:val="006B0F8F"/>
    <w:rsid w:val="006B188B"/>
    <w:rsid w:val="006B1935"/>
    <w:rsid w:val="006B1C54"/>
    <w:rsid w:val="006B1DF4"/>
    <w:rsid w:val="006B20C2"/>
    <w:rsid w:val="006B228E"/>
    <w:rsid w:val="006B275A"/>
    <w:rsid w:val="006B311C"/>
    <w:rsid w:val="006B356B"/>
    <w:rsid w:val="006B448E"/>
    <w:rsid w:val="006B44D2"/>
    <w:rsid w:val="006B4B35"/>
    <w:rsid w:val="006B4DA2"/>
    <w:rsid w:val="006B532B"/>
    <w:rsid w:val="006B557A"/>
    <w:rsid w:val="006B5744"/>
    <w:rsid w:val="006B5C7D"/>
    <w:rsid w:val="006B6144"/>
    <w:rsid w:val="006B66D5"/>
    <w:rsid w:val="006B7174"/>
    <w:rsid w:val="006B767B"/>
    <w:rsid w:val="006B78B0"/>
    <w:rsid w:val="006B7B7F"/>
    <w:rsid w:val="006B7FAC"/>
    <w:rsid w:val="006C048F"/>
    <w:rsid w:val="006C067C"/>
    <w:rsid w:val="006C14E3"/>
    <w:rsid w:val="006C16B6"/>
    <w:rsid w:val="006C16EA"/>
    <w:rsid w:val="006C17CC"/>
    <w:rsid w:val="006C1E50"/>
    <w:rsid w:val="006C1FEF"/>
    <w:rsid w:val="006C2F0C"/>
    <w:rsid w:val="006C3A32"/>
    <w:rsid w:val="006C3CAD"/>
    <w:rsid w:val="006C3DD0"/>
    <w:rsid w:val="006C4C0D"/>
    <w:rsid w:val="006C58CA"/>
    <w:rsid w:val="006C5DC6"/>
    <w:rsid w:val="006C5E03"/>
    <w:rsid w:val="006C6095"/>
    <w:rsid w:val="006C6325"/>
    <w:rsid w:val="006C6580"/>
    <w:rsid w:val="006C7B34"/>
    <w:rsid w:val="006C7BCA"/>
    <w:rsid w:val="006D04F0"/>
    <w:rsid w:val="006D0D7F"/>
    <w:rsid w:val="006D1083"/>
    <w:rsid w:val="006D13A9"/>
    <w:rsid w:val="006D1671"/>
    <w:rsid w:val="006D3945"/>
    <w:rsid w:val="006D43EF"/>
    <w:rsid w:val="006D50F2"/>
    <w:rsid w:val="006D51B3"/>
    <w:rsid w:val="006D5A63"/>
    <w:rsid w:val="006E019B"/>
    <w:rsid w:val="006E066A"/>
    <w:rsid w:val="006E0980"/>
    <w:rsid w:val="006E120D"/>
    <w:rsid w:val="006E17F6"/>
    <w:rsid w:val="006E2641"/>
    <w:rsid w:val="006E2696"/>
    <w:rsid w:val="006E26D3"/>
    <w:rsid w:val="006E2CF9"/>
    <w:rsid w:val="006E3503"/>
    <w:rsid w:val="006E3644"/>
    <w:rsid w:val="006E3815"/>
    <w:rsid w:val="006E4279"/>
    <w:rsid w:val="006E4551"/>
    <w:rsid w:val="006E514B"/>
    <w:rsid w:val="006E5E93"/>
    <w:rsid w:val="006E624A"/>
    <w:rsid w:val="006E68BB"/>
    <w:rsid w:val="006E68E5"/>
    <w:rsid w:val="006E7183"/>
    <w:rsid w:val="006E7A07"/>
    <w:rsid w:val="006E7B90"/>
    <w:rsid w:val="006E7C4D"/>
    <w:rsid w:val="006F04C5"/>
    <w:rsid w:val="006F0B3C"/>
    <w:rsid w:val="006F0D19"/>
    <w:rsid w:val="006F18E6"/>
    <w:rsid w:val="006F1A59"/>
    <w:rsid w:val="006F28EA"/>
    <w:rsid w:val="006F391E"/>
    <w:rsid w:val="006F568A"/>
    <w:rsid w:val="006F5AE5"/>
    <w:rsid w:val="006F5D13"/>
    <w:rsid w:val="006F6129"/>
    <w:rsid w:val="006F6BDB"/>
    <w:rsid w:val="006F70E8"/>
    <w:rsid w:val="006F782B"/>
    <w:rsid w:val="006F7BE4"/>
    <w:rsid w:val="006F7D35"/>
    <w:rsid w:val="007002F1"/>
    <w:rsid w:val="00700DAF"/>
    <w:rsid w:val="0070105B"/>
    <w:rsid w:val="007014C5"/>
    <w:rsid w:val="00701776"/>
    <w:rsid w:val="00701790"/>
    <w:rsid w:val="007020F5"/>
    <w:rsid w:val="007024BD"/>
    <w:rsid w:val="00703538"/>
    <w:rsid w:val="00705D3B"/>
    <w:rsid w:val="00706AF0"/>
    <w:rsid w:val="00706CD2"/>
    <w:rsid w:val="0070744B"/>
    <w:rsid w:val="007104AD"/>
    <w:rsid w:val="0071077D"/>
    <w:rsid w:val="007109E1"/>
    <w:rsid w:val="00710D21"/>
    <w:rsid w:val="00710DD0"/>
    <w:rsid w:val="00711A26"/>
    <w:rsid w:val="007120D7"/>
    <w:rsid w:val="0071220A"/>
    <w:rsid w:val="0071301D"/>
    <w:rsid w:val="00713036"/>
    <w:rsid w:val="00713C50"/>
    <w:rsid w:val="00713E4B"/>
    <w:rsid w:val="00714B90"/>
    <w:rsid w:val="00714C37"/>
    <w:rsid w:val="00716841"/>
    <w:rsid w:val="00717AF6"/>
    <w:rsid w:val="00717C01"/>
    <w:rsid w:val="007201F4"/>
    <w:rsid w:val="00720406"/>
    <w:rsid w:val="0072069A"/>
    <w:rsid w:val="00720878"/>
    <w:rsid w:val="00720BAE"/>
    <w:rsid w:val="00721134"/>
    <w:rsid w:val="00723275"/>
    <w:rsid w:val="007242A6"/>
    <w:rsid w:val="00724377"/>
    <w:rsid w:val="00724394"/>
    <w:rsid w:val="00724C86"/>
    <w:rsid w:val="00725359"/>
    <w:rsid w:val="007254EE"/>
    <w:rsid w:val="00726EEB"/>
    <w:rsid w:val="0072702F"/>
    <w:rsid w:val="00731328"/>
    <w:rsid w:val="00731341"/>
    <w:rsid w:val="0073170A"/>
    <w:rsid w:val="0073223A"/>
    <w:rsid w:val="00732289"/>
    <w:rsid w:val="007323F2"/>
    <w:rsid w:val="00732880"/>
    <w:rsid w:val="00732892"/>
    <w:rsid w:val="00733278"/>
    <w:rsid w:val="0073403C"/>
    <w:rsid w:val="007356F1"/>
    <w:rsid w:val="007357FB"/>
    <w:rsid w:val="00735C8A"/>
    <w:rsid w:val="007373FB"/>
    <w:rsid w:val="00740B97"/>
    <w:rsid w:val="00741F75"/>
    <w:rsid w:val="007422E1"/>
    <w:rsid w:val="00742C12"/>
    <w:rsid w:val="00742EF7"/>
    <w:rsid w:val="00744BDF"/>
    <w:rsid w:val="00745FBA"/>
    <w:rsid w:val="0074739F"/>
    <w:rsid w:val="00750D9C"/>
    <w:rsid w:val="00750F00"/>
    <w:rsid w:val="007518BC"/>
    <w:rsid w:val="0075211E"/>
    <w:rsid w:val="00752509"/>
    <w:rsid w:val="00752EE7"/>
    <w:rsid w:val="00754297"/>
    <w:rsid w:val="007546BB"/>
    <w:rsid w:val="007549AE"/>
    <w:rsid w:val="00754A1F"/>
    <w:rsid w:val="00754DD6"/>
    <w:rsid w:val="00755C48"/>
    <w:rsid w:val="00756338"/>
    <w:rsid w:val="00756A92"/>
    <w:rsid w:val="00757964"/>
    <w:rsid w:val="007600EC"/>
    <w:rsid w:val="00760710"/>
    <w:rsid w:val="00760B03"/>
    <w:rsid w:val="0076144F"/>
    <w:rsid w:val="007616D5"/>
    <w:rsid w:val="007625E9"/>
    <w:rsid w:val="00762807"/>
    <w:rsid w:val="0076322B"/>
    <w:rsid w:val="00763672"/>
    <w:rsid w:val="0076387F"/>
    <w:rsid w:val="0076591B"/>
    <w:rsid w:val="00766054"/>
    <w:rsid w:val="007662DA"/>
    <w:rsid w:val="00766531"/>
    <w:rsid w:val="007665A5"/>
    <w:rsid w:val="00767511"/>
    <w:rsid w:val="00767527"/>
    <w:rsid w:val="00767FAF"/>
    <w:rsid w:val="0077016C"/>
    <w:rsid w:val="00770611"/>
    <w:rsid w:val="00770F78"/>
    <w:rsid w:val="00771110"/>
    <w:rsid w:val="007711B3"/>
    <w:rsid w:val="00771D82"/>
    <w:rsid w:val="00771FA1"/>
    <w:rsid w:val="007720F2"/>
    <w:rsid w:val="007726F1"/>
    <w:rsid w:val="00772852"/>
    <w:rsid w:val="00772878"/>
    <w:rsid w:val="0077332B"/>
    <w:rsid w:val="00773503"/>
    <w:rsid w:val="00774BC5"/>
    <w:rsid w:val="00774ED1"/>
    <w:rsid w:val="00774EFA"/>
    <w:rsid w:val="0077512A"/>
    <w:rsid w:val="00775D4A"/>
    <w:rsid w:val="00777A6E"/>
    <w:rsid w:val="00777D5F"/>
    <w:rsid w:val="00777DEF"/>
    <w:rsid w:val="007800E5"/>
    <w:rsid w:val="007803F5"/>
    <w:rsid w:val="007810D0"/>
    <w:rsid w:val="00781C7F"/>
    <w:rsid w:val="00781D58"/>
    <w:rsid w:val="007821D6"/>
    <w:rsid w:val="0078222C"/>
    <w:rsid w:val="00782AD1"/>
    <w:rsid w:val="00784884"/>
    <w:rsid w:val="00784EAB"/>
    <w:rsid w:val="00786F0F"/>
    <w:rsid w:val="00786F37"/>
    <w:rsid w:val="0078778D"/>
    <w:rsid w:val="0079000A"/>
    <w:rsid w:val="00790211"/>
    <w:rsid w:val="00790552"/>
    <w:rsid w:val="00790BBC"/>
    <w:rsid w:val="0079104D"/>
    <w:rsid w:val="007910B2"/>
    <w:rsid w:val="007910D2"/>
    <w:rsid w:val="00791246"/>
    <w:rsid w:val="0079196A"/>
    <w:rsid w:val="00791D76"/>
    <w:rsid w:val="00792D0A"/>
    <w:rsid w:val="00793401"/>
    <w:rsid w:val="00793573"/>
    <w:rsid w:val="007941E4"/>
    <w:rsid w:val="00794924"/>
    <w:rsid w:val="007952FB"/>
    <w:rsid w:val="007961E5"/>
    <w:rsid w:val="00797B12"/>
    <w:rsid w:val="007A037C"/>
    <w:rsid w:val="007A0674"/>
    <w:rsid w:val="007A085A"/>
    <w:rsid w:val="007A2C92"/>
    <w:rsid w:val="007A35C0"/>
    <w:rsid w:val="007A38FC"/>
    <w:rsid w:val="007A398D"/>
    <w:rsid w:val="007A4C80"/>
    <w:rsid w:val="007A5490"/>
    <w:rsid w:val="007A5678"/>
    <w:rsid w:val="007A58A5"/>
    <w:rsid w:val="007A595E"/>
    <w:rsid w:val="007A5A19"/>
    <w:rsid w:val="007A74CE"/>
    <w:rsid w:val="007A7D27"/>
    <w:rsid w:val="007B0319"/>
    <w:rsid w:val="007B0A43"/>
    <w:rsid w:val="007B0C1D"/>
    <w:rsid w:val="007B0E21"/>
    <w:rsid w:val="007B0EA9"/>
    <w:rsid w:val="007B1F63"/>
    <w:rsid w:val="007B1FBE"/>
    <w:rsid w:val="007B25E0"/>
    <w:rsid w:val="007B32EF"/>
    <w:rsid w:val="007B3BCE"/>
    <w:rsid w:val="007B4141"/>
    <w:rsid w:val="007B423E"/>
    <w:rsid w:val="007B4DE3"/>
    <w:rsid w:val="007B635D"/>
    <w:rsid w:val="007B79B9"/>
    <w:rsid w:val="007C086E"/>
    <w:rsid w:val="007C0EBF"/>
    <w:rsid w:val="007C192A"/>
    <w:rsid w:val="007C1D6E"/>
    <w:rsid w:val="007C276A"/>
    <w:rsid w:val="007C33E2"/>
    <w:rsid w:val="007C4206"/>
    <w:rsid w:val="007C4EF6"/>
    <w:rsid w:val="007C588D"/>
    <w:rsid w:val="007C5894"/>
    <w:rsid w:val="007C6326"/>
    <w:rsid w:val="007C6694"/>
    <w:rsid w:val="007C66CC"/>
    <w:rsid w:val="007C6951"/>
    <w:rsid w:val="007C6A79"/>
    <w:rsid w:val="007C7185"/>
    <w:rsid w:val="007D08A0"/>
    <w:rsid w:val="007D0E1A"/>
    <w:rsid w:val="007D1529"/>
    <w:rsid w:val="007D153A"/>
    <w:rsid w:val="007D27D3"/>
    <w:rsid w:val="007D2FBE"/>
    <w:rsid w:val="007D3834"/>
    <w:rsid w:val="007D405E"/>
    <w:rsid w:val="007D410A"/>
    <w:rsid w:val="007D477C"/>
    <w:rsid w:val="007D4F6E"/>
    <w:rsid w:val="007D524D"/>
    <w:rsid w:val="007D54B4"/>
    <w:rsid w:val="007D58F4"/>
    <w:rsid w:val="007D59B8"/>
    <w:rsid w:val="007D65CB"/>
    <w:rsid w:val="007D7962"/>
    <w:rsid w:val="007D79F9"/>
    <w:rsid w:val="007D7AD9"/>
    <w:rsid w:val="007D7EDB"/>
    <w:rsid w:val="007E1830"/>
    <w:rsid w:val="007E267F"/>
    <w:rsid w:val="007E348B"/>
    <w:rsid w:val="007E4F6B"/>
    <w:rsid w:val="007E59C1"/>
    <w:rsid w:val="007E6E3A"/>
    <w:rsid w:val="007E7495"/>
    <w:rsid w:val="007E7840"/>
    <w:rsid w:val="007E7950"/>
    <w:rsid w:val="007E797C"/>
    <w:rsid w:val="007E7A3E"/>
    <w:rsid w:val="007F31AC"/>
    <w:rsid w:val="007F3DC3"/>
    <w:rsid w:val="00800739"/>
    <w:rsid w:val="00801155"/>
    <w:rsid w:val="008019A9"/>
    <w:rsid w:val="0080227D"/>
    <w:rsid w:val="008032DE"/>
    <w:rsid w:val="00803535"/>
    <w:rsid w:val="00803B0C"/>
    <w:rsid w:val="00803FE3"/>
    <w:rsid w:val="00804B70"/>
    <w:rsid w:val="00804E31"/>
    <w:rsid w:val="008052A9"/>
    <w:rsid w:val="008055C0"/>
    <w:rsid w:val="00806270"/>
    <w:rsid w:val="008075C7"/>
    <w:rsid w:val="00810B6B"/>
    <w:rsid w:val="0081229A"/>
    <w:rsid w:val="0081229E"/>
    <w:rsid w:val="00812F13"/>
    <w:rsid w:val="00813FE8"/>
    <w:rsid w:val="008141DE"/>
    <w:rsid w:val="00814641"/>
    <w:rsid w:val="008149FC"/>
    <w:rsid w:val="00814B15"/>
    <w:rsid w:val="00814FF6"/>
    <w:rsid w:val="00815576"/>
    <w:rsid w:val="0081580B"/>
    <w:rsid w:val="0081673B"/>
    <w:rsid w:val="008167DF"/>
    <w:rsid w:val="00816EB9"/>
    <w:rsid w:val="00817478"/>
    <w:rsid w:val="00817480"/>
    <w:rsid w:val="00817F6D"/>
    <w:rsid w:val="0082021D"/>
    <w:rsid w:val="008203BD"/>
    <w:rsid w:val="00820A5E"/>
    <w:rsid w:val="00820B2D"/>
    <w:rsid w:val="008212C5"/>
    <w:rsid w:val="00821613"/>
    <w:rsid w:val="00821DA7"/>
    <w:rsid w:val="00822701"/>
    <w:rsid w:val="0082294C"/>
    <w:rsid w:val="00822B01"/>
    <w:rsid w:val="008235A7"/>
    <w:rsid w:val="0082367F"/>
    <w:rsid w:val="00824132"/>
    <w:rsid w:val="0082422B"/>
    <w:rsid w:val="008257FA"/>
    <w:rsid w:val="00825BD9"/>
    <w:rsid w:val="00825D3E"/>
    <w:rsid w:val="00826172"/>
    <w:rsid w:val="008262F3"/>
    <w:rsid w:val="00826934"/>
    <w:rsid w:val="00826963"/>
    <w:rsid w:val="00826A2B"/>
    <w:rsid w:val="00826A32"/>
    <w:rsid w:val="008270D4"/>
    <w:rsid w:val="00827284"/>
    <w:rsid w:val="00827306"/>
    <w:rsid w:val="008277FA"/>
    <w:rsid w:val="00827A56"/>
    <w:rsid w:val="00827BF2"/>
    <w:rsid w:val="00827E59"/>
    <w:rsid w:val="0083001D"/>
    <w:rsid w:val="00830ED4"/>
    <w:rsid w:val="008310EB"/>
    <w:rsid w:val="008313F9"/>
    <w:rsid w:val="00832634"/>
    <w:rsid w:val="0083265D"/>
    <w:rsid w:val="008334B8"/>
    <w:rsid w:val="008338BD"/>
    <w:rsid w:val="0083412D"/>
    <w:rsid w:val="00834AA5"/>
    <w:rsid w:val="008351F5"/>
    <w:rsid w:val="0083527E"/>
    <w:rsid w:val="008352BE"/>
    <w:rsid w:val="0083591F"/>
    <w:rsid w:val="00835EA2"/>
    <w:rsid w:val="00836555"/>
    <w:rsid w:val="00836A35"/>
    <w:rsid w:val="008407EB"/>
    <w:rsid w:val="00840AC8"/>
    <w:rsid w:val="00841493"/>
    <w:rsid w:val="00841906"/>
    <w:rsid w:val="00841EA2"/>
    <w:rsid w:val="008422D4"/>
    <w:rsid w:val="0084576C"/>
    <w:rsid w:val="0084590F"/>
    <w:rsid w:val="00845E56"/>
    <w:rsid w:val="00847016"/>
    <w:rsid w:val="008475B4"/>
    <w:rsid w:val="00850459"/>
    <w:rsid w:val="00850900"/>
    <w:rsid w:val="00850C0C"/>
    <w:rsid w:val="00850CBE"/>
    <w:rsid w:val="00851143"/>
    <w:rsid w:val="00851248"/>
    <w:rsid w:val="00851F63"/>
    <w:rsid w:val="00852256"/>
    <w:rsid w:val="00852B53"/>
    <w:rsid w:val="0085334B"/>
    <w:rsid w:val="00853D51"/>
    <w:rsid w:val="0085426F"/>
    <w:rsid w:val="00854D45"/>
    <w:rsid w:val="0085537C"/>
    <w:rsid w:val="00855393"/>
    <w:rsid w:val="0085606D"/>
    <w:rsid w:val="00856326"/>
    <w:rsid w:val="00856411"/>
    <w:rsid w:val="00856561"/>
    <w:rsid w:val="00856D58"/>
    <w:rsid w:val="00857749"/>
    <w:rsid w:val="0085799F"/>
    <w:rsid w:val="00857BD5"/>
    <w:rsid w:val="00857CF2"/>
    <w:rsid w:val="00860325"/>
    <w:rsid w:val="00860413"/>
    <w:rsid w:val="008612A9"/>
    <w:rsid w:val="0086165E"/>
    <w:rsid w:val="008619F1"/>
    <w:rsid w:val="00861AE9"/>
    <w:rsid w:val="00861EB5"/>
    <w:rsid w:val="00862442"/>
    <w:rsid w:val="00862D74"/>
    <w:rsid w:val="00863253"/>
    <w:rsid w:val="00863F64"/>
    <w:rsid w:val="008645D8"/>
    <w:rsid w:val="00864E18"/>
    <w:rsid w:val="00864EED"/>
    <w:rsid w:val="0086519C"/>
    <w:rsid w:val="008655BC"/>
    <w:rsid w:val="00866075"/>
    <w:rsid w:val="0086679F"/>
    <w:rsid w:val="0086741B"/>
    <w:rsid w:val="00870DBB"/>
    <w:rsid w:val="008716AB"/>
    <w:rsid w:val="00871F1E"/>
    <w:rsid w:val="008721BE"/>
    <w:rsid w:val="00872D84"/>
    <w:rsid w:val="00873EEB"/>
    <w:rsid w:val="00874181"/>
    <w:rsid w:val="008743D2"/>
    <w:rsid w:val="0087472D"/>
    <w:rsid w:val="008748A5"/>
    <w:rsid w:val="008753BF"/>
    <w:rsid w:val="0087590F"/>
    <w:rsid w:val="0087606F"/>
    <w:rsid w:val="008766DB"/>
    <w:rsid w:val="00876C12"/>
    <w:rsid w:val="00877120"/>
    <w:rsid w:val="008778C3"/>
    <w:rsid w:val="008778FF"/>
    <w:rsid w:val="0088027B"/>
    <w:rsid w:val="0088028B"/>
    <w:rsid w:val="00880948"/>
    <w:rsid w:val="00880B80"/>
    <w:rsid w:val="00881442"/>
    <w:rsid w:val="00881724"/>
    <w:rsid w:val="0088224F"/>
    <w:rsid w:val="0088235F"/>
    <w:rsid w:val="008826EF"/>
    <w:rsid w:val="00882B5B"/>
    <w:rsid w:val="008835C9"/>
    <w:rsid w:val="0088653B"/>
    <w:rsid w:val="00886FCB"/>
    <w:rsid w:val="00887006"/>
    <w:rsid w:val="00887A57"/>
    <w:rsid w:val="008900AA"/>
    <w:rsid w:val="00890653"/>
    <w:rsid w:val="0089092D"/>
    <w:rsid w:val="00891021"/>
    <w:rsid w:val="00892DA9"/>
    <w:rsid w:val="00892F05"/>
    <w:rsid w:val="00893348"/>
    <w:rsid w:val="00895737"/>
    <w:rsid w:val="00896CA1"/>
    <w:rsid w:val="00896EE2"/>
    <w:rsid w:val="008A027C"/>
    <w:rsid w:val="008A0D9D"/>
    <w:rsid w:val="008A0FD8"/>
    <w:rsid w:val="008A14FB"/>
    <w:rsid w:val="008A2062"/>
    <w:rsid w:val="008A266B"/>
    <w:rsid w:val="008A2EDD"/>
    <w:rsid w:val="008A3F83"/>
    <w:rsid w:val="008A43E8"/>
    <w:rsid w:val="008A5ABD"/>
    <w:rsid w:val="008A6303"/>
    <w:rsid w:val="008A688C"/>
    <w:rsid w:val="008A6BA4"/>
    <w:rsid w:val="008A7029"/>
    <w:rsid w:val="008A764E"/>
    <w:rsid w:val="008A7782"/>
    <w:rsid w:val="008A79ED"/>
    <w:rsid w:val="008B1369"/>
    <w:rsid w:val="008B186C"/>
    <w:rsid w:val="008B1E0A"/>
    <w:rsid w:val="008B30F3"/>
    <w:rsid w:val="008B31AB"/>
    <w:rsid w:val="008B31F5"/>
    <w:rsid w:val="008B34D1"/>
    <w:rsid w:val="008B4079"/>
    <w:rsid w:val="008B4789"/>
    <w:rsid w:val="008B5CB3"/>
    <w:rsid w:val="008B651A"/>
    <w:rsid w:val="008B6523"/>
    <w:rsid w:val="008B6776"/>
    <w:rsid w:val="008B6791"/>
    <w:rsid w:val="008C0D6A"/>
    <w:rsid w:val="008C102D"/>
    <w:rsid w:val="008C2BFC"/>
    <w:rsid w:val="008C3870"/>
    <w:rsid w:val="008C3E38"/>
    <w:rsid w:val="008C4D31"/>
    <w:rsid w:val="008C50E5"/>
    <w:rsid w:val="008C525C"/>
    <w:rsid w:val="008C5B17"/>
    <w:rsid w:val="008C6359"/>
    <w:rsid w:val="008C653B"/>
    <w:rsid w:val="008C68E6"/>
    <w:rsid w:val="008C6A0C"/>
    <w:rsid w:val="008C6DE7"/>
    <w:rsid w:val="008C77A8"/>
    <w:rsid w:val="008D022E"/>
    <w:rsid w:val="008D02D9"/>
    <w:rsid w:val="008D08BE"/>
    <w:rsid w:val="008D146F"/>
    <w:rsid w:val="008D2FE2"/>
    <w:rsid w:val="008D3639"/>
    <w:rsid w:val="008D3C91"/>
    <w:rsid w:val="008D4869"/>
    <w:rsid w:val="008D4B04"/>
    <w:rsid w:val="008D5EC1"/>
    <w:rsid w:val="008D603F"/>
    <w:rsid w:val="008D61F3"/>
    <w:rsid w:val="008D6955"/>
    <w:rsid w:val="008D69A9"/>
    <w:rsid w:val="008D749D"/>
    <w:rsid w:val="008D7517"/>
    <w:rsid w:val="008D7D94"/>
    <w:rsid w:val="008E01E1"/>
    <w:rsid w:val="008E0FB4"/>
    <w:rsid w:val="008E161E"/>
    <w:rsid w:val="008E1E67"/>
    <w:rsid w:val="008E5271"/>
    <w:rsid w:val="008E5506"/>
    <w:rsid w:val="008E5AB6"/>
    <w:rsid w:val="008E7E81"/>
    <w:rsid w:val="008F030F"/>
    <w:rsid w:val="008F16AC"/>
    <w:rsid w:val="008F1CFC"/>
    <w:rsid w:val="008F3546"/>
    <w:rsid w:val="008F4EB1"/>
    <w:rsid w:val="008F4F8B"/>
    <w:rsid w:val="008F64C2"/>
    <w:rsid w:val="008F7482"/>
    <w:rsid w:val="008F767F"/>
    <w:rsid w:val="008F7BC6"/>
    <w:rsid w:val="00900217"/>
    <w:rsid w:val="0090027F"/>
    <w:rsid w:val="00900737"/>
    <w:rsid w:val="00900E9E"/>
    <w:rsid w:val="00901577"/>
    <w:rsid w:val="00901748"/>
    <w:rsid w:val="00901AE0"/>
    <w:rsid w:val="00902BAA"/>
    <w:rsid w:val="009031C7"/>
    <w:rsid w:val="0090389B"/>
    <w:rsid w:val="00904E91"/>
    <w:rsid w:val="00905951"/>
    <w:rsid w:val="00906E96"/>
    <w:rsid w:val="0090719F"/>
    <w:rsid w:val="009073B5"/>
    <w:rsid w:val="00907BF7"/>
    <w:rsid w:val="00910046"/>
    <w:rsid w:val="00910CA7"/>
    <w:rsid w:val="009114BB"/>
    <w:rsid w:val="00911E72"/>
    <w:rsid w:val="00912115"/>
    <w:rsid w:val="00913659"/>
    <w:rsid w:val="00914450"/>
    <w:rsid w:val="00914E3E"/>
    <w:rsid w:val="00914EDA"/>
    <w:rsid w:val="009154F2"/>
    <w:rsid w:val="0091682D"/>
    <w:rsid w:val="009201FF"/>
    <w:rsid w:val="00920301"/>
    <w:rsid w:val="00920484"/>
    <w:rsid w:val="0092049F"/>
    <w:rsid w:val="00921203"/>
    <w:rsid w:val="009215B4"/>
    <w:rsid w:val="00921E75"/>
    <w:rsid w:val="00922062"/>
    <w:rsid w:val="009224A7"/>
    <w:rsid w:val="009248F8"/>
    <w:rsid w:val="009258FD"/>
    <w:rsid w:val="009264B9"/>
    <w:rsid w:val="009266AC"/>
    <w:rsid w:val="009269C5"/>
    <w:rsid w:val="00930FEB"/>
    <w:rsid w:val="0093155E"/>
    <w:rsid w:val="00931B6E"/>
    <w:rsid w:val="0093237C"/>
    <w:rsid w:val="00933111"/>
    <w:rsid w:val="00934050"/>
    <w:rsid w:val="009341A4"/>
    <w:rsid w:val="0093437B"/>
    <w:rsid w:val="00934683"/>
    <w:rsid w:val="0093498D"/>
    <w:rsid w:val="00934FB9"/>
    <w:rsid w:val="009354C9"/>
    <w:rsid w:val="00935DF5"/>
    <w:rsid w:val="009362C8"/>
    <w:rsid w:val="00936F77"/>
    <w:rsid w:val="00937819"/>
    <w:rsid w:val="009405F2"/>
    <w:rsid w:val="00941093"/>
    <w:rsid w:val="00941F6F"/>
    <w:rsid w:val="00942162"/>
    <w:rsid w:val="00942594"/>
    <w:rsid w:val="0094335F"/>
    <w:rsid w:val="00943724"/>
    <w:rsid w:val="00943DB6"/>
    <w:rsid w:val="0094453D"/>
    <w:rsid w:val="00945964"/>
    <w:rsid w:val="00945EBA"/>
    <w:rsid w:val="0094696F"/>
    <w:rsid w:val="00946CAF"/>
    <w:rsid w:val="009470AD"/>
    <w:rsid w:val="009471D2"/>
    <w:rsid w:val="00947587"/>
    <w:rsid w:val="00947FA7"/>
    <w:rsid w:val="009506C8"/>
    <w:rsid w:val="00950D80"/>
    <w:rsid w:val="009552FC"/>
    <w:rsid w:val="00955F32"/>
    <w:rsid w:val="009560F2"/>
    <w:rsid w:val="00957F1E"/>
    <w:rsid w:val="00957F4D"/>
    <w:rsid w:val="00960373"/>
    <w:rsid w:val="009604D1"/>
    <w:rsid w:val="00960652"/>
    <w:rsid w:val="00960F30"/>
    <w:rsid w:val="00961D5A"/>
    <w:rsid w:val="00961F9F"/>
    <w:rsid w:val="00962260"/>
    <w:rsid w:val="009627C1"/>
    <w:rsid w:val="00962D26"/>
    <w:rsid w:val="009631AA"/>
    <w:rsid w:val="00963586"/>
    <w:rsid w:val="00963FC0"/>
    <w:rsid w:val="009647C9"/>
    <w:rsid w:val="0096516A"/>
    <w:rsid w:val="00965F04"/>
    <w:rsid w:val="00965F14"/>
    <w:rsid w:val="00966332"/>
    <w:rsid w:val="00966C20"/>
    <w:rsid w:val="00966C38"/>
    <w:rsid w:val="00967521"/>
    <w:rsid w:val="00970841"/>
    <w:rsid w:val="0097123E"/>
    <w:rsid w:val="0097161C"/>
    <w:rsid w:val="00972644"/>
    <w:rsid w:val="00972BEF"/>
    <w:rsid w:val="009752E2"/>
    <w:rsid w:val="009761DB"/>
    <w:rsid w:val="00977756"/>
    <w:rsid w:val="0097786C"/>
    <w:rsid w:val="00977CDF"/>
    <w:rsid w:val="0098023B"/>
    <w:rsid w:val="00980C06"/>
    <w:rsid w:val="00980D83"/>
    <w:rsid w:val="009810CA"/>
    <w:rsid w:val="009810FA"/>
    <w:rsid w:val="00982F0F"/>
    <w:rsid w:val="009830B9"/>
    <w:rsid w:val="009839E6"/>
    <w:rsid w:val="00984050"/>
    <w:rsid w:val="0098429A"/>
    <w:rsid w:val="00984601"/>
    <w:rsid w:val="0098522F"/>
    <w:rsid w:val="0098594A"/>
    <w:rsid w:val="00985A0C"/>
    <w:rsid w:val="00985C82"/>
    <w:rsid w:val="00986E96"/>
    <w:rsid w:val="00987840"/>
    <w:rsid w:val="00987E7B"/>
    <w:rsid w:val="00990163"/>
    <w:rsid w:val="0099066E"/>
    <w:rsid w:val="00990753"/>
    <w:rsid w:val="00990C10"/>
    <w:rsid w:val="00991900"/>
    <w:rsid w:val="0099233F"/>
    <w:rsid w:val="00992916"/>
    <w:rsid w:val="009930BE"/>
    <w:rsid w:val="009930FB"/>
    <w:rsid w:val="009939AA"/>
    <w:rsid w:val="00993B7B"/>
    <w:rsid w:val="00994840"/>
    <w:rsid w:val="00994C91"/>
    <w:rsid w:val="00994E6A"/>
    <w:rsid w:val="00994FF4"/>
    <w:rsid w:val="00995B70"/>
    <w:rsid w:val="00995C71"/>
    <w:rsid w:val="00995DBC"/>
    <w:rsid w:val="009965C7"/>
    <w:rsid w:val="009965F4"/>
    <w:rsid w:val="00996AB7"/>
    <w:rsid w:val="009A01F7"/>
    <w:rsid w:val="009A0876"/>
    <w:rsid w:val="009A1184"/>
    <w:rsid w:val="009A180C"/>
    <w:rsid w:val="009A1D15"/>
    <w:rsid w:val="009A2A42"/>
    <w:rsid w:val="009A305B"/>
    <w:rsid w:val="009A3197"/>
    <w:rsid w:val="009A3AFA"/>
    <w:rsid w:val="009A3B4B"/>
    <w:rsid w:val="009A454A"/>
    <w:rsid w:val="009A530C"/>
    <w:rsid w:val="009A6D7B"/>
    <w:rsid w:val="009B1343"/>
    <w:rsid w:val="009B23CA"/>
    <w:rsid w:val="009B266D"/>
    <w:rsid w:val="009B2708"/>
    <w:rsid w:val="009B2905"/>
    <w:rsid w:val="009B3C67"/>
    <w:rsid w:val="009B4481"/>
    <w:rsid w:val="009B4675"/>
    <w:rsid w:val="009B5430"/>
    <w:rsid w:val="009B5839"/>
    <w:rsid w:val="009B5A7A"/>
    <w:rsid w:val="009B66C6"/>
    <w:rsid w:val="009B6B5E"/>
    <w:rsid w:val="009C01AF"/>
    <w:rsid w:val="009C0968"/>
    <w:rsid w:val="009C0A14"/>
    <w:rsid w:val="009C0ED6"/>
    <w:rsid w:val="009C10A5"/>
    <w:rsid w:val="009C1361"/>
    <w:rsid w:val="009C14B4"/>
    <w:rsid w:val="009C1C96"/>
    <w:rsid w:val="009C1D05"/>
    <w:rsid w:val="009C1E22"/>
    <w:rsid w:val="009C271F"/>
    <w:rsid w:val="009C349B"/>
    <w:rsid w:val="009C3C8C"/>
    <w:rsid w:val="009C419D"/>
    <w:rsid w:val="009C43AD"/>
    <w:rsid w:val="009C4E39"/>
    <w:rsid w:val="009C5536"/>
    <w:rsid w:val="009C5C6E"/>
    <w:rsid w:val="009C621C"/>
    <w:rsid w:val="009C6424"/>
    <w:rsid w:val="009C6EF7"/>
    <w:rsid w:val="009C742B"/>
    <w:rsid w:val="009C7EB7"/>
    <w:rsid w:val="009D0255"/>
    <w:rsid w:val="009D07A7"/>
    <w:rsid w:val="009D0915"/>
    <w:rsid w:val="009D0DF9"/>
    <w:rsid w:val="009D0EFA"/>
    <w:rsid w:val="009D10B0"/>
    <w:rsid w:val="009D1A89"/>
    <w:rsid w:val="009D1DBF"/>
    <w:rsid w:val="009D28DF"/>
    <w:rsid w:val="009D2A5E"/>
    <w:rsid w:val="009D3706"/>
    <w:rsid w:val="009D3C3B"/>
    <w:rsid w:val="009D4094"/>
    <w:rsid w:val="009D411F"/>
    <w:rsid w:val="009D4F97"/>
    <w:rsid w:val="009D5CA2"/>
    <w:rsid w:val="009D6B9E"/>
    <w:rsid w:val="009D6DF7"/>
    <w:rsid w:val="009D6F63"/>
    <w:rsid w:val="009D7049"/>
    <w:rsid w:val="009D7107"/>
    <w:rsid w:val="009D7EC6"/>
    <w:rsid w:val="009E01E8"/>
    <w:rsid w:val="009E0B53"/>
    <w:rsid w:val="009E1243"/>
    <w:rsid w:val="009E1A77"/>
    <w:rsid w:val="009E271E"/>
    <w:rsid w:val="009E2856"/>
    <w:rsid w:val="009E2E83"/>
    <w:rsid w:val="009E35C7"/>
    <w:rsid w:val="009E3B79"/>
    <w:rsid w:val="009E4F20"/>
    <w:rsid w:val="009E556B"/>
    <w:rsid w:val="009E5DBE"/>
    <w:rsid w:val="009E5FF8"/>
    <w:rsid w:val="009E6491"/>
    <w:rsid w:val="009E6DBE"/>
    <w:rsid w:val="009E6E05"/>
    <w:rsid w:val="009E7397"/>
    <w:rsid w:val="009E7A9E"/>
    <w:rsid w:val="009E7C17"/>
    <w:rsid w:val="009F01BA"/>
    <w:rsid w:val="009F060D"/>
    <w:rsid w:val="009F0DEB"/>
    <w:rsid w:val="009F1B16"/>
    <w:rsid w:val="009F1FE4"/>
    <w:rsid w:val="009F3E1F"/>
    <w:rsid w:val="009F572B"/>
    <w:rsid w:val="009F63D0"/>
    <w:rsid w:val="009F6A35"/>
    <w:rsid w:val="009F752D"/>
    <w:rsid w:val="009F7784"/>
    <w:rsid w:val="009F7BDE"/>
    <w:rsid w:val="00A0087C"/>
    <w:rsid w:val="00A00A43"/>
    <w:rsid w:val="00A019FF"/>
    <w:rsid w:val="00A029B7"/>
    <w:rsid w:val="00A02DEF"/>
    <w:rsid w:val="00A03A54"/>
    <w:rsid w:val="00A04AC5"/>
    <w:rsid w:val="00A04D8C"/>
    <w:rsid w:val="00A04EF4"/>
    <w:rsid w:val="00A04F41"/>
    <w:rsid w:val="00A0522B"/>
    <w:rsid w:val="00A06A19"/>
    <w:rsid w:val="00A06B0A"/>
    <w:rsid w:val="00A07219"/>
    <w:rsid w:val="00A07D1A"/>
    <w:rsid w:val="00A07F61"/>
    <w:rsid w:val="00A11325"/>
    <w:rsid w:val="00A116BD"/>
    <w:rsid w:val="00A11860"/>
    <w:rsid w:val="00A119BB"/>
    <w:rsid w:val="00A11D18"/>
    <w:rsid w:val="00A126F9"/>
    <w:rsid w:val="00A12832"/>
    <w:rsid w:val="00A12C73"/>
    <w:rsid w:val="00A1317F"/>
    <w:rsid w:val="00A13FD6"/>
    <w:rsid w:val="00A149CD"/>
    <w:rsid w:val="00A14C88"/>
    <w:rsid w:val="00A15A90"/>
    <w:rsid w:val="00A15D33"/>
    <w:rsid w:val="00A162FF"/>
    <w:rsid w:val="00A16FD1"/>
    <w:rsid w:val="00A1780D"/>
    <w:rsid w:val="00A1797E"/>
    <w:rsid w:val="00A17D31"/>
    <w:rsid w:val="00A20556"/>
    <w:rsid w:val="00A212A5"/>
    <w:rsid w:val="00A21405"/>
    <w:rsid w:val="00A21558"/>
    <w:rsid w:val="00A218BE"/>
    <w:rsid w:val="00A21B02"/>
    <w:rsid w:val="00A221A5"/>
    <w:rsid w:val="00A2259F"/>
    <w:rsid w:val="00A227C2"/>
    <w:rsid w:val="00A24D43"/>
    <w:rsid w:val="00A24ED6"/>
    <w:rsid w:val="00A250D5"/>
    <w:rsid w:val="00A255FC"/>
    <w:rsid w:val="00A25B27"/>
    <w:rsid w:val="00A2605A"/>
    <w:rsid w:val="00A26DA6"/>
    <w:rsid w:val="00A26FAD"/>
    <w:rsid w:val="00A3051B"/>
    <w:rsid w:val="00A30FB7"/>
    <w:rsid w:val="00A310DF"/>
    <w:rsid w:val="00A31188"/>
    <w:rsid w:val="00A32D51"/>
    <w:rsid w:val="00A33B06"/>
    <w:rsid w:val="00A3416B"/>
    <w:rsid w:val="00A348AF"/>
    <w:rsid w:val="00A35319"/>
    <w:rsid w:val="00A3539D"/>
    <w:rsid w:val="00A35665"/>
    <w:rsid w:val="00A35B9E"/>
    <w:rsid w:val="00A35E23"/>
    <w:rsid w:val="00A3635B"/>
    <w:rsid w:val="00A364D9"/>
    <w:rsid w:val="00A365C9"/>
    <w:rsid w:val="00A37126"/>
    <w:rsid w:val="00A375D1"/>
    <w:rsid w:val="00A37D52"/>
    <w:rsid w:val="00A401E5"/>
    <w:rsid w:val="00A427D6"/>
    <w:rsid w:val="00A42CB5"/>
    <w:rsid w:val="00A4337B"/>
    <w:rsid w:val="00A44C63"/>
    <w:rsid w:val="00A44D94"/>
    <w:rsid w:val="00A45B47"/>
    <w:rsid w:val="00A45EA0"/>
    <w:rsid w:val="00A45F89"/>
    <w:rsid w:val="00A46D25"/>
    <w:rsid w:val="00A47762"/>
    <w:rsid w:val="00A47AA0"/>
    <w:rsid w:val="00A47AC2"/>
    <w:rsid w:val="00A47C07"/>
    <w:rsid w:val="00A47FBC"/>
    <w:rsid w:val="00A50095"/>
    <w:rsid w:val="00A5073F"/>
    <w:rsid w:val="00A5076A"/>
    <w:rsid w:val="00A50827"/>
    <w:rsid w:val="00A50BEB"/>
    <w:rsid w:val="00A50F6A"/>
    <w:rsid w:val="00A52ABD"/>
    <w:rsid w:val="00A52C64"/>
    <w:rsid w:val="00A53291"/>
    <w:rsid w:val="00A5354E"/>
    <w:rsid w:val="00A53BF1"/>
    <w:rsid w:val="00A53CA2"/>
    <w:rsid w:val="00A53DCF"/>
    <w:rsid w:val="00A542AD"/>
    <w:rsid w:val="00A54530"/>
    <w:rsid w:val="00A54A7F"/>
    <w:rsid w:val="00A558E7"/>
    <w:rsid w:val="00A5594C"/>
    <w:rsid w:val="00A55A3E"/>
    <w:rsid w:val="00A56316"/>
    <w:rsid w:val="00A56625"/>
    <w:rsid w:val="00A56753"/>
    <w:rsid w:val="00A56E88"/>
    <w:rsid w:val="00A57625"/>
    <w:rsid w:val="00A577F0"/>
    <w:rsid w:val="00A60460"/>
    <w:rsid w:val="00A613DC"/>
    <w:rsid w:val="00A620AF"/>
    <w:rsid w:val="00A6218F"/>
    <w:rsid w:val="00A62B54"/>
    <w:rsid w:val="00A62FD0"/>
    <w:rsid w:val="00A630E6"/>
    <w:rsid w:val="00A6368A"/>
    <w:rsid w:val="00A6415C"/>
    <w:rsid w:val="00A6444F"/>
    <w:rsid w:val="00A64843"/>
    <w:rsid w:val="00A65645"/>
    <w:rsid w:val="00A66903"/>
    <w:rsid w:val="00A669F8"/>
    <w:rsid w:val="00A66E0C"/>
    <w:rsid w:val="00A70676"/>
    <w:rsid w:val="00A70852"/>
    <w:rsid w:val="00A70D66"/>
    <w:rsid w:val="00A72372"/>
    <w:rsid w:val="00A727CF"/>
    <w:rsid w:val="00A72E82"/>
    <w:rsid w:val="00A732BB"/>
    <w:rsid w:val="00A7396D"/>
    <w:rsid w:val="00A73AB4"/>
    <w:rsid w:val="00A73B02"/>
    <w:rsid w:val="00A74505"/>
    <w:rsid w:val="00A74603"/>
    <w:rsid w:val="00A75349"/>
    <w:rsid w:val="00A7614E"/>
    <w:rsid w:val="00A76D73"/>
    <w:rsid w:val="00A76EB7"/>
    <w:rsid w:val="00A80228"/>
    <w:rsid w:val="00A808DC"/>
    <w:rsid w:val="00A80DFF"/>
    <w:rsid w:val="00A80F82"/>
    <w:rsid w:val="00A8102F"/>
    <w:rsid w:val="00A818D0"/>
    <w:rsid w:val="00A818D9"/>
    <w:rsid w:val="00A81C44"/>
    <w:rsid w:val="00A81F0D"/>
    <w:rsid w:val="00A82697"/>
    <w:rsid w:val="00A82B53"/>
    <w:rsid w:val="00A83032"/>
    <w:rsid w:val="00A834B4"/>
    <w:rsid w:val="00A83A7C"/>
    <w:rsid w:val="00A83B47"/>
    <w:rsid w:val="00A83C56"/>
    <w:rsid w:val="00A844F0"/>
    <w:rsid w:val="00A85365"/>
    <w:rsid w:val="00A854CB"/>
    <w:rsid w:val="00A862F2"/>
    <w:rsid w:val="00A8762F"/>
    <w:rsid w:val="00A87B1D"/>
    <w:rsid w:val="00A87BDD"/>
    <w:rsid w:val="00A903A2"/>
    <w:rsid w:val="00A91298"/>
    <w:rsid w:val="00A9134A"/>
    <w:rsid w:val="00A91530"/>
    <w:rsid w:val="00A91BAB"/>
    <w:rsid w:val="00A92900"/>
    <w:rsid w:val="00A94C82"/>
    <w:rsid w:val="00A954EF"/>
    <w:rsid w:val="00A95777"/>
    <w:rsid w:val="00A95DED"/>
    <w:rsid w:val="00A970A0"/>
    <w:rsid w:val="00AA0792"/>
    <w:rsid w:val="00AA0F0E"/>
    <w:rsid w:val="00AA148C"/>
    <w:rsid w:val="00AA1899"/>
    <w:rsid w:val="00AA25C9"/>
    <w:rsid w:val="00AA268B"/>
    <w:rsid w:val="00AA3021"/>
    <w:rsid w:val="00AA30CB"/>
    <w:rsid w:val="00AA30DF"/>
    <w:rsid w:val="00AA3527"/>
    <w:rsid w:val="00AA356C"/>
    <w:rsid w:val="00AA393D"/>
    <w:rsid w:val="00AA4545"/>
    <w:rsid w:val="00AA460E"/>
    <w:rsid w:val="00AA4749"/>
    <w:rsid w:val="00AA4BB5"/>
    <w:rsid w:val="00AA5076"/>
    <w:rsid w:val="00AA5408"/>
    <w:rsid w:val="00AA5F61"/>
    <w:rsid w:val="00AA6026"/>
    <w:rsid w:val="00AA6183"/>
    <w:rsid w:val="00AA667B"/>
    <w:rsid w:val="00AA6DD9"/>
    <w:rsid w:val="00AA7BBF"/>
    <w:rsid w:val="00AA7C77"/>
    <w:rsid w:val="00AB1560"/>
    <w:rsid w:val="00AB17CB"/>
    <w:rsid w:val="00AB23EE"/>
    <w:rsid w:val="00AB27A5"/>
    <w:rsid w:val="00AB27F9"/>
    <w:rsid w:val="00AB3327"/>
    <w:rsid w:val="00AB351F"/>
    <w:rsid w:val="00AB3891"/>
    <w:rsid w:val="00AB49EA"/>
    <w:rsid w:val="00AB5469"/>
    <w:rsid w:val="00AB55F8"/>
    <w:rsid w:val="00AB5864"/>
    <w:rsid w:val="00AB72E5"/>
    <w:rsid w:val="00AB72F1"/>
    <w:rsid w:val="00AB7C9B"/>
    <w:rsid w:val="00AC0117"/>
    <w:rsid w:val="00AC0A29"/>
    <w:rsid w:val="00AC24A6"/>
    <w:rsid w:val="00AC2719"/>
    <w:rsid w:val="00AC3070"/>
    <w:rsid w:val="00AC324D"/>
    <w:rsid w:val="00AC3ADE"/>
    <w:rsid w:val="00AC4352"/>
    <w:rsid w:val="00AC4A48"/>
    <w:rsid w:val="00AC63BA"/>
    <w:rsid w:val="00AC6E60"/>
    <w:rsid w:val="00AC6FB7"/>
    <w:rsid w:val="00AD0B3D"/>
    <w:rsid w:val="00AD0D7D"/>
    <w:rsid w:val="00AD25A7"/>
    <w:rsid w:val="00AD2D3B"/>
    <w:rsid w:val="00AD420E"/>
    <w:rsid w:val="00AD47EB"/>
    <w:rsid w:val="00AD4C11"/>
    <w:rsid w:val="00AD50E4"/>
    <w:rsid w:val="00AD5625"/>
    <w:rsid w:val="00AD5905"/>
    <w:rsid w:val="00AD6A41"/>
    <w:rsid w:val="00AE13B2"/>
    <w:rsid w:val="00AE3611"/>
    <w:rsid w:val="00AE41A8"/>
    <w:rsid w:val="00AE4270"/>
    <w:rsid w:val="00AE4557"/>
    <w:rsid w:val="00AE4A0B"/>
    <w:rsid w:val="00AE4BE6"/>
    <w:rsid w:val="00AE4CB8"/>
    <w:rsid w:val="00AE5255"/>
    <w:rsid w:val="00AE52FC"/>
    <w:rsid w:val="00AE5EBE"/>
    <w:rsid w:val="00AE612B"/>
    <w:rsid w:val="00AE62F9"/>
    <w:rsid w:val="00AE7002"/>
    <w:rsid w:val="00AE743F"/>
    <w:rsid w:val="00AE7F30"/>
    <w:rsid w:val="00AF0391"/>
    <w:rsid w:val="00AF09CE"/>
    <w:rsid w:val="00AF1D4B"/>
    <w:rsid w:val="00AF25FE"/>
    <w:rsid w:val="00AF2AC0"/>
    <w:rsid w:val="00AF326D"/>
    <w:rsid w:val="00AF37DB"/>
    <w:rsid w:val="00AF3DC8"/>
    <w:rsid w:val="00AF5331"/>
    <w:rsid w:val="00AF5EB8"/>
    <w:rsid w:val="00AF7470"/>
    <w:rsid w:val="00AF7773"/>
    <w:rsid w:val="00AF797F"/>
    <w:rsid w:val="00AF7E53"/>
    <w:rsid w:val="00B006D7"/>
    <w:rsid w:val="00B01082"/>
    <w:rsid w:val="00B024C3"/>
    <w:rsid w:val="00B027FA"/>
    <w:rsid w:val="00B0283F"/>
    <w:rsid w:val="00B03410"/>
    <w:rsid w:val="00B03988"/>
    <w:rsid w:val="00B03E3F"/>
    <w:rsid w:val="00B043CF"/>
    <w:rsid w:val="00B04898"/>
    <w:rsid w:val="00B058ED"/>
    <w:rsid w:val="00B05DE1"/>
    <w:rsid w:val="00B06150"/>
    <w:rsid w:val="00B06DE1"/>
    <w:rsid w:val="00B06FB4"/>
    <w:rsid w:val="00B070D7"/>
    <w:rsid w:val="00B07EBF"/>
    <w:rsid w:val="00B1039A"/>
    <w:rsid w:val="00B10E82"/>
    <w:rsid w:val="00B116AF"/>
    <w:rsid w:val="00B1227F"/>
    <w:rsid w:val="00B13BB1"/>
    <w:rsid w:val="00B14112"/>
    <w:rsid w:val="00B14AE2"/>
    <w:rsid w:val="00B14EAB"/>
    <w:rsid w:val="00B15B02"/>
    <w:rsid w:val="00B15C57"/>
    <w:rsid w:val="00B16048"/>
    <w:rsid w:val="00B161B4"/>
    <w:rsid w:val="00B16538"/>
    <w:rsid w:val="00B166D6"/>
    <w:rsid w:val="00B1671F"/>
    <w:rsid w:val="00B17619"/>
    <w:rsid w:val="00B17EF9"/>
    <w:rsid w:val="00B201BE"/>
    <w:rsid w:val="00B206F3"/>
    <w:rsid w:val="00B216B8"/>
    <w:rsid w:val="00B21E66"/>
    <w:rsid w:val="00B22DC6"/>
    <w:rsid w:val="00B22F4A"/>
    <w:rsid w:val="00B230DB"/>
    <w:rsid w:val="00B2394B"/>
    <w:rsid w:val="00B23A92"/>
    <w:rsid w:val="00B2419B"/>
    <w:rsid w:val="00B2490A"/>
    <w:rsid w:val="00B24B75"/>
    <w:rsid w:val="00B24F7C"/>
    <w:rsid w:val="00B26589"/>
    <w:rsid w:val="00B265D0"/>
    <w:rsid w:val="00B26AA7"/>
    <w:rsid w:val="00B26DA2"/>
    <w:rsid w:val="00B3121D"/>
    <w:rsid w:val="00B3125C"/>
    <w:rsid w:val="00B31945"/>
    <w:rsid w:val="00B31C60"/>
    <w:rsid w:val="00B31DCC"/>
    <w:rsid w:val="00B31FCD"/>
    <w:rsid w:val="00B32664"/>
    <w:rsid w:val="00B34E70"/>
    <w:rsid w:val="00B354FE"/>
    <w:rsid w:val="00B35531"/>
    <w:rsid w:val="00B35A79"/>
    <w:rsid w:val="00B35A95"/>
    <w:rsid w:val="00B35F80"/>
    <w:rsid w:val="00B3612C"/>
    <w:rsid w:val="00B362CF"/>
    <w:rsid w:val="00B3637E"/>
    <w:rsid w:val="00B3675B"/>
    <w:rsid w:val="00B36936"/>
    <w:rsid w:val="00B36C0B"/>
    <w:rsid w:val="00B37979"/>
    <w:rsid w:val="00B40C9F"/>
    <w:rsid w:val="00B40F10"/>
    <w:rsid w:val="00B4152A"/>
    <w:rsid w:val="00B418B5"/>
    <w:rsid w:val="00B4291A"/>
    <w:rsid w:val="00B4292F"/>
    <w:rsid w:val="00B440BD"/>
    <w:rsid w:val="00B44738"/>
    <w:rsid w:val="00B4488A"/>
    <w:rsid w:val="00B44B4E"/>
    <w:rsid w:val="00B45CEF"/>
    <w:rsid w:val="00B46609"/>
    <w:rsid w:val="00B46A97"/>
    <w:rsid w:val="00B478F7"/>
    <w:rsid w:val="00B47FE9"/>
    <w:rsid w:val="00B5018B"/>
    <w:rsid w:val="00B5235F"/>
    <w:rsid w:val="00B52434"/>
    <w:rsid w:val="00B52489"/>
    <w:rsid w:val="00B52AA8"/>
    <w:rsid w:val="00B536C7"/>
    <w:rsid w:val="00B5386E"/>
    <w:rsid w:val="00B54131"/>
    <w:rsid w:val="00B54717"/>
    <w:rsid w:val="00B550A6"/>
    <w:rsid w:val="00B55B51"/>
    <w:rsid w:val="00B5615F"/>
    <w:rsid w:val="00B56AAD"/>
    <w:rsid w:val="00B57200"/>
    <w:rsid w:val="00B5724F"/>
    <w:rsid w:val="00B57276"/>
    <w:rsid w:val="00B5759E"/>
    <w:rsid w:val="00B57639"/>
    <w:rsid w:val="00B603BE"/>
    <w:rsid w:val="00B62AB3"/>
    <w:rsid w:val="00B639AF"/>
    <w:rsid w:val="00B63C47"/>
    <w:rsid w:val="00B63EC7"/>
    <w:rsid w:val="00B6455A"/>
    <w:rsid w:val="00B6456A"/>
    <w:rsid w:val="00B652D2"/>
    <w:rsid w:val="00B6617A"/>
    <w:rsid w:val="00B662B1"/>
    <w:rsid w:val="00B66A9B"/>
    <w:rsid w:val="00B66D1C"/>
    <w:rsid w:val="00B674D4"/>
    <w:rsid w:val="00B67689"/>
    <w:rsid w:val="00B67E65"/>
    <w:rsid w:val="00B7040E"/>
    <w:rsid w:val="00B70988"/>
    <w:rsid w:val="00B7098D"/>
    <w:rsid w:val="00B710F1"/>
    <w:rsid w:val="00B71D41"/>
    <w:rsid w:val="00B71D51"/>
    <w:rsid w:val="00B71F23"/>
    <w:rsid w:val="00B72B0C"/>
    <w:rsid w:val="00B736DE"/>
    <w:rsid w:val="00B73FF0"/>
    <w:rsid w:val="00B76387"/>
    <w:rsid w:val="00B76DF7"/>
    <w:rsid w:val="00B77120"/>
    <w:rsid w:val="00B8016E"/>
    <w:rsid w:val="00B80A09"/>
    <w:rsid w:val="00B80ED6"/>
    <w:rsid w:val="00B812DA"/>
    <w:rsid w:val="00B84026"/>
    <w:rsid w:val="00B84C75"/>
    <w:rsid w:val="00B84DF7"/>
    <w:rsid w:val="00B857BC"/>
    <w:rsid w:val="00B86340"/>
    <w:rsid w:val="00B8643B"/>
    <w:rsid w:val="00B86C79"/>
    <w:rsid w:val="00B86C91"/>
    <w:rsid w:val="00B871EB"/>
    <w:rsid w:val="00B91F75"/>
    <w:rsid w:val="00B9208A"/>
    <w:rsid w:val="00B93434"/>
    <w:rsid w:val="00B935C9"/>
    <w:rsid w:val="00B93D04"/>
    <w:rsid w:val="00B93F05"/>
    <w:rsid w:val="00B94F6B"/>
    <w:rsid w:val="00B957BA"/>
    <w:rsid w:val="00B95A7E"/>
    <w:rsid w:val="00B95EEE"/>
    <w:rsid w:val="00B96373"/>
    <w:rsid w:val="00B96500"/>
    <w:rsid w:val="00B96C46"/>
    <w:rsid w:val="00B97314"/>
    <w:rsid w:val="00B973EF"/>
    <w:rsid w:val="00B9757E"/>
    <w:rsid w:val="00B97E1D"/>
    <w:rsid w:val="00BA06BD"/>
    <w:rsid w:val="00BA06F1"/>
    <w:rsid w:val="00BA097A"/>
    <w:rsid w:val="00BA09D1"/>
    <w:rsid w:val="00BA0B1A"/>
    <w:rsid w:val="00BA131A"/>
    <w:rsid w:val="00BA1BB8"/>
    <w:rsid w:val="00BA1CEF"/>
    <w:rsid w:val="00BA261A"/>
    <w:rsid w:val="00BA351E"/>
    <w:rsid w:val="00BA3E84"/>
    <w:rsid w:val="00BA428A"/>
    <w:rsid w:val="00BA47DF"/>
    <w:rsid w:val="00BA4C3A"/>
    <w:rsid w:val="00BA4C3F"/>
    <w:rsid w:val="00BA6173"/>
    <w:rsid w:val="00BA68A1"/>
    <w:rsid w:val="00BA6A49"/>
    <w:rsid w:val="00BA70C4"/>
    <w:rsid w:val="00BA7268"/>
    <w:rsid w:val="00BA7FC6"/>
    <w:rsid w:val="00BA7FE5"/>
    <w:rsid w:val="00BB0114"/>
    <w:rsid w:val="00BB0134"/>
    <w:rsid w:val="00BB0439"/>
    <w:rsid w:val="00BB0482"/>
    <w:rsid w:val="00BB110B"/>
    <w:rsid w:val="00BB112E"/>
    <w:rsid w:val="00BB1E23"/>
    <w:rsid w:val="00BB1F2B"/>
    <w:rsid w:val="00BB28B8"/>
    <w:rsid w:val="00BB355A"/>
    <w:rsid w:val="00BB41C5"/>
    <w:rsid w:val="00BB42D6"/>
    <w:rsid w:val="00BB4326"/>
    <w:rsid w:val="00BB5399"/>
    <w:rsid w:val="00BB5887"/>
    <w:rsid w:val="00BB6246"/>
    <w:rsid w:val="00BB655A"/>
    <w:rsid w:val="00BB6C1D"/>
    <w:rsid w:val="00BB6C3D"/>
    <w:rsid w:val="00BB71EF"/>
    <w:rsid w:val="00BB7D7F"/>
    <w:rsid w:val="00BB7DE8"/>
    <w:rsid w:val="00BC0210"/>
    <w:rsid w:val="00BC0826"/>
    <w:rsid w:val="00BC174F"/>
    <w:rsid w:val="00BC1D31"/>
    <w:rsid w:val="00BC2533"/>
    <w:rsid w:val="00BC337F"/>
    <w:rsid w:val="00BC36C7"/>
    <w:rsid w:val="00BC37E3"/>
    <w:rsid w:val="00BC3A91"/>
    <w:rsid w:val="00BC3F29"/>
    <w:rsid w:val="00BC407A"/>
    <w:rsid w:val="00BC410D"/>
    <w:rsid w:val="00BC52FF"/>
    <w:rsid w:val="00BC536A"/>
    <w:rsid w:val="00BC59F5"/>
    <w:rsid w:val="00BC6F20"/>
    <w:rsid w:val="00BC773D"/>
    <w:rsid w:val="00BC783D"/>
    <w:rsid w:val="00BD00D5"/>
    <w:rsid w:val="00BD061D"/>
    <w:rsid w:val="00BD19D7"/>
    <w:rsid w:val="00BD1CA8"/>
    <w:rsid w:val="00BD2BCA"/>
    <w:rsid w:val="00BD2C15"/>
    <w:rsid w:val="00BD305F"/>
    <w:rsid w:val="00BD3308"/>
    <w:rsid w:val="00BD33DD"/>
    <w:rsid w:val="00BD3831"/>
    <w:rsid w:val="00BD3B0C"/>
    <w:rsid w:val="00BD3D6A"/>
    <w:rsid w:val="00BD4116"/>
    <w:rsid w:val="00BD4B3C"/>
    <w:rsid w:val="00BD5056"/>
    <w:rsid w:val="00BD5C7F"/>
    <w:rsid w:val="00BD646C"/>
    <w:rsid w:val="00BD6981"/>
    <w:rsid w:val="00BD744D"/>
    <w:rsid w:val="00BD763A"/>
    <w:rsid w:val="00BE03B0"/>
    <w:rsid w:val="00BE051B"/>
    <w:rsid w:val="00BE0570"/>
    <w:rsid w:val="00BE1D0A"/>
    <w:rsid w:val="00BE20F3"/>
    <w:rsid w:val="00BE2603"/>
    <w:rsid w:val="00BE2D26"/>
    <w:rsid w:val="00BE3260"/>
    <w:rsid w:val="00BE3689"/>
    <w:rsid w:val="00BE3B49"/>
    <w:rsid w:val="00BE4F03"/>
    <w:rsid w:val="00BE585F"/>
    <w:rsid w:val="00BE5892"/>
    <w:rsid w:val="00BE5F96"/>
    <w:rsid w:val="00BE633A"/>
    <w:rsid w:val="00BE6F40"/>
    <w:rsid w:val="00BE769A"/>
    <w:rsid w:val="00BF0234"/>
    <w:rsid w:val="00BF054E"/>
    <w:rsid w:val="00BF0AA7"/>
    <w:rsid w:val="00BF1199"/>
    <w:rsid w:val="00BF14E1"/>
    <w:rsid w:val="00BF1BCC"/>
    <w:rsid w:val="00BF1E22"/>
    <w:rsid w:val="00BF234D"/>
    <w:rsid w:val="00BF35FC"/>
    <w:rsid w:val="00BF3D0C"/>
    <w:rsid w:val="00BF57FD"/>
    <w:rsid w:val="00BF5FE7"/>
    <w:rsid w:val="00BF7569"/>
    <w:rsid w:val="00BF7F46"/>
    <w:rsid w:val="00C007CB"/>
    <w:rsid w:val="00C00AAF"/>
    <w:rsid w:val="00C00E91"/>
    <w:rsid w:val="00C01C53"/>
    <w:rsid w:val="00C02627"/>
    <w:rsid w:val="00C02973"/>
    <w:rsid w:val="00C02FDF"/>
    <w:rsid w:val="00C0380C"/>
    <w:rsid w:val="00C0381F"/>
    <w:rsid w:val="00C04131"/>
    <w:rsid w:val="00C04BB0"/>
    <w:rsid w:val="00C0586F"/>
    <w:rsid w:val="00C05B3F"/>
    <w:rsid w:val="00C0786B"/>
    <w:rsid w:val="00C101E7"/>
    <w:rsid w:val="00C10CD3"/>
    <w:rsid w:val="00C10E78"/>
    <w:rsid w:val="00C10EC3"/>
    <w:rsid w:val="00C1199D"/>
    <w:rsid w:val="00C11AB3"/>
    <w:rsid w:val="00C122C5"/>
    <w:rsid w:val="00C1268C"/>
    <w:rsid w:val="00C13097"/>
    <w:rsid w:val="00C1323B"/>
    <w:rsid w:val="00C13B84"/>
    <w:rsid w:val="00C14021"/>
    <w:rsid w:val="00C15067"/>
    <w:rsid w:val="00C15A2A"/>
    <w:rsid w:val="00C17521"/>
    <w:rsid w:val="00C21AB4"/>
    <w:rsid w:val="00C220C0"/>
    <w:rsid w:val="00C228B5"/>
    <w:rsid w:val="00C2307A"/>
    <w:rsid w:val="00C236EC"/>
    <w:rsid w:val="00C23789"/>
    <w:rsid w:val="00C24C41"/>
    <w:rsid w:val="00C24EA1"/>
    <w:rsid w:val="00C25253"/>
    <w:rsid w:val="00C253E5"/>
    <w:rsid w:val="00C25951"/>
    <w:rsid w:val="00C2659E"/>
    <w:rsid w:val="00C2665E"/>
    <w:rsid w:val="00C278C9"/>
    <w:rsid w:val="00C27E48"/>
    <w:rsid w:val="00C30319"/>
    <w:rsid w:val="00C325F8"/>
    <w:rsid w:val="00C33B80"/>
    <w:rsid w:val="00C3412E"/>
    <w:rsid w:val="00C3433B"/>
    <w:rsid w:val="00C3493E"/>
    <w:rsid w:val="00C34B2B"/>
    <w:rsid w:val="00C3508A"/>
    <w:rsid w:val="00C35862"/>
    <w:rsid w:val="00C35AF2"/>
    <w:rsid w:val="00C35D13"/>
    <w:rsid w:val="00C35DBF"/>
    <w:rsid w:val="00C35EAF"/>
    <w:rsid w:val="00C36336"/>
    <w:rsid w:val="00C363BD"/>
    <w:rsid w:val="00C371D3"/>
    <w:rsid w:val="00C416C1"/>
    <w:rsid w:val="00C42E02"/>
    <w:rsid w:val="00C432C5"/>
    <w:rsid w:val="00C437E1"/>
    <w:rsid w:val="00C44A54"/>
    <w:rsid w:val="00C44C34"/>
    <w:rsid w:val="00C44F01"/>
    <w:rsid w:val="00C453DF"/>
    <w:rsid w:val="00C461CA"/>
    <w:rsid w:val="00C4684A"/>
    <w:rsid w:val="00C46C24"/>
    <w:rsid w:val="00C46F80"/>
    <w:rsid w:val="00C47B52"/>
    <w:rsid w:val="00C50323"/>
    <w:rsid w:val="00C504C5"/>
    <w:rsid w:val="00C507A2"/>
    <w:rsid w:val="00C507F2"/>
    <w:rsid w:val="00C52A14"/>
    <w:rsid w:val="00C53094"/>
    <w:rsid w:val="00C53122"/>
    <w:rsid w:val="00C53123"/>
    <w:rsid w:val="00C53BED"/>
    <w:rsid w:val="00C53D8D"/>
    <w:rsid w:val="00C53EA2"/>
    <w:rsid w:val="00C5404F"/>
    <w:rsid w:val="00C54475"/>
    <w:rsid w:val="00C54C54"/>
    <w:rsid w:val="00C553C5"/>
    <w:rsid w:val="00C564B7"/>
    <w:rsid w:val="00C56843"/>
    <w:rsid w:val="00C56FF3"/>
    <w:rsid w:val="00C57100"/>
    <w:rsid w:val="00C57D83"/>
    <w:rsid w:val="00C60144"/>
    <w:rsid w:val="00C61929"/>
    <w:rsid w:val="00C62407"/>
    <w:rsid w:val="00C62BD1"/>
    <w:rsid w:val="00C6422F"/>
    <w:rsid w:val="00C64C9B"/>
    <w:rsid w:val="00C65A8D"/>
    <w:rsid w:val="00C66046"/>
    <w:rsid w:val="00C66143"/>
    <w:rsid w:val="00C66CB2"/>
    <w:rsid w:val="00C67050"/>
    <w:rsid w:val="00C67061"/>
    <w:rsid w:val="00C67FE0"/>
    <w:rsid w:val="00C7008C"/>
    <w:rsid w:val="00C70621"/>
    <w:rsid w:val="00C708C6"/>
    <w:rsid w:val="00C71206"/>
    <w:rsid w:val="00C73340"/>
    <w:rsid w:val="00C7398F"/>
    <w:rsid w:val="00C74A06"/>
    <w:rsid w:val="00C74EC3"/>
    <w:rsid w:val="00C75930"/>
    <w:rsid w:val="00C76DD3"/>
    <w:rsid w:val="00C76E4F"/>
    <w:rsid w:val="00C808FE"/>
    <w:rsid w:val="00C80B8D"/>
    <w:rsid w:val="00C812A4"/>
    <w:rsid w:val="00C834FB"/>
    <w:rsid w:val="00C83929"/>
    <w:rsid w:val="00C846D3"/>
    <w:rsid w:val="00C84A44"/>
    <w:rsid w:val="00C87A8E"/>
    <w:rsid w:val="00C87E19"/>
    <w:rsid w:val="00C87F41"/>
    <w:rsid w:val="00C90F62"/>
    <w:rsid w:val="00C919BB"/>
    <w:rsid w:val="00C9237E"/>
    <w:rsid w:val="00C92731"/>
    <w:rsid w:val="00C92956"/>
    <w:rsid w:val="00C92BD2"/>
    <w:rsid w:val="00C93082"/>
    <w:rsid w:val="00C93327"/>
    <w:rsid w:val="00C93A58"/>
    <w:rsid w:val="00C93D76"/>
    <w:rsid w:val="00C94AB7"/>
    <w:rsid w:val="00C95589"/>
    <w:rsid w:val="00C957AA"/>
    <w:rsid w:val="00C958E3"/>
    <w:rsid w:val="00C964C5"/>
    <w:rsid w:val="00C96782"/>
    <w:rsid w:val="00C969DD"/>
    <w:rsid w:val="00C97509"/>
    <w:rsid w:val="00CA0CC6"/>
    <w:rsid w:val="00CA1615"/>
    <w:rsid w:val="00CA16E2"/>
    <w:rsid w:val="00CA2315"/>
    <w:rsid w:val="00CA2388"/>
    <w:rsid w:val="00CA320B"/>
    <w:rsid w:val="00CA3ED9"/>
    <w:rsid w:val="00CA4465"/>
    <w:rsid w:val="00CA477C"/>
    <w:rsid w:val="00CA49EF"/>
    <w:rsid w:val="00CA5298"/>
    <w:rsid w:val="00CA5702"/>
    <w:rsid w:val="00CA62CC"/>
    <w:rsid w:val="00CA64A7"/>
    <w:rsid w:val="00CA7461"/>
    <w:rsid w:val="00CB0BDD"/>
    <w:rsid w:val="00CB13E8"/>
    <w:rsid w:val="00CB2069"/>
    <w:rsid w:val="00CB21DC"/>
    <w:rsid w:val="00CB2967"/>
    <w:rsid w:val="00CB36E8"/>
    <w:rsid w:val="00CB42D1"/>
    <w:rsid w:val="00CB446D"/>
    <w:rsid w:val="00CB4A1F"/>
    <w:rsid w:val="00CB4F0B"/>
    <w:rsid w:val="00CB5BA7"/>
    <w:rsid w:val="00CB615D"/>
    <w:rsid w:val="00CB6557"/>
    <w:rsid w:val="00CB6782"/>
    <w:rsid w:val="00CB6BB1"/>
    <w:rsid w:val="00CB7142"/>
    <w:rsid w:val="00CB76B6"/>
    <w:rsid w:val="00CB7ADD"/>
    <w:rsid w:val="00CB7F12"/>
    <w:rsid w:val="00CC00D4"/>
    <w:rsid w:val="00CC0348"/>
    <w:rsid w:val="00CC063F"/>
    <w:rsid w:val="00CC0DA4"/>
    <w:rsid w:val="00CC1A6E"/>
    <w:rsid w:val="00CC1B52"/>
    <w:rsid w:val="00CC1BB8"/>
    <w:rsid w:val="00CC1FC5"/>
    <w:rsid w:val="00CC20AE"/>
    <w:rsid w:val="00CC221E"/>
    <w:rsid w:val="00CC31C2"/>
    <w:rsid w:val="00CC4213"/>
    <w:rsid w:val="00CC4233"/>
    <w:rsid w:val="00CC445A"/>
    <w:rsid w:val="00CC4821"/>
    <w:rsid w:val="00CC5CCA"/>
    <w:rsid w:val="00CC6054"/>
    <w:rsid w:val="00CC64AE"/>
    <w:rsid w:val="00CC6773"/>
    <w:rsid w:val="00CC725F"/>
    <w:rsid w:val="00CC7AFF"/>
    <w:rsid w:val="00CD0053"/>
    <w:rsid w:val="00CD138B"/>
    <w:rsid w:val="00CD193F"/>
    <w:rsid w:val="00CD24C9"/>
    <w:rsid w:val="00CD28D3"/>
    <w:rsid w:val="00CD38B4"/>
    <w:rsid w:val="00CD4046"/>
    <w:rsid w:val="00CD4EE5"/>
    <w:rsid w:val="00CD568B"/>
    <w:rsid w:val="00CD5A03"/>
    <w:rsid w:val="00CD64D0"/>
    <w:rsid w:val="00CD6E1A"/>
    <w:rsid w:val="00CD7634"/>
    <w:rsid w:val="00CE0482"/>
    <w:rsid w:val="00CE06D1"/>
    <w:rsid w:val="00CE237B"/>
    <w:rsid w:val="00CE3C3F"/>
    <w:rsid w:val="00CE3E98"/>
    <w:rsid w:val="00CE4F15"/>
    <w:rsid w:val="00CE5522"/>
    <w:rsid w:val="00CE57B1"/>
    <w:rsid w:val="00CE59F0"/>
    <w:rsid w:val="00CE6036"/>
    <w:rsid w:val="00CE68C4"/>
    <w:rsid w:val="00CE7819"/>
    <w:rsid w:val="00CE7831"/>
    <w:rsid w:val="00CE7FFC"/>
    <w:rsid w:val="00CF009A"/>
    <w:rsid w:val="00CF03C0"/>
    <w:rsid w:val="00CF11B1"/>
    <w:rsid w:val="00CF1423"/>
    <w:rsid w:val="00CF17AA"/>
    <w:rsid w:val="00CF187A"/>
    <w:rsid w:val="00CF1DB8"/>
    <w:rsid w:val="00CF3691"/>
    <w:rsid w:val="00CF3A49"/>
    <w:rsid w:val="00CF3E62"/>
    <w:rsid w:val="00CF474D"/>
    <w:rsid w:val="00CF4771"/>
    <w:rsid w:val="00CF4E2B"/>
    <w:rsid w:val="00CF5C89"/>
    <w:rsid w:val="00CF69A4"/>
    <w:rsid w:val="00CF7624"/>
    <w:rsid w:val="00CF7C3E"/>
    <w:rsid w:val="00CF7CFC"/>
    <w:rsid w:val="00D01E5C"/>
    <w:rsid w:val="00D02023"/>
    <w:rsid w:val="00D033DC"/>
    <w:rsid w:val="00D033EC"/>
    <w:rsid w:val="00D0395C"/>
    <w:rsid w:val="00D0464A"/>
    <w:rsid w:val="00D0495F"/>
    <w:rsid w:val="00D05854"/>
    <w:rsid w:val="00D05A51"/>
    <w:rsid w:val="00D066B3"/>
    <w:rsid w:val="00D06D26"/>
    <w:rsid w:val="00D07290"/>
    <w:rsid w:val="00D07F46"/>
    <w:rsid w:val="00D101ED"/>
    <w:rsid w:val="00D1133E"/>
    <w:rsid w:val="00D1169D"/>
    <w:rsid w:val="00D12096"/>
    <w:rsid w:val="00D12243"/>
    <w:rsid w:val="00D12863"/>
    <w:rsid w:val="00D12B3E"/>
    <w:rsid w:val="00D13835"/>
    <w:rsid w:val="00D140EC"/>
    <w:rsid w:val="00D14858"/>
    <w:rsid w:val="00D14DC9"/>
    <w:rsid w:val="00D16B0E"/>
    <w:rsid w:val="00D16BA4"/>
    <w:rsid w:val="00D16E95"/>
    <w:rsid w:val="00D174EB"/>
    <w:rsid w:val="00D179E5"/>
    <w:rsid w:val="00D2015F"/>
    <w:rsid w:val="00D20948"/>
    <w:rsid w:val="00D20C89"/>
    <w:rsid w:val="00D21642"/>
    <w:rsid w:val="00D21984"/>
    <w:rsid w:val="00D220EA"/>
    <w:rsid w:val="00D2214D"/>
    <w:rsid w:val="00D239E7"/>
    <w:rsid w:val="00D23FC1"/>
    <w:rsid w:val="00D241C3"/>
    <w:rsid w:val="00D2421F"/>
    <w:rsid w:val="00D25A91"/>
    <w:rsid w:val="00D2766B"/>
    <w:rsid w:val="00D27C4F"/>
    <w:rsid w:val="00D302D3"/>
    <w:rsid w:val="00D30826"/>
    <w:rsid w:val="00D317F6"/>
    <w:rsid w:val="00D319B5"/>
    <w:rsid w:val="00D31D5E"/>
    <w:rsid w:val="00D33301"/>
    <w:rsid w:val="00D3373C"/>
    <w:rsid w:val="00D33B17"/>
    <w:rsid w:val="00D33B41"/>
    <w:rsid w:val="00D33CA3"/>
    <w:rsid w:val="00D33F22"/>
    <w:rsid w:val="00D344FD"/>
    <w:rsid w:val="00D348D3"/>
    <w:rsid w:val="00D34D85"/>
    <w:rsid w:val="00D3690E"/>
    <w:rsid w:val="00D36BA9"/>
    <w:rsid w:val="00D36E64"/>
    <w:rsid w:val="00D36F92"/>
    <w:rsid w:val="00D3760C"/>
    <w:rsid w:val="00D40127"/>
    <w:rsid w:val="00D40B9A"/>
    <w:rsid w:val="00D40D72"/>
    <w:rsid w:val="00D40DBA"/>
    <w:rsid w:val="00D41490"/>
    <w:rsid w:val="00D414E7"/>
    <w:rsid w:val="00D42607"/>
    <w:rsid w:val="00D42FA6"/>
    <w:rsid w:val="00D4324A"/>
    <w:rsid w:val="00D435B0"/>
    <w:rsid w:val="00D436B3"/>
    <w:rsid w:val="00D4459C"/>
    <w:rsid w:val="00D44BCA"/>
    <w:rsid w:val="00D44F02"/>
    <w:rsid w:val="00D45EED"/>
    <w:rsid w:val="00D462BD"/>
    <w:rsid w:val="00D463C2"/>
    <w:rsid w:val="00D465FE"/>
    <w:rsid w:val="00D4697A"/>
    <w:rsid w:val="00D46DF9"/>
    <w:rsid w:val="00D47044"/>
    <w:rsid w:val="00D47645"/>
    <w:rsid w:val="00D47C3C"/>
    <w:rsid w:val="00D47D47"/>
    <w:rsid w:val="00D50FA3"/>
    <w:rsid w:val="00D5274B"/>
    <w:rsid w:val="00D528AF"/>
    <w:rsid w:val="00D53116"/>
    <w:rsid w:val="00D53323"/>
    <w:rsid w:val="00D539EC"/>
    <w:rsid w:val="00D53A96"/>
    <w:rsid w:val="00D53FBA"/>
    <w:rsid w:val="00D54B1A"/>
    <w:rsid w:val="00D54EE0"/>
    <w:rsid w:val="00D559AA"/>
    <w:rsid w:val="00D55A0A"/>
    <w:rsid w:val="00D55F38"/>
    <w:rsid w:val="00D56073"/>
    <w:rsid w:val="00D570A7"/>
    <w:rsid w:val="00D573AE"/>
    <w:rsid w:val="00D57773"/>
    <w:rsid w:val="00D6279F"/>
    <w:rsid w:val="00D62D40"/>
    <w:rsid w:val="00D63386"/>
    <w:rsid w:val="00D637F1"/>
    <w:rsid w:val="00D638DE"/>
    <w:rsid w:val="00D64167"/>
    <w:rsid w:val="00D64E7F"/>
    <w:rsid w:val="00D66A6A"/>
    <w:rsid w:val="00D66CF6"/>
    <w:rsid w:val="00D66F0A"/>
    <w:rsid w:val="00D70178"/>
    <w:rsid w:val="00D70790"/>
    <w:rsid w:val="00D70DD3"/>
    <w:rsid w:val="00D70EF5"/>
    <w:rsid w:val="00D711BB"/>
    <w:rsid w:val="00D71205"/>
    <w:rsid w:val="00D719EA"/>
    <w:rsid w:val="00D71B06"/>
    <w:rsid w:val="00D72B5D"/>
    <w:rsid w:val="00D72C84"/>
    <w:rsid w:val="00D73859"/>
    <w:rsid w:val="00D73D24"/>
    <w:rsid w:val="00D754A9"/>
    <w:rsid w:val="00D7626A"/>
    <w:rsid w:val="00D7694E"/>
    <w:rsid w:val="00D7705A"/>
    <w:rsid w:val="00D77D3F"/>
    <w:rsid w:val="00D80951"/>
    <w:rsid w:val="00D81384"/>
    <w:rsid w:val="00D8171D"/>
    <w:rsid w:val="00D81854"/>
    <w:rsid w:val="00D829AE"/>
    <w:rsid w:val="00D82C7F"/>
    <w:rsid w:val="00D843E4"/>
    <w:rsid w:val="00D84BC8"/>
    <w:rsid w:val="00D84CDD"/>
    <w:rsid w:val="00D85750"/>
    <w:rsid w:val="00D85AB0"/>
    <w:rsid w:val="00D8618F"/>
    <w:rsid w:val="00D86D9F"/>
    <w:rsid w:val="00D91815"/>
    <w:rsid w:val="00D91AB7"/>
    <w:rsid w:val="00D91FF6"/>
    <w:rsid w:val="00D927D0"/>
    <w:rsid w:val="00D92C47"/>
    <w:rsid w:val="00D92DAB"/>
    <w:rsid w:val="00D92EC9"/>
    <w:rsid w:val="00D93159"/>
    <w:rsid w:val="00D93215"/>
    <w:rsid w:val="00D93AC6"/>
    <w:rsid w:val="00D943CE"/>
    <w:rsid w:val="00D94D7B"/>
    <w:rsid w:val="00D94FF3"/>
    <w:rsid w:val="00D9521C"/>
    <w:rsid w:val="00D95663"/>
    <w:rsid w:val="00D95989"/>
    <w:rsid w:val="00D96648"/>
    <w:rsid w:val="00D96FB7"/>
    <w:rsid w:val="00D97068"/>
    <w:rsid w:val="00DA0202"/>
    <w:rsid w:val="00DA0CE1"/>
    <w:rsid w:val="00DA1A59"/>
    <w:rsid w:val="00DA1B45"/>
    <w:rsid w:val="00DA1BFC"/>
    <w:rsid w:val="00DA1C61"/>
    <w:rsid w:val="00DA2016"/>
    <w:rsid w:val="00DA2044"/>
    <w:rsid w:val="00DA20AA"/>
    <w:rsid w:val="00DA3910"/>
    <w:rsid w:val="00DA3F2F"/>
    <w:rsid w:val="00DA4CA9"/>
    <w:rsid w:val="00DA6779"/>
    <w:rsid w:val="00DA783B"/>
    <w:rsid w:val="00DB0957"/>
    <w:rsid w:val="00DB1064"/>
    <w:rsid w:val="00DB15D7"/>
    <w:rsid w:val="00DB19D7"/>
    <w:rsid w:val="00DB1EB2"/>
    <w:rsid w:val="00DB3BD3"/>
    <w:rsid w:val="00DB5186"/>
    <w:rsid w:val="00DB6D42"/>
    <w:rsid w:val="00DB7037"/>
    <w:rsid w:val="00DB704A"/>
    <w:rsid w:val="00DB7402"/>
    <w:rsid w:val="00DC045F"/>
    <w:rsid w:val="00DC10BC"/>
    <w:rsid w:val="00DC1669"/>
    <w:rsid w:val="00DC3238"/>
    <w:rsid w:val="00DC41B2"/>
    <w:rsid w:val="00DC427F"/>
    <w:rsid w:val="00DC5144"/>
    <w:rsid w:val="00DC5D28"/>
    <w:rsid w:val="00DC6F4F"/>
    <w:rsid w:val="00DC702C"/>
    <w:rsid w:val="00DC7184"/>
    <w:rsid w:val="00DD0746"/>
    <w:rsid w:val="00DD0EF0"/>
    <w:rsid w:val="00DD117A"/>
    <w:rsid w:val="00DD2121"/>
    <w:rsid w:val="00DD2518"/>
    <w:rsid w:val="00DD264A"/>
    <w:rsid w:val="00DD26A9"/>
    <w:rsid w:val="00DD28DC"/>
    <w:rsid w:val="00DD3079"/>
    <w:rsid w:val="00DD46AE"/>
    <w:rsid w:val="00DD59D0"/>
    <w:rsid w:val="00DD5F25"/>
    <w:rsid w:val="00DD676F"/>
    <w:rsid w:val="00DD6E77"/>
    <w:rsid w:val="00DD7CF9"/>
    <w:rsid w:val="00DD7E57"/>
    <w:rsid w:val="00DE1182"/>
    <w:rsid w:val="00DE11E7"/>
    <w:rsid w:val="00DE137E"/>
    <w:rsid w:val="00DE14F7"/>
    <w:rsid w:val="00DE1539"/>
    <w:rsid w:val="00DE19A1"/>
    <w:rsid w:val="00DE2134"/>
    <w:rsid w:val="00DE25D3"/>
    <w:rsid w:val="00DE2FF5"/>
    <w:rsid w:val="00DE2FF9"/>
    <w:rsid w:val="00DE393C"/>
    <w:rsid w:val="00DE4866"/>
    <w:rsid w:val="00DE4ACE"/>
    <w:rsid w:val="00DE4B51"/>
    <w:rsid w:val="00DE502A"/>
    <w:rsid w:val="00DE56B4"/>
    <w:rsid w:val="00DE5D21"/>
    <w:rsid w:val="00DE6270"/>
    <w:rsid w:val="00DE671A"/>
    <w:rsid w:val="00DE6F1C"/>
    <w:rsid w:val="00DE764A"/>
    <w:rsid w:val="00DE790C"/>
    <w:rsid w:val="00DF01B4"/>
    <w:rsid w:val="00DF01C6"/>
    <w:rsid w:val="00DF0368"/>
    <w:rsid w:val="00DF0B7F"/>
    <w:rsid w:val="00DF16C1"/>
    <w:rsid w:val="00DF1A3C"/>
    <w:rsid w:val="00DF1B63"/>
    <w:rsid w:val="00DF1CCD"/>
    <w:rsid w:val="00DF25C1"/>
    <w:rsid w:val="00DF3217"/>
    <w:rsid w:val="00DF356F"/>
    <w:rsid w:val="00DF3F19"/>
    <w:rsid w:val="00DF41E2"/>
    <w:rsid w:val="00DF42AF"/>
    <w:rsid w:val="00DF48B0"/>
    <w:rsid w:val="00DF5A1D"/>
    <w:rsid w:val="00DF6232"/>
    <w:rsid w:val="00DF68F9"/>
    <w:rsid w:val="00DF696F"/>
    <w:rsid w:val="00DF6B09"/>
    <w:rsid w:val="00DF7AD2"/>
    <w:rsid w:val="00DF7F76"/>
    <w:rsid w:val="00E0153E"/>
    <w:rsid w:val="00E01969"/>
    <w:rsid w:val="00E01D96"/>
    <w:rsid w:val="00E03F6F"/>
    <w:rsid w:val="00E053F6"/>
    <w:rsid w:val="00E06B83"/>
    <w:rsid w:val="00E073B2"/>
    <w:rsid w:val="00E10DB6"/>
    <w:rsid w:val="00E11849"/>
    <w:rsid w:val="00E128AE"/>
    <w:rsid w:val="00E12922"/>
    <w:rsid w:val="00E132C0"/>
    <w:rsid w:val="00E1358A"/>
    <w:rsid w:val="00E1545C"/>
    <w:rsid w:val="00E15CE9"/>
    <w:rsid w:val="00E16199"/>
    <w:rsid w:val="00E16A32"/>
    <w:rsid w:val="00E16C97"/>
    <w:rsid w:val="00E16CB1"/>
    <w:rsid w:val="00E16CCB"/>
    <w:rsid w:val="00E1741C"/>
    <w:rsid w:val="00E17F80"/>
    <w:rsid w:val="00E20283"/>
    <w:rsid w:val="00E2103D"/>
    <w:rsid w:val="00E2184C"/>
    <w:rsid w:val="00E22392"/>
    <w:rsid w:val="00E227C4"/>
    <w:rsid w:val="00E22833"/>
    <w:rsid w:val="00E236E8"/>
    <w:rsid w:val="00E2395F"/>
    <w:rsid w:val="00E23CB3"/>
    <w:rsid w:val="00E24063"/>
    <w:rsid w:val="00E2531D"/>
    <w:rsid w:val="00E253BF"/>
    <w:rsid w:val="00E255BD"/>
    <w:rsid w:val="00E256B7"/>
    <w:rsid w:val="00E25729"/>
    <w:rsid w:val="00E25CE3"/>
    <w:rsid w:val="00E25E35"/>
    <w:rsid w:val="00E26349"/>
    <w:rsid w:val="00E30308"/>
    <w:rsid w:val="00E3036A"/>
    <w:rsid w:val="00E30E14"/>
    <w:rsid w:val="00E31495"/>
    <w:rsid w:val="00E3165C"/>
    <w:rsid w:val="00E31875"/>
    <w:rsid w:val="00E3227B"/>
    <w:rsid w:val="00E33179"/>
    <w:rsid w:val="00E348D7"/>
    <w:rsid w:val="00E349AB"/>
    <w:rsid w:val="00E34A85"/>
    <w:rsid w:val="00E36379"/>
    <w:rsid w:val="00E36C40"/>
    <w:rsid w:val="00E36D75"/>
    <w:rsid w:val="00E377FE"/>
    <w:rsid w:val="00E378B9"/>
    <w:rsid w:val="00E40BB2"/>
    <w:rsid w:val="00E41053"/>
    <w:rsid w:val="00E41959"/>
    <w:rsid w:val="00E41CC4"/>
    <w:rsid w:val="00E4219A"/>
    <w:rsid w:val="00E4282F"/>
    <w:rsid w:val="00E451E5"/>
    <w:rsid w:val="00E454C8"/>
    <w:rsid w:val="00E45572"/>
    <w:rsid w:val="00E45779"/>
    <w:rsid w:val="00E45DEF"/>
    <w:rsid w:val="00E460E2"/>
    <w:rsid w:val="00E46F6D"/>
    <w:rsid w:val="00E47C50"/>
    <w:rsid w:val="00E5027B"/>
    <w:rsid w:val="00E503E4"/>
    <w:rsid w:val="00E51B4F"/>
    <w:rsid w:val="00E5219B"/>
    <w:rsid w:val="00E530B4"/>
    <w:rsid w:val="00E53103"/>
    <w:rsid w:val="00E53D4F"/>
    <w:rsid w:val="00E5425A"/>
    <w:rsid w:val="00E5435C"/>
    <w:rsid w:val="00E5439A"/>
    <w:rsid w:val="00E54EAB"/>
    <w:rsid w:val="00E54F07"/>
    <w:rsid w:val="00E54FBA"/>
    <w:rsid w:val="00E55722"/>
    <w:rsid w:val="00E56E64"/>
    <w:rsid w:val="00E5799B"/>
    <w:rsid w:val="00E57B13"/>
    <w:rsid w:val="00E6004C"/>
    <w:rsid w:val="00E60100"/>
    <w:rsid w:val="00E60591"/>
    <w:rsid w:val="00E60A27"/>
    <w:rsid w:val="00E619F9"/>
    <w:rsid w:val="00E61D05"/>
    <w:rsid w:val="00E62D2B"/>
    <w:rsid w:val="00E6338A"/>
    <w:rsid w:val="00E63587"/>
    <w:rsid w:val="00E64717"/>
    <w:rsid w:val="00E648BC"/>
    <w:rsid w:val="00E65C28"/>
    <w:rsid w:val="00E65D79"/>
    <w:rsid w:val="00E66AAF"/>
    <w:rsid w:val="00E670B0"/>
    <w:rsid w:val="00E670C1"/>
    <w:rsid w:val="00E670EC"/>
    <w:rsid w:val="00E673B3"/>
    <w:rsid w:val="00E673D1"/>
    <w:rsid w:val="00E67932"/>
    <w:rsid w:val="00E702AA"/>
    <w:rsid w:val="00E7090E"/>
    <w:rsid w:val="00E70DAA"/>
    <w:rsid w:val="00E70EC9"/>
    <w:rsid w:val="00E710F2"/>
    <w:rsid w:val="00E71FD8"/>
    <w:rsid w:val="00E72466"/>
    <w:rsid w:val="00E72B1D"/>
    <w:rsid w:val="00E72CEB"/>
    <w:rsid w:val="00E734A2"/>
    <w:rsid w:val="00E734E0"/>
    <w:rsid w:val="00E74114"/>
    <w:rsid w:val="00E757F1"/>
    <w:rsid w:val="00E766FE"/>
    <w:rsid w:val="00E76903"/>
    <w:rsid w:val="00E7691D"/>
    <w:rsid w:val="00E76C00"/>
    <w:rsid w:val="00E77150"/>
    <w:rsid w:val="00E80BBA"/>
    <w:rsid w:val="00E80EE4"/>
    <w:rsid w:val="00E81860"/>
    <w:rsid w:val="00E81B8A"/>
    <w:rsid w:val="00E81C55"/>
    <w:rsid w:val="00E81F41"/>
    <w:rsid w:val="00E82292"/>
    <w:rsid w:val="00E835D3"/>
    <w:rsid w:val="00E84204"/>
    <w:rsid w:val="00E84713"/>
    <w:rsid w:val="00E84819"/>
    <w:rsid w:val="00E84E2A"/>
    <w:rsid w:val="00E85302"/>
    <w:rsid w:val="00E8547A"/>
    <w:rsid w:val="00E856F8"/>
    <w:rsid w:val="00E861A4"/>
    <w:rsid w:val="00E86F29"/>
    <w:rsid w:val="00E8751A"/>
    <w:rsid w:val="00E87976"/>
    <w:rsid w:val="00E87AAA"/>
    <w:rsid w:val="00E87BC4"/>
    <w:rsid w:val="00E87E0D"/>
    <w:rsid w:val="00E87F1B"/>
    <w:rsid w:val="00E90459"/>
    <w:rsid w:val="00E906AD"/>
    <w:rsid w:val="00E907D7"/>
    <w:rsid w:val="00E9088D"/>
    <w:rsid w:val="00E90C33"/>
    <w:rsid w:val="00E9169F"/>
    <w:rsid w:val="00E91701"/>
    <w:rsid w:val="00E91A9C"/>
    <w:rsid w:val="00E92B49"/>
    <w:rsid w:val="00E938D9"/>
    <w:rsid w:val="00E93BEF"/>
    <w:rsid w:val="00E953E4"/>
    <w:rsid w:val="00E956E7"/>
    <w:rsid w:val="00E956EF"/>
    <w:rsid w:val="00E960A1"/>
    <w:rsid w:val="00E96CFC"/>
    <w:rsid w:val="00E97461"/>
    <w:rsid w:val="00EA1F8B"/>
    <w:rsid w:val="00EA29CB"/>
    <w:rsid w:val="00EA2B30"/>
    <w:rsid w:val="00EA2BA3"/>
    <w:rsid w:val="00EA3000"/>
    <w:rsid w:val="00EA3652"/>
    <w:rsid w:val="00EA3834"/>
    <w:rsid w:val="00EA4527"/>
    <w:rsid w:val="00EA4949"/>
    <w:rsid w:val="00EA4C42"/>
    <w:rsid w:val="00EA52B8"/>
    <w:rsid w:val="00EA5F00"/>
    <w:rsid w:val="00EA6060"/>
    <w:rsid w:val="00EA65E7"/>
    <w:rsid w:val="00EA66D5"/>
    <w:rsid w:val="00EA698E"/>
    <w:rsid w:val="00EB052E"/>
    <w:rsid w:val="00EB05FC"/>
    <w:rsid w:val="00EB09BF"/>
    <w:rsid w:val="00EB1483"/>
    <w:rsid w:val="00EB1592"/>
    <w:rsid w:val="00EB1B37"/>
    <w:rsid w:val="00EB2AF5"/>
    <w:rsid w:val="00EB3A15"/>
    <w:rsid w:val="00EB3AFE"/>
    <w:rsid w:val="00EB3FAB"/>
    <w:rsid w:val="00EB5736"/>
    <w:rsid w:val="00EB577A"/>
    <w:rsid w:val="00EB5A45"/>
    <w:rsid w:val="00EB67E9"/>
    <w:rsid w:val="00EB6833"/>
    <w:rsid w:val="00EB69B7"/>
    <w:rsid w:val="00EB6C61"/>
    <w:rsid w:val="00EB712F"/>
    <w:rsid w:val="00EB7433"/>
    <w:rsid w:val="00EC138B"/>
    <w:rsid w:val="00EC18E8"/>
    <w:rsid w:val="00EC1B91"/>
    <w:rsid w:val="00EC2241"/>
    <w:rsid w:val="00EC2E43"/>
    <w:rsid w:val="00EC2E79"/>
    <w:rsid w:val="00EC3CC5"/>
    <w:rsid w:val="00EC413A"/>
    <w:rsid w:val="00EC5205"/>
    <w:rsid w:val="00EC52B0"/>
    <w:rsid w:val="00EC5E61"/>
    <w:rsid w:val="00EC6025"/>
    <w:rsid w:val="00EC6813"/>
    <w:rsid w:val="00EC6979"/>
    <w:rsid w:val="00EC6C74"/>
    <w:rsid w:val="00EC770E"/>
    <w:rsid w:val="00ED06DE"/>
    <w:rsid w:val="00ED0769"/>
    <w:rsid w:val="00ED1C17"/>
    <w:rsid w:val="00ED22E3"/>
    <w:rsid w:val="00ED30D6"/>
    <w:rsid w:val="00ED3981"/>
    <w:rsid w:val="00ED3C9F"/>
    <w:rsid w:val="00ED4642"/>
    <w:rsid w:val="00ED4D89"/>
    <w:rsid w:val="00ED5496"/>
    <w:rsid w:val="00ED5A16"/>
    <w:rsid w:val="00ED5A5F"/>
    <w:rsid w:val="00ED6CBC"/>
    <w:rsid w:val="00ED7570"/>
    <w:rsid w:val="00EE241A"/>
    <w:rsid w:val="00EE378B"/>
    <w:rsid w:val="00EE382E"/>
    <w:rsid w:val="00EE399E"/>
    <w:rsid w:val="00EE4095"/>
    <w:rsid w:val="00EE44BE"/>
    <w:rsid w:val="00EE4501"/>
    <w:rsid w:val="00EE481C"/>
    <w:rsid w:val="00EE6D97"/>
    <w:rsid w:val="00EE6E2F"/>
    <w:rsid w:val="00EE7047"/>
    <w:rsid w:val="00EE71C9"/>
    <w:rsid w:val="00EE7A53"/>
    <w:rsid w:val="00EF0159"/>
    <w:rsid w:val="00EF0834"/>
    <w:rsid w:val="00EF0E21"/>
    <w:rsid w:val="00EF0E34"/>
    <w:rsid w:val="00EF1FCA"/>
    <w:rsid w:val="00EF1FD0"/>
    <w:rsid w:val="00EF2408"/>
    <w:rsid w:val="00EF2460"/>
    <w:rsid w:val="00EF28A6"/>
    <w:rsid w:val="00EF2E25"/>
    <w:rsid w:val="00EF3661"/>
    <w:rsid w:val="00EF4390"/>
    <w:rsid w:val="00EF4B1D"/>
    <w:rsid w:val="00EF5517"/>
    <w:rsid w:val="00EF59B8"/>
    <w:rsid w:val="00EF5E8A"/>
    <w:rsid w:val="00EF6F45"/>
    <w:rsid w:val="00EF707E"/>
    <w:rsid w:val="00EF7934"/>
    <w:rsid w:val="00F00011"/>
    <w:rsid w:val="00F00EC5"/>
    <w:rsid w:val="00F013A4"/>
    <w:rsid w:val="00F0202E"/>
    <w:rsid w:val="00F0219C"/>
    <w:rsid w:val="00F03350"/>
    <w:rsid w:val="00F03530"/>
    <w:rsid w:val="00F03BFB"/>
    <w:rsid w:val="00F0419A"/>
    <w:rsid w:val="00F044B0"/>
    <w:rsid w:val="00F0480B"/>
    <w:rsid w:val="00F04811"/>
    <w:rsid w:val="00F04FC5"/>
    <w:rsid w:val="00F06901"/>
    <w:rsid w:val="00F06F6F"/>
    <w:rsid w:val="00F11342"/>
    <w:rsid w:val="00F11975"/>
    <w:rsid w:val="00F11D03"/>
    <w:rsid w:val="00F12A46"/>
    <w:rsid w:val="00F12F40"/>
    <w:rsid w:val="00F13047"/>
    <w:rsid w:val="00F13B6B"/>
    <w:rsid w:val="00F13E02"/>
    <w:rsid w:val="00F13ECE"/>
    <w:rsid w:val="00F14778"/>
    <w:rsid w:val="00F14A5F"/>
    <w:rsid w:val="00F14A8B"/>
    <w:rsid w:val="00F1511C"/>
    <w:rsid w:val="00F154F6"/>
    <w:rsid w:val="00F15ACF"/>
    <w:rsid w:val="00F15FD7"/>
    <w:rsid w:val="00F17462"/>
    <w:rsid w:val="00F178F2"/>
    <w:rsid w:val="00F17C41"/>
    <w:rsid w:val="00F17DA7"/>
    <w:rsid w:val="00F206BC"/>
    <w:rsid w:val="00F20C6D"/>
    <w:rsid w:val="00F23007"/>
    <w:rsid w:val="00F23599"/>
    <w:rsid w:val="00F236B7"/>
    <w:rsid w:val="00F24769"/>
    <w:rsid w:val="00F247B0"/>
    <w:rsid w:val="00F24837"/>
    <w:rsid w:val="00F24ACF"/>
    <w:rsid w:val="00F253E2"/>
    <w:rsid w:val="00F259F8"/>
    <w:rsid w:val="00F25AFE"/>
    <w:rsid w:val="00F25CED"/>
    <w:rsid w:val="00F26005"/>
    <w:rsid w:val="00F261C5"/>
    <w:rsid w:val="00F2729F"/>
    <w:rsid w:val="00F27A37"/>
    <w:rsid w:val="00F30BE9"/>
    <w:rsid w:val="00F30C70"/>
    <w:rsid w:val="00F30DE6"/>
    <w:rsid w:val="00F32712"/>
    <w:rsid w:val="00F3511E"/>
    <w:rsid w:val="00F35A8E"/>
    <w:rsid w:val="00F37123"/>
    <w:rsid w:val="00F373B2"/>
    <w:rsid w:val="00F375F4"/>
    <w:rsid w:val="00F37687"/>
    <w:rsid w:val="00F37767"/>
    <w:rsid w:val="00F37853"/>
    <w:rsid w:val="00F37C9B"/>
    <w:rsid w:val="00F37EB7"/>
    <w:rsid w:val="00F4030D"/>
    <w:rsid w:val="00F40EDB"/>
    <w:rsid w:val="00F4133A"/>
    <w:rsid w:val="00F413BB"/>
    <w:rsid w:val="00F41A64"/>
    <w:rsid w:val="00F41DB7"/>
    <w:rsid w:val="00F4237B"/>
    <w:rsid w:val="00F42611"/>
    <w:rsid w:val="00F4283F"/>
    <w:rsid w:val="00F430E2"/>
    <w:rsid w:val="00F447E0"/>
    <w:rsid w:val="00F44816"/>
    <w:rsid w:val="00F4564E"/>
    <w:rsid w:val="00F46167"/>
    <w:rsid w:val="00F46582"/>
    <w:rsid w:val="00F47420"/>
    <w:rsid w:val="00F47F9D"/>
    <w:rsid w:val="00F503DB"/>
    <w:rsid w:val="00F507C6"/>
    <w:rsid w:val="00F508AD"/>
    <w:rsid w:val="00F50DD7"/>
    <w:rsid w:val="00F50E27"/>
    <w:rsid w:val="00F517D6"/>
    <w:rsid w:val="00F51B05"/>
    <w:rsid w:val="00F52FDD"/>
    <w:rsid w:val="00F548FE"/>
    <w:rsid w:val="00F54B0A"/>
    <w:rsid w:val="00F55C54"/>
    <w:rsid w:val="00F5656E"/>
    <w:rsid w:val="00F566AD"/>
    <w:rsid w:val="00F5721E"/>
    <w:rsid w:val="00F57497"/>
    <w:rsid w:val="00F60C18"/>
    <w:rsid w:val="00F61995"/>
    <w:rsid w:val="00F62489"/>
    <w:rsid w:val="00F63F5E"/>
    <w:rsid w:val="00F64CC8"/>
    <w:rsid w:val="00F6533F"/>
    <w:rsid w:val="00F65FDA"/>
    <w:rsid w:val="00F66272"/>
    <w:rsid w:val="00F662BB"/>
    <w:rsid w:val="00F662BD"/>
    <w:rsid w:val="00F67237"/>
    <w:rsid w:val="00F67E15"/>
    <w:rsid w:val="00F70368"/>
    <w:rsid w:val="00F7072B"/>
    <w:rsid w:val="00F70830"/>
    <w:rsid w:val="00F71B93"/>
    <w:rsid w:val="00F72F86"/>
    <w:rsid w:val="00F73248"/>
    <w:rsid w:val="00F73938"/>
    <w:rsid w:val="00F73D43"/>
    <w:rsid w:val="00F7404C"/>
    <w:rsid w:val="00F74341"/>
    <w:rsid w:val="00F74897"/>
    <w:rsid w:val="00F74CDB"/>
    <w:rsid w:val="00F74DCE"/>
    <w:rsid w:val="00F7562E"/>
    <w:rsid w:val="00F75D86"/>
    <w:rsid w:val="00F775C0"/>
    <w:rsid w:val="00F77BE8"/>
    <w:rsid w:val="00F77D01"/>
    <w:rsid w:val="00F80457"/>
    <w:rsid w:val="00F8086D"/>
    <w:rsid w:val="00F812B9"/>
    <w:rsid w:val="00F818A5"/>
    <w:rsid w:val="00F81D9C"/>
    <w:rsid w:val="00F820D6"/>
    <w:rsid w:val="00F82A21"/>
    <w:rsid w:val="00F82AD3"/>
    <w:rsid w:val="00F82CEF"/>
    <w:rsid w:val="00F83ED0"/>
    <w:rsid w:val="00F84534"/>
    <w:rsid w:val="00F84884"/>
    <w:rsid w:val="00F84CA4"/>
    <w:rsid w:val="00F8517E"/>
    <w:rsid w:val="00F86F78"/>
    <w:rsid w:val="00F8726F"/>
    <w:rsid w:val="00F917CD"/>
    <w:rsid w:val="00F91FED"/>
    <w:rsid w:val="00F92855"/>
    <w:rsid w:val="00F9348A"/>
    <w:rsid w:val="00F94679"/>
    <w:rsid w:val="00F948CB"/>
    <w:rsid w:val="00F9541D"/>
    <w:rsid w:val="00F96C77"/>
    <w:rsid w:val="00F977D3"/>
    <w:rsid w:val="00FA029D"/>
    <w:rsid w:val="00FA04F5"/>
    <w:rsid w:val="00FA180D"/>
    <w:rsid w:val="00FA1B56"/>
    <w:rsid w:val="00FA23FF"/>
    <w:rsid w:val="00FA2AA1"/>
    <w:rsid w:val="00FA36CD"/>
    <w:rsid w:val="00FA42E1"/>
    <w:rsid w:val="00FA4D66"/>
    <w:rsid w:val="00FA5B0E"/>
    <w:rsid w:val="00FA5B8A"/>
    <w:rsid w:val="00FA5F0E"/>
    <w:rsid w:val="00FA60B4"/>
    <w:rsid w:val="00FA6288"/>
    <w:rsid w:val="00FA6356"/>
    <w:rsid w:val="00FA6641"/>
    <w:rsid w:val="00FA7ED6"/>
    <w:rsid w:val="00FB0588"/>
    <w:rsid w:val="00FB0CE1"/>
    <w:rsid w:val="00FB148C"/>
    <w:rsid w:val="00FB1B46"/>
    <w:rsid w:val="00FB3047"/>
    <w:rsid w:val="00FB3FBF"/>
    <w:rsid w:val="00FB4CCA"/>
    <w:rsid w:val="00FB58AB"/>
    <w:rsid w:val="00FB5DC4"/>
    <w:rsid w:val="00FB6702"/>
    <w:rsid w:val="00FB728C"/>
    <w:rsid w:val="00FB7E9E"/>
    <w:rsid w:val="00FB7FF3"/>
    <w:rsid w:val="00FC0EF8"/>
    <w:rsid w:val="00FC2060"/>
    <w:rsid w:val="00FC253D"/>
    <w:rsid w:val="00FC2A43"/>
    <w:rsid w:val="00FC2A5F"/>
    <w:rsid w:val="00FC2B9A"/>
    <w:rsid w:val="00FC37F0"/>
    <w:rsid w:val="00FC3B6F"/>
    <w:rsid w:val="00FC4C1E"/>
    <w:rsid w:val="00FC6606"/>
    <w:rsid w:val="00FC6BCA"/>
    <w:rsid w:val="00FC73A5"/>
    <w:rsid w:val="00FC7B8D"/>
    <w:rsid w:val="00FC7CAF"/>
    <w:rsid w:val="00FD0796"/>
    <w:rsid w:val="00FD0B26"/>
    <w:rsid w:val="00FD0D09"/>
    <w:rsid w:val="00FD0F5B"/>
    <w:rsid w:val="00FD31D1"/>
    <w:rsid w:val="00FD356E"/>
    <w:rsid w:val="00FD4714"/>
    <w:rsid w:val="00FD4741"/>
    <w:rsid w:val="00FD4986"/>
    <w:rsid w:val="00FD52C0"/>
    <w:rsid w:val="00FD53E1"/>
    <w:rsid w:val="00FD5679"/>
    <w:rsid w:val="00FD5A0E"/>
    <w:rsid w:val="00FD63A4"/>
    <w:rsid w:val="00FD796B"/>
    <w:rsid w:val="00FD7F71"/>
    <w:rsid w:val="00FE0869"/>
    <w:rsid w:val="00FE0E1A"/>
    <w:rsid w:val="00FE17A9"/>
    <w:rsid w:val="00FE22D1"/>
    <w:rsid w:val="00FE3137"/>
    <w:rsid w:val="00FE365F"/>
    <w:rsid w:val="00FE384A"/>
    <w:rsid w:val="00FE3CA4"/>
    <w:rsid w:val="00FE4D61"/>
    <w:rsid w:val="00FE56FB"/>
    <w:rsid w:val="00FE6C02"/>
    <w:rsid w:val="00FE7B92"/>
    <w:rsid w:val="00FF0C24"/>
    <w:rsid w:val="00FF0FD3"/>
    <w:rsid w:val="00FF22AD"/>
    <w:rsid w:val="00FF23CE"/>
    <w:rsid w:val="00FF271C"/>
    <w:rsid w:val="00FF3423"/>
    <w:rsid w:val="00FF3B56"/>
    <w:rsid w:val="00FF3E11"/>
    <w:rsid w:val="00FF3F1A"/>
    <w:rsid w:val="00FF59EA"/>
    <w:rsid w:val="00FF602E"/>
    <w:rsid w:val="00FF71A5"/>
    <w:rsid w:val="00FF7561"/>
    <w:rsid w:val="00FF799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3C43"/>
  <w15:docId w15:val="{544E61A9-91F4-4813-81EB-3F939F1B8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8D7"/>
    <w:pPr>
      <w:spacing w:before="120" w:after="0" w:line="276" w:lineRule="auto"/>
      <w:ind w:firstLine="709"/>
      <w:jc w:val="both"/>
    </w:pPr>
    <w:rPr>
      <w:rFonts w:ascii="Times New Roman" w:eastAsia="Times New Roman" w:hAnsi="Times New Roman" w:cs="Times New Roman"/>
      <w:sz w:val="24"/>
      <w:szCs w:val="24"/>
      <w:lang w:eastAsia="tr-TR"/>
    </w:rPr>
  </w:style>
  <w:style w:type="paragraph" w:styleId="Heading1">
    <w:name w:val="heading 1"/>
    <w:basedOn w:val="Normal"/>
    <w:next w:val="Normal"/>
    <w:link w:val="Heading1Char"/>
    <w:uiPriority w:val="9"/>
    <w:qFormat/>
    <w:rsid w:val="00172CB9"/>
    <w:pPr>
      <w:keepNext/>
      <w:keepLines/>
      <w:numPr>
        <w:numId w:val="24"/>
      </w:numPr>
      <w:spacing w:before="240"/>
      <w:outlineLvl w:val="0"/>
    </w:pPr>
    <w:rPr>
      <w:rFonts w:eastAsiaTheme="majorEastAsia" w:cstheme="majorBidi"/>
      <w:b/>
      <w:sz w:val="28"/>
      <w:szCs w:val="32"/>
    </w:rPr>
  </w:style>
  <w:style w:type="paragraph" w:styleId="Heading2">
    <w:name w:val="heading 2"/>
    <w:basedOn w:val="Normal"/>
    <w:link w:val="Heading2Char"/>
    <w:uiPriority w:val="9"/>
    <w:qFormat/>
    <w:rsid w:val="00172CB9"/>
    <w:pPr>
      <w:numPr>
        <w:ilvl w:val="1"/>
        <w:numId w:val="24"/>
      </w:numPr>
      <w:outlineLvl w:val="1"/>
    </w:pPr>
    <w:rPr>
      <w:b/>
      <w:bCs/>
      <w:sz w:val="26"/>
      <w:szCs w:val="26"/>
    </w:rPr>
  </w:style>
  <w:style w:type="paragraph" w:styleId="Heading3">
    <w:name w:val="heading 3"/>
    <w:basedOn w:val="Normal"/>
    <w:next w:val="Normal"/>
    <w:link w:val="Heading3Char"/>
    <w:uiPriority w:val="9"/>
    <w:unhideWhenUsed/>
    <w:qFormat/>
    <w:rsid w:val="00A66903"/>
    <w:pPr>
      <w:keepNext/>
      <w:keepLines/>
      <w:numPr>
        <w:ilvl w:val="2"/>
        <w:numId w:val="24"/>
      </w:numPr>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2106F0"/>
    <w:pPr>
      <w:keepNext/>
      <w:keepLines/>
      <w:numPr>
        <w:ilvl w:val="3"/>
        <w:numId w:val="24"/>
      </w:numPr>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66903"/>
    <w:pPr>
      <w:keepNext/>
      <w:keepLines/>
      <w:numPr>
        <w:ilvl w:val="4"/>
        <w:numId w:val="2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66903"/>
    <w:pPr>
      <w:keepNext/>
      <w:keepLines/>
      <w:numPr>
        <w:ilvl w:val="5"/>
        <w:numId w:val="2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66903"/>
    <w:pPr>
      <w:keepNext/>
      <w:keepLines/>
      <w:numPr>
        <w:ilvl w:val="6"/>
        <w:numId w:val="2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66903"/>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6903"/>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202"/>
    <w:pPr>
      <w:ind w:left="720"/>
      <w:contextualSpacing/>
    </w:pPr>
  </w:style>
  <w:style w:type="paragraph" w:styleId="FootnoteText">
    <w:name w:val="footnote text"/>
    <w:basedOn w:val="Normal"/>
    <w:link w:val="FootnoteTextChar"/>
    <w:uiPriority w:val="9"/>
    <w:semiHidden/>
    <w:unhideWhenUsed/>
    <w:qFormat/>
    <w:rsid w:val="004D790F"/>
    <w:rPr>
      <w:sz w:val="20"/>
      <w:szCs w:val="20"/>
    </w:rPr>
  </w:style>
  <w:style w:type="character" w:customStyle="1" w:styleId="FootnoteTextChar">
    <w:name w:val="Footnote Text Char"/>
    <w:basedOn w:val="DefaultParagraphFont"/>
    <w:link w:val="FootnoteText"/>
    <w:uiPriority w:val="9"/>
    <w:semiHidden/>
    <w:rsid w:val="004D790F"/>
    <w:rPr>
      <w:rFonts w:ascii="Times New Roman" w:eastAsia="Times New Roman" w:hAnsi="Times New Roman" w:cs="Times New Roman"/>
      <w:sz w:val="20"/>
      <w:szCs w:val="20"/>
      <w:lang w:eastAsia="tr-TR"/>
    </w:rPr>
  </w:style>
  <w:style w:type="character" w:styleId="FootnoteReference">
    <w:name w:val="footnote reference"/>
    <w:basedOn w:val="DefaultParagraphFont"/>
    <w:semiHidden/>
    <w:unhideWhenUsed/>
    <w:rsid w:val="004D790F"/>
    <w:rPr>
      <w:vertAlign w:val="superscript"/>
    </w:rPr>
  </w:style>
  <w:style w:type="paragraph" w:styleId="Header">
    <w:name w:val="header"/>
    <w:basedOn w:val="Normal"/>
    <w:link w:val="HeaderChar"/>
    <w:uiPriority w:val="99"/>
    <w:unhideWhenUsed/>
    <w:rsid w:val="008A027C"/>
    <w:pPr>
      <w:tabs>
        <w:tab w:val="center" w:pos="4536"/>
        <w:tab w:val="right" w:pos="9072"/>
      </w:tabs>
    </w:pPr>
  </w:style>
  <w:style w:type="character" w:customStyle="1" w:styleId="HeaderChar">
    <w:name w:val="Header Char"/>
    <w:basedOn w:val="DefaultParagraphFont"/>
    <w:link w:val="Header"/>
    <w:uiPriority w:val="99"/>
    <w:rsid w:val="008A027C"/>
    <w:rPr>
      <w:rFonts w:ascii="Times New Roman" w:eastAsia="Times New Roman" w:hAnsi="Times New Roman" w:cs="Times New Roman"/>
      <w:sz w:val="24"/>
      <w:szCs w:val="24"/>
      <w:lang w:eastAsia="tr-TR"/>
    </w:rPr>
  </w:style>
  <w:style w:type="paragraph" w:styleId="Footer">
    <w:name w:val="footer"/>
    <w:basedOn w:val="Normal"/>
    <w:link w:val="FooterChar"/>
    <w:uiPriority w:val="99"/>
    <w:unhideWhenUsed/>
    <w:rsid w:val="00070686"/>
    <w:pPr>
      <w:tabs>
        <w:tab w:val="center" w:pos="4536"/>
        <w:tab w:val="right" w:pos="9072"/>
      </w:tabs>
      <w:spacing w:before="0" w:line="240" w:lineRule="auto"/>
      <w:ind w:left="227" w:hanging="227"/>
    </w:pPr>
    <w:rPr>
      <w:sz w:val="20"/>
    </w:rPr>
  </w:style>
  <w:style w:type="character" w:customStyle="1" w:styleId="FooterChar">
    <w:name w:val="Footer Char"/>
    <w:basedOn w:val="DefaultParagraphFont"/>
    <w:link w:val="Footer"/>
    <w:uiPriority w:val="99"/>
    <w:rsid w:val="00070686"/>
    <w:rPr>
      <w:rFonts w:ascii="Times New Roman" w:eastAsia="Times New Roman" w:hAnsi="Times New Roman" w:cs="Times New Roman"/>
      <w:sz w:val="20"/>
      <w:szCs w:val="24"/>
      <w:lang w:eastAsia="tr-TR"/>
    </w:rPr>
  </w:style>
  <w:style w:type="character" w:styleId="EndnoteReference">
    <w:name w:val="endnote reference"/>
    <w:basedOn w:val="DefaultParagraphFont"/>
    <w:uiPriority w:val="99"/>
    <w:semiHidden/>
    <w:unhideWhenUsed/>
    <w:rsid w:val="009A01F7"/>
    <w:rPr>
      <w:vertAlign w:val="superscript"/>
    </w:rPr>
  </w:style>
  <w:style w:type="paragraph" w:styleId="NormalWeb">
    <w:name w:val="Normal (Web)"/>
    <w:basedOn w:val="Normal"/>
    <w:uiPriority w:val="99"/>
    <w:unhideWhenUsed/>
    <w:rsid w:val="006B275A"/>
    <w:pPr>
      <w:spacing w:before="100" w:beforeAutospacing="1" w:after="100" w:afterAutospacing="1"/>
    </w:pPr>
  </w:style>
  <w:style w:type="character" w:customStyle="1" w:styleId="Heading2Char">
    <w:name w:val="Heading 2 Char"/>
    <w:basedOn w:val="DefaultParagraphFont"/>
    <w:link w:val="Heading2"/>
    <w:uiPriority w:val="9"/>
    <w:rsid w:val="00172CB9"/>
    <w:rPr>
      <w:rFonts w:ascii="Times New Roman" w:eastAsia="Times New Roman" w:hAnsi="Times New Roman" w:cs="Times New Roman"/>
      <w:b/>
      <w:bCs/>
      <w:sz w:val="26"/>
      <w:szCs w:val="26"/>
      <w:lang w:eastAsia="tr-TR"/>
    </w:rPr>
  </w:style>
  <w:style w:type="paragraph" w:styleId="Revision">
    <w:name w:val="Revision"/>
    <w:hidden/>
    <w:uiPriority w:val="99"/>
    <w:semiHidden/>
    <w:rsid w:val="006D3945"/>
    <w:pPr>
      <w:spacing w:after="0" w:line="240" w:lineRule="auto"/>
    </w:pPr>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6D39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3945"/>
    <w:rPr>
      <w:rFonts w:ascii="Segoe UI" w:eastAsia="Times New Roman" w:hAnsi="Segoe UI" w:cs="Segoe UI"/>
      <w:sz w:val="18"/>
      <w:szCs w:val="18"/>
      <w:lang w:eastAsia="tr-TR"/>
    </w:rPr>
  </w:style>
  <w:style w:type="character" w:styleId="Strong">
    <w:name w:val="Strong"/>
    <w:basedOn w:val="DefaultParagraphFont"/>
    <w:uiPriority w:val="22"/>
    <w:qFormat/>
    <w:rsid w:val="004B2ED6"/>
    <w:rPr>
      <w:b/>
      <w:bCs/>
    </w:rPr>
  </w:style>
  <w:style w:type="paragraph" w:customStyle="1" w:styleId="isselectedend">
    <w:name w:val="isselectedend"/>
    <w:basedOn w:val="Normal"/>
    <w:rsid w:val="00C10E78"/>
    <w:pPr>
      <w:spacing w:before="100" w:beforeAutospacing="1" w:after="100" w:afterAutospacing="1"/>
    </w:pPr>
  </w:style>
  <w:style w:type="character" w:styleId="Emphasis">
    <w:name w:val="Emphasis"/>
    <w:basedOn w:val="DefaultParagraphFont"/>
    <w:uiPriority w:val="20"/>
    <w:qFormat/>
    <w:rsid w:val="00C10E78"/>
    <w:rPr>
      <w:i/>
      <w:iCs/>
    </w:rPr>
  </w:style>
  <w:style w:type="character" w:customStyle="1" w:styleId="eser">
    <w:name w:val="eser"/>
    <w:basedOn w:val="DefaultParagraphFont"/>
    <w:rsid w:val="009D7EC6"/>
  </w:style>
  <w:style w:type="character" w:customStyle="1" w:styleId="text-token-text-primary">
    <w:name w:val="text-token-text-primary"/>
    <w:basedOn w:val="DefaultParagraphFont"/>
    <w:rsid w:val="00CD5A03"/>
  </w:style>
  <w:style w:type="character" w:customStyle="1" w:styleId="Heading3Char">
    <w:name w:val="Heading 3 Char"/>
    <w:basedOn w:val="DefaultParagraphFont"/>
    <w:link w:val="Heading3"/>
    <w:uiPriority w:val="9"/>
    <w:rsid w:val="00A66903"/>
    <w:rPr>
      <w:rFonts w:ascii="Times New Roman" w:eastAsiaTheme="majorEastAsia" w:hAnsi="Times New Roman" w:cstheme="majorBidi"/>
      <w:b/>
      <w:sz w:val="24"/>
      <w:szCs w:val="24"/>
      <w:lang w:eastAsia="tr-TR"/>
    </w:rPr>
  </w:style>
  <w:style w:type="paragraph" w:customStyle="1" w:styleId="pdq2pgselectionanchorcontainer">
    <w:name w:val="pdq2pg_selectionanchorcontainer"/>
    <w:basedOn w:val="Normal"/>
    <w:rsid w:val="001D6AD8"/>
    <w:pPr>
      <w:spacing w:before="100" w:beforeAutospacing="1" w:after="100" w:afterAutospacing="1"/>
    </w:pPr>
  </w:style>
  <w:style w:type="paragraph" w:styleId="Bibliography">
    <w:name w:val="Bibliography"/>
    <w:basedOn w:val="Normal"/>
    <w:next w:val="Normal"/>
    <w:uiPriority w:val="37"/>
    <w:unhideWhenUsed/>
    <w:rsid w:val="00814641"/>
    <w:pPr>
      <w:ind w:left="720" w:hanging="720"/>
    </w:pPr>
  </w:style>
  <w:style w:type="character" w:customStyle="1" w:styleId="Heading1Char">
    <w:name w:val="Heading 1 Char"/>
    <w:basedOn w:val="DefaultParagraphFont"/>
    <w:link w:val="Heading1"/>
    <w:uiPriority w:val="9"/>
    <w:rsid w:val="00172CB9"/>
    <w:rPr>
      <w:rFonts w:ascii="Times New Roman" w:eastAsiaTheme="majorEastAsia" w:hAnsi="Times New Roman" w:cstheme="majorBidi"/>
      <w:b/>
      <w:sz w:val="28"/>
      <w:szCs w:val="32"/>
      <w:lang w:eastAsia="tr-TR"/>
    </w:rPr>
  </w:style>
  <w:style w:type="character" w:customStyle="1" w:styleId="Heading4Char">
    <w:name w:val="Heading 4 Char"/>
    <w:basedOn w:val="DefaultParagraphFont"/>
    <w:link w:val="Heading4"/>
    <w:uiPriority w:val="9"/>
    <w:rsid w:val="002106F0"/>
    <w:rPr>
      <w:rFonts w:ascii="Times New Roman" w:eastAsiaTheme="majorEastAsia" w:hAnsi="Times New Roman" w:cstheme="majorBidi"/>
      <w:b/>
      <w:iCs/>
      <w:sz w:val="24"/>
      <w:szCs w:val="24"/>
      <w:lang w:eastAsia="tr-TR"/>
    </w:rPr>
  </w:style>
  <w:style w:type="character" w:customStyle="1" w:styleId="Heading5Char">
    <w:name w:val="Heading 5 Char"/>
    <w:basedOn w:val="DefaultParagraphFont"/>
    <w:link w:val="Heading5"/>
    <w:uiPriority w:val="9"/>
    <w:semiHidden/>
    <w:rsid w:val="00A66903"/>
    <w:rPr>
      <w:rFonts w:asciiTheme="majorHAnsi" w:eastAsiaTheme="majorEastAsia" w:hAnsiTheme="majorHAnsi" w:cstheme="majorBidi"/>
      <w:color w:val="2E74B5" w:themeColor="accent1" w:themeShade="BF"/>
      <w:sz w:val="24"/>
      <w:szCs w:val="24"/>
      <w:lang w:eastAsia="tr-TR"/>
    </w:rPr>
  </w:style>
  <w:style w:type="character" w:customStyle="1" w:styleId="Heading6Char">
    <w:name w:val="Heading 6 Char"/>
    <w:basedOn w:val="DefaultParagraphFont"/>
    <w:link w:val="Heading6"/>
    <w:uiPriority w:val="9"/>
    <w:semiHidden/>
    <w:rsid w:val="00A66903"/>
    <w:rPr>
      <w:rFonts w:asciiTheme="majorHAnsi" w:eastAsiaTheme="majorEastAsia" w:hAnsiTheme="majorHAnsi" w:cstheme="majorBidi"/>
      <w:color w:val="1F4D78" w:themeColor="accent1" w:themeShade="7F"/>
      <w:sz w:val="24"/>
      <w:szCs w:val="24"/>
      <w:lang w:eastAsia="tr-TR"/>
    </w:rPr>
  </w:style>
  <w:style w:type="character" w:customStyle="1" w:styleId="Heading7Char">
    <w:name w:val="Heading 7 Char"/>
    <w:basedOn w:val="DefaultParagraphFont"/>
    <w:link w:val="Heading7"/>
    <w:uiPriority w:val="9"/>
    <w:semiHidden/>
    <w:rsid w:val="00A66903"/>
    <w:rPr>
      <w:rFonts w:asciiTheme="majorHAnsi" w:eastAsiaTheme="majorEastAsia" w:hAnsiTheme="majorHAnsi" w:cstheme="majorBidi"/>
      <w:i/>
      <w:iCs/>
      <w:color w:val="1F4D78" w:themeColor="accent1" w:themeShade="7F"/>
      <w:sz w:val="24"/>
      <w:szCs w:val="24"/>
      <w:lang w:eastAsia="tr-TR"/>
    </w:rPr>
  </w:style>
  <w:style w:type="character" w:customStyle="1" w:styleId="Heading8Char">
    <w:name w:val="Heading 8 Char"/>
    <w:basedOn w:val="DefaultParagraphFont"/>
    <w:link w:val="Heading8"/>
    <w:uiPriority w:val="9"/>
    <w:semiHidden/>
    <w:rsid w:val="00A66903"/>
    <w:rPr>
      <w:rFonts w:asciiTheme="majorHAnsi" w:eastAsiaTheme="majorEastAsia" w:hAnsiTheme="majorHAnsi" w:cstheme="majorBidi"/>
      <w:color w:val="272727" w:themeColor="text1" w:themeTint="D8"/>
      <w:sz w:val="21"/>
      <w:szCs w:val="21"/>
      <w:lang w:eastAsia="tr-TR"/>
    </w:rPr>
  </w:style>
  <w:style w:type="character" w:customStyle="1" w:styleId="Heading9Char">
    <w:name w:val="Heading 9 Char"/>
    <w:basedOn w:val="DefaultParagraphFont"/>
    <w:link w:val="Heading9"/>
    <w:uiPriority w:val="9"/>
    <w:semiHidden/>
    <w:rsid w:val="00A66903"/>
    <w:rPr>
      <w:rFonts w:asciiTheme="majorHAnsi" w:eastAsiaTheme="majorEastAsia" w:hAnsiTheme="majorHAnsi" w:cstheme="majorBidi"/>
      <w:i/>
      <w:iCs/>
      <w:color w:val="272727" w:themeColor="text1" w:themeTint="D8"/>
      <w:sz w:val="21"/>
      <w:szCs w:val="21"/>
      <w:lang w:eastAsia="tr-TR"/>
    </w:rPr>
  </w:style>
  <w:style w:type="numbering" w:customStyle="1" w:styleId="CurrentList1">
    <w:name w:val="Current List1"/>
    <w:uiPriority w:val="99"/>
    <w:rsid w:val="00A66903"/>
    <w:pPr>
      <w:numPr>
        <w:numId w:val="25"/>
      </w:numPr>
    </w:pPr>
  </w:style>
  <w:style w:type="numbering" w:customStyle="1" w:styleId="CurrentList2">
    <w:name w:val="Current List2"/>
    <w:uiPriority w:val="99"/>
    <w:rsid w:val="00077BBB"/>
    <w:pPr>
      <w:numPr>
        <w:numId w:val="26"/>
      </w:numPr>
    </w:pPr>
  </w:style>
  <w:style w:type="character" w:styleId="BookTitle">
    <w:name w:val="Book Title"/>
    <w:basedOn w:val="DefaultParagraphFont"/>
    <w:uiPriority w:val="33"/>
    <w:qFormat/>
    <w:rsid w:val="008778FF"/>
    <w:rPr>
      <w:rFonts w:ascii="Times New Roman" w:hAnsi="Times New Roman"/>
      <w:b/>
      <w:bCs/>
      <w:i w:val="0"/>
      <w:iCs/>
      <w:spacing w:val="5"/>
      <w:sz w:val="36"/>
    </w:rPr>
  </w:style>
  <w:style w:type="paragraph" w:styleId="BodyText">
    <w:name w:val="Body Text"/>
    <w:basedOn w:val="Normal"/>
    <w:link w:val="BodyTextChar"/>
    <w:semiHidden/>
    <w:unhideWhenUsed/>
    <w:qFormat/>
    <w:rsid w:val="006F7BE4"/>
    <w:pPr>
      <w:spacing w:before="180"/>
      <w:ind w:firstLine="425"/>
    </w:pPr>
    <w:rPr>
      <w:rFonts w:cstheme="minorBidi"/>
      <w:color w:val="000000"/>
      <w:lang w:val="en-US" w:eastAsia="en-US"/>
    </w:rPr>
  </w:style>
  <w:style w:type="character" w:customStyle="1" w:styleId="BodyTextChar">
    <w:name w:val="Body Text Char"/>
    <w:basedOn w:val="DefaultParagraphFont"/>
    <w:link w:val="BodyText"/>
    <w:semiHidden/>
    <w:rsid w:val="006F7BE4"/>
    <w:rPr>
      <w:rFonts w:ascii="Times New Roman" w:eastAsia="Times New Roman" w:hAnsi="Times New Roman"/>
      <w:color w:val="000000"/>
      <w:sz w:val="24"/>
      <w:szCs w:val="24"/>
      <w:lang w:val="en-US"/>
    </w:rPr>
  </w:style>
  <w:style w:type="paragraph" w:customStyle="1" w:styleId="FirstParagraph">
    <w:name w:val="First Paragraph"/>
    <w:basedOn w:val="BodyText"/>
    <w:next w:val="BodyText"/>
    <w:qFormat/>
    <w:rsid w:val="006F7BE4"/>
  </w:style>
  <w:style w:type="paragraph" w:styleId="TOCHeading">
    <w:name w:val="TOC Heading"/>
    <w:basedOn w:val="Heading1"/>
    <w:next w:val="Normal"/>
    <w:uiPriority w:val="39"/>
    <w:unhideWhenUsed/>
    <w:qFormat/>
    <w:rsid w:val="009C349B"/>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OC1">
    <w:name w:val="toc 1"/>
    <w:basedOn w:val="Normal"/>
    <w:next w:val="Normal"/>
    <w:autoRedefine/>
    <w:uiPriority w:val="39"/>
    <w:unhideWhenUsed/>
    <w:rsid w:val="000C402A"/>
    <w:pPr>
      <w:spacing w:after="120"/>
      <w:jc w:val="left"/>
    </w:pPr>
    <w:rPr>
      <w:rFonts w:cstheme="minorHAnsi"/>
      <w:b/>
      <w:bCs/>
      <w:caps/>
      <w:sz w:val="20"/>
      <w:szCs w:val="20"/>
    </w:rPr>
  </w:style>
  <w:style w:type="paragraph" w:styleId="TOC2">
    <w:name w:val="toc 2"/>
    <w:basedOn w:val="Normal"/>
    <w:next w:val="Normal"/>
    <w:autoRedefine/>
    <w:uiPriority w:val="39"/>
    <w:unhideWhenUsed/>
    <w:rsid w:val="00A95DED"/>
    <w:pPr>
      <w:spacing w:before="0"/>
      <w:ind w:left="240"/>
      <w:jc w:val="left"/>
    </w:pPr>
    <w:rPr>
      <w:rFonts w:cs="Calibri (Body)"/>
      <w:sz w:val="20"/>
      <w:szCs w:val="20"/>
    </w:rPr>
  </w:style>
  <w:style w:type="paragraph" w:styleId="TOC3">
    <w:name w:val="toc 3"/>
    <w:basedOn w:val="Normal"/>
    <w:next w:val="Normal"/>
    <w:autoRedefine/>
    <w:uiPriority w:val="39"/>
    <w:unhideWhenUsed/>
    <w:rsid w:val="000C402A"/>
    <w:pPr>
      <w:spacing w:before="0"/>
      <w:ind w:left="480"/>
      <w:jc w:val="left"/>
    </w:pPr>
    <w:rPr>
      <w:rFonts w:cstheme="minorHAnsi"/>
      <w:i/>
      <w:iCs/>
      <w:sz w:val="20"/>
      <w:szCs w:val="20"/>
    </w:rPr>
  </w:style>
  <w:style w:type="character" w:styleId="Hyperlink">
    <w:name w:val="Hyperlink"/>
    <w:basedOn w:val="DefaultParagraphFont"/>
    <w:uiPriority w:val="99"/>
    <w:unhideWhenUsed/>
    <w:rsid w:val="009C349B"/>
    <w:rPr>
      <w:color w:val="0563C1" w:themeColor="hyperlink"/>
      <w:u w:val="single"/>
    </w:rPr>
  </w:style>
  <w:style w:type="paragraph" w:styleId="TOC4">
    <w:name w:val="toc 4"/>
    <w:basedOn w:val="Normal"/>
    <w:next w:val="Normal"/>
    <w:autoRedefine/>
    <w:uiPriority w:val="39"/>
    <w:semiHidden/>
    <w:unhideWhenUsed/>
    <w:rsid w:val="009C349B"/>
    <w:pPr>
      <w:spacing w:before="0"/>
      <w:ind w:left="720"/>
      <w:jc w:val="left"/>
    </w:pPr>
    <w:rPr>
      <w:rFonts w:asciiTheme="minorHAnsi" w:hAnsiTheme="minorHAnsi" w:cstheme="minorHAnsi"/>
      <w:sz w:val="18"/>
      <w:szCs w:val="18"/>
    </w:rPr>
  </w:style>
  <w:style w:type="paragraph" w:styleId="TOC5">
    <w:name w:val="toc 5"/>
    <w:basedOn w:val="Normal"/>
    <w:next w:val="Normal"/>
    <w:autoRedefine/>
    <w:uiPriority w:val="39"/>
    <w:semiHidden/>
    <w:unhideWhenUsed/>
    <w:rsid w:val="009C349B"/>
    <w:pPr>
      <w:spacing w:before="0"/>
      <w:ind w:left="960"/>
      <w:jc w:val="left"/>
    </w:pPr>
    <w:rPr>
      <w:rFonts w:asciiTheme="minorHAnsi" w:hAnsiTheme="minorHAnsi" w:cstheme="minorHAnsi"/>
      <w:sz w:val="18"/>
      <w:szCs w:val="18"/>
    </w:rPr>
  </w:style>
  <w:style w:type="paragraph" w:styleId="TOC6">
    <w:name w:val="toc 6"/>
    <w:basedOn w:val="Normal"/>
    <w:next w:val="Normal"/>
    <w:autoRedefine/>
    <w:uiPriority w:val="39"/>
    <w:semiHidden/>
    <w:unhideWhenUsed/>
    <w:rsid w:val="009C349B"/>
    <w:pPr>
      <w:spacing w:before="0"/>
      <w:ind w:left="1200"/>
      <w:jc w:val="left"/>
    </w:pPr>
    <w:rPr>
      <w:rFonts w:asciiTheme="minorHAnsi" w:hAnsiTheme="minorHAnsi" w:cstheme="minorHAnsi"/>
      <w:sz w:val="18"/>
      <w:szCs w:val="18"/>
    </w:rPr>
  </w:style>
  <w:style w:type="paragraph" w:styleId="TOC7">
    <w:name w:val="toc 7"/>
    <w:basedOn w:val="Normal"/>
    <w:next w:val="Normal"/>
    <w:autoRedefine/>
    <w:uiPriority w:val="39"/>
    <w:semiHidden/>
    <w:unhideWhenUsed/>
    <w:rsid w:val="009C349B"/>
    <w:pPr>
      <w:spacing w:before="0"/>
      <w:ind w:left="1440"/>
      <w:jc w:val="left"/>
    </w:pPr>
    <w:rPr>
      <w:rFonts w:asciiTheme="minorHAnsi" w:hAnsiTheme="minorHAnsi" w:cstheme="minorHAnsi"/>
      <w:sz w:val="18"/>
      <w:szCs w:val="18"/>
    </w:rPr>
  </w:style>
  <w:style w:type="paragraph" w:styleId="TOC8">
    <w:name w:val="toc 8"/>
    <w:basedOn w:val="Normal"/>
    <w:next w:val="Normal"/>
    <w:autoRedefine/>
    <w:uiPriority w:val="39"/>
    <w:semiHidden/>
    <w:unhideWhenUsed/>
    <w:rsid w:val="009C349B"/>
    <w:pPr>
      <w:spacing w:before="0"/>
      <w:ind w:left="1680"/>
      <w:jc w:val="left"/>
    </w:pPr>
    <w:rPr>
      <w:rFonts w:asciiTheme="minorHAnsi" w:hAnsiTheme="minorHAnsi" w:cstheme="minorHAnsi"/>
      <w:sz w:val="18"/>
      <w:szCs w:val="18"/>
    </w:rPr>
  </w:style>
  <w:style w:type="paragraph" w:styleId="TOC9">
    <w:name w:val="toc 9"/>
    <w:basedOn w:val="Normal"/>
    <w:next w:val="Normal"/>
    <w:autoRedefine/>
    <w:uiPriority w:val="39"/>
    <w:semiHidden/>
    <w:unhideWhenUsed/>
    <w:rsid w:val="009C349B"/>
    <w:pPr>
      <w:spacing w:before="0"/>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470949">
      <w:bodyDiv w:val="1"/>
      <w:marLeft w:val="0"/>
      <w:marRight w:val="0"/>
      <w:marTop w:val="0"/>
      <w:marBottom w:val="0"/>
      <w:divBdr>
        <w:top w:val="none" w:sz="0" w:space="0" w:color="auto"/>
        <w:left w:val="none" w:sz="0" w:space="0" w:color="auto"/>
        <w:bottom w:val="none" w:sz="0" w:space="0" w:color="auto"/>
        <w:right w:val="none" w:sz="0" w:space="0" w:color="auto"/>
      </w:divBdr>
    </w:div>
    <w:div w:id="159929326">
      <w:bodyDiv w:val="1"/>
      <w:marLeft w:val="0"/>
      <w:marRight w:val="0"/>
      <w:marTop w:val="0"/>
      <w:marBottom w:val="0"/>
      <w:divBdr>
        <w:top w:val="none" w:sz="0" w:space="0" w:color="auto"/>
        <w:left w:val="none" w:sz="0" w:space="0" w:color="auto"/>
        <w:bottom w:val="none" w:sz="0" w:space="0" w:color="auto"/>
        <w:right w:val="none" w:sz="0" w:space="0" w:color="auto"/>
      </w:divBdr>
    </w:div>
    <w:div w:id="318466647">
      <w:bodyDiv w:val="1"/>
      <w:marLeft w:val="0"/>
      <w:marRight w:val="0"/>
      <w:marTop w:val="0"/>
      <w:marBottom w:val="0"/>
      <w:divBdr>
        <w:top w:val="none" w:sz="0" w:space="0" w:color="auto"/>
        <w:left w:val="none" w:sz="0" w:space="0" w:color="auto"/>
        <w:bottom w:val="none" w:sz="0" w:space="0" w:color="auto"/>
        <w:right w:val="none" w:sz="0" w:space="0" w:color="auto"/>
      </w:divBdr>
    </w:div>
    <w:div w:id="323778916">
      <w:bodyDiv w:val="1"/>
      <w:marLeft w:val="0"/>
      <w:marRight w:val="0"/>
      <w:marTop w:val="0"/>
      <w:marBottom w:val="0"/>
      <w:divBdr>
        <w:top w:val="none" w:sz="0" w:space="0" w:color="auto"/>
        <w:left w:val="none" w:sz="0" w:space="0" w:color="auto"/>
        <w:bottom w:val="none" w:sz="0" w:space="0" w:color="auto"/>
        <w:right w:val="none" w:sz="0" w:space="0" w:color="auto"/>
      </w:divBdr>
    </w:div>
    <w:div w:id="389962196">
      <w:bodyDiv w:val="1"/>
      <w:marLeft w:val="0"/>
      <w:marRight w:val="0"/>
      <w:marTop w:val="0"/>
      <w:marBottom w:val="0"/>
      <w:divBdr>
        <w:top w:val="none" w:sz="0" w:space="0" w:color="auto"/>
        <w:left w:val="none" w:sz="0" w:space="0" w:color="auto"/>
        <w:bottom w:val="none" w:sz="0" w:space="0" w:color="auto"/>
        <w:right w:val="none" w:sz="0" w:space="0" w:color="auto"/>
      </w:divBdr>
    </w:div>
    <w:div w:id="884953031">
      <w:bodyDiv w:val="1"/>
      <w:marLeft w:val="0"/>
      <w:marRight w:val="0"/>
      <w:marTop w:val="0"/>
      <w:marBottom w:val="0"/>
      <w:divBdr>
        <w:top w:val="none" w:sz="0" w:space="0" w:color="auto"/>
        <w:left w:val="none" w:sz="0" w:space="0" w:color="auto"/>
        <w:bottom w:val="none" w:sz="0" w:space="0" w:color="auto"/>
        <w:right w:val="none" w:sz="0" w:space="0" w:color="auto"/>
      </w:divBdr>
    </w:div>
    <w:div w:id="1076632871">
      <w:bodyDiv w:val="1"/>
      <w:marLeft w:val="0"/>
      <w:marRight w:val="0"/>
      <w:marTop w:val="0"/>
      <w:marBottom w:val="0"/>
      <w:divBdr>
        <w:top w:val="none" w:sz="0" w:space="0" w:color="auto"/>
        <w:left w:val="none" w:sz="0" w:space="0" w:color="auto"/>
        <w:bottom w:val="none" w:sz="0" w:space="0" w:color="auto"/>
        <w:right w:val="none" w:sz="0" w:space="0" w:color="auto"/>
      </w:divBdr>
    </w:div>
    <w:div w:id="1110662057">
      <w:bodyDiv w:val="1"/>
      <w:marLeft w:val="0"/>
      <w:marRight w:val="0"/>
      <w:marTop w:val="0"/>
      <w:marBottom w:val="0"/>
      <w:divBdr>
        <w:top w:val="none" w:sz="0" w:space="0" w:color="auto"/>
        <w:left w:val="none" w:sz="0" w:space="0" w:color="auto"/>
        <w:bottom w:val="none" w:sz="0" w:space="0" w:color="auto"/>
        <w:right w:val="none" w:sz="0" w:space="0" w:color="auto"/>
      </w:divBdr>
    </w:div>
    <w:div w:id="1120760416">
      <w:bodyDiv w:val="1"/>
      <w:marLeft w:val="0"/>
      <w:marRight w:val="0"/>
      <w:marTop w:val="0"/>
      <w:marBottom w:val="0"/>
      <w:divBdr>
        <w:top w:val="none" w:sz="0" w:space="0" w:color="auto"/>
        <w:left w:val="none" w:sz="0" w:space="0" w:color="auto"/>
        <w:bottom w:val="none" w:sz="0" w:space="0" w:color="auto"/>
        <w:right w:val="none" w:sz="0" w:space="0" w:color="auto"/>
      </w:divBdr>
    </w:div>
    <w:div w:id="1768034151">
      <w:bodyDiv w:val="1"/>
      <w:marLeft w:val="0"/>
      <w:marRight w:val="0"/>
      <w:marTop w:val="0"/>
      <w:marBottom w:val="0"/>
      <w:divBdr>
        <w:top w:val="none" w:sz="0" w:space="0" w:color="auto"/>
        <w:left w:val="none" w:sz="0" w:space="0" w:color="auto"/>
        <w:bottom w:val="none" w:sz="0" w:space="0" w:color="auto"/>
        <w:right w:val="none" w:sz="0" w:space="0" w:color="auto"/>
      </w:divBdr>
    </w:div>
    <w:div w:id="1776633389">
      <w:bodyDiv w:val="1"/>
      <w:marLeft w:val="0"/>
      <w:marRight w:val="0"/>
      <w:marTop w:val="0"/>
      <w:marBottom w:val="0"/>
      <w:divBdr>
        <w:top w:val="none" w:sz="0" w:space="0" w:color="auto"/>
        <w:left w:val="none" w:sz="0" w:space="0" w:color="auto"/>
        <w:bottom w:val="none" w:sz="0" w:space="0" w:color="auto"/>
        <w:right w:val="none" w:sz="0" w:space="0" w:color="auto"/>
      </w:divBdr>
    </w:div>
    <w:div w:id="1875652119">
      <w:bodyDiv w:val="1"/>
      <w:marLeft w:val="0"/>
      <w:marRight w:val="0"/>
      <w:marTop w:val="0"/>
      <w:marBottom w:val="0"/>
      <w:divBdr>
        <w:top w:val="none" w:sz="0" w:space="0" w:color="auto"/>
        <w:left w:val="none" w:sz="0" w:space="0" w:color="auto"/>
        <w:bottom w:val="none" w:sz="0" w:space="0" w:color="auto"/>
        <w:right w:val="none" w:sz="0" w:space="0" w:color="auto"/>
      </w:divBdr>
    </w:div>
    <w:div w:id="1888950934">
      <w:bodyDiv w:val="1"/>
      <w:marLeft w:val="0"/>
      <w:marRight w:val="0"/>
      <w:marTop w:val="0"/>
      <w:marBottom w:val="0"/>
      <w:divBdr>
        <w:top w:val="none" w:sz="0" w:space="0" w:color="auto"/>
        <w:left w:val="none" w:sz="0" w:space="0" w:color="auto"/>
        <w:bottom w:val="none" w:sz="0" w:space="0" w:color="auto"/>
        <w:right w:val="none" w:sz="0" w:space="0" w:color="auto"/>
      </w:divBdr>
    </w:div>
    <w:div w:id="1973555238">
      <w:bodyDiv w:val="1"/>
      <w:marLeft w:val="0"/>
      <w:marRight w:val="0"/>
      <w:marTop w:val="0"/>
      <w:marBottom w:val="0"/>
      <w:divBdr>
        <w:top w:val="none" w:sz="0" w:space="0" w:color="auto"/>
        <w:left w:val="none" w:sz="0" w:space="0" w:color="auto"/>
        <w:bottom w:val="none" w:sz="0" w:space="0" w:color="auto"/>
        <w:right w:val="none" w:sz="0" w:space="0" w:color="auto"/>
      </w:divBdr>
    </w:div>
    <w:div w:id="1993607058">
      <w:bodyDiv w:val="1"/>
      <w:marLeft w:val="0"/>
      <w:marRight w:val="0"/>
      <w:marTop w:val="0"/>
      <w:marBottom w:val="0"/>
      <w:divBdr>
        <w:top w:val="none" w:sz="0" w:space="0" w:color="auto"/>
        <w:left w:val="none" w:sz="0" w:space="0" w:color="auto"/>
        <w:bottom w:val="none" w:sz="0" w:space="0" w:color="auto"/>
        <w:right w:val="none" w:sz="0" w:space="0" w:color="auto"/>
      </w:divBdr>
    </w:div>
    <w:div w:id="2115322401">
      <w:bodyDiv w:val="1"/>
      <w:marLeft w:val="0"/>
      <w:marRight w:val="0"/>
      <w:marTop w:val="0"/>
      <w:marBottom w:val="0"/>
      <w:divBdr>
        <w:top w:val="none" w:sz="0" w:space="0" w:color="auto"/>
        <w:left w:val="none" w:sz="0" w:space="0" w:color="auto"/>
        <w:bottom w:val="none" w:sz="0" w:space="0" w:color="auto"/>
        <w:right w:val="none" w:sz="0" w:space="0" w:color="auto"/>
      </w:divBdr>
    </w:div>
    <w:div w:id="213728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8C168-738F-48D1-B1B2-6F53458F1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15025</TotalTime>
  <Pages>132</Pages>
  <Words>57161</Words>
  <Characters>325819</Characters>
  <Application>Microsoft Office Word</Application>
  <DocSecurity>0</DocSecurity>
  <Lines>2715</Lines>
  <Paragraphs>764</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382216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Yusuf İşeri</cp:lastModifiedBy>
  <cp:revision>941</cp:revision>
  <dcterms:created xsi:type="dcterms:W3CDTF">2026-04-21T06:57:00Z</dcterms:created>
  <dcterms:modified xsi:type="dcterms:W3CDTF">2026-07-15T16:47:00Z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id="gIJfdSLw"/&gt;&lt;style id="http://www.zotero.org/styles/isnad-dipnotlu" locale="tr-TR" hasBibliography="1" bibliographyStyleHasBeenSet="1"/&gt;&lt;prefs&gt;&lt;pref name="fieldType" value="Field"/&gt;&lt;pref name="auto</vt:lpwstr>
  </property>
  <property fmtid="{D5CDD505-2E9C-101B-9397-08002B2CF9AE}" pid="3" name="ZOTERO_PREF_2">
    <vt:lpwstr>maticJournalAbbreviations" value="true"/&gt;&lt;pref name="noteType" value="1"/&gt;&lt;/prefs&gt;&lt;/data&gt;</vt:lpwstr>
  </property>
  <property fmtid="{D5CDD505-2E9C-101B-9397-08002B2CF9AE}" pid="4" name="MSIP_Label_defa4170-0d19-0005-0004-bc88714345d2_Enabled">
    <vt:lpwstr>true</vt:lpwstr>
  </property>
  <property fmtid="{D5CDD505-2E9C-101B-9397-08002B2CF9AE}" pid="5" name="MSIP_Label_defa4170-0d19-0005-0004-bc88714345d2_SetDate">
    <vt:lpwstr>2026-07-13T11:21:04Z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8737ba57-0049-4b36-b707-67c2dcbd6793</vt:lpwstr>
  </property>
  <property fmtid="{D5CDD505-2E9C-101B-9397-08002B2CF9AE}" pid="9" name="MSIP_Label_defa4170-0d19-0005-0004-bc88714345d2_ActionId">
    <vt:lpwstr>2974d759-8a4a-4180-9218-c8670c1414d7</vt:lpwstr>
  </property>
  <property fmtid="{D5CDD505-2E9C-101B-9397-08002B2CF9AE}" pid="10" name="MSIP_Label_defa4170-0d19-0005-0004-bc88714345d2_ContentBits">
    <vt:lpwstr>0</vt:lpwstr>
  </property>
  <property fmtid="{D5CDD505-2E9C-101B-9397-08002B2CF9AE}" pid="11" name="MSIP_Label_defa4170-0d19-0005-0004-bc88714345d2_Tag">
    <vt:lpwstr>50, 3, 0, 1</vt:lpwstr>
  </property>
</Properties>
</file>