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139700" distB="7964170" distL="151765" distR="142875" simplePos="0" relativeHeight="125829378" behindDoc="0" locked="0" layoutInCell="1" allowOverlap="1">
                <wp:simplePos x="0" y="0"/>
                <wp:positionH relativeFrom="page">
                  <wp:posOffset>640080</wp:posOffset>
                </wp:positionH>
                <wp:positionV relativeFrom="paragraph">
                  <wp:posOffset>12700</wp:posOffset>
                </wp:positionV>
                <wp:extent cx="1731010" cy="1048385"/>
                <wp:wrapSquare wrapText="bothSides"/>
                <wp:docPr id="1" name="Shape 1"/>
                <a:graphic xmlns:a="http://schemas.openxmlformats.org/drawingml/2006/main">
                  <a:graphicData uri="http://schemas.microsoft.com/office/word/2010/wordprocessingShape">
                    <wps:wsp>
                      <wps:cNvSpPr txBox="1"/>
                      <wps:spPr>
                        <a:xfrm>
                          <a:ext cx="1731010" cy="1048385"/>
                        </a:xfrm>
                        <a:prstGeom prst="rect"/>
                        <a:noFill/>
                      </wps:spPr>
                      <wps:txbx>
                        <w:txbxContent>
                          <w:p>
                            <w:pPr>
                              <w:pStyle w:val="Style2"/>
                              <w:keepNext w:val="0"/>
                              <w:keepLines w:val="0"/>
                              <w:widowControl w:val="0"/>
                              <w:shd w:val="clear" w:color="auto" w:fill="auto"/>
                              <w:bidi w:val="0"/>
                              <w:spacing w:before="0" w:after="420" w:line="283" w:lineRule="auto"/>
                              <w:ind w:left="0" w:right="0" w:firstLine="0"/>
                              <w:jc w:val="left"/>
                              <w:rPr>
                                <w:sz w:val="15"/>
                                <w:szCs w:val="15"/>
                              </w:rPr>
                            </w:pPr>
                            <w:r>
                              <w:rPr>
                                <w:b w:val="0"/>
                                <w:bCs w:val="0"/>
                                <w:color w:val="000000"/>
                                <w:spacing w:val="0"/>
                                <w:w w:val="100"/>
                                <w:position w:val="0"/>
                                <w:sz w:val="15"/>
                                <w:szCs w:val="15"/>
                                <w:shd w:val="clear" w:color="auto" w:fill="auto"/>
                                <w:lang w:val="en-US" w:eastAsia="en-US" w:bidi="en-US"/>
                              </w:rPr>
                              <w:t xml:space="preserve">Restor Dent </w:t>
                            </w:r>
                            <w:r>
                              <w:rPr>
                                <w:b w:val="0"/>
                                <w:bCs w:val="0"/>
                                <w:color w:val="000000"/>
                                <w:spacing w:val="0"/>
                                <w:w w:val="100"/>
                                <w:position w:val="0"/>
                                <w:sz w:val="15"/>
                                <w:szCs w:val="15"/>
                                <w:shd w:val="clear" w:color="auto" w:fill="auto"/>
                                <w:lang w:val="tr-TR" w:eastAsia="tr-TR" w:bidi="tr-TR"/>
                              </w:rPr>
                              <w:t xml:space="preserve">Endod. 2021 Aug;46(3):e34 </w:t>
                            </w:r>
                            <w:r>
                              <w:fldChar w:fldCharType="begin"/>
                            </w:r>
                            <w:r>
                              <w:rPr/>
                              <w:instrText> HYPERLINK "https://doi.org/10.5395/rde.2021.46.e34" </w:instrText>
                            </w:r>
                            <w:r>
                              <w:fldChar w:fldCharType="separate"/>
                            </w:r>
                            <w:r>
                              <w:rPr>
                                <w:b w:val="0"/>
                                <w:bCs w:val="0"/>
                                <w:color w:val="0080FF"/>
                                <w:spacing w:val="0"/>
                                <w:w w:val="100"/>
                                <w:position w:val="0"/>
                                <w:sz w:val="15"/>
                                <w:szCs w:val="15"/>
                                <w:shd w:val="clear" w:color="auto" w:fill="auto"/>
                                <w:lang w:val="en-US" w:eastAsia="en-US" w:bidi="en-US"/>
                              </w:rPr>
                              <w:t>https://doi.org/10.5395/rde.2021.46.e34</w:t>
                            </w:r>
                            <w:r>
                              <w:fldChar w:fldCharType="end"/>
                            </w:r>
                            <w:r>
                              <w:rPr>
                                <w:b w:val="0"/>
                                <w:bCs w:val="0"/>
                                <w:color w:val="0080FF"/>
                                <w:spacing w:val="0"/>
                                <w:w w:val="100"/>
                                <w:position w:val="0"/>
                                <w:sz w:val="15"/>
                                <w:szCs w:val="15"/>
                                <w:shd w:val="clear" w:color="auto" w:fill="auto"/>
                                <w:lang w:val="en-US" w:eastAsia="en-US" w:bidi="en-US"/>
                              </w:rPr>
                              <w:t xml:space="preserve"> </w:t>
                            </w:r>
                            <w:r>
                              <w:rPr>
                                <w:b w:val="0"/>
                                <w:bCs w:val="0"/>
                                <w:color w:val="000000"/>
                                <w:spacing w:val="0"/>
                                <w:w w:val="100"/>
                                <w:position w:val="0"/>
                                <w:sz w:val="15"/>
                                <w:szCs w:val="15"/>
                                <w:shd w:val="clear" w:color="auto" w:fill="auto"/>
                                <w:lang w:val="tr-TR" w:eastAsia="tr-TR" w:bidi="tr-TR"/>
                              </w:rPr>
                              <w:t>pISSN 2234-7658-elSSN 2234-7666</w:t>
                            </w:r>
                          </w:p>
                          <w:p>
                            <w:pPr>
                              <w:pStyle w:val="Style6"/>
                              <w:keepNext w:val="0"/>
                              <w:keepLines w:val="0"/>
                              <w:widowControl w:val="0"/>
                              <w:shd w:val="clear" w:color="auto" w:fill="auto"/>
                              <w:bidi w:val="0"/>
                              <w:spacing w:before="0" w:line="240" w:lineRule="auto"/>
                              <w:ind w:left="0" w:right="0" w:firstLine="0"/>
                              <w:jc w:val="left"/>
                            </w:pPr>
                            <w:r>
                              <w:rPr>
                                <w:spacing w:val="0"/>
                                <w:w w:val="100"/>
                                <w:position w:val="0"/>
                                <w:sz w:val="24"/>
                                <w:szCs w:val="24"/>
                                <w:shd w:val="clear" w:color="auto" w:fill="auto"/>
                                <w:lang w:val="en-US" w:eastAsia="en-US" w:bidi="en-US"/>
                              </w:rPr>
                              <w:t>Research Article</w:t>
                            </w:r>
                          </w:p>
                          <w:p>
                            <w:pPr>
                              <w:pStyle w:val="Style8"/>
                              <w:keepNext w:val="0"/>
                              <w:keepLines w:val="0"/>
                              <w:widowControl w:val="0"/>
                              <w:shd w:val="clear" w:color="auto" w:fill="auto"/>
                              <w:bidi w:val="0"/>
                              <w:spacing w:before="0" w:after="0" w:line="240" w:lineRule="auto"/>
                              <w:ind w:left="320" w:right="0" w:firstLine="0"/>
                              <w:jc w:val="left"/>
                              <w:rPr>
                                <w:sz w:val="11"/>
                                <w:szCs w:val="11"/>
                              </w:rPr>
                            </w:pPr>
                            <w:r>
                              <w:rPr>
                                <w:b/>
                                <w:bCs/>
                                <w:color w:val="000000"/>
                                <w:spacing w:val="0"/>
                                <w:w w:val="100"/>
                                <w:position w:val="0"/>
                                <w:sz w:val="11"/>
                                <w:szCs w:val="11"/>
                                <w:shd w:val="clear" w:color="auto" w:fill="auto"/>
                                <w:lang w:val="en-US" w:eastAsia="en-US" w:bidi="en-US"/>
                              </w:rPr>
                              <w:t>Check for updates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399999999999999pt;margin-top:1.pt;width:136.30000000000001pt;height:82.549999999999997pt;z-index:-125829375;mso-wrap-distance-left:11.949999999999999pt;mso-wrap-distance-top:11.pt;mso-wrap-distance-right:11.25pt;mso-wrap-distance-bottom:627.10000000000002pt;mso-position-horizontal-relative:page" filled="f" stroked="f">
                <v:textbox inset="0,0,0,0">
                  <w:txbxContent>
                    <w:p>
                      <w:pPr>
                        <w:pStyle w:val="Style2"/>
                        <w:keepNext w:val="0"/>
                        <w:keepLines w:val="0"/>
                        <w:widowControl w:val="0"/>
                        <w:shd w:val="clear" w:color="auto" w:fill="auto"/>
                        <w:bidi w:val="0"/>
                        <w:spacing w:before="0" w:after="420" w:line="283" w:lineRule="auto"/>
                        <w:ind w:left="0" w:right="0" w:firstLine="0"/>
                        <w:jc w:val="left"/>
                        <w:rPr>
                          <w:sz w:val="15"/>
                          <w:szCs w:val="15"/>
                        </w:rPr>
                      </w:pPr>
                      <w:r>
                        <w:rPr>
                          <w:b w:val="0"/>
                          <w:bCs w:val="0"/>
                          <w:color w:val="000000"/>
                          <w:spacing w:val="0"/>
                          <w:w w:val="100"/>
                          <w:position w:val="0"/>
                          <w:sz w:val="15"/>
                          <w:szCs w:val="15"/>
                          <w:shd w:val="clear" w:color="auto" w:fill="auto"/>
                          <w:lang w:val="en-US" w:eastAsia="en-US" w:bidi="en-US"/>
                        </w:rPr>
                        <w:t xml:space="preserve">Restor Dent </w:t>
                      </w:r>
                      <w:r>
                        <w:rPr>
                          <w:b w:val="0"/>
                          <w:bCs w:val="0"/>
                          <w:color w:val="000000"/>
                          <w:spacing w:val="0"/>
                          <w:w w:val="100"/>
                          <w:position w:val="0"/>
                          <w:sz w:val="15"/>
                          <w:szCs w:val="15"/>
                          <w:shd w:val="clear" w:color="auto" w:fill="auto"/>
                          <w:lang w:val="tr-TR" w:eastAsia="tr-TR" w:bidi="tr-TR"/>
                        </w:rPr>
                        <w:t xml:space="preserve">Endod. 2021 Aug;46(3):e34 </w:t>
                      </w:r>
                      <w:r>
                        <w:fldChar w:fldCharType="begin"/>
                      </w:r>
                      <w:r>
                        <w:rPr/>
                        <w:instrText> HYPERLINK "https://doi.org/10.5395/rde.2021.46.e34" </w:instrText>
                      </w:r>
                      <w:r>
                        <w:fldChar w:fldCharType="separate"/>
                      </w:r>
                      <w:r>
                        <w:rPr>
                          <w:b w:val="0"/>
                          <w:bCs w:val="0"/>
                          <w:color w:val="0080FF"/>
                          <w:spacing w:val="0"/>
                          <w:w w:val="100"/>
                          <w:position w:val="0"/>
                          <w:sz w:val="15"/>
                          <w:szCs w:val="15"/>
                          <w:shd w:val="clear" w:color="auto" w:fill="auto"/>
                          <w:lang w:val="en-US" w:eastAsia="en-US" w:bidi="en-US"/>
                        </w:rPr>
                        <w:t>https://doi.org/10.5395/rde.2021.46.e34</w:t>
                      </w:r>
                      <w:r>
                        <w:fldChar w:fldCharType="end"/>
                      </w:r>
                      <w:r>
                        <w:rPr>
                          <w:b w:val="0"/>
                          <w:bCs w:val="0"/>
                          <w:color w:val="0080FF"/>
                          <w:spacing w:val="0"/>
                          <w:w w:val="100"/>
                          <w:position w:val="0"/>
                          <w:sz w:val="15"/>
                          <w:szCs w:val="15"/>
                          <w:shd w:val="clear" w:color="auto" w:fill="auto"/>
                          <w:lang w:val="en-US" w:eastAsia="en-US" w:bidi="en-US"/>
                        </w:rPr>
                        <w:t xml:space="preserve"> </w:t>
                      </w:r>
                      <w:r>
                        <w:rPr>
                          <w:b w:val="0"/>
                          <w:bCs w:val="0"/>
                          <w:color w:val="000000"/>
                          <w:spacing w:val="0"/>
                          <w:w w:val="100"/>
                          <w:position w:val="0"/>
                          <w:sz w:val="15"/>
                          <w:szCs w:val="15"/>
                          <w:shd w:val="clear" w:color="auto" w:fill="auto"/>
                          <w:lang w:val="tr-TR" w:eastAsia="tr-TR" w:bidi="tr-TR"/>
                        </w:rPr>
                        <w:t>pISSN 2234-7658-elSSN 2234-7666</w:t>
                      </w:r>
                    </w:p>
                    <w:p>
                      <w:pPr>
                        <w:pStyle w:val="Style6"/>
                        <w:keepNext w:val="0"/>
                        <w:keepLines w:val="0"/>
                        <w:widowControl w:val="0"/>
                        <w:shd w:val="clear" w:color="auto" w:fill="auto"/>
                        <w:bidi w:val="0"/>
                        <w:spacing w:before="0" w:line="240" w:lineRule="auto"/>
                        <w:ind w:left="0" w:right="0" w:firstLine="0"/>
                        <w:jc w:val="left"/>
                      </w:pPr>
                      <w:r>
                        <w:rPr>
                          <w:spacing w:val="0"/>
                          <w:w w:val="100"/>
                          <w:position w:val="0"/>
                          <w:sz w:val="24"/>
                          <w:szCs w:val="24"/>
                          <w:shd w:val="clear" w:color="auto" w:fill="auto"/>
                          <w:lang w:val="en-US" w:eastAsia="en-US" w:bidi="en-US"/>
                        </w:rPr>
                        <w:t>Research Article</w:t>
                      </w:r>
                    </w:p>
                    <w:p>
                      <w:pPr>
                        <w:pStyle w:val="Style8"/>
                        <w:keepNext w:val="0"/>
                        <w:keepLines w:val="0"/>
                        <w:widowControl w:val="0"/>
                        <w:shd w:val="clear" w:color="auto" w:fill="auto"/>
                        <w:bidi w:val="0"/>
                        <w:spacing w:before="0" w:after="0" w:line="240" w:lineRule="auto"/>
                        <w:ind w:left="320" w:right="0" w:firstLine="0"/>
                        <w:jc w:val="left"/>
                        <w:rPr>
                          <w:sz w:val="11"/>
                          <w:szCs w:val="11"/>
                        </w:rPr>
                      </w:pPr>
                      <w:r>
                        <w:rPr>
                          <w:b/>
                          <w:bCs/>
                          <w:color w:val="000000"/>
                          <w:spacing w:val="0"/>
                          <w:w w:val="100"/>
                          <w:position w:val="0"/>
                          <w:sz w:val="11"/>
                          <w:szCs w:val="11"/>
                          <w:shd w:val="clear" w:color="auto" w:fill="auto"/>
                          <w:lang w:val="en-US" w:eastAsia="en-US" w:bidi="en-US"/>
                        </w:rPr>
                        <w:t>Check for updates</w:t>
                      </w:r>
                    </w:p>
                  </w:txbxContent>
                </v:textbox>
                <w10:wrap type="square" anchorx="page"/>
              </v:shape>
            </w:pict>
          </mc:Fallback>
        </mc:AlternateContent>
      </w:r>
      <w:r>
        <mc:AlternateContent>
          <mc:Choice Requires="wps">
            <w:drawing>
              <wp:anchor distT="2733675" distB="139700" distL="139700" distR="139700" simplePos="0" relativeHeight="125829380" behindDoc="0" locked="0" layoutInCell="1" allowOverlap="1">
                <wp:simplePos x="0" y="0"/>
                <wp:positionH relativeFrom="page">
                  <wp:posOffset>628015</wp:posOffset>
                </wp:positionH>
                <wp:positionV relativeFrom="paragraph">
                  <wp:posOffset>2606675</wp:posOffset>
                </wp:positionV>
                <wp:extent cx="1746250" cy="6278880"/>
                <wp:wrapSquare wrapText="bothSides"/>
                <wp:docPr id="3" name="Shape 3"/>
                <a:graphic xmlns:a="http://schemas.openxmlformats.org/drawingml/2006/main">
                  <a:graphicData uri="http://schemas.microsoft.com/office/word/2010/wordprocessingShape">
                    <wps:wsp>
                      <wps:cNvSpPr txBox="1"/>
                      <wps:spPr>
                        <a:xfrm>
                          <a:ext cx="1746250" cy="6278880"/>
                        </a:xfrm>
                        <a:prstGeom prst="rect"/>
                        <a:noFill/>
                      </wps:spPr>
                      <wps:txbx>
                        <w:txbxContent>
                          <w:p>
                            <w:pPr>
                              <w:pStyle w:val="Style2"/>
                              <w:keepNext w:val="0"/>
                              <w:keepLines w:val="0"/>
                              <w:widowControl w:val="0"/>
                              <w:shd w:val="clear" w:color="auto" w:fill="auto"/>
                              <w:bidi w:val="0"/>
                              <w:spacing w:before="0" w:after="500" w:line="240" w:lineRule="auto"/>
                              <w:ind w:left="0" w:right="0" w:firstLine="0"/>
                              <w:jc w:val="both"/>
                              <w:rPr>
                                <w:sz w:val="15"/>
                                <w:szCs w:val="15"/>
                              </w:rPr>
                            </w:pPr>
                            <w:r>
                              <w:rPr>
                                <w:b w:val="0"/>
                                <w:bCs w:val="0"/>
                                <w:color w:val="000000"/>
                                <w:spacing w:val="0"/>
                                <w:w w:val="100"/>
                                <w:position w:val="0"/>
                                <w:sz w:val="36"/>
                                <w:szCs w:val="36"/>
                                <w:shd w:val="clear" w:color="auto" w:fill="auto"/>
                                <w:lang w:val="en-US" w:eastAsia="en-US" w:bidi="en-US"/>
                              </w:rPr>
                              <w:t xml:space="preserve">6 </w:t>
                            </w:r>
                            <w:r>
                              <w:rPr>
                                <w:color w:val="000000"/>
                                <w:spacing w:val="0"/>
                                <w:w w:val="100"/>
                                <w:position w:val="0"/>
                                <w:sz w:val="15"/>
                                <w:szCs w:val="15"/>
                                <w:shd w:val="clear" w:color="auto" w:fill="auto"/>
                                <w:lang w:val="en-US" w:eastAsia="en-US" w:bidi="en-US"/>
                              </w:rPr>
                              <w:t>OPEN ACCESS</w:t>
                            </w:r>
                          </w:p>
                          <w:p>
                            <w:pPr>
                              <w:pStyle w:val="Style8"/>
                              <w:keepNext w:val="0"/>
                              <w:keepLines w:val="0"/>
                              <w:widowControl w:val="0"/>
                              <w:shd w:val="clear" w:color="auto" w:fill="auto"/>
                              <w:bidi w:val="0"/>
                              <w:spacing w:before="0" w:after="160" w:line="384" w:lineRule="auto"/>
                              <w:ind w:left="0" w:right="500" w:firstLine="0"/>
                              <w:jc w:val="left"/>
                            </w:pPr>
                            <w:r>
                              <w:rPr>
                                <w:b/>
                                <w:bCs/>
                                <w:color w:val="F38322"/>
                                <w:spacing w:val="0"/>
                                <w:w w:val="100"/>
                                <w:position w:val="0"/>
                                <w:sz w:val="11"/>
                                <w:szCs w:val="11"/>
                                <w:shd w:val="clear" w:color="auto" w:fill="auto"/>
                                <w:lang w:val="en-US" w:eastAsia="en-US" w:bidi="en-US"/>
                              </w:rPr>
                              <w:t xml:space="preserve">Received: </w:t>
                            </w:r>
                            <w:r>
                              <w:rPr>
                                <w:color w:val="000000"/>
                                <w:spacing w:val="0"/>
                                <w:w w:val="100"/>
                                <w:position w:val="0"/>
                                <w:shd w:val="clear" w:color="auto" w:fill="auto"/>
                                <w:lang w:val="en-US" w:eastAsia="en-US" w:bidi="en-US"/>
                              </w:rPr>
                              <w:t xml:space="preserve">Dec 10,2020 </w:t>
                            </w:r>
                            <w:r>
                              <w:rPr>
                                <w:b/>
                                <w:bCs/>
                                <w:color w:val="F38322"/>
                                <w:spacing w:val="0"/>
                                <w:w w:val="100"/>
                                <w:position w:val="0"/>
                                <w:sz w:val="11"/>
                                <w:szCs w:val="11"/>
                                <w:shd w:val="clear" w:color="auto" w:fill="auto"/>
                                <w:lang w:val="en-US" w:eastAsia="en-US" w:bidi="en-US"/>
                              </w:rPr>
                              <w:t xml:space="preserve">Revised: </w:t>
                            </w:r>
                            <w:r>
                              <w:rPr>
                                <w:color w:val="000000"/>
                                <w:spacing w:val="0"/>
                                <w:w w:val="100"/>
                                <w:position w:val="0"/>
                                <w:shd w:val="clear" w:color="auto" w:fill="auto"/>
                                <w:lang w:val="en-US" w:eastAsia="en-US" w:bidi="en-US"/>
                              </w:rPr>
                              <w:t xml:space="preserve">Jan 28,2021 </w:t>
                            </w:r>
                            <w:r>
                              <w:rPr>
                                <w:b/>
                                <w:bCs/>
                                <w:color w:val="F38322"/>
                                <w:spacing w:val="0"/>
                                <w:w w:val="100"/>
                                <w:position w:val="0"/>
                                <w:sz w:val="11"/>
                                <w:szCs w:val="11"/>
                                <w:shd w:val="clear" w:color="auto" w:fill="auto"/>
                                <w:lang w:val="en-US" w:eastAsia="en-US" w:bidi="en-US"/>
                              </w:rPr>
                              <w:t xml:space="preserve">Accepted: </w:t>
                            </w:r>
                            <w:r>
                              <w:rPr>
                                <w:color w:val="000000"/>
                                <w:spacing w:val="0"/>
                                <w:w w:val="100"/>
                                <w:position w:val="0"/>
                                <w:shd w:val="clear" w:color="auto" w:fill="auto"/>
                                <w:lang w:val="en-US" w:eastAsia="en-US" w:bidi="en-US"/>
                              </w:rPr>
                              <w:t>Mar 10,2021</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tr-TR" w:eastAsia="tr-TR" w:bidi="tr-TR"/>
                              </w:rPr>
                              <w:t xml:space="preserve">Sezgin </w:t>
                            </w:r>
                            <w:r>
                              <w:rPr>
                                <w:color w:val="000000"/>
                                <w:spacing w:val="0"/>
                                <w:w w:val="100"/>
                                <w:position w:val="0"/>
                                <w:shd w:val="clear" w:color="auto" w:fill="auto"/>
                                <w:lang w:val="en-US" w:eastAsia="en-US" w:bidi="en-US"/>
                              </w:rPr>
                              <w:t xml:space="preserve">GP,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Kaplan S, Kaplan T</w:t>
                            </w:r>
                          </w:p>
                          <w:p>
                            <w:pPr>
                              <w:pStyle w:val="Style8"/>
                              <w:keepNext w:val="0"/>
                              <w:keepLines w:val="0"/>
                              <w:widowControl w:val="0"/>
                              <w:shd w:val="clear" w:color="auto" w:fill="auto"/>
                              <w:bidi w:val="0"/>
                              <w:spacing w:before="0" w:after="0" w:line="418" w:lineRule="auto"/>
                              <w:ind w:left="0" w:right="0" w:firstLine="0"/>
                              <w:jc w:val="left"/>
                              <w:rPr>
                                <w:sz w:val="11"/>
                                <w:szCs w:val="11"/>
                              </w:rPr>
                            </w:pPr>
                            <w:r>
                              <w:rPr>
                                <w:b/>
                                <w:bCs/>
                                <w:color w:val="F38322"/>
                                <w:spacing w:val="0"/>
                                <w:w w:val="100"/>
                                <w:position w:val="0"/>
                                <w:sz w:val="11"/>
                                <w:szCs w:val="11"/>
                                <w:shd w:val="clear" w:color="auto" w:fill="auto"/>
                                <w:lang w:val="en-US" w:eastAsia="en-US" w:bidi="en-US"/>
                              </w:rPr>
                              <w:t>Correspondence to</w:t>
                            </w:r>
                          </w:p>
                          <w:p>
                            <w:pPr>
                              <w:pStyle w:val="Style8"/>
                              <w:keepNext w:val="0"/>
                              <w:keepLines w:val="0"/>
                              <w:widowControl w:val="0"/>
                              <w:shd w:val="clear" w:color="auto" w:fill="auto"/>
                              <w:bidi w:val="0"/>
                              <w:spacing w:before="0" w:after="0" w:line="418" w:lineRule="auto"/>
                              <w:ind w:left="0" w:right="0" w:firstLine="0"/>
                              <w:jc w:val="left"/>
                              <w:rPr>
                                <w:sz w:val="11"/>
                                <w:szCs w:val="11"/>
                              </w:rPr>
                            </w:pPr>
                            <w:r>
                              <w:rPr>
                                <w:b/>
                                <w:bCs/>
                                <w:color w:val="000000"/>
                                <w:spacing w:val="0"/>
                                <w:w w:val="100"/>
                                <w:position w:val="0"/>
                                <w:sz w:val="11"/>
                                <w:szCs w:val="11"/>
                                <w:shd w:val="clear" w:color="auto" w:fill="auto"/>
                                <w:lang w:val="tr-TR" w:eastAsia="tr-TR" w:bidi="tr-TR"/>
                              </w:rPr>
                              <w:t xml:space="preserve">Sema Sönmez </w:t>
                            </w:r>
                            <w:r>
                              <w:rPr>
                                <w:b/>
                                <w:bCs/>
                                <w:color w:val="000000"/>
                                <w:spacing w:val="0"/>
                                <w:w w:val="100"/>
                                <w:position w:val="0"/>
                                <w:sz w:val="11"/>
                                <w:szCs w:val="11"/>
                                <w:shd w:val="clear" w:color="auto" w:fill="auto"/>
                                <w:lang w:val="en-US" w:eastAsia="en-US" w:bidi="en-US"/>
                              </w:rPr>
                              <w:t>Kaplan, DDS, PhD</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Assistant Professor, Department of Endodontics, Faculty of Dentistry, Biruni University, 10. </w:t>
                            </w:r>
                            <w:r>
                              <w:rPr>
                                <w:color w:val="000000"/>
                                <w:spacing w:val="0"/>
                                <w:w w:val="100"/>
                                <w:position w:val="0"/>
                                <w:shd w:val="clear" w:color="auto" w:fill="auto"/>
                                <w:lang w:val="tr-TR" w:eastAsia="tr-TR" w:bidi="tr-TR"/>
                              </w:rPr>
                              <w:t xml:space="preserve">Yıl Caddesi Protokol Yolu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tr-TR" w:eastAsia="tr-TR" w:bidi="tr-TR"/>
                              </w:rPr>
                              <w:t xml:space="preserve">45, Topkapi, </w:t>
                            </w:r>
                            <w:r>
                              <w:rPr>
                                <w:color w:val="000000"/>
                                <w:spacing w:val="0"/>
                                <w:w w:val="100"/>
                                <w:position w:val="0"/>
                                <w:shd w:val="clear" w:color="auto" w:fill="auto"/>
                                <w:lang w:val="en-US" w:eastAsia="en-US" w:bidi="en-US"/>
                              </w:rPr>
                              <w:t xml:space="preserve">Istanbul </w:t>
                            </w:r>
                            <w:r>
                              <w:rPr>
                                <w:color w:val="000000"/>
                                <w:spacing w:val="0"/>
                                <w:w w:val="100"/>
                                <w:position w:val="0"/>
                                <w:shd w:val="clear" w:color="auto" w:fill="auto"/>
                                <w:lang w:val="tr-TR" w:eastAsia="tr-TR" w:bidi="tr-TR"/>
                              </w:rPr>
                              <w:t xml:space="preserve">34010, </w:t>
                            </w:r>
                            <w:r>
                              <w:rPr>
                                <w:color w:val="000000"/>
                                <w:spacing w:val="0"/>
                                <w:w w:val="100"/>
                                <w:position w:val="0"/>
                                <w:shd w:val="clear" w:color="auto" w:fill="auto"/>
                                <w:lang w:val="en-US" w:eastAsia="en-US" w:bidi="en-US"/>
                              </w:rPr>
                              <w:t xml:space="preserve">Turkey. E-mail: </w:t>
                            </w:r>
                            <w:r>
                              <w:rPr>
                                <w:color w:val="0080FF"/>
                                <w:spacing w:val="0"/>
                                <w:w w:val="100"/>
                                <w:position w:val="0"/>
                                <w:shd w:val="clear" w:color="auto" w:fill="auto"/>
                                <w:lang w:val="en-US" w:eastAsia="en-US" w:bidi="en-US"/>
                              </w:rPr>
                              <w:t>semak@biruni.edu.tr</w:t>
                            </w:r>
                          </w:p>
                          <w:p>
                            <w:pPr>
                              <w:pStyle w:val="Style8"/>
                              <w:keepNext w:val="0"/>
                              <w:keepLines w:val="0"/>
                              <w:widowControl w:val="0"/>
                              <w:shd w:val="clear" w:color="auto" w:fill="auto"/>
                              <w:bidi w:val="0"/>
                              <w:spacing w:before="0" w:after="160" w:line="384" w:lineRule="auto"/>
                              <w:ind w:left="0" w:right="0" w:firstLine="0"/>
                              <w:jc w:val="left"/>
                            </w:pPr>
                            <w:r>
                              <w:rPr>
                                <w:color w:val="000000"/>
                                <w:spacing w:val="0"/>
                                <w:w w:val="100"/>
                                <w:position w:val="0"/>
                                <w:sz w:val="8"/>
                                <w:szCs w:val="8"/>
                                <w:shd w:val="clear" w:color="auto" w:fill="auto"/>
                                <w:lang w:val="en-US" w:eastAsia="en-US" w:bidi="en-US"/>
                              </w:rPr>
                              <w:t>+</w:t>
                            </w:r>
                            <w:r>
                              <w:rPr>
                                <w:color w:val="000000"/>
                                <w:spacing w:val="0"/>
                                <w:w w:val="100"/>
                                <w:position w:val="0"/>
                                <w:shd w:val="clear" w:color="auto" w:fill="auto"/>
                                <w:lang w:val="en-US" w:eastAsia="en-US" w:bidi="en-US"/>
                              </w:rPr>
                              <w:t>All authors contributed significantly and equally to this study.</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Copyright © 2021. The Korean Academy of Conservative Dentistry</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This is an Open Access article distributed under the terms of the Creative Commons Attribution Non-Commercial License (https:// creativecommons.org/licenses/by-nc/4.0/) which permits unrestricted non-commercial use, distribution, and reproduction in any medium, provided the original work is properly cited.</w:t>
                            </w:r>
                          </w:p>
                          <w:p>
                            <w:pPr>
                              <w:pStyle w:val="Style8"/>
                              <w:keepNext w:val="0"/>
                              <w:keepLines w:val="0"/>
                              <w:widowControl w:val="0"/>
                              <w:shd w:val="clear" w:color="auto" w:fill="auto"/>
                              <w:bidi w:val="0"/>
                              <w:spacing w:before="0" w:after="0" w:line="420" w:lineRule="auto"/>
                              <w:ind w:left="0" w:right="0" w:firstLine="0"/>
                              <w:jc w:val="left"/>
                              <w:rPr>
                                <w:sz w:val="11"/>
                                <w:szCs w:val="11"/>
                              </w:rPr>
                            </w:pPr>
                            <w:r>
                              <w:rPr>
                                <w:b/>
                                <w:bCs/>
                                <w:color w:val="F38322"/>
                                <w:spacing w:val="0"/>
                                <w:w w:val="100"/>
                                <w:position w:val="0"/>
                                <w:sz w:val="11"/>
                                <w:szCs w:val="11"/>
                                <w:shd w:val="clear" w:color="auto" w:fill="auto"/>
                                <w:lang w:val="en-US" w:eastAsia="en-US" w:bidi="en-US"/>
                              </w:rPr>
                              <w:t>Conflict of Interest</w:t>
                            </w:r>
                          </w:p>
                          <w:p>
                            <w:pPr>
                              <w:pStyle w:val="Style8"/>
                              <w:keepNext w:val="0"/>
                              <w:keepLines w:val="0"/>
                              <w:widowControl w:val="0"/>
                              <w:shd w:val="clear" w:color="auto" w:fill="auto"/>
                              <w:bidi w:val="0"/>
                              <w:spacing w:before="0" w:after="160" w:line="384" w:lineRule="auto"/>
                              <w:ind w:left="0" w:right="0" w:firstLine="0"/>
                              <w:jc w:val="both"/>
                            </w:pPr>
                            <w:r>
                              <w:rPr>
                                <w:color w:val="000000"/>
                                <w:spacing w:val="0"/>
                                <w:w w:val="100"/>
                                <w:position w:val="0"/>
                                <w:shd w:val="clear" w:color="auto" w:fill="auto"/>
                                <w:lang w:val="en-US" w:eastAsia="en-US" w:bidi="en-US"/>
                              </w:rPr>
                              <w:t>No potential conflict of interest relevant to this article was reported.</w:t>
                            </w:r>
                          </w:p>
                          <w:p>
                            <w:pPr>
                              <w:pStyle w:val="Style8"/>
                              <w:keepNext w:val="0"/>
                              <w:keepLines w:val="0"/>
                              <w:widowControl w:val="0"/>
                              <w:shd w:val="clear" w:color="auto" w:fill="auto"/>
                              <w:bidi w:val="0"/>
                              <w:spacing w:before="0" w:after="0" w:line="418" w:lineRule="auto"/>
                              <w:ind w:left="0" w:right="0" w:firstLine="0"/>
                              <w:jc w:val="left"/>
                              <w:rPr>
                                <w:sz w:val="11"/>
                                <w:szCs w:val="11"/>
                              </w:rPr>
                            </w:pPr>
                            <w:r>
                              <w:rPr>
                                <w:b/>
                                <w:bCs/>
                                <w:color w:val="F38322"/>
                                <w:spacing w:val="0"/>
                                <w:w w:val="100"/>
                                <w:position w:val="0"/>
                                <w:sz w:val="11"/>
                                <w:szCs w:val="11"/>
                                <w:shd w:val="clear" w:color="auto" w:fill="auto"/>
                                <w:lang w:val="en-US" w:eastAsia="en-US" w:bidi="en-US"/>
                              </w:rPr>
                              <w:t>Author Contributions</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Conceptualization: Sezgin GP. Data curation: Sezgin GP, Kaplan T. Formal analysis: Sezgin 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Investigation: Sezgin 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Methodology: Sezgin GP,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Project administration: </w:t>
                            </w:r>
                            <w:r>
                              <w:rPr>
                                <w:color w:val="000000"/>
                                <w:spacing w:val="0"/>
                                <w:w w:val="100"/>
                                <w:position w:val="0"/>
                                <w:shd w:val="clear" w:color="auto" w:fill="auto"/>
                                <w:lang w:val="tr-TR" w:eastAsia="tr-TR" w:bidi="tr-TR"/>
                              </w:rPr>
                              <w:t xml:space="preserve">Sezgin </w:t>
                            </w:r>
                            <w:r>
                              <w:rPr>
                                <w:color w:val="000000"/>
                                <w:spacing w:val="0"/>
                                <w:w w:val="100"/>
                                <w:position w:val="0"/>
                                <w:shd w:val="clear" w:color="auto" w:fill="auto"/>
                                <w:lang w:val="en-US" w:eastAsia="en-US" w:bidi="en-US"/>
                              </w:rPr>
                              <w:t xml:space="preserve">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Resources: Sezgin 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Software: Sezgin 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Kaplan S.</w:t>
                            </w:r>
                          </w:p>
                        </w:txbxContent>
                      </wps:txbx>
                      <wps:bodyPr lIns="0" tIns="0" rIns="0" bIns="0">
                        <a:noAutoFit/>
                      </wps:bodyPr>
                    </wps:wsp>
                  </a:graphicData>
                </a:graphic>
              </wp:anchor>
            </w:drawing>
          </mc:Choice>
          <mc:Fallback>
            <w:pict>
              <v:shape id="_x0000_s1029" type="#_x0000_t202" style="position:absolute;margin-left:49.450000000000003pt;margin-top:205.25pt;width:137.5pt;height:494.39999999999998pt;z-index:-125829373;mso-wrap-distance-left:11.pt;mso-wrap-distance-top:215.25pt;mso-wrap-distance-right:11.pt;mso-wrap-distance-bottom:11.pt;mso-position-horizontal-relative:page" filled="f" stroked="f">
                <v:textbox inset="0,0,0,0">
                  <w:txbxContent>
                    <w:p>
                      <w:pPr>
                        <w:pStyle w:val="Style2"/>
                        <w:keepNext w:val="0"/>
                        <w:keepLines w:val="0"/>
                        <w:widowControl w:val="0"/>
                        <w:shd w:val="clear" w:color="auto" w:fill="auto"/>
                        <w:bidi w:val="0"/>
                        <w:spacing w:before="0" w:after="500" w:line="240" w:lineRule="auto"/>
                        <w:ind w:left="0" w:right="0" w:firstLine="0"/>
                        <w:jc w:val="both"/>
                        <w:rPr>
                          <w:sz w:val="15"/>
                          <w:szCs w:val="15"/>
                        </w:rPr>
                      </w:pPr>
                      <w:r>
                        <w:rPr>
                          <w:b w:val="0"/>
                          <w:bCs w:val="0"/>
                          <w:color w:val="000000"/>
                          <w:spacing w:val="0"/>
                          <w:w w:val="100"/>
                          <w:position w:val="0"/>
                          <w:sz w:val="36"/>
                          <w:szCs w:val="36"/>
                          <w:shd w:val="clear" w:color="auto" w:fill="auto"/>
                          <w:lang w:val="en-US" w:eastAsia="en-US" w:bidi="en-US"/>
                        </w:rPr>
                        <w:t xml:space="preserve">6 </w:t>
                      </w:r>
                      <w:r>
                        <w:rPr>
                          <w:color w:val="000000"/>
                          <w:spacing w:val="0"/>
                          <w:w w:val="100"/>
                          <w:position w:val="0"/>
                          <w:sz w:val="15"/>
                          <w:szCs w:val="15"/>
                          <w:shd w:val="clear" w:color="auto" w:fill="auto"/>
                          <w:lang w:val="en-US" w:eastAsia="en-US" w:bidi="en-US"/>
                        </w:rPr>
                        <w:t>OPEN ACCESS</w:t>
                      </w:r>
                    </w:p>
                    <w:p>
                      <w:pPr>
                        <w:pStyle w:val="Style8"/>
                        <w:keepNext w:val="0"/>
                        <w:keepLines w:val="0"/>
                        <w:widowControl w:val="0"/>
                        <w:shd w:val="clear" w:color="auto" w:fill="auto"/>
                        <w:bidi w:val="0"/>
                        <w:spacing w:before="0" w:after="160" w:line="384" w:lineRule="auto"/>
                        <w:ind w:left="0" w:right="500" w:firstLine="0"/>
                        <w:jc w:val="left"/>
                      </w:pPr>
                      <w:r>
                        <w:rPr>
                          <w:b/>
                          <w:bCs/>
                          <w:color w:val="F38322"/>
                          <w:spacing w:val="0"/>
                          <w:w w:val="100"/>
                          <w:position w:val="0"/>
                          <w:sz w:val="11"/>
                          <w:szCs w:val="11"/>
                          <w:shd w:val="clear" w:color="auto" w:fill="auto"/>
                          <w:lang w:val="en-US" w:eastAsia="en-US" w:bidi="en-US"/>
                        </w:rPr>
                        <w:t xml:space="preserve">Received: </w:t>
                      </w:r>
                      <w:r>
                        <w:rPr>
                          <w:color w:val="000000"/>
                          <w:spacing w:val="0"/>
                          <w:w w:val="100"/>
                          <w:position w:val="0"/>
                          <w:shd w:val="clear" w:color="auto" w:fill="auto"/>
                          <w:lang w:val="en-US" w:eastAsia="en-US" w:bidi="en-US"/>
                        </w:rPr>
                        <w:t xml:space="preserve">Dec 10,2020 </w:t>
                      </w:r>
                      <w:r>
                        <w:rPr>
                          <w:b/>
                          <w:bCs/>
                          <w:color w:val="F38322"/>
                          <w:spacing w:val="0"/>
                          <w:w w:val="100"/>
                          <w:position w:val="0"/>
                          <w:sz w:val="11"/>
                          <w:szCs w:val="11"/>
                          <w:shd w:val="clear" w:color="auto" w:fill="auto"/>
                          <w:lang w:val="en-US" w:eastAsia="en-US" w:bidi="en-US"/>
                        </w:rPr>
                        <w:t xml:space="preserve">Revised: </w:t>
                      </w:r>
                      <w:r>
                        <w:rPr>
                          <w:color w:val="000000"/>
                          <w:spacing w:val="0"/>
                          <w:w w:val="100"/>
                          <w:position w:val="0"/>
                          <w:shd w:val="clear" w:color="auto" w:fill="auto"/>
                          <w:lang w:val="en-US" w:eastAsia="en-US" w:bidi="en-US"/>
                        </w:rPr>
                        <w:t xml:space="preserve">Jan 28,2021 </w:t>
                      </w:r>
                      <w:r>
                        <w:rPr>
                          <w:b/>
                          <w:bCs/>
                          <w:color w:val="F38322"/>
                          <w:spacing w:val="0"/>
                          <w:w w:val="100"/>
                          <w:position w:val="0"/>
                          <w:sz w:val="11"/>
                          <w:szCs w:val="11"/>
                          <w:shd w:val="clear" w:color="auto" w:fill="auto"/>
                          <w:lang w:val="en-US" w:eastAsia="en-US" w:bidi="en-US"/>
                        </w:rPr>
                        <w:t xml:space="preserve">Accepted: </w:t>
                      </w:r>
                      <w:r>
                        <w:rPr>
                          <w:color w:val="000000"/>
                          <w:spacing w:val="0"/>
                          <w:w w:val="100"/>
                          <w:position w:val="0"/>
                          <w:shd w:val="clear" w:color="auto" w:fill="auto"/>
                          <w:lang w:val="en-US" w:eastAsia="en-US" w:bidi="en-US"/>
                        </w:rPr>
                        <w:t>Mar 10,2021</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tr-TR" w:eastAsia="tr-TR" w:bidi="tr-TR"/>
                        </w:rPr>
                        <w:t xml:space="preserve">Sezgin </w:t>
                      </w:r>
                      <w:r>
                        <w:rPr>
                          <w:color w:val="000000"/>
                          <w:spacing w:val="0"/>
                          <w:w w:val="100"/>
                          <w:position w:val="0"/>
                          <w:shd w:val="clear" w:color="auto" w:fill="auto"/>
                          <w:lang w:val="en-US" w:eastAsia="en-US" w:bidi="en-US"/>
                        </w:rPr>
                        <w:t xml:space="preserve">GP,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Kaplan S, Kaplan T</w:t>
                      </w:r>
                    </w:p>
                    <w:p>
                      <w:pPr>
                        <w:pStyle w:val="Style8"/>
                        <w:keepNext w:val="0"/>
                        <w:keepLines w:val="0"/>
                        <w:widowControl w:val="0"/>
                        <w:shd w:val="clear" w:color="auto" w:fill="auto"/>
                        <w:bidi w:val="0"/>
                        <w:spacing w:before="0" w:after="0" w:line="418" w:lineRule="auto"/>
                        <w:ind w:left="0" w:right="0" w:firstLine="0"/>
                        <w:jc w:val="left"/>
                        <w:rPr>
                          <w:sz w:val="11"/>
                          <w:szCs w:val="11"/>
                        </w:rPr>
                      </w:pPr>
                      <w:r>
                        <w:rPr>
                          <w:b/>
                          <w:bCs/>
                          <w:color w:val="F38322"/>
                          <w:spacing w:val="0"/>
                          <w:w w:val="100"/>
                          <w:position w:val="0"/>
                          <w:sz w:val="11"/>
                          <w:szCs w:val="11"/>
                          <w:shd w:val="clear" w:color="auto" w:fill="auto"/>
                          <w:lang w:val="en-US" w:eastAsia="en-US" w:bidi="en-US"/>
                        </w:rPr>
                        <w:t>Correspondence to</w:t>
                      </w:r>
                    </w:p>
                    <w:p>
                      <w:pPr>
                        <w:pStyle w:val="Style8"/>
                        <w:keepNext w:val="0"/>
                        <w:keepLines w:val="0"/>
                        <w:widowControl w:val="0"/>
                        <w:shd w:val="clear" w:color="auto" w:fill="auto"/>
                        <w:bidi w:val="0"/>
                        <w:spacing w:before="0" w:after="0" w:line="418" w:lineRule="auto"/>
                        <w:ind w:left="0" w:right="0" w:firstLine="0"/>
                        <w:jc w:val="left"/>
                        <w:rPr>
                          <w:sz w:val="11"/>
                          <w:szCs w:val="11"/>
                        </w:rPr>
                      </w:pPr>
                      <w:r>
                        <w:rPr>
                          <w:b/>
                          <w:bCs/>
                          <w:color w:val="000000"/>
                          <w:spacing w:val="0"/>
                          <w:w w:val="100"/>
                          <w:position w:val="0"/>
                          <w:sz w:val="11"/>
                          <w:szCs w:val="11"/>
                          <w:shd w:val="clear" w:color="auto" w:fill="auto"/>
                          <w:lang w:val="tr-TR" w:eastAsia="tr-TR" w:bidi="tr-TR"/>
                        </w:rPr>
                        <w:t xml:space="preserve">Sema Sönmez </w:t>
                      </w:r>
                      <w:r>
                        <w:rPr>
                          <w:b/>
                          <w:bCs/>
                          <w:color w:val="000000"/>
                          <w:spacing w:val="0"/>
                          <w:w w:val="100"/>
                          <w:position w:val="0"/>
                          <w:sz w:val="11"/>
                          <w:szCs w:val="11"/>
                          <w:shd w:val="clear" w:color="auto" w:fill="auto"/>
                          <w:lang w:val="en-US" w:eastAsia="en-US" w:bidi="en-US"/>
                        </w:rPr>
                        <w:t>Kaplan, DDS, PhD</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Assistant Professor, Department of Endodontics, Faculty of Dentistry, Biruni University, 10. </w:t>
                      </w:r>
                      <w:r>
                        <w:rPr>
                          <w:color w:val="000000"/>
                          <w:spacing w:val="0"/>
                          <w:w w:val="100"/>
                          <w:position w:val="0"/>
                          <w:shd w:val="clear" w:color="auto" w:fill="auto"/>
                          <w:lang w:val="tr-TR" w:eastAsia="tr-TR" w:bidi="tr-TR"/>
                        </w:rPr>
                        <w:t xml:space="preserve">Yıl Caddesi Protokol Yolu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tr-TR" w:eastAsia="tr-TR" w:bidi="tr-TR"/>
                        </w:rPr>
                        <w:t xml:space="preserve">45, Topkapi, </w:t>
                      </w:r>
                      <w:r>
                        <w:rPr>
                          <w:color w:val="000000"/>
                          <w:spacing w:val="0"/>
                          <w:w w:val="100"/>
                          <w:position w:val="0"/>
                          <w:shd w:val="clear" w:color="auto" w:fill="auto"/>
                          <w:lang w:val="en-US" w:eastAsia="en-US" w:bidi="en-US"/>
                        </w:rPr>
                        <w:t xml:space="preserve">Istanbul </w:t>
                      </w:r>
                      <w:r>
                        <w:rPr>
                          <w:color w:val="000000"/>
                          <w:spacing w:val="0"/>
                          <w:w w:val="100"/>
                          <w:position w:val="0"/>
                          <w:shd w:val="clear" w:color="auto" w:fill="auto"/>
                          <w:lang w:val="tr-TR" w:eastAsia="tr-TR" w:bidi="tr-TR"/>
                        </w:rPr>
                        <w:t xml:space="preserve">34010, </w:t>
                      </w:r>
                      <w:r>
                        <w:rPr>
                          <w:color w:val="000000"/>
                          <w:spacing w:val="0"/>
                          <w:w w:val="100"/>
                          <w:position w:val="0"/>
                          <w:shd w:val="clear" w:color="auto" w:fill="auto"/>
                          <w:lang w:val="en-US" w:eastAsia="en-US" w:bidi="en-US"/>
                        </w:rPr>
                        <w:t xml:space="preserve">Turkey. E-mail: </w:t>
                      </w:r>
                      <w:r>
                        <w:rPr>
                          <w:color w:val="0080FF"/>
                          <w:spacing w:val="0"/>
                          <w:w w:val="100"/>
                          <w:position w:val="0"/>
                          <w:shd w:val="clear" w:color="auto" w:fill="auto"/>
                          <w:lang w:val="en-US" w:eastAsia="en-US" w:bidi="en-US"/>
                        </w:rPr>
                        <w:t>semak@biruni.edu.tr</w:t>
                      </w:r>
                    </w:p>
                    <w:p>
                      <w:pPr>
                        <w:pStyle w:val="Style8"/>
                        <w:keepNext w:val="0"/>
                        <w:keepLines w:val="0"/>
                        <w:widowControl w:val="0"/>
                        <w:shd w:val="clear" w:color="auto" w:fill="auto"/>
                        <w:bidi w:val="0"/>
                        <w:spacing w:before="0" w:after="160" w:line="384" w:lineRule="auto"/>
                        <w:ind w:left="0" w:right="0" w:firstLine="0"/>
                        <w:jc w:val="left"/>
                      </w:pPr>
                      <w:r>
                        <w:rPr>
                          <w:color w:val="000000"/>
                          <w:spacing w:val="0"/>
                          <w:w w:val="100"/>
                          <w:position w:val="0"/>
                          <w:sz w:val="8"/>
                          <w:szCs w:val="8"/>
                          <w:shd w:val="clear" w:color="auto" w:fill="auto"/>
                          <w:lang w:val="en-US" w:eastAsia="en-US" w:bidi="en-US"/>
                        </w:rPr>
                        <w:t>+</w:t>
                      </w:r>
                      <w:r>
                        <w:rPr>
                          <w:color w:val="000000"/>
                          <w:spacing w:val="0"/>
                          <w:w w:val="100"/>
                          <w:position w:val="0"/>
                          <w:shd w:val="clear" w:color="auto" w:fill="auto"/>
                          <w:lang w:val="en-US" w:eastAsia="en-US" w:bidi="en-US"/>
                        </w:rPr>
                        <w:t>All authors contributed significantly and equally to this study.</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Copyright © 2021. The Korean Academy of Conservative Dentistry</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This is an Open Access article distributed under the terms of the Creative Commons Attribution Non-Commercial License (https:// creativecommons.org/licenses/by-nc/4.0/) which permits unrestricted non-commercial use, distribution, and reproduction in any medium, provided the original work is properly cited.</w:t>
                      </w:r>
                    </w:p>
                    <w:p>
                      <w:pPr>
                        <w:pStyle w:val="Style8"/>
                        <w:keepNext w:val="0"/>
                        <w:keepLines w:val="0"/>
                        <w:widowControl w:val="0"/>
                        <w:shd w:val="clear" w:color="auto" w:fill="auto"/>
                        <w:bidi w:val="0"/>
                        <w:spacing w:before="0" w:after="0" w:line="420" w:lineRule="auto"/>
                        <w:ind w:left="0" w:right="0" w:firstLine="0"/>
                        <w:jc w:val="left"/>
                        <w:rPr>
                          <w:sz w:val="11"/>
                          <w:szCs w:val="11"/>
                        </w:rPr>
                      </w:pPr>
                      <w:r>
                        <w:rPr>
                          <w:b/>
                          <w:bCs/>
                          <w:color w:val="F38322"/>
                          <w:spacing w:val="0"/>
                          <w:w w:val="100"/>
                          <w:position w:val="0"/>
                          <w:sz w:val="11"/>
                          <w:szCs w:val="11"/>
                          <w:shd w:val="clear" w:color="auto" w:fill="auto"/>
                          <w:lang w:val="en-US" w:eastAsia="en-US" w:bidi="en-US"/>
                        </w:rPr>
                        <w:t>Conflict of Interest</w:t>
                      </w:r>
                    </w:p>
                    <w:p>
                      <w:pPr>
                        <w:pStyle w:val="Style8"/>
                        <w:keepNext w:val="0"/>
                        <w:keepLines w:val="0"/>
                        <w:widowControl w:val="0"/>
                        <w:shd w:val="clear" w:color="auto" w:fill="auto"/>
                        <w:bidi w:val="0"/>
                        <w:spacing w:before="0" w:after="160" w:line="384" w:lineRule="auto"/>
                        <w:ind w:left="0" w:right="0" w:firstLine="0"/>
                        <w:jc w:val="both"/>
                      </w:pPr>
                      <w:r>
                        <w:rPr>
                          <w:color w:val="000000"/>
                          <w:spacing w:val="0"/>
                          <w:w w:val="100"/>
                          <w:position w:val="0"/>
                          <w:shd w:val="clear" w:color="auto" w:fill="auto"/>
                          <w:lang w:val="en-US" w:eastAsia="en-US" w:bidi="en-US"/>
                        </w:rPr>
                        <w:t>No potential conflict of interest relevant to this article was reported.</w:t>
                      </w:r>
                    </w:p>
                    <w:p>
                      <w:pPr>
                        <w:pStyle w:val="Style8"/>
                        <w:keepNext w:val="0"/>
                        <w:keepLines w:val="0"/>
                        <w:widowControl w:val="0"/>
                        <w:shd w:val="clear" w:color="auto" w:fill="auto"/>
                        <w:bidi w:val="0"/>
                        <w:spacing w:before="0" w:after="0" w:line="418" w:lineRule="auto"/>
                        <w:ind w:left="0" w:right="0" w:firstLine="0"/>
                        <w:jc w:val="left"/>
                        <w:rPr>
                          <w:sz w:val="11"/>
                          <w:szCs w:val="11"/>
                        </w:rPr>
                      </w:pPr>
                      <w:r>
                        <w:rPr>
                          <w:b/>
                          <w:bCs/>
                          <w:color w:val="F38322"/>
                          <w:spacing w:val="0"/>
                          <w:w w:val="100"/>
                          <w:position w:val="0"/>
                          <w:sz w:val="11"/>
                          <w:szCs w:val="11"/>
                          <w:shd w:val="clear" w:color="auto" w:fill="auto"/>
                          <w:lang w:val="en-US" w:eastAsia="en-US" w:bidi="en-US"/>
                        </w:rPr>
                        <w:t>Author Contributions</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Conceptualization: Sezgin GP. Data curation: Sezgin GP, Kaplan T. Formal analysis: Sezgin 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Investigation: Sezgin 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Methodology: Sezgin GP,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Project administration: </w:t>
                      </w:r>
                      <w:r>
                        <w:rPr>
                          <w:color w:val="000000"/>
                          <w:spacing w:val="0"/>
                          <w:w w:val="100"/>
                          <w:position w:val="0"/>
                          <w:shd w:val="clear" w:color="auto" w:fill="auto"/>
                          <w:lang w:val="tr-TR" w:eastAsia="tr-TR" w:bidi="tr-TR"/>
                        </w:rPr>
                        <w:t xml:space="preserve">Sezgin </w:t>
                      </w:r>
                      <w:r>
                        <w:rPr>
                          <w:color w:val="000000"/>
                          <w:spacing w:val="0"/>
                          <w:w w:val="100"/>
                          <w:position w:val="0"/>
                          <w:shd w:val="clear" w:color="auto" w:fill="auto"/>
                          <w:lang w:val="en-US" w:eastAsia="en-US" w:bidi="en-US"/>
                        </w:rPr>
                        <w:t xml:space="preserve">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Resources: Sezgin 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 xml:space="preserve">Kaplan S. Software: Sezgin GP, Kaplan T, </w:t>
                      </w:r>
                      <w:r>
                        <w:rPr>
                          <w:color w:val="000000"/>
                          <w:spacing w:val="0"/>
                          <w:w w:val="100"/>
                          <w:position w:val="0"/>
                          <w:shd w:val="clear" w:color="auto" w:fill="auto"/>
                          <w:lang w:val="tr-TR" w:eastAsia="tr-TR" w:bidi="tr-TR"/>
                        </w:rPr>
                        <w:t xml:space="preserve">Sönmez </w:t>
                      </w:r>
                      <w:r>
                        <w:rPr>
                          <w:color w:val="000000"/>
                          <w:spacing w:val="0"/>
                          <w:w w:val="100"/>
                          <w:position w:val="0"/>
                          <w:shd w:val="clear" w:color="auto" w:fill="auto"/>
                          <w:lang w:val="en-US" w:eastAsia="en-US" w:bidi="en-US"/>
                        </w:rPr>
                        <w:t>Kaplan S.</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5860" w:right="0" w:firstLine="0"/>
        <w:jc w:val="left"/>
      </w:pPr>
      <w:r>
        <w:rPr>
          <w:color w:val="000000"/>
          <w:spacing w:val="0"/>
          <w:w w:val="100"/>
          <w:position w:val="0"/>
          <w:shd w:val="clear" w:color="auto" w:fill="auto"/>
          <w:lang w:val="en-US" w:eastAsia="en-US" w:bidi="en-US"/>
        </w:rPr>
        <w:t>Dentistry LJ | I</w:t>
      </w:r>
    </w:p>
    <w:p>
      <w:pPr>
        <w:pStyle w:val="Style2"/>
        <w:keepNext w:val="0"/>
        <w:keepLines w:val="0"/>
        <w:widowControl w:val="0"/>
        <w:shd w:val="clear" w:color="auto" w:fill="auto"/>
        <w:bidi w:val="0"/>
        <w:spacing w:before="0" w:after="440" w:line="240" w:lineRule="auto"/>
        <w:ind w:left="5460" w:right="0" w:firstLine="0"/>
        <w:jc w:val="left"/>
        <w:rPr>
          <w:sz w:val="26"/>
          <w:szCs w:val="26"/>
        </w:rPr>
      </w:pPr>
      <w:r>
        <w:rPr>
          <w:color w:val="000000"/>
          <w:spacing w:val="0"/>
          <w:w w:val="100"/>
          <w:position w:val="0"/>
          <w:sz w:val="14"/>
          <w:szCs w:val="14"/>
          <w:shd w:val="clear" w:color="auto" w:fill="auto"/>
          <w:lang w:val="en-US" w:eastAsia="en-US" w:bidi="en-US"/>
        </w:rPr>
        <w:t xml:space="preserve">&amp; Endodontics H </w:t>
      </w:r>
      <w:r>
        <w:rPr>
          <w:b w:val="0"/>
          <w:bCs w:val="0"/>
          <w:i/>
          <w:iCs/>
          <w:color w:val="000000"/>
          <w:spacing w:val="0"/>
          <w:w w:val="100"/>
          <w:position w:val="0"/>
          <w:sz w:val="26"/>
          <w:szCs w:val="26"/>
          <w:shd w:val="clear" w:color="auto" w:fill="auto"/>
          <w:lang w:val="en-US" w:eastAsia="en-US" w:bidi="en-US"/>
        </w:rPr>
        <w:t>U</w:t>
      </w:r>
    </w:p>
    <w:p>
      <w:pPr>
        <w:pStyle w:val="Style24"/>
        <w:keepNext w:val="0"/>
        <w:keepLines w:val="0"/>
        <w:widowControl w:val="0"/>
        <w:shd w:val="clear" w:color="auto" w:fill="auto"/>
        <w:bidi w:val="0"/>
        <w:spacing w:before="0"/>
        <w:ind w:left="0" w:firstLine="0"/>
        <w:jc w:val="left"/>
      </w:pPr>
      <w:r>
        <w:rPr>
          <w:spacing w:val="0"/>
          <w:w w:val="100"/>
          <w:position w:val="0"/>
          <w:shd w:val="clear" w:color="auto" w:fill="auto"/>
          <w:lang w:val="en-US" w:eastAsia="en-US" w:bidi="en-US"/>
        </w:rPr>
        <w:t>Evaluation of the relation between the pulp stones and direct restorations using cone beam computed tomography in a Turkish subpopulation</w:t>
      </w:r>
    </w:p>
    <w:p>
      <w:pPr>
        <w:pStyle w:val="Style26"/>
        <w:keepNext/>
        <w:keepLines/>
        <w:widowControl w:val="0"/>
        <w:shd w:val="clear" w:color="auto" w:fill="auto"/>
        <w:bidi w:val="0"/>
        <w:spacing w:before="0" w:after="240" w:line="240" w:lineRule="auto"/>
        <w:ind w:left="0" w:right="0" w:firstLine="0"/>
        <w:jc w:val="left"/>
        <w:rPr>
          <w:sz w:val="12"/>
          <w:szCs w:val="12"/>
        </w:rPr>
      </w:pPr>
      <w:bookmarkStart w:id="0" w:name="bookmark0"/>
      <w:r>
        <w:rPr>
          <w:color w:val="000000"/>
          <w:spacing w:val="0"/>
          <w:w w:val="100"/>
          <w:position w:val="0"/>
          <w:sz w:val="19"/>
          <w:szCs w:val="19"/>
          <w:shd w:val="clear" w:color="auto" w:fill="auto"/>
          <w:lang w:val="tr-TR" w:eastAsia="tr-TR" w:bidi="tr-TR"/>
        </w:rPr>
        <w:t xml:space="preserve">Güzide Pelin Sezgin </w:t>
      </w:r>
      <w:r>
        <w:rPr>
          <w:color w:val="9FC438"/>
          <w:spacing w:val="0"/>
          <w:w w:val="100"/>
          <w:position w:val="0"/>
          <w:sz w:val="19"/>
          <w:szCs w:val="19"/>
          <w:shd w:val="clear" w:color="auto" w:fill="auto"/>
          <w:lang w:val="en-US" w:eastAsia="en-US" w:bidi="en-US"/>
        </w:rPr>
        <w:t>©,</w:t>
      </w:r>
      <w:r>
        <w:rPr>
          <w:color w:val="9FC438"/>
          <w:spacing w:val="0"/>
          <w:w w:val="100"/>
          <w:position w:val="0"/>
          <w:sz w:val="12"/>
          <w:szCs w:val="12"/>
          <w:shd w:val="clear" w:color="auto" w:fill="auto"/>
          <w:lang w:val="en-US" w:eastAsia="en-US" w:bidi="en-US"/>
        </w:rPr>
        <w:t xml:space="preserve">+ </w:t>
      </w:r>
      <w:r>
        <w:rPr>
          <w:color w:val="000000"/>
          <w:spacing w:val="0"/>
          <w:w w:val="100"/>
          <w:position w:val="0"/>
          <w:sz w:val="19"/>
          <w:szCs w:val="19"/>
          <w:shd w:val="clear" w:color="auto" w:fill="auto"/>
          <w:lang w:val="tr-TR" w:eastAsia="tr-TR" w:bidi="tr-TR"/>
        </w:rPr>
        <w:t xml:space="preserve">Sema Sönmez Kaplan </w:t>
      </w:r>
      <w:r>
        <w:rPr>
          <w:color w:val="9FC438"/>
          <w:spacing w:val="0"/>
          <w:w w:val="100"/>
          <w:position w:val="0"/>
          <w:sz w:val="19"/>
          <w:szCs w:val="19"/>
          <w:shd w:val="clear" w:color="auto" w:fill="auto"/>
          <w:lang w:val="tr-TR" w:eastAsia="tr-TR" w:bidi="tr-TR"/>
        </w:rPr>
        <w:t>@,‘</w:t>
      </w:r>
      <w:r>
        <w:rPr>
          <w:color w:val="9FC438"/>
          <w:spacing w:val="0"/>
          <w:w w:val="100"/>
          <w:position w:val="0"/>
          <w:sz w:val="12"/>
          <w:szCs w:val="12"/>
          <w:shd w:val="clear" w:color="auto" w:fill="auto"/>
          <w:lang w:val="tr-TR" w:eastAsia="tr-TR" w:bidi="tr-TR"/>
        </w:rPr>
        <w:t xml:space="preserve">+ </w:t>
      </w:r>
      <w:r>
        <w:rPr>
          <w:color w:val="000000"/>
          <w:spacing w:val="0"/>
          <w:w w:val="100"/>
          <w:position w:val="0"/>
          <w:sz w:val="19"/>
          <w:szCs w:val="19"/>
          <w:shd w:val="clear" w:color="auto" w:fill="auto"/>
          <w:lang w:val="tr-TR" w:eastAsia="tr-TR" w:bidi="tr-TR"/>
        </w:rPr>
        <w:t xml:space="preserve">Tuna Kaplan </w:t>
      </w:r>
      <w:r>
        <w:rPr>
          <w:color w:val="9FC438"/>
          <w:spacing w:val="0"/>
          <w:w w:val="100"/>
          <w:position w:val="0"/>
          <w:sz w:val="19"/>
          <w:szCs w:val="19"/>
          <w:shd w:val="clear" w:color="auto" w:fill="auto"/>
          <w:lang w:val="tr-TR" w:eastAsia="tr-TR" w:bidi="tr-TR"/>
        </w:rPr>
        <w:t xml:space="preserve">© </w:t>
      </w:r>
      <w:r>
        <w:rPr>
          <w:color w:val="000000"/>
          <w:spacing w:val="0"/>
          <w:w w:val="100"/>
          <w:position w:val="0"/>
          <w:sz w:val="12"/>
          <w:szCs w:val="12"/>
          <w:shd w:val="clear" w:color="auto" w:fill="auto"/>
          <w:lang w:val="tr-TR" w:eastAsia="tr-TR" w:bidi="tr-TR"/>
        </w:rPr>
        <w:t>+</w:t>
      </w:r>
      <w:bookmarkEnd w:id="0"/>
    </w:p>
    <w:p>
      <w:pPr>
        <w:pStyle w:val="Style2"/>
        <w:keepNext w:val="0"/>
        <w:keepLines w:val="0"/>
        <w:widowControl w:val="0"/>
        <w:shd w:val="clear" w:color="auto" w:fill="auto"/>
        <w:bidi w:val="0"/>
        <w:spacing w:before="0" w:after="540" w:line="240" w:lineRule="auto"/>
        <w:ind w:left="0" w:right="0" w:firstLine="0"/>
        <w:jc w:val="left"/>
        <w:rPr>
          <w:sz w:val="15"/>
          <w:szCs w:val="15"/>
        </w:rPr>
      </w:pPr>
      <w:r>
        <w:rPr>
          <w:b w:val="0"/>
          <w:bCs w:val="0"/>
          <w:color w:val="000000"/>
          <w:spacing w:val="0"/>
          <w:w w:val="100"/>
          <w:position w:val="0"/>
          <w:sz w:val="15"/>
          <w:szCs w:val="15"/>
          <w:shd w:val="clear" w:color="auto" w:fill="auto"/>
          <w:lang w:val="en-US" w:eastAsia="en-US" w:bidi="en-US"/>
        </w:rPr>
        <w:t xml:space="preserve">Department of Endodontics, Faculty of Dentistry, Biruni University, </w:t>
      </w:r>
      <w:r>
        <w:rPr>
          <w:b w:val="0"/>
          <w:bCs w:val="0"/>
          <w:color w:val="000000"/>
          <w:spacing w:val="0"/>
          <w:w w:val="100"/>
          <w:position w:val="0"/>
          <w:sz w:val="15"/>
          <w:szCs w:val="15"/>
          <w:shd w:val="clear" w:color="auto" w:fill="auto"/>
          <w:lang w:val="tr-TR" w:eastAsia="tr-TR" w:bidi="tr-TR"/>
        </w:rPr>
        <w:t xml:space="preserve">İstanbul, </w:t>
      </w:r>
      <w:r>
        <w:rPr>
          <w:b w:val="0"/>
          <w:bCs w:val="0"/>
          <w:color w:val="000000"/>
          <w:spacing w:val="0"/>
          <w:w w:val="100"/>
          <w:position w:val="0"/>
          <w:sz w:val="15"/>
          <w:szCs w:val="15"/>
          <w:shd w:val="clear" w:color="auto" w:fill="auto"/>
          <w:lang w:val="en-US" w:eastAsia="en-US" w:bidi="en-US"/>
        </w:rPr>
        <w:t>Turkey</w:t>
      </w:r>
    </w:p>
    <w:p>
      <w:pPr>
        <w:pStyle w:val="Style31"/>
        <w:keepNext/>
        <w:keepLines/>
        <w:widowControl w:val="0"/>
        <w:shd w:val="clear" w:color="auto" w:fill="auto"/>
        <w:bidi w:val="0"/>
        <w:spacing w:before="0" w:after="280" w:line="240" w:lineRule="auto"/>
        <w:ind w:left="0" w:right="0" w:firstLine="0"/>
        <w:jc w:val="left"/>
      </w:pPr>
      <w:bookmarkStart w:id="1" w:name="bookmark1"/>
      <w:r>
        <w:rPr>
          <w:spacing w:val="0"/>
          <w:w w:val="100"/>
          <w:position w:val="0"/>
          <w:sz w:val="24"/>
          <w:szCs w:val="24"/>
          <w:shd w:val="clear" w:color="auto" w:fill="auto"/>
          <w:lang w:val="en-US" w:eastAsia="en-US" w:bidi="en-US"/>
        </w:rPr>
        <w:t>ABSTRACT</w:t>
      </w:r>
      <w:bookmarkEnd w:id="1"/>
    </w:p>
    <w:p>
      <w:pPr>
        <w:pStyle w:val="Style33"/>
        <w:keepNext w:val="0"/>
        <w:keepLines w:val="0"/>
        <w:widowControl w:val="0"/>
        <w:shd w:val="clear" w:color="auto" w:fill="auto"/>
        <w:bidi w:val="0"/>
        <w:spacing w:before="0" w:after="0"/>
        <w:ind w:left="0" w:right="0" w:firstLine="0"/>
        <w:jc w:val="left"/>
      </w:pPr>
      <w:r>
        <w:rPr>
          <w:rFonts w:ascii="Arial" w:eastAsia="Arial" w:hAnsi="Arial" w:cs="Arial"/>
          <w:b/>
          <w:bCs/>
          <w:color w:val="E02427"/>
          <w:spacing w:val="0"/>
          <w:w w:val="100"/>
          <w:position w:val="0"/>
          <w:sz w:val="15"/>
          <w:szCs w:val="15"/>
          <w:shd w:val="clear" w:color="auto" w:fill="auto"/>
          <w:lang w:val="en-US" w:eastAsia="en-US" w:bidi="en-US"/>
        </w:rPr>
        <w:t xml:space="preserve">Objectives: </w:t>
      </w:r>
      <w:r>
        <w:rPr>
          <w:rFonts w:ascii="Times New Roman" w:eastAsia="Times New Roman" w:hAnsi="Times New Roman" w:cs="Times New Roman"/>
          <w:color w:val="000000"/>
          <w:spacing w:val="0"/>
          <w:w w:val="100"/>
          <w:position w:val="0"/>
          <w:shd w:val="clear" w:color="auto" w:fill="auto"/>
          <w:lang w:val="en-US" w:eastAsia="en-US" w:bidi="en-US"/>
        </w:rPr>
        <w:t xml:space="preserve">This study aimed to assess the presence of pulp stones through an examination of cone beam computed tomography images and correlate their prevalence with age, sex, dental arch and side, tooth type, and restoration type and depth. </w:t>
      </w:r>
      <w:r>
        <w:rPr>
          <w:rFonts w:ascii="Arial" w:eastAsia="Arial" w:hAnsi="Arial" w:cs="Arial"/>
          <w:b/>
          <w:bCs/>
          <w:color w:val="E02427"/>
          <w:spacing w:val="0"/>
          <w:w w:val="100"/>
          <w:position w:val="0"/>
          <w:sz w:val="15"/>
          <w:szCs w:val="15"/>
          <w:shd w:val="clear" w:color="auto" w:fill="auto"/>
          <w:lang w:val="en-US" w:eastAsia="en-US" w:bidi="en-US"/>
        </w:rPr>
        <w:t xml:space="preserve">Materials and Methods: </w:t>
      </w:r>
      <w:r>
        <w:rPr>
          <w:rFonts w:ascii="Times New Roman" w:eastAsia="Times New Roman" w:hAnsi="Times New Roman" w:cs="Times New Roman"/>
          <w:color w:val="000000"/>
          <w:spacing w:val="0"/>
          <w:w w:val="100"/>
          <w:position w:val="0"/>
          <w:shd w:val="clear" w:color="auto" w:fill="auto"/>
          <w:lang w:val="en-US" w:eastAsia="en-US" w:bidi="en-US"/>
        </w:rPr>
        <w:t>Cone beam computed tomography images obtained from 673 patients and archival data on 11,494 teeth were evaluated. The associations of pulp stones with age, sex, dental arch and side, tooth type, and restoration type and depth were noted. All the measurements were subjected to 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test and one sample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test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0.05). </w:t>
      </w:r>
      <w:r>
        <w:rPr>
          <w:rFonts w:ascii="Arial" w:eastAsia="Arial" w:hAnsi="Arial" w:cs="Arial"/>
          <w:b/>
          <w:bCs/>
          <w:color w:val="E02427"/>
          <w:spacing w:val="0"/>
          <w:w w:val="100"/>
          <w:position w:val="0"/>
          <w:sz w:val="15"/>
          <w:szCs w:val="15"/>
          <w:shd w:val="clear" w:color="auto" w:fill="auto"/>
          <w:lang w:val="en-US" w:eastAsia="en-US" w:bidi="en-US"/>
        </w:rPr>
        <w:t xml:space="preserve">Results: </w:t>
      </w:r>
      <w:r>
        <w:rPr>
          <w:rFonts w:ascii="Times New Roman" w:eastAsia="Times New Roman" w:hAnsi="Times New Roman" w:cs="Times New Roman"/>
          <w:color w:val="000000"/>
          <w:spacing w:val="0"/>
          <w:w w:val="100"/>
          <w:position w:val="0"/>
          <w:shd w:val="clear" w:color="auto" w:fill="auto"/>
          <w:lang w:val="en-US" w:eastAsia="en-US" w:bidi="en-US"/>
        </w:rPr>
        <w:t xml:space="preserve">In the study group, 163 (24.2%) patients and 379 (3.3%) teeth had at least one pulp stone. The pulp stone frequency in those aged 30-39 years was significantly greater than in those aged 18-29 and &gt; 60 years, and the frequency was higher in females than in males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&lt; </w:t>
      </w:r>
      <w:r>
        <w:rPr>
          <w:rFonts w:ascii="Times New Roman" w:eastAsia="Times New Roman" w:hAnsi="Times New Roman" w:cs="Times New Roman"/>
          <w:color w:val="000000"/>
          <w:spacing w:val="0"/>
          <w:w w:val="100"/>
          <w:position w:val="0"/>
          <w:shd w:val="clear" w:color="auto" w:fill="auto"/>
          <w:lang w:val="en-US" w:eastAsia="en-US" w:bidi="en-US"/>
        </w:rPr>
        <w:t xml:space="preserve">0.05). The highest prevalence of pulp stones was found in maxillary dental arches and molar teeth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0.05). Pulp stones were significantly more common in medium-depth restorations (p&lt;0.05).</w:t>
      </w:r>
    </w:p>
    <w:p>
      <w:pPr>
        <w:pStyle w:val="Style33"/>
        <w:keepNext w:val="0"/>
        <w:keepLines w:val="0"/>
        <w:widowControl w:val="0"/>
        <w:shd w:val="clear" w:color="auto" w:fill="auto"/>
        <w:bidi w:val="0"/>
        <w:spacing w:before="0" w:after="140"/>
        <w:ind w:left="0" w:right="0" w:firstLine="0"/>
        <w:jc w:val="left"/>
      </w:pPr>
      <w:r>
        <w:rPr>
          <w:rFonts w:ascii="Arial" w:eastAsia="Arial" w:hAnsi="Arial" w:cs="Arial"/>
          <w:b/>
          <w:bCs/>
          <w:color w:val="E02427"/>
          <w:spacing w:val="0"/>
          <w:w w:val="100"/>
          <w:position w:val="0"/>
          <w:sz w:val="15"/>
          <w:szCs w:val="15"/>
          <w:shd w:val="clear" w:color="auto" w:fill="auto"/>
          <w:lang w:val="en-US" w:eastAsia="en-US" w:bidi="en-US"/>
        </w:rPr>
        <w:t xml:space="preserve">Conclusions: </w:t>
      </w:r>
      <w:r>
        <w:rPr>
          <w:rFonts w:ascii="Times New Roman" w:eastAsia="Times New Roman" w:hAnsi="Times New Roman" w:cs="Times New Roman"/>
          <w:color w:val="000000"/>
          <w:spacing w:val="0"/>
          <w:w w:val="100"/>
          <w:position w:val="0"/>
          <w:shd w:val="clear" w:color="auto" w:fill="auto"/>
          <w:lang w:val="en-US" w:eastAsia="en-US" w:bidi="en-US"/>
        </w:rPr>
        <w:t>Maxillary molar teeth, medium-depth restorations, individuals aged 30-39 years and females had a greater percentage of pulp stones.</w:t>
      </w:r>
    </w:p>
    <w:p>
      <w:pPr>
        <w:pStyle w:val="Style33"/>
        <w:keepNext w:val="0"/>
        <w:keepLines w:val="0"/>
        <w:widowControl w:val="0"/>
        <w:shd w:val="clear" w:color="auto" w:fill="auto"/>
        <w:bidi w:val="0"/>
        <w:spacing w:before="0" w:after="540"/>
        <w:ind w:left="0" w:right="0" w:firstLine="0"/>
        <w:jc w:val="left"/>
      </w:pPr>
      <w:r>
        <w:rPr>
          <w:rFonts w:ascii="Arial" w:eastAsia="Arial" w:hAnsi="Arial" w:cs="Arial"/>
          <w:b/>
          <w:bCs/>
          <w:color w:val="E02427"/>
          <w:spacing w:val="0"/>
          <w:w w:val="100"/>
          <w:position w:val="0"/>
          <w:sz w:val="15"/>
          <w:szCs w:val="15"/>
          <w:shd w:val="clear" w:color="auto" w:fill="auto"/>
          <w:lang w:val="en-US" w:eastAsia="en-US" w:bidi="en-US"/>
        </w:rPr>
        <w:t xml:space="preserve">Keywords: </w:t>
      </w:r>
      <w:r>
        <w:rPr>
          <w:rFonts w:ascii="Times New Roman" w:eastAsia="Times New Roman" w:hAnsi="Times New Roman" w:cs="Times New Roman"/>
          <w:color w:val="000000"/>
          <w:spacing w:val="0"/>
          <w:w w:val="100"/>
          <w:position w:val="0"/>
          <w:shd w:val="clear" w:color="auto" w:fill="auto"/>
          <w:lang w:val="en-US" w:eastAsia="en-US" w:bidi="en-US"/>
        </w:rPr>
        <w:t>Amalgam; Cone-beam computed tomography; Composite; Dental pulp stone; Dental restoration</w:t>
      </w:r>
    </w:p>
    <w:p>
      <w:pPr>
        <w:pStyle w:val="Style31"/>
        <w:keepNext/>
        <w:keepLines/>
        <w:widowControl w:val="0"/>
        <w:shd w:val="clear" w:color="auto" w:fill="auto"/>
        <w:bidi w:val="0"/>
        <w:spacing w:before="0" w:after="280" w:line="240" w:lineRule="auto"/>
        <w:ind w:left="0" w:right="0" w:firstLine="0"/>
        <w:jc w:val="left"/>
      </w:pPr>
      <w:bookmarkStart w:id="2" w:name="bookmark2"/>
      <w:r>
        <w:rPr>
          <w:spacing w:val="0"/>
          <w:w w:val="100"/>
          <w:position w:val="0"/>
          <w:sz w:val="24"/>
          <w:szCs w:val="24"/>
          <w:shd w:val="clear" w:color="auto" w:fill="auto"/>
          <w:lang w:val="en-US" w:eastAsia="en-US" w:bidi="en-US"/>
        </w:rPr>
        <w:t>INTRODUCTION</w:t>
      </w:r>
      <w:bookmarkEnd w:id="2"/>
    </w:p>
    <w:p>
      <w:pPr>
        <w:pStyle w:val="Style33"/>
        <w:keepNext w:val="0"/>
        <w:keepLines w:val="0"/>
        <w:widowControl w:val="0"/>
        <w:shd w:val="clear" w:color="auto" w:fill="auto"/>
        <w:bidi w:val="0"/>
        <w:spacing w:before="0" w:after="280"/>
        <w:ind w:left="0" w:right="0" w:firstLine="0"/>
        <w:jc w:val="left"/>
        <w:sectPr>
          <w:headerReference w:type="default" r:id="rId5"/>
          <w:footerReference w:type="default" r:id="rId6"/>
          <w:footnotePr>
            <w:pos w:val="pageBottom"/>
            <w:numFmt w:val="decimal"/>
            <w:numRestart w:val="continuous"/>
          </w:footnotePr>
          <w:pgSz w:w="12240" w:h="15840"/>
          <w:pgMar w:top="798" w:left="3701" w:right="994" w:bottom="915" w:header="0" w:footer="3" w:gutter="0"/>
          <w:pgNumType w:start="1"/>
          <w:cols w:space="720"/>
          <w:noEndnote/>
          <w:rtlGutter w:val="0"/>
          <w:docGrid w:linePitch="360"/>
        </w:sectPr>
      </w:pPr>
      <w:r>
        <mc:AlternateContent>
          <mc:Choice Requires="wps">
            <w:drawing>
              <wp:anchor distT="0" distB="0" distL="114300" distR="114300" simplePos="0" relativeHeight="125829382" behindDoc="0" locked="0" layoutInCell="1" allowOverlap="1">
                <wp:simplePos x="0" y="0"/>
                <wp:positionH relativeFrom="page">
                  <wp:posOffset>7345680</wp:posOffset>
                </wp:positionH>
                <wp:positionV relativeFrom="margin">
                  <wp:posOffset>8287385</wp:posOffset>
                </wp:positionV>
                <wp:extent cx="91440" cy="728345"/>
                <wp:wrapSquare wrapText="bothSides"/>
                <wp:docPr id="9" name="Shape 9"/>
                <a:graphic xmlns:a="http://schemas.openxmlformats.org/drawingml/2006/main">
                  <a:graphicData uri="http://schemas.microsoft.com/office/word/2010/wordprocessingShape">
                    <wps:wsp>
                      <wps:cNvSpPr txBox="1"/>
                      <wps:spPr>
                        <a:xfrm>
                          <a:ext cx="91440" cy="7283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8"/>
                                <w:szCs w:val="8"/>
                                <w:shd w:val="clear" w:color="auto" w:fill="auto"/>
                                <w:lang w:val="en-US" w:eastAsia="en-US" w:bidi="en-US"/>
                              </w:rPr>
                              <w:t xml:space="preserve">Generated by </w:t>
                            </w:r>
                            <w:r>
                              <w:rPr>
                                <w:spacing w:val="0"/>
                                <w:w w:val="100"/>
                                <w:position w:val="0"/>
                                <w:sz w:val="9"/>
                                <w:szCs w:val="9"/>
                                <w:shd w:val="clear" w:color="auto" w:fill="auto"/>
                                <w:lang w:val="en-US" w:eastAsia="en-US" w:bidi="en-US"/>
                              </w:rPr>
                              <w:t>XHlIinkpreSS</w:t>
                            </w:r>
                          </w:p>
                        </w:txbxContent>
                      </wps:txbx>
                      <wps:bodyPr upright="1" vert="vert" lIns="0" tIns="0" rIns="0" bIns="0">
                        <a:noAutoFit/>
                      </wps:bodyPr>
                    </wps:wsp>
                  </a:graphicData>
                </a:graphic>
              </wp:anchor>
            </w:drawing>
          </mc:Choice>
          <mc:Fallback>
            <w:pict>
              <v:shape id="_x0000_s1035" type="#_x0000_t202" style="position:absolute;margin-left:578.39999999999998pt;margin-top:652.54999999999995pt;width:7.2000000000000002pt;height:57.350000000000001pt;z-index:-125829371;mso-wrap-distance-left:9.pt;mso-wrap-distance-right:9.pt;mso-position-horizontal-relative:page;mso-position-vertical-relative:margin" filled="f" stroked="f">
                <v:textbox style="layout-flow:vertical" inset="0,0,0,0">
                  <w:txbxContent>
                    <w:p>
                      <w:pPr>
                        <w:pStyle w:val="Style16"/>
                        <w:keepNext w:val="0"/>
                        <w:keepLines w:val="0"/>
                        <w:widowControl w:val="0"/>
                        <w:shd w:val="clear" w:color="auto" w:fill="auto"/>
                        <w:bidi w:val="0"/>
                        <w:spacing w:before="0" w:after="0" w:line="240" w:lineRule="auto"/>
                        <w:ind w:left="0" w:right="0" w:firstLine="0"/>
                        <w:jc w:val="center"/>
                        <w:rPr>
                          <w:sz w:val="9"/>
                          <w:szCs w:val="9"/>
                        </w:rPr>
                      </w:pPr>
                      <w:r>
                        <w:rPr>
                          <w:spacing w:val="0"/>
                          <w:w w:val="100"/>
                          <w:position w:val="0"/>
                          <w:sz w:val="8"/>
                          <w:szCs w:val="8"/>
                          <w:shd w:val="clear" w:color="auto" w:fill="auto"/>
                          <w:lang w:val="en-US" w:eastAsia="en-US" w:bidi="en-US"/>
                        </w:rPr>
                        <w:t xml:space="preserve">Generated by </w:t>
                      </w:r>
                      <w:r>
                        <w:rPr>
                          <w:spacing w:val="0"/>
                          <w:w w:val="100"/>
                          <w:position w:val="0"/>
                          <w:sz w:val="9"/>
                          <w:szCs w:val="9"/>
                          <w:shd w:val="clear" w:color="auto" w:fill="auto"/>
                          <w:lang w:val="en-US" w:eastAsia="en-US" w:bidi="en-US"/>
                        </w:rPr>
                        <w:t>XHlIinkpreSS</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Calcifications in dental pulp tissue may be seen as diffuse calcifications or pulp stones [1]. Pulp stones are discrete calcified bodies with an organic matrix found in both the coronal and radicular parts of the dental pulp cavity. They are also found in pulp tissue or attached or embedded in dentin [2]. The radioopacity and density of the pulp stones resemble dentine. The stones include 2 essential chemical elements: calcium and phosphorus [3]. Additional elements that may be found in pulp stones are fluorine, magnesium, potassium, sodium, zinc, iron and copper [3,4]. In terms of their etiology, formation of pulp stones are unclear. However, some proposed factors associated with the formation of pulp stones include pulp degeneration, periodontal disease, aging, genetics, elevated oxidative stress and alkaline phosphatase in addition to deep caries and restorations, which can cause irritation and</w:t>
      </w:r>
    </w:p>
    <w:p>
      <w:pPr>
        <w:widowControl w:val="0"/>
        <w:spacing w:line="1" w:lineRule="exact"/>
      </w:pPr>
      <w:r>
        <mc:AlternateContent>
          <mc:Choice Requires="wps">
            <w:drawing>
              <wp:anchor distT="0" distB="0" distL="114300" distR="114300" simplePos="0" relativeHeight="125829384" behindDoc="0" locked="0" layoutInCell="1" allowOverlap="1">
                <wp:simplePos x="0" y="0"/>
                <wp:positionH relativeFrom="page">
                  <wp:posOffset>5561330</wp:posOffset>
                </wp:positionH>
                <wp:positionV relativeFrom="paragraph">
                  <wp:posOffset>12700</wp:posOffset>
                </wp:positionV>
                <wp:extent cx="658495" cy="377825"/>
                <wp:wrapSquare wrapText="left"/>
                <wp:docPr id="11" name="Shape 11"/>
                <a:graphic xmlns:a="http://schemas.openxmlformats.org/drawingml/2006/main">
                  <a:graphicData uri="http://schemas.microsoft.com/office/word/2010/wordprocessingShape">
                    <wps:wsp>
                      <wps:cNvSpPr txBox="1"/>
                      <wps:spPr>
                        <a:xfrm>
                          <a:ext cx="658495" cy="377825"/>
                        </a:xfrm>
                        <a:prstGeom prst="rect"/>
                        <a:noFill/>
                      </wps:spPr>
                      <wps:txbx>
                        <w:txbxContent>
                          <w:p>
                            <w:pPr>
                              <w:pStyle w:val="Style2"/>
                              <w:keepNext w:val="0"/>
                              <w:keepLines w:val="0"/>
                              <w:widowControl w:val="0"/>
                              <w:shd w:val="clear" w:color="auto" w:fill="auto"/>
                              <w:bidi w:val="0"/>
                              <w:spacing w:before="0" w:after="0" w:line="271" w:lineRule="auto"/>
                              <w:ind w:left="0" w:right="0" w:firstLine="0"/>
                              <w:jc w:val="right"/>
                            </w:pPr>
                            <w:r>
                              <w:rPr>
                                <w:color w:val="000000"/>
                                <w:spacing w:val="0"/>
                                <w:w w:val="100"/>
                                <w:position w:val="0"/>
                                <w:shd w:val="clear" w:color="auto" w:fill="auto"/>
                                <w:lang w:val="en-US" w:eastAsia="en-US" w:bidi="en-US"/>
                              </w:rPr>
                              <w:t>Restorative Dentistry</w:t>
                            </w:r>
                          </w:p>
                          <w:p>
                            <w:pPr>
                              <w:pStyle w:val="Style2"/>
                              <w:keepNext w:val="0"/>
                              <w:keepLines w:val="0"/>
                              <w:widowControl w:val="0"/>
                              <w:shd w:val="clear" w:color="auto" w:fill="auto"/>
                              <w:bidi w:val="0"/>
                              <w:spacing w:before="0" w:after="0" w:line="271" w:lineRule="auto"/>
                              <w:ind w:left="0" w:right="0" w:firstLine="0"/>
                              <w:jc w:val="right"/>
                            </w:pPr>
                            <w:r>
                              <w:rPr>
                                <w:color w:val="000000"/>
                                <w:spacing w:val="0"/>
                                <w:w w:val="100"/>
                                <w:position w:val="0"/>
                                <w:shd w:val="clear" w:color="auto" w:fill="auto"/>
                                <w:lang w:val="en-US" w:eastAsia="en-US" w:bidi="en-US"/>
                              </w:rPr>
                              <w:t>&amp; Endodontics</w:t>
                            </w:r>
                          </w:p>
                        </w:txbxContent>
                      </wps:txbx>
                      <wps:bodyPr lIns="0" tIns="0" rIns="0" bIns="0">
                        <a:noAutoFit/>
                      </wps:bodyPr>
                    </wps:wsp>
                  </a:graphicData>
                </a:graphic>
              </wp:anchor>
            </w:drawing>
          </mc:Choice>
          <mc:Fallback>
            <w:pict>
              <v:shape id="_x0000_s1037" type="#_x0000_t202" style="position:absolute;margin-left:437.89999999999998pt;margin-top:1.pt;width:51.850000000000001pt;height:29.75pt;z-index:-1258293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71" w:lineRule="auto"/>
                        <w:ind w:left="0" w:right="0" w:firstLine="0"/>
                        <w:jc w:val="right"/>
                      </w:pPr>
                      <w:r>
                        <w:rPr>
                          <w:color w:val="000000"/>
                          <w:spacing w:val="0"/>
                          <w:w w:val="100"/>
                          <w:position w:val="0"/>
                          <w:shd w:val="clear" w:color="auto" w:fill="auto"/>
                          <w:lang w:val="en-US" w:eastAsia="en-US" w:bidi="en-US"/>
                        </w:rPr>
                        <w:t>Restorative Dentistry</w:t>
                      </w:r>
                    </w:p>
                    <w:p>
                      <w:pPr>
                        <w:pStyle w:val="Style2"/>
                        <w:keepNext w:val="0"/>
                        <w:keepLines w:val="0"/>
                        <w:widowControl w:val="0"/>
                        <w:shd w:val="clear" w:color="auto" w:fill="auto"/>
                        <w:bidi w:val="0"/>
                        <w:spacing w:before="0" w:after="0" w:line="271" w:lineRule="auto"/>
                        <w:ind w:left="0" w:right="0" w:firstLine="0"/>
                        <w:jc w:val="right"/>
                      </w:pPr>
                      <w:r>
                        <w:rPr>
                          <w:color w:val="000000"/>
                          <w:spacing w:val="0"/>
                          <w:w w:val="100"/>
                          <w:position w:val="0"/>
                          <w:shd w:val="clear" w:color="auto" w:fill="auto"/>
                          <w:lang w:val="en-US" w:eastAsia="en-US" w:bidi="en-US"/>
                        </w:rPr>
                        <w:t>&amp; Endodontics</w:t>
                      </w:r>
                    </w:p>
                  </w:txbxContent>
                </v:textbox>
                <w10:wrap type="square" side="left" anchorx="page"/>
              </v:shape>
            </w:pict>
          </mc:Fallback>
        </mc:AlternateContent>
      </w:r>
      <w:r>
        <mc:AlternateContent>
          <mc:Choice Requires="wps">
            <w:drawing>
              <wp:anchor distT="0" distB="0" distL="165100" distR="165100" simplePos="0" relativeHeight="125829386" behindDoc="0" locked="0" layoutInCell="1" allowOverlap="1">
                <wp:simplePos x="0" y="0"/>
                <wp:positionH relativeFrom="page">
                  <wp:posOffset>611505</wp:posOffset>
                </wp:positionH>
                <wp:positionV relativeFrom="paragraph">
                  <wp:posOffset>734695</wp:posOffset>
                </wp:positionV>
                <wp:extent cx="1722120" cy="2091055"/>
                <wp:wrapSquare wrapText="bothSides"/>
                <wp:docPr id="13" name="Shape 13"/>
                <a:graphic xmlns:a="http://schemas.openxmlformats.org/drawingml/2006/main">
                  <a:graphicData uri="http://schemas.microsoft.com/office/word/2010/wordprocessingShape">
                    <wps:wsp>
                      <wps:cNvSpPr txBox="1"/>
                      <wps:spPr>
                        <a:xfrm>
                          <a:ext cx="1722120" cy="2091055"/>
                        </a:xfrm>
                        <a:prstGeom prst="rect"/>
                        <a:noFill/>
                      </wps:spPr>
                      <wps:txbx>
                        <w:txbxContent>
                          <w:p>
                            <w:pPr>
                              <w:pStyle w:val="Style8"/>
                              <w:keepNext w:val="0"/>
                              <w:keepLines w:val="0"/>
                              <w:widowControl w:val="0"/>
                              <w:shd w:val="clear" w:color="auto" w:fill="auto"/>
                              <w:bidi w:val="0"/>
                              <w:spacing w:before="0" w:after="180" w:line="384" w:lineRule="auto"/>
                              <w:ind w:left="0" w:right="0" w:firstLine="0"/>
                              <w:jc w:val="left"/>
                            </w:pPr>
                            <w:r>
                              <w:rPr>
                                <w:b/>
                                <w:bCs/>
                                <w:color w:val="000000"/>
                                <w:spacing w:val="0"/>
                                <w:w w:val="100"/>
                                <w:position w:val="0"/>
                                <w:shd w:val="clear" w:color="auto" w:fill="auto"/>
                                <w:lang w:val="en-US" w:eastAsia="en-US" w:bidi="en-US"/>
                              </w:rPr>
                              <w:t xml:space="preserve">Supervision: </w:t>
                            </w:r>
                            <w:r>
                              <w:rPr>
                                <w:b/>
                                <w:bCs/>
                                <w:color w:val="000000"/>
                                <w:spacing w:val="0"/>
                                <w:w w:val="100"/>
                                <w:position w:val="0"/>
                                <w:shd w:val="clear" w:color="auto" w:fill="auto"/>
                                <w:lang w:val="tr-TR" w:eastAsia="tr-TR" w:bidi="tr-TR"/>
                              </w:rPr>
                              <w:t xml:space="preserve">Sezgin </w:t>
                            </w:r>
                            <w:r>
                              <w:rPr>
                                <w:b/>
                                <w:bCs/>
                                <w:color w:val="000000"/>
                                <w:spacing w:val="0"/>
                                <w:w w:val="100"/>
                                <w:position w:val="0"/>
                                <w:shd w:val="clear" w:color="auto" w:fill="auto"/>
                                <w:lang w:val="en-US" w:eastAsia="en-US" w:bidi="en-US"/>
                              </w:rPr>
                              <w:t xml:space="preserve">GP, Kaplan </w:t>
                            </w:r>
                            <w:r>
                              <w:rPr>
                                <w:b/>
                                <w:bCs/>
                                <w:color w:val="000000"/>
                                <w:spacing w:val="0"/>
                                <w:w w:val="100"/>
                                <w:position w:val="0"/>
                                <w:shd w:val="clear" w:color="auto" w:fill="auto"/>
                                <w:lang w:val="tr-TR" w:eastAsia="tr-TR" w:bidi="tr-TR"/>
                              </w:rPr>
                              <w:t xml:space="preserve">T, Sönmez </w:t>
                            </w:r>
                            <w:r>
                              <w:rPr>
                                <w:b/>
                                <w:bCs/>
                                <w:color w:val="000000"/>
                                <w:spacing w:val="0"/>
                                <w:w w:val="100"/>
                                <w:position w:val="0"/>
                                <w:shd w:val="clear" w:color="auto" w:fill="auto"/>
                                <w:lang w:val="en-US" w:eastAsia="en-US" w:bidi="en-US"/>
                              </w:rPr>
                              <w:t xml:space="preserve">Kaplan S Validation: </w:t>
                            </w:r>
                            <w:r>
                              <w:rPr>
                                <w:b/>
                                <w:bCs/>
                                <w:color w:val="000000"/>
                                <w:spacing w:val="0"/>
                                <w:w w:val="100"/>
                                <w:position w:val="0"/>
                                <w:shd w:val="clear" w:color="auto" w:fill="auto"/>
                                <w:lang w:val="tr-TR" w:eastAsia="tr-TR" w:bidi="tr-TR"/>
                              </w:rPr>
                              <w:t xml:space="preserve">Sezgin </w:t>
                            </w:r>
                            <w:r>
                              <w:rPr>
                                <w:b/>
                                <w:bCs/>
                                <w:color w:val="000000"/>
                                <w:spacing w:val="0"/>
                                <w:w w:val="100"/>
                                <w:position w:val="0"/>
                                <w:shd w:val="clear" w:color="auto" w:fill="auto"/>
                                <w:lang w:val="en-US" w:eastAsia="en-US" w:bidi="en-US"/>
                              </w:rPr>
                              <w:t xml:space="preserve">GP, Kaplan T, </w:t>
                            </w:r>
                            <w:r>
                              <w:rPr>
                                <w:b/>
                                <w:bCs/>
                                <w:color w:val="000000"/>
                                <w:spacing w:val="0"/>
                                <w:w w:val="100"/>
                                <w:position w:val="0"/>
                                <w:shd w:val="clear" w:color="auto" w:fill="auto"/>
                                <w:lang w:val="tr-TR" w:eastAsia="tr-TR" w:bidi="tr-TR"/>
                              </w:rPr>
                              <w:t xml:space="preserve">Sönmez </w:t>
                            </w:r>
                            <w:r>
                              <w:rPr>
                                <w:b/>
                                <w:bCs/>
                                <w:color w:val="000000"/>
                                <w:spacing w:val="0"/>
                                <w:w w:val="100"/>
                                <w:position w:val="0"/>
                                <w:shd w:val="clear" w:color="auto" w:fill="auto"/>
                                <w:lang w:val="en-US" w:eastAsia="en-US" w:bidi="en-US"/>
                              </w:rPr>
                              <w:t xml:space="preserve">Kaplan S. Visualization: </w:t>
                            </w:r>
                            <w:r>
                              <w:rPr>
                                <w:b/>
                                <w:bCs/>
                                <w:color w:val="000000"/>
                                <w:spacing w:val="0"/>
                                <w:w w:val="100"/>
                                <w:position w:val="0"/>
                                <w:shd w:val="clear" w:color="auto" w:fill="auto"/>
                                <w:lang w:val="tr-TR" w:eastAsia="tr-TR" w:bidi="tr-TR"/>
                              </w:rPr>
                              <w:t xml:space="preserve">Sezgin </w:t>
                            </w:r>
                            <w:r>
                              <w:rPr>
                                <w:b/>
                                <w:bCs/>
                                <w:color w:val="000000"/>
                                <w:spacing w:val="0"/>
                                <w:w w:val="100"/>
                                <w:position w:val="0"/>
                                <w:shd w:val="clear" w:color="auto" w:fill="auto"/>
                                <w:lang w:val="en-US" w:eastAsia="en-US" w:bidi="en-US"/>
                              </w:rPr>
                              <w:t xml:space="preserve">GP, Kaplan </w:t>
                            </w:r>
                            <w:r>
                              <w:rPr>
                                <w:b/>
                                <w:bCs/>
                                <w:color w:val="000000"/>
                                <w:spacing w:val="0"/>
                                <w:w w:val="100"/>
                                <w:position w:val="0"/>
                                <w:shd w:val="clear" w:color="auto" w:fill="auto"/>
                                <w:lang w:val="tr-TR" w:eastAsia="tr-TR" w:bidi="tr-TR"/>
                              </w:rPr>
                              <w:t xml:space="preserve">T, Sönmez </w:t>
                            </w:r>
                            <w:r>
                              <w:rPr>
                                <w:b/>
                                <w:bCs/>
                                <w:color w:val="000000"/>
                                <w:spacing w:val="0"/>
                                <w:w w:val="100"/>
                                <w:position w:val="0"/>
                                <w:shd w:val="clear" w:color="auto" w:fill="auto"/>
                                <w:lang w:val="en-US" w:eastAsia="en-US" w:bidi="en-US"/>
                              </w:rPr>
                              <w:t xml:space="preserve">Kaplan S. Writing - original draft: </w:t>
                            </w:r>
                            <w:r>
                              <w:rPr>
                                <w:b/>
                                <w:bCs/>
                                <w:color w:val="000000"/>
                                <w:spacing w:val="0"/>
                                <w:w w:val="100"/>
                                <w:position w:val="0"/>
                                <w:shd w:val="clear" w:color="auto" w:fill="auto"/>
                                <w:lang w:val="tr-TR" w:eastAsia="tr-TR" w:bidi="tr-TR"/>
                              </w:rPr>
                              <w:t xml:space="preserve">Sezgin </w:t>
                            </w:r>
                            <w:r>
                              <w:rPr>
                                <w:b/>
                                <w:bCs/>
                                <w:color w:val="000000"/>
                                <w:spacing w:val="0"/>
                                <w:w w:val="100"/>
                                <w:position w:val="0"/>
                                <w:shd w:val="clear" w:color="auto" w:fill="auto"/>
                                <w:lang w:val="en-US" w:eastAsia="en-US" w:bidi="en-US"/>
                              </w:rPr>
                              <w:t xml:space="preserve">GP, Kaplan </w:t>
                            </w:r>
                            <w:r>
                              <w:rPr>
                                <w:b/>
                                <w:bCs/>
                                <w:color w:val="000000"/>
                                <w:spacing w:val="0"/>
                                <w:w w:val="100"/>
                                <w:position w:val="0"/>
                                <w:shd w:val="clear" w:color="auto" w:fill="auto"/>
                                <w:lang w:val="tr-TR" w:eastAsia="tr-TR" w:bidi="tr-TR"/>
                              </w:rPr>
                              <w:t xml:space="preserve">T, Sönmez </w:t>
                            </w:r>
                            <w:r>
                              <w:rPr>
                                <w:b/>
                                <w:bCs/>
                                <w:color w:val="000000"/>
                                <w:spacing w:val="0"/>
                                <w:w w:val="100"/>
                                <w:position w:val="0"/>
                                <w:shd w:val="clear" w:color="auto" w:fill="auto"/>
                                <w:lang w:val="en-US" w:eastAsia="en-US" w:bidi="en-US"/>
                              </w:rPr>
                              <w:t xml:space="preserve">Kaplan S. Writing - </w:t>
                            </w:r>
                            <w:r>
                              <w:rPr>
                                <w:color w:val="000000"/>
                                <w:spacing w:val="0"/>
                                <w:w w:val="100"/>
                                <w:position w:val="0"/>
                                <w:shd w:val="clear" w:color="auto" w:fill="auto"/>
                                <w:lang w:val="en-US" w:eastAsia="en-US" w:bidi="en-US"/>
                              </w:rPr>
                              <w:t>reeve</w:t>
                            </w:r>
                            <w:r>
                              <w:rPr>
                                <w:b/>
                                <w:bCs/>
                                <w:color w:val="000000"/>
                                <w:spacing w:val="0"/>
                                <w:w w:val="100"/>
                                <w:position w:val="0"/>
                                <w:shd w:val="clear" w:color="auto" w:fill="auto"/>
                                <w:lang w:val="en-US" w:eastAsia="en-US" w:bidi="en-US"/>
                              </w:rPr>
                              <w:t xml:space="preserve">» </w:t>
                            </w:r>
                            <w:r>
                              <w:rPr>
                                <w:color w:val="39211A"/>
                                <w:spacing w:val="0"/>
                                <w:w w:val="100"/>
                                <w:position w:val="0"/>
                                <w:shd w:val="clear" w:color="auto" w:fill="auto"/>
                                <w:lang w:val="tr-TR" w:eastAsia="tr-TR" w:bidi="tr-TR"/>
                              </w:rPr>
                              <w:t>8&amp;</w:t>
                            </w:r>
                            <w:r>
                              <w:rPr>
                                <w:color w:val="000000"/>
                                <w:spacing w:val="0"/>
                                <w:w w:val="100"/>
                                <w:position w:val="0"/>
                                <w:shd w:val="clear" w:color="auto" w:fill="auto"/>
                                <w:lang w:val="tr-TR" w:eastAsia="tr-TR" w:bidi="tr-TR"/>
                              </w:rPr>
                              <w:t>edd</w:t>
                            </w:r>
                            <w:r>
                              <w:rPr>
                                <w:b/>
                                <w:bCs/>
                                <w:color w:val="000000"/>
                                <w:spacing w:val="0"/>
                                <w:w w:val="100"/>
                                <w:position w:val="0"/>
                                <w:shd w:val="clear" w:color="auto" w:fill="auto"/>
                                <w:lang w:val="tr-TR" w:eastAsia="tr-TR" w:bidi="tr-TR"/>
                              </w:rPr>
                              <w:t>i</w:t>
                            </w:r>
                            <w:r>
                              <w:rPr>
                                <w:color w:val="000000"/>
                                <w:spacing w:val="0"/>
                                <w:w w:val="100"/>
                                <w:position w:val="0"/>
                                <w:shd w:val="clear" w:color="auto" w:fill="auto"/>
                                <w:lang w:val="tr-TR" w:eastAsia="tr-TR" w:bidi="tr-TR"/>
                              </w:rPr>
                              <w:t xml:space="preserve">tiggSSEggııGG,FKapaa&gt;ılBin, </w:t>
                            </w:r>
                            <w:r>
                              <w:rPr>
                                <w:color w:val="000000"/>
                                <w:spacing w:val="0"/>
                                <w:w w:val="100"/>
                                <w:position w:val="0"/>
                                <w:shd w:val="clear" w:color="auto" w:fill="auto"/>
                                <w:lang w:val="en-US" w:eastAsia="en-US" w:bidi="en-US"/>
                              </w:rPr>
                              <w:t xml:space="preserve">T, </w:t>
                            </w:r>
                            <w:r>
                              <w:rPr>
                                <w:b/>
                                <w:bCs/>
                                <w:color w:val="000000"/>
                                <w:spacing w:val="0"/>
                                <w:w w:val="100"/>
                                <w:position w:val="0"/>
                                <w:shd w:val="clear" w:color="auto" w:fill="auto"/>
                                <w:lang w:val="tr-TR" w:eastAsia="tr-TR" w:bidi="tr-TR"/>
                              </w:rPr>
                              <w:t xml:space="preserve">Sönmez </w:t>
                            </w:r>
                            <w:r>
                              <w:rPr>
                                <w:b/>
                                <w:bCs/>
                                <w:color w:val="000000"/>
                                <w:spacing w:val="0"/>
                                <w:w w:val="100"/>
                                <w:position w:val="0"/>
                                <w:shd w:val="clear" w:color="auto" w:fill="auto"/>
                                <w:lang w:val="en-US" w:eastAsia="en-US" w:bidi="en-US"/>
                              </w:rPr>
                              <w:t>Kaplan S.</w:t>
                            </w:r>
                          </w:p>
                          <w:p>
                            <w:pPr>
                              <w:pStyle w:val="Style8"/>
                              <w:keepNext w:val="0"/>
                              <w:keepLines w:val="0"/>
                              <w:widowControl w:val="0"/>
                              <w:shd w:val="clear" w:color="auto" w:fill="auto"/>
                              <w:bidi w:val="0"/>
                              <w:spacing w:before="0" w:after="0" w:line="420" w:lineRule="auto"/>
                              <w:ind w:left="0" w:right="0" w:firstLine="0"/>
                              <w:jc w:val="left"/>
                              <w:rPr>
                                <w:sz w:val="11"/>
                                <w:szCs w:val="11"/>
                              </w:rPr>
                            </w:pPr>
                            <w:r>
                              <w:rPr>
                                <w:b/>
                                <w:bCs/>
                                <w:color w:val="F38322"/>
                                <w:spacing w:val="0"/>
                                <w:w w:val="100"/>
                                <w:position w:val="0"/>
                                <w:sz w:val="11"/>
                                <w:szCs w:val="11"/>
                                <w:shd w:val="clear" w:color="auto" w:fill="auto"/>
                                <w:lang w:val="en-US" w:eastAsia="en-US" w:bidi="en-US"/>
                              </w:rPr>
                              <w:t>ORCIDiDs</w:t>
                            </w:r>
                          </w:p>
                          <w:p>
                            <w:pPr>
                              <w:pStyle w:val="Style8"/>
                              <w:keepNext w:val="0"/>
                              <w:keepLines w:val="0"/>
                              <w:widowControl w:val="0"/>
                              <w:shd w:val="clear" w:color="auto" w:fill="auto"/>
                              <w:bidi w:val="0"/>
                              <w:spacing w:before="0" w:after="0" w:line="384" w:lineRule="auto"/>
                              <w:ind w:left="0" w:right="0" w:firstLine="0"/>
                              <w:jc w:val="left"/>
                            </w:pPr>
                            <w:r>
                              <w:rPr>
                                <w:b/>
                                <w:bCs/>
                                <w:color w:val="000000"/>
                                <w:spacing w:val="0"/>
                                <w:w w:val="100"/>
                                <w:position w:val="0"/>
                                <w:shd w:val="clear" w:color="auto" w:fill="auto"/>
                                <w:lang w:val="tr-TR" w:eastAsia="tr-TR" w:bidi="tr-TR"/>
                              </w:rPr>
                              <w:t xml:space="preserve">Güzide Pelin Sezgin </w:t>
                            </w:r>
                            <w:r>
                              <w:rPr>
                                <w:color w:val="9FC438"/>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384" w:lineRule="auto"/>
                              <w:ind w:left="0" w:right="0" w:firstLine="0"/>
                              <w:jc w:val="left"/>
                            </w:pPr>
                            <w:r>
                              <w:fldChar w:fldCharType="begin"/>
                            </w:r>
                            <w:r>
                              <w:rPr/>
                              <w:instrText> HYPERLINK "https://orcid.org/OOOO-OOO2-1786-1929" </w:instrText>
                            </w:r>
                            <w:r>
                              <w:fldChar w:fldCharType="separate"/>
                            </w:r>
                            <w:r>
                              <w:rPr>
                                <w:b/>
                                <w:bCs/>
                                <w:color w:val="0080FF"/>
                                <w:spacing w:val="0"/>
                                <w:w w:val="100"/>
                                <w:position w:val="0"/>
                                <w:shd w:val="clear" w:color="auto" w:fill="auto"/>
                                <w:lang w:val="en-US" w:eastAsia="en-US" w:bidi="en-US"/>
                              </w:rPr>
                              <w:t>https://orcid.org/OOOO-OOO2-1786-1929</w:t>
                            </w:r>
                            <w:r>
                              <w:fldChar w:fldCharType="end"/>
                            </w:r>
                          </w:p>
                          <w:p>
                            <w:pPr>
                              <w:pStyle w:val="Style8"/>
                              <w:keepNext w:val="0"/>
                              <w:keepLines w:val="0"/>
                              <w:widowControl w:val="0"/>
                              <w:shd w:val="clear" w:color="auto" w:fill="auto"/>
                              <w:bidi w:val="0"/>
                              <w:spacing w:before="0" w:after="0" w:line="384" w:lineRule="auto"/>
                              <w:ind w:left="0" w:right="0" w:firstLine="0"/>
                              <w:jc w:val="left"/>
                            </w:pPr>
                            <w:r>
                              <w:rPr>
                                <w:b/>
                                <w:bCs/>
                                <w:color w:val="000000"/>
                                <w:spacing w:val="0"/>
                                <w:w w:val="100"/>
                                <w:position w:val="0"/>
                                <w:shd w:val="clear" w:color="auto" w:fill="auto"/>
                                <w:lang w:val="tr-TR" w:eastAsia="tr-TR" w:bidi="tr-TR"/>
                              </w:rPr>
                              <w:t xml:space="preserve">Sema </w:t>
                            </w:r>
                            <w:r>
                              <w:rPr>
                                <w:color w:val="000000"/>
                                <w:spacing w:val="0"/>
                                <w:w w:val="100"/>
                                <w:position w:val="0"/>
                                <w:shd w:val="clear" w:color="auto" w:fill="auto"/>
                                <w:lang w:val="tr-TR" w:eastAsia="tr-TR" w:bidi="tr-TR"/>
                              </w:rPr>
                              <w:t>SSömezzKKapla</w:t>
                            </w:r>
                            <w:r>
                              <w:rPr>
                                <w:color w:val="9FC438"/>
                                <w:spacing w:val="0"/>
                                <w:w w:val="100"/>
                                <w:position w:val="0"/>
                                <w:shd w:val="clear" w:color="auto" w:fill="auto"/>
                                <w:lang w:val="tr-TR" w:eastAsia="tr-TR" w:bidi="tr-TR"/>
                              </w:rPr>
                              <w:t xml:space="preserve">n © </w:t>
                            </w:r>
                            <w:r>
                              <w:fldChar w:fldCharType="begin"/>
                            </w:r>
                            <w:r>
                              <w:rPr/>
                              <w:instrText> HYPERLINK "https://orcid.org/0000-0003-2099-4826" </w:instrText>
                            </w:r>
                            <w:r>
                              <w:fldChar w:fldCharType="separate"/>
                            </w:r>
                            <w:r>
                              <w:rPr>
                                <w:b/>
                                <w:bCs/>
                                <w:color w:val="0080FF"/>
                                <w:spacing w:val="0"/>
                                <w:w w:val="100"/>
                                <w:position w:val="0"/>
                                <w:shd w:val="clear" w:color="auto" w:fill="auto"/>
                                <w:lang w:val="en-US" w:eastAsia="en-US" w:bidi="en-US"/>
                              </w:rPr>
                              <w:t>https://orcid.org/0000-0003-2099-4826</w:t>
                            </w:r>
                            <w:r>
                              <w:fldChar w:fldCharType="end"/>
                            </w:r>
                          </w:p>
                          <w:p>
                            <w:pPr>
                              <w:pStyle w:val="Style8"/>
                              <w:keepNext w:val="0"/>
                              <w:keepLines w:val="0"/>
                              <w:widowControl w:val="0"/>
                              <w:shd w:val="clear" w:color="auto" w:fill="auto"/>
                              <w:bidi w:val="0"/>
                              <w:spacing w:before="0" w:after="0" w:line="384" w:lineRule="auto"/>
                              <w:ind w:left="0" w:right="0" w:firstLine="0"/>
                              <w:jc w:val="left"/>
                            </w:pPr>
                            <w:r>
                              <w:rPr>
                                <w:b/>
                                <w:bCs/>
                                <w:color w:val="000000"/>
                                <w:spacing w:val="0"/>
                                <w:w w:val="100"/>
                                <w:position w:val="0"/>
                                <w:shd w:val="clear" w:color="auto" w:fill="auto"/>
                                <w:lang w:val="tr-TR" w:eastAsia="tr-TR" w:bidi="tr-TR"/>
                              </w:rPr>
                              <w:t xml:space="preserve">Tuna </w:t>
                            </w:r>
                            <w:r>
                              <w:rPr>
                                <w:color w:val="000000"/>
                                <w:spacing w:val="0"/>
                                <w:w w:val="100"/>
                                <w:position w:val="0"/>
                                <w:shd w:val="clear" w:color="auto" w:fill="auto"/>
                                <w:lang w:val="tr-TR" w:eastAsia="tr-TR" w:bidi="tr-TR"/>
                              </w:rPr>
                              <w:t xml:space="preserve">Kâptan </w:t>
                            </w:r>
                            <w:r>
                              <w:rPr>
                                <w:color w:val="9FC438"/>
                                <w:spacing w:val="0"/>
                                <w:w w:val="100"/>
                                <w:position w:val="0"/>
                                <w:shd w:val="clear" w:color="auto" w:fill="auto"/>
                                <w:lang w:val="tr-TR" w:eastAsia="tr-TR" w:bidi="tr-TR"/>
                              </w:rPr>
                              <w:t>)</w:t>
                            </w:r>
                          </w:p>
                          <w:p>
                            <w:pPr>
                              <w:pStyle w:val="Style8"/>
                              <w:keepNext w:val="0"/>
                              <w:keepLines w:val="0"/>
                              <w:widowControl w:val="0"/>
                              <w:shd w:val="clear" w:color="auto" w:fill="auto"/>
                              <w:bidi w:val="0"/>
                              <w:spacing w:before="0" w:after="0" w:line="384" w:lineRule="auto"/>
                              <w:ind w:left="0" w:right="0" w:firstLine="0"/>
                              <w:jc w:val="left"/>
                            </w:pPr>
                            <w:r>
                              <w:fldChar w:fldCharType="begin"/>
                            </w:r>
                            <w:r>
                              <w:rPr/>
                              <w:instrText> HYPERLINK "https://orcid.org/0000-0003-0554-4341" </w:instrText>
                            </w:r>
                            <w:r>
                              <w:fldChar w:fldCharType="separate"/>
                            </w:r>
                            <w:r>
                              <w:rPr>
                                <w:b/>
                                <w:bCs/>
                                <w:color w:val="0080FF"/>
                                <w:spacing w:val="0"/>
                                <w:w w:val="100"/>
                                <w:position w:val="0"/>
                                <w:shd w:val="clear" w:color="auto" w:fill="auto"/>
                                <w:lang w:val="tr-TR" w:eastAsia="tr-TR" w:bidi="tr-TR"/>
                              </w:rPr>
                              <w:t xml:space="preserve">https://orcid. </w:t>
                            </w:r>
                            <w:r>
                              <w:rPr>
                                <w:color w:val="0080FF"/>
                                <w:spacing w:val="0"/>
                                <w:w w:val="100"/>
                                <w:position w:val="0"/>
                                <w:shd w:val="clear" w:color="auto" w:fill="auto"/>
                                <w:lang w:val="tr-TR" w:eastAsia="tr-TR" w:bidi="tr-TR"/>
                              </w:rPr>
                              <w:t>org/000ti0-İÛ003:--il554-4334</w:t>
                            </w:r>
                            <w:r>
                              <w:rPr>
                                <w:b/>
                                <w:bCs/>
                                <w:color w:val="0080FF"/>
                                <w:spacing w:val="0"/>
                                <w:w w:val="100"/>
                                <w:position w:val="0"/>
                                <w:shd w:val="clear" w:color="auto" w:fill="auto"/>
                                <w:lang w:val="tr-TR" w:eastAsia="tr-TR" w:bidi="tr-TR"/>
                              </w:rPr>
                              <w:t>1</w:t>
                            </w:r>
                            <w:r>
                              <w:fldChar w:fldCharType="end"/>
                            </w:r>
                          </w:p>
                        </w:txbxContent>
                      </wps:txbx>
                      <wps:bodyPr lIns="0" tIns="0" rIns="0" bIns="0">
                        <a:noAutoFit/>
                      </wps:bodyPr>
                    </wps:wsp>
                  </a:graphicData>
                </a:graphic>
              </wp:anchor>
            </w:drawing>
          </mc:Choice>
          <mc:Fallback>
            <w:pict>
              <v:shape id="_x0000_s1039" type="#_x0000_t202" style="position:absolute;margin-left:48.149999999999999pt;margin-top:57.850000000000001pt;width:135.59999999999999pt;height:164.65000000000001pt;z-index:-125829367;mso-wrap-distance-left:13.pt;mso-wrap-distance-right:13.pt;mso-position-horizontal-relative:page" filled="f" stroked="f">
                <v:textbox inset="0,0,0,0">
                  <w:txbxContent>
                    <w:p>
                      <w:pPr>
                        <w:pStyle w:val="Style8"/>
                        <w:keepNext w:val="0"/>
                        <w:keepLines w:val="0"/>
                        <w:widowControl w:val="0"/>
                        <w:shd w:val="clear" w:color="auto" w:fill="auto"/>
                        <w:bidi w:val="0"/>
                        <w:spacing w:before="0" w:after="180" w:line="384" w:lineRule="auto"/>
                        <w:ind w:left="0" w:right="0" w:firstLine="0"/>
                        <w:jc w:val="left"/>
                      </w:pPr>
                      <w:r>
                        <w:rPr>
                          <w:b/>
                          <w:bCs/>
                          <w:color w:val="000000"/>
                          <w:spacing w:val="0"/>
                          <w:w w:val="100"/>
                          <w:position w:val="0"/>
                          <w:shd w:val="clear" w:color="auto" w:fill="auto"/>
                          <w:lang w:val="en-US" w:eastAsia="en-US" w:bidi="en-US"/>
                        </w:rPr>
                        <w:t xml:space="preserve">Supervision: </w:t>
                      </w:r>
                      <w:r>
                        <w:rPr>
                          <w:b/>
                          <w:bCs/>
                          <w:color w:val="000000"/>
                          <w:spacing w:val="0"/>
                          <w:w w:val="100"/>
                          <w:position w:val="0"/>
                          <w:shd w:val="clear" w:color="auto" w:fill="auto"/>
                          <w:lang w:val="tr-TR" w:eastAsia="tr-TR" w:bidi="tr-TR"/>
                        </w:rPr>
                        <w:t xml:space="preserve">Sezgin </w:t>
                      </w:r>
                      <w:r>
                        <w:rPr>
                          <w:b/>
                          <w:bCs/>
                          <w:color w:val="000000"/>
                          <w:spacing w:val="0"/>
                          <w:w w:val="100"/>
                          <w:position w:val="0"/>
                          <w:shd w:val="clear" w:color="auto" w:fill="auto"/>
                          <w:lang w:val="en-US" w:eastAsia="en-US" w:bidi="en-US"/>
                        </w:rPr>
                        <w:t xml:space="preserve">GP, Kaplan </w:t>
                      </w:r>
                      <w:r>
                        <w:rPr>
                          <w:b/>
                          <w:bCs/>
                          <w:color w:val="000000"/>
                          <w:spacing w:val="0"/>
                          <w:w w:val="100"/>
                          <w:position w:val="0"/>
                          <w:shd w:val="clear" w:color="auto" w:fill="auto"/>
                          <w:lang w:val="tr-TR" w:eastAsia="tr-TR" w:bidi="tr-TR"/>
                        </w:rPr>
                        <w:t xml:space="preserve">T, Sönmez </w:t>
                      </w:r>
                      <w:r>
                        <w:rPr>
                          <w:b/>
                          <w:bCs/>
                          <w:color w:val="000000"/>
                          <w:spacing w:val="0"/>
                          <w:w w:val="100"/>
                          <w:position w:val="0"/>
                          <w:shd w:val="clear" w:color="auto" w:fill="auto"/>
                          <w:lang w:val="en-US" w:eastAsia="en-US" w:bidi="en-US"/>
                        </w:rPr>
                        <w:t xml:space="preserve">Kaplan S Validation: </w:t>
                      </w:r>
                      <w:r>
                        <w:rPr>
                          <w:b/>
                          <w:bCs/>
                          <w:color w:val="000000"/>
                          <w:spacing w:val="0"/>
                          <w:w w:val="100"/>
                          <w:position w:val="0"/>
                          <w:shd w:val="clear" w:color="auto" w:fill="auto"/>
                          <w:lang w:val="tr-TR" w:eastAsia="tr-TR" w:bidi="tr-TR"/>
                        </w:rPr>
                        <w:t xml:space="preserve">Sezgin </w:t>
                      </w:r>
                      <w:r>
                        <w:rPr>
                          <w:b/>
                          <w:bCs/>
                          <w:color w:val="000000"/>
                          <w:spacing w:val="0"/>
                          <w:w w:val="100"/>
                          <w:position w:val="0"/>
                          <w:shd w:val="clear" w:color="auto" w:fill="auto"/>
                          <w:lang w:val="en-US" w:eastAsia="en-US" w:bidi="en-US"/>
                        </w:rPr>
                        <w:t xml:space="preserve">GP, Kaplan T, </w:t>
                      </w:r>
                      <w:r>
                        <w:rPr>
                          <w:b/>
                          <w:bCs/>
                          <w:color w:val="000000"/>
                          <w:spacing w:val="0"/>
                          <w:w w:val="100"/>
                          <w:position w:val="0"/>
                          <w:shd w:val="clear" w:color="auto" w:fill="auto"/>
                          <w:lang w:val="tr-TR" w:eastAsia="tr-TR" w:bidi="tr-TR"/>
                        </w:rPr>
                        <w:t xml:space="preserve">Sönmez </w:t>
                      </w:r>
                      <w:r>
                        <w:rPr>
                          <w:b/>
                          <w:bCs/>
                          <w:color w:val="000000"/>
                          <w:spacing w:val="0"/>
                          <w:w w:val="100"/>
                          <w:position w:val="0"/>
                          <w:shd w:val="clear" w:color="auto" w:fill="auto"/>
                          <w:lang w:val="en-US" w:eastAsia="en-US" w:bidi="en-US"/>
                        </w:rPr>
                        <w:t xml:space="preserve">Kaplan S. Visualization: </w:t>
                      </w:r>
                      <w:r>
                        <w:rPr>
                          <w:b/>
                          <w:bCs/>
                          <w:color w:val="000000"/>
                          <w:spacing w:val="0"/>
                          <w:w w:val="100"/>
                          <w:position w:val="0"/>
                          <w:shd w:val="clear" w:color="auto" w:fill="auto"/>
                          <w:lang w:val="tr-TR" w:eastAsia="tr-TR" w:bidi="tr-TR"/>
                        </w:rPr>
                        <w:t xml:space="preserve">Sezgin </w:t>
                      </w:r>
                      <w:r>
                        <w:rPr>
                          <w:b/>
                          <w:bCs/>
                          <w:color w:val="000000"/>
                          <w:spacing w:val="0"/>
                          <w:w w:val="100"/>
                          <w:position w:val="0"/>
                          <w:shd w:val="clear" w:color="auto" w:fill="auto"/>
                          <w:lang w:val="en-US" w:eastAsia="en-US" w:bidi="en-US"/>
                        </w:rPr>
                        <w:t xml:space="preserve">GP, Kaplan </w:t>
                      </w:r>
                      <w:r>
                        <w:rPr>
                          <w:b/>
                          <w:bCs/>
                          <w:color w:val="000000"/>
                          <w:spacing w:val="0"/>
                          <w:w w:val="100"/>
                          <w:position w:val="0"/>
                          <w:shd w:val="clear" w:color="auto" w:fill="auto"/>
                          <w:lang w:val="tr-TR" w:eastAsia="tr-TR" w:bidi="tr-TR"/>
                        </w:rPr>
                        <w:t xml:space="preserve">T, Sönmez </w:t>
                      </w:r>
                      <w:r>
                        <w:rPr>
                          <w:b/>
                          <w:bCs/>
                          <w:color w:val="000000"/>
                          <w:spacing w:val="0"/>
                          <w:w w:val="100"/>
                          <w:position w:val="0"/>
                          <w:shd w:val="clear" w:color="auto" w:fill="auto"/>
                          <w:lang w:val="en-US" w:eastAsia="en-US" w:bidi="en-US"/>
                        </w:rPr>
                        <w:t xml:space="preserve">Kaplan S. Writing - original draft: </w:t>
                      </w:r>
                      <w:r>
                        <w:rPr>
                          <w:b/>
                          <w:bCs/>
                          <w:color w:val="000000"/>
                          <w:spacing w:val="0"/>
                          <w:w w:val="100"/>
                          <w:position w:val="0"/>
                          <w:shd w:val="clear" w:color="auto" w:fill="auto"/>
                          <w:lang w:val="tr-TR" w:eastAsia="tr-TR" w:bidi="tr-TR"/>
                        </w:rPr>
                        <w:t xml:space="preserve">Sezgin </w:t>
                      </w:r>
                      <w:r>
                        <w:rPr>
                          <w:b/>
                          <w:bCs/>
                          <w:color w:val="000000"/>
                          <w:spacing w:val="0"/>
                          <w:w w:val="100"/>
                          <w:position w:val="0"/>
                          <w:shd w:val="clear" w:color="auto" w:fill="auto"/>
                          <w:lang w:val="en-US" w:eastAsia="en-US" w:bidi="en-US"/>
                        </w:rPr>
                        <w:t xml:space="preserve">GP, Kaplan </w:t>
                      </w:r>
                      <w:r>
                        <w:rPr>
                          <w:b/>
                          <w:bCs/>
                          <w:color w:val="000000"/>
                          <w:spacing w:val="0"/>
                          <w:w w:val="100"/>
                          <w:position w:val="0"/>
                          <w:shd w:val="clear" w:color="auto" w:fill="auto"/>
                          <w:lang w:val="tr-TR" w:eastAsia="tr-TR" w:bidi="tr-TR"/>
                        </w:rPr>
                        <w:t xml:space="preserve">T, Sönmez </w:t>
                      </w:r>
                      <w:r>
                        <w:rPr>
                          <w:b/>
                          <w:bCs/>
                          <w:color w:val="000000"/>
                          <w:spacing w:val="0"/>
                          <w:w w:val="100"/>
                          <w:position w:val="0"/>
                          <w:shd w:val="clear" w:color="auto" w:fill="auto"/>
                          <w:lang w:val="en-US" w:eastAsia="en-US" w:bidi="en-US"/>
                        </w:rPr>
                        <w:t xml:space="preserve">Kaplan S. Writing - </w:t>
                      </w:r>
                      <w:r>
                        <w:rPr>
                          <w:color w:val="000000"/>
                          <w:spacing w:val="0"/>
                          <w:w w:val="100"/>
                          <w:position w:val="0"/>
                          <w:shd w:val="clear" w:color="auto" w:fill="auto"/>
                          <w:lang w:val="en-US" w:eastAsia="en-US" w:bidi="en-US"/>
                        </w:rPr>
                        <w:t>reeve</w:t>
                      </w:r>
                      <w:r>
                        <w:rPr>
                          <w:b/>
                          <w:bCs/>
                          <w:color w:val="000000"/>
                          <w:spacing w:val="0"/>
                          <w:w w:val="100"/>
                          <w:position w:val="0"/>
                          <w:shd w:val="clear" w:color="auto" w:fill="auto"/>
                          <w:lang w:val="en-US" w:eastAsia="en-US" w:bidi="en-US"/>
                        </w:rPr>
                        <w:t xml:space="preserve">» </w:t>
                      </w:r>
                      <w:r>
                        <w:rPr>
                          <w:color w:val="39211A"/>
                          <w:spacing w:val="0"/>
                          <w:w w:val="100"/>
                          <w:position w:val="0"/>
                          <w:shd w:val="clear" w:color="auto" w:fill="auto"/>
                          <w:lang w:val="tr-TR" w:eastAsia="tr-TR" w:bidi="tr-TR"/>
                        </w:rPr>
                        <w:t>8&amp;</w:t>
                      </w:r>
                      <w:r>
                        <w:rPr>
                          <w:color w:val="000000"/>
                          <w:spacing w:val="0"/>
                          <w:w w:val="100"/>
                          <w:position w:val="0"/>
                          <w:shd w:val="clear" w:color="auto" w:fill="auto"/>
                          <w:lang w:val="tr-TR" w:eastAsia="tr-TR" w:bidi="tr-TR"/>
                        </w:rPr>
                        <w:t>edd</w:t>
                      </w:r>
                      <w:r>
                        <w:rPr>
                          <w:b/>
                          <w:bCs/>
                          <w:color w:val="000000"/>
                          <w:spacing w:val="0"/>
                          <w:w w:val="100"/>
                          <w:position w:val="0"/>
                          <w:shd w:val="clear" w:color="auto" w:fill="auto"/>
                          <w:lang w:val="tr-TR" w:eastAsia="tr-TR" w:bidi="tr-TR"/>
                        </w:rPr>
                        <w:t>i</w:t>
                      </w:r>
                      <w:r>
                        <w:rPr>
                          <w:color w:val="000000"/>
                          <w:spacing w:val="0"/>
                          <w:w w:val="100"/>
                          <w:position w:val="0"/>
                          <w:shd w:val="clear" w:color="auto" w:fill="auto"/>
                          <w:lang w:val="tr-TR" w:eastAsia="tr-TR" w:bidi="tr-TR"/>
                        </w:rPr>
                        <w:t xml:space="preserve">tiggSSEggııGG,FKapaa&gt;ılBin, </w:t>
                      </w:r>
                      <w:r>
                        <w:rPr>
                          <w:color w:val="000000"/>
                          <w:spacing w:val="0"/>
                          <w:w w:val="100"/>
                          <w:position w:val="0"/>
                          <w:shd w:val="clear" w:color="auto" w:fill="auto"/>
                          <w:lang w:val="en-US" w:eastAsia="en-US" w:bidi="en-US"/>
                        </w:rPr>
                        <w:t xml:space="preserve">T, </w:t>
                      </w:r>
                      <w:r>
                        <w:rPr>
                          <w:b/>
                          <w:bCs/>
                          <w:color w:val="000000"/>
                          <w:spacing w:val="0"/>
                          <w:w w:val="100"/>
                          <w:position w:val="0"/>
                          <w:shd w:val="clear" w:color="auto" w:fill="auto"/>
                          <w:lang w:val="tr-TR" w:eastAsia="tr-TR" w:bidi="tr-TR"/>
                        </w:rPr>
                        <w:t xml:space="preserve">Sönmez </w:t>
                      </w:r>
                      <w:r>
                        <w:rPr>
                          <w:b/>
                          <w:bCs/>
                          <w:color w:val="000000"/>
                          <w:spacing w:val="0"/>
                          <w:w w:val="100"/>
                          <w:position w:val="0"/>
                          <w:shd w:val="clear" w:color="auto" w:fill="auto"/>
                          <w:lang w:val="en-US" w:eastAsia="en-US" w:bidi="en-US"/>
                        </w:rPr>
                        <w:t>Kaplan S.</w:t>
                      </w:r>
                    </w:p>
                    <w:p>
                      <w:pPr>
                        <w:pStyle w:val="Style8"/>
                        <w:keepNext w:val="0"/>
                        <w:keepLines w:val="0"/>
                        <w:widowControl w:val="0"/>
                        <w:shd w:val="clear" w:color="auto" w:fill="auto"/>
                        <w:bidi w:val="0"/>
                        <w:spacing w:before="0" w:after="0" w:line="420" w:lineRule="auto"/>
                        <w:ind w:left="0" w:right="0" w:firstLine="0"/>
                        <w:jc w:val="left"/>
                        <w:rPr>
                          <w:sz w:val="11"/>
                          <w:szCs w:val="11"/>
                        </w:rPr>
                      </w:pPr>
                      <w:r>
                        <w:rPr>
                          <w:b/>
                          <w:bCs/>
                          <w:color w:val="F38322"/>
                          <w:spacing w:val="0"/>
                          <w:w w:val="100"/>
                          <w:position w:val="0"/>
                          <w:sz w:val="11"/>
                          <w:szCs w:val="11"/>
                          <w:shd w:val="clear" w:color="auto" w:fill="auto"/>
                          <w:lang w:val="en-US" w:eastAsia="en-US" w:bidi="en-US"/>
                        </w:rPr>
                        <w:t>ORCIDiDs</w:t>
                      </w:r>
                    </w:p>
                    <w:p>
                      <w:pPr>
                        <w:pStyle w:val="Style8"/>
                        <w:keepNext w:val="0"/>
                        <w:keepLines w:val="0"/>
                        <w:widowControl w:val="0"/>
                        <w:shd w:val="clear" w:color="auto" w:fill="auto"/>
                        <w:bidi w:val="0"/>
                        <w:spacing w:before="0" w:after="0" w:line="384" w:lineRule="auto"/>
                        <w:ind w:left="0" w:right="0" w:firstLine="0"/>
                        <w:jc w:val="left"/>
                      </w:pPr>
                      <w:r>
                        <w:rPr>
                          <w:b/>
                          <w:bCs/>
                          <w:color w:val="000000"/>
                          <w:spacing w:val="0"/>
                          <w:w w:val="100"/>
                          <w:position w:val="0"/>
                          <w:shd w:val="clear" w:color="auto" w:fill="auto"/>
                          <w:lang w:val="tr-TR" w:eastAsia="tr-TR" w:bidi="tr-TR"/>
                        </w:rPr>
                        <w:t xml:space="preserve">Güzide Pelin Sezgin </w:t>
                      </w:r>
                      <w:r>
                        <w:rPr>
                          <w:color w:val="9FC438"/>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384" w:lineRule="auto"/>
                        <w:ind w:left="0" w:right="0" w:firstLine="0"/>
                        <w:jc w:val="left"/>
                      </w:pPr>
                      <w:r>
                        <w:fldChar w:fldCharType="begin"/>
                      </w:r>
                      <w:r>
                        <w:rPr/>
                        <w:instrText> HYPERLINK "https://orcid.org/OOOO-OOO2-1786-1929" </w:instrText>
                      </w:r>
                      <w:r>
                        <w:fldChar w:fldCharType="separate"/>
                      </w:r>
                      <w:r>
                        <w:rPr>
                          <w:b/>
                          <w:bCs/>
                          <w:color w:val="0080FF"/>
                          <w:spacing w:val="0"/>
                          <w:w w:val="100"/>
                          <w:position w:val="0"/>
                          <w:shd w:val="clear" w:color="auto" w:fill="auto"/>
                          <w:lang w:val="en-US" w:eastAsia="en-US" w:bidi="en-US"/>
                        </w:rPr>
                        <w:t>https://orcid.org/OOOO-OOO2-1786-1929</w:t>
                      </w:r>
                      <w:r>
                        <w:fldChar w:fldCharType="end"/>
                      </w:r>
                    </w:p>
                    <w:p>
                      <w:pPr>
                        <w:pStyle w:val="Style8"/>
                        <w:keepNext w:val="0"/>
                        <w:keepLines w:val="0"/>
                        <w:widowControl w:val="0"/>
                        <w:shd w:val="clear" w:color="auto" w:fill="auto"/>
                        <w:bidi w:val="0"/>
                        <w:spacing w:before="0" w:after="0" w:line="384" w:lineRule="auto"/>
                        <w:ind w:left="0" w:right="0" w:firstLine="0"/>
                        <w:jc w:val="left"/>
                      </w:pPr>
                      <w:r>
                        <w:rPr>
                          <w:b/>
                          <w:bCs/>
                          <w:color w:val="000000"/>
                          <w:spacing w:val="0"/>
                          <w:w w:val="100"/>
                          <w:position w:val="0"/>
                          <w:shd w:val="clear" w:color="auto" w:fill="auto"/>
                          <w:lang w:val="tr-TR" w:eastAsia="tr-TR" w:bidi="tr-TR"/>
                        </w:rPr>
                        <w:t xml:space="preserve">Sema </w:t>
                      </w:r>
                      <w:r>
                        <w:rPr>
                          <w:color w:val="000000"/>
                          <w:spacing w:val="0"/>
                          <w:w w:val="100"/>
                          <w:position w:val="0"/>
                          <w:shd w:val="clear" w:color="auto" w:fill="auto"/>
                          <w:lang w:val="tr-TR" w:eastAsia="tr-TR" w:bidi="tr-TR"/>
                        </w:rPr>
                        <w:t>SSömezzKKapla</w:t>
                      </w:r>
                      <w:r>
                        <w:rPr>
                          <w:color w:val="9FC438"/>
                          <w:spacing w:val="0"/>
                          <w:w w:val="100"/>
                          <w:position w:val="0"/>
                          <w:shd w:val="clear" w:color="auto" w:fill="auto"/>
                          <w:lang w:val="tr-TR" w:eastAsia="tr-TR" w:bidi="tr-TR"/>
                        </w:rPr>
                        <w:t xml:space="preserve">n © </w:t>
                      </w:r>
                      <w:r>
                        <w:fldChar w:fldCharType="begin"/>
                      </w:r>
                      <w:r>
                        <w:rPr/>
                        <w:instrText> HYPERLINK "https://orcid.org/0000-0003-2099-4826" </w:instrText>
                      </w:r>
                      <w:r>
                        <w:fldChar w:fldCharType="separate"/>
                      </w:r>
                      <w:r>
                        <w:rPr>
                          <w:b/>
                          <w:bCs/>
                          <w:color w:val="0080FF"/>
                          <w:spacing w:val="0"/>
                          <w:w w:val="100"/>
                          <w:position w:val="0"/>
                          <w:shd w:val="clear" w:color="auto" w:fill="auto"/>
                          <w:lang w:val="en-US" w:eastAsia="en-US" w:bidi="en-US"/>
                        </w:rPr>
                        <w:t>https://orcid.org/0000-0003-2099-4826</w:t>
                      </w:r>
                      <w:r>
                        <w:fldChar w:fldCharType="end"/>
                      </w:r>
                    </w:p>
                    <w:p>
                      <w:pPr>
                        <w:pStyle w:val="Style8"/>
                        <w:keepNext w:val="0"/>
                        <w:keepLines w:val="0"/>
                        <w:widowControl w:val="0"/>
                        <w:shd w:val="clear" w:color="auto" w:fill="auto"/>
                        <w:bidi w:val="0"/>
                        <w:spacing w:before="0" w:after="0" w:line="384" w:lineRule="auto"/>
                        <w:ind w:left="0" w:right="0" w:firstLine="0"/>
                        <w:jc w:val="left"/>
                      </w:pPr>
                      <w:r>
                        <w:rPr>
                          <w:b/>
                          <w:bCs/>
                          <w:color w:val="000000"/>
                          <w:spacing w:val="0"/>
                          <w:w w:val="100"/>
                          <w:position w:val="0"/>
                          <w:shd w:val="clear" w:color="auto" w:fill="auto"/>
                          <w:lang w:val="tr-TR" w:eastAsia="tr-TR" w:bidi="tr-TR"/>
                        </w:rPr>
                        <w:t xml:space="preserve">Tuna </w:t>
                      </w:r>
                      <w:r>
                        <w:rPr>
                          <w:color w:val="000000"/>
                          <w:spacing w:val="0"/>
                          <w:w w:val="100"/>
                          <w:position w:val="0"/>
                          <w:shd w:val="clear" w:color="auto" w:fill="auto"/>
                          <w:lang w:val="tr-TR" w:eastAsia="tr-TR" w:bidi="tr-TR"/>
                        </w:rPr>
                        <w:t xml:space="preserve">Kâptan </w:t>
                      </w:r>
                      <w:r>
                        <w:rPr>
                          <w:color w:val="9FC438"/>
                          <w:spacing w:val="0"/>
                          <w:w w:val="100"/>
                          <w:position w:val="0"/>
                          <w:shd w:val="clear" w:color="auto" w:fill="auto"/>
                          <w:lang w:val="tr-TR" w:eastAsia="tr-TR" w:bidi="tr-TR"/>
                        </w:rPr>
                        <w:t>)</w:t>
                      </w:r>
                    </w:p>
                    <w:p>
                      <w:pPr>
                        <w:pStyle w:val="Style8"/>
                        <w:keepNext w:val="0"/>
                        <w:keepLines w:val="0"/>
                        <w:widowControl w:val="0"/>
                        <w:shd w:val="clear" w:color="auto" w:fill="auto"/>
                        <w:bidi w:val="0"/>
                        <w:spacing w:before="0" w:after="0" w:line="384" w:lineRule="auto"/>
                        <w:ind w:left="0" w:right="0" w:firstLine="0"/>
                        <w:jc w:val="left"/>
                      </w:pPr>
                      <w:r>
                        <w:fldChar w:fldCharType="begin"/>
                      </w:r>
                      <w:r>
                        <w:rPr/>
                        <w:instrText> HYPERLINK "https://orcid.org/0000-0003-0554-4341" </w:instrText>
                      </w:r>
                      <w:r>
                        <w:fldChar w:fldCharType="separate"/>
                      </w:r>
                      <w:r>
                        <w:rPr>
                          <w:b/>
                          <w:bCs/>
                          <w:color w:val="0080FF"/>
                          <w:spacing w:val="0"/>
                          <w:w w:val="100"/>
                          <w:position w:val="0"/>
                          <w:shd w:val="clear" w:color="auto" w:fill="auto"/>
                          <w:lang w:val="tr-TR" w:eastAsia="tr-TR" w:bidi="tr-TR"/>
                        </w:rPr>
                        <w:t xml:space="preserve">https://orcid. </w:t>
                      </w:r>
                      <w:r>
                        <w:rPr>
                          <w:color w:val="0080FF"/>
                          <w:spacing w:val="0"/>
                          <w:w w:val="100"/>
                          <w:position w:val="0"/>
                          <w:shd w:val="clear" w:color="auto" w:fill="auto"/>
                          <w:lang w:val="tr-TR" w:eastAsia="tr-TR" w:bidi="tr-TR"/>
                        </w:rPr>
                        <w:t>org/000ti0-İÛ003:--il554-4334</w:t>
                      </w:r>
                      <w:r>
                        <w:rPr>
                          <w:b/>
                          <w:bCs/>
                          <w:color w:val="0080FF"/>
                          <w:spacing w:val="0"/>
                          <w:w w:val="100"/>
                          <w:position w:val="0"/>
                          <w:shd w:val="clear" w:color="auto" w:fill="auto"/>
                          <w:lang w:val="tr-TR" w:eastAsia="tr-TR" w:bidi="tr-TR"/>
                        </w:rPr>
                        <w:t>1</w:t>
                      </w:r>
                      <w:r>
                        <w:fldChar w:fldCharType="end"/>
                      </w:r>
                    </w:p>
                  </w:txbxContent>
                </v:textbox>
                <w10:wrap type="square" anchorx="page"/>
              </v:shape>
            </w:pict>
          </mc:Fallback>
        </mc:AlternateContent>
      </w:r>
    </w:p>
    <w:p>
      <w:pPr>
        <w:pStyle w:val="Style2"/>
        <w:keepNext w:val="0"/>
        <w:keepLines w:val="0"/>
        <w:widowControl w:val="0"/>
        <w:shd w:val="clear" w:color="auto" w:fill="auto"/>
        <w:bidi w:val="0"/>
        <w:spacing w:before="0" w:after="52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Relation between the pulp stones and restorations</w:t>
      </w:r>
    </w:p>
    <w:p>
      <w:pPr>
        <w:pStyle w:val="Style33"/>
        <w:keepNext w:val="0"/>
        <w:keepLines w:val="0"/>
        <w:widowControl w:val="0"/>
        <w:shd w:val="clear" w:color="auto" w:fill="auto"/>
        <w:bidi w:val="0"/>
        <w:spacing w:before="0" w:line="288"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inflammation, trauma and atherosclerosis [5-7]. Cardiovascular diseases and kidney diseases, as well as gallstones and salivary gland stones, are potential risk factors for the formation of pulp stones [8]. However, pulp stones can be found in all age groups, irrespective of health status [9,10].</w:t>
      </w:r>
    </w:p>
    <w:p>
      <w:pPr>
        <w:pStyle w:val="Style33"/>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 may be associated with impacted teeth. They are most commonly associated with first molars, followed by maxillary and mandibular second molars [2,9]. Pulp stones are least commonly associated with incisors and canines [2]. Pulp stones may make it difficult to identify root canals due to the obstruction of the root canal orifices and increase the risk of instrument fractures during endodontic therapy [11].</w:t>
      </w:r>
    </w:p>
    <w:p>
      <w:pPr>
        <w:pStyle w:val="Style33"/>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is no agreement in the literature on the prevalence of pulp stones, with studies reporting a prevalence ranging from 8% to 90% [11,12]. Histology-based research has noted a greater prevalence of pulp stones than radiographic research because calcified masses smaller than 200 pm cannot be detected on radiographs [2,13,14]. The popularity of cone</w:t>
        <w:softHyphen/>
        <w:t>beam computed tomography (CBCT) imaging in dental practice has increased, as it can generate accurate 3-dimensional images of the anatomic structures appropriate for diagnosis and treatment planning before root canal therapy [15]. According to previous research, CBCT offers a sensitive diagnostic system to detect pulp stones as compared to 2-dimensional radiographic techniques [16].</w:t>
      </w:r>
    </w:p>
    <w:p>
      <w:pPr>
        <w:pStyle w:val="Style33"/>
        <w:keepNext w:val="0"/>
        <w:keepLines w:val="0"/>
        <w:widowControl w:val="0"/>
        <w:shd w:val="clear" w:color="auto" w:fill="auto"/>
        <w:bidi w:val="0"/>
        <w:spacing w:before="0" w:after="480"/>
        <w:ind w:left="30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Previous studies noted a wide discrepancy in the frequency of pulp stones in various populations. According to these studies, the variations in frequency among different populations might be owing to ethnic and geographical variations [17,18]. Some previous studies used CBCT to detect pulp stones in a Turkish population [8,17]. However, no studies have compared the prevalence of pulp stones in Turkish subpopulations according to age, sex and types/depths of coronal restorations in teeth. Hence, the aim of this study was to evaluate the presence of pulp stones using CBCT images and to correlate their prevalence with age, sex, dental arch and side, tooth type, and restoration type and depth. The null hypothesis of the present study was that there would be no significant difference in pulp stone formation between different types and depths of restorations.</w:t>
      </w:r>
    </w:p>
    <w:p>
      <w:pPr>
        <w:pStyle w:val="Style31"/>
        <w:keepNext/>
        <w:keepLines/>
        <w:widowControl w:val="0"/>
        <w:shd w:val="clear" w:color="auto" w:fill="auto"/>
        <w:bidi w:val="0"/>
        <w:spacing w:before="0" w:after="260" w:line="240" w:lineRule="auto"/>
        <w:ind w:left="3000" w:right="0" w:firstLine="0"/>
        <w:jc w:val="left"/>
      </w:pPr>
      <w:bookmarkStart w:id="3" w:name="bookmark3"/>
      <w:r>
        <w:rPr>
          <w:spacing w:val="0"/>
          <w:w w:val="100"/>
          <w:position w:val="0"/>
          <w:sz w:val="24"/>
          <w:szCs w:val="24"/>
          <w:shd w:val="clear" w:color="auto" w:fill="auto"/>
          <w:lang w:val="en-US" w:eastAsia="en-US" w:bidi="en-US"/>
        </w:rPr>
        <w:t>MATERIALS AND METHODS</w:t>
      </w:r>
      <w:bookmarkEnd w:id="3"/>
    </w:p>
    <w:p>
      <w:pPr>
        <w:pStyle w:val="Style33"/>
        <w:keepNext w:val="0"/>
        <w:keepLines w:val="0"/>
        <w:widowControl w:val="0"/>
        <w:shd w:val="clear" w:color="auto" w:fill="auto"/>
        <w:bidi w:val="0"/>
        <w:spacing w:before="0" w:line="288" w:lineRule="auto"/>
        <w:ind w:left="30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study was performed in accordance with the guidelines of the World Medical Association Declaration of Helsinki and was reviewed and approved by the Institutional Review Board of Biruni University (2020/43-11).</w:t>
      </w:r>
    </w:p>
    <w:p>
      <w:pPr>
        <w:pStyle w:val="Style26"/>
        <w:keepNext/>
        <w:keepLines/>
        <w:widowControl w:val="0"/>
        <w:shd w:val="clear" w:color="auto" w:fill="auto"/>
        <w:bidi w:val="0"/>
        <w:spacing w:before="0" w:after="0"/>
        <w:ind w:left="3000" w:right="0" w:firstLine="0"/>
        <w:jc w:val="left"/>
      </w:pPr>
      <w:bookmarkStart w:id="4" w:name="bookmark4"/>
      <w:r>
        <w:rPr>
          <w:color w:val="000000"/>
          <w:spacing w:val="0"/>
          <w:w w:val="100"/>
          <w:position w:val="0"/>
          <w:shd w:val="clear" w:color="auto" w:fill="auto"/>
          <w:lang w:val="en-US" w:eastAsia="en-US" w:bidi="en-US"/>
        </w:rPr>
        <w:t>Patient selection</w:t>
      </w:r>
      <w:bookmarkEnd w:id="4"/>
    </w:p>
    <w:p>
      <w:pPr>
        <w:pStyle w:val="Style33"/>
        <w:keepNext w:val="0"/>
        <w:keepLines w:val="0"/>
        <w:widowControl w:val="0"/>
        <w:shd w:val="clear" w:color="auto" w:fill="auto"/>
        <w:bidi w:val="0"/>
        <w:spacing w:before="0" w:after="0"/>
        <w:ind w:left="30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CBCT images were obtained from 673 adult patients (363 [53.9%] females; 310 [46.1%] males) who visited Biruni University Faculty of Dentistry for routine dental care between July 2019 and December 2019 and subsequently underwent diagnostic CBCT imaging were examined retrospectively. The mean age of the participants was 38.06 ± 12.82 years (range,</w:t>
      </w:r>
    </w:p>
    <w:p>
      <w:pPr>
        <w:pStyle w:val="Style33"/>
        <w:keepNext w:val="0"/>
        <w:keepLines w:val="0"/>
        <w:widowControl w:val="0"/>
        <w:shd w:val="clear" w:color="auto" w:fill="auto"/>
        <w:bidi w:val="0"/>
        <w:spacing w:before="0"/>
        <w:ind w:left="300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18-75 years). In total, 11,494 teeth, which had already been documented in the archives of our faculty, were examined, including all types of teeth.</w:t>
      </w:r>
    </w:p>
    <w:p>
      <w:pPr>
        <w:pStyle w:val="Style33"/>
        <w:keepNext w:val="0"/>
        <w:keepLines w:val="0"/>
        <w:widowControl w:val="0"/>
        <w:shd w:val="clear" w:color="auto" w:fill="auto"/>
        <w:bidi w:val="0"/>
        <w:spacing w:before="0"/>
        <w:ind w:left="300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case inclusion criteria were CBCT images from patients with a minimum age of 18 years in whom the roots of all permanent teeth were fully developed and there was at least one fully</w:t>
      </w:r>
      <w:r>
        <w:br w:type="page"/>
      </w:r>
    </w:p>
    <w:p>
      <w:pPr>
        <w:pStyle w:val="Style2"/>
        <w:keepNext w:val="0"/>
        <w:keepLines w:val="0"/>
        <w:widowControl w:val="0"/>
        <w:shd w:val="clear" w:color="auto" w:fill="auto"/>
        <w:bidi w:val="0"/>
        <w:spacing w:before="0" w:after="52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Relation between the pulp stones and restorations</w:t>
      </w:r>
    </w:p>
    <w:p>
      <w:pPr>
        <w:pStyle w:val="Style33"/>
        <w:keepNext w:val="0"/>
        <w:keepLines w:val="0"/>
        <w:widowControl w:val="0"/>
        <w:shd w:val="clear" w:color="auto" w:fill="auto"/>
        <w:bidi w:val="0"/>
        <w:spacing w:before="0" w:after="240" w:line="288" w:lineRule="auto"/>
        <w:ind w:left="2980" w:right="0" w:firstLine="20"/>
        <w:jc w:val="left"/>
      </w:pPr>
      <w:r>
        <mc:AlternateContent>
          <mc:Choice Requires="wps">
            <w:drawing>
              <wp:anchor distT="0" distB="0" distL="114300" distR="114300" simplePos="0" relativeHeight="125829388" behindDoc="0" locked="0" layoutInCell="1" allowOverlap="1">
                <wp:simplePos x="0" y="0"/>
                <wp:positionH relativeFrom="page">
                  <wp:posOffset>5957570</wp:posOffset>
                </wp:positionH>
                <wp:positionV relativeFrom="margin">
                  <wp:posOffset>-128270</wp:posOffset>
                </wp:positionV>
                <wp:extent cx="899160" cy="250190"/>
                <wp:wrapSquare wrapText="left"/>
                <wp:docPr id="15" name="Shape 15"/>
                <a:graphic xmlns:a="http://schemas.openxmlformats.org/drawingml/2006/main">
                  <a:graphicData uri="http://schemas.microsoft.com/office/word/2010/wordprocessingShape">
                    <wps:wsp>
                      <wps:cNvSpPr txBox="1"/>
                      <wps:spPr>
                        <a:xfrm>
                          <a:ext cx="899160" cy="2501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Dentistry LJ | I</w:t>
                            </w:r>
                          </w:p>
                          <w:p>
                            <w:pPr>
                              <w:pStyle w:val="Style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14"/>
                                <w:szCs w:val="14"/>
                                <w:shd w:val="clear" w:color="auto" w:fill="auto"/>
                                <w:lang w:val="en-US" w:eastAsia="en-US" w:bidi="en-US"/>
                              </w:rPr>
                              <w:t xml:space="preserve">&amp; Endodontics H </w:t>
                            </w:r>
                            <w:r>
                              <w:rPr>
                                <w:b w:val="0"/>
                                <w:bCs w:val="0"/>
                                <w:i/>
                                <w:iCs/>
                                <w:color w:val="000000"/>
                                <w:spacing w:val="0"/>
                                <w:w w:val="100"/>
                                <w:position w:val="0"/>
                                <w:sz w:val="26"/>
                                <w:szCs w:val="26"/>
                                <w:shd w:val="clear" w:color="auto" w:fill="auto"/>
                                <w:lang w:val="en-US" w:eastAsia="en-US" w:bidi="en-US"/>
                              </w:rPr>
                              <w:t>U</w:t>
                            </w:r>
                          </w:p>
                        </w:txbxContent>
                      </wps:txbx>
                      <wps:bodyPr lIns="0" tIns="0" rIns="0" bIns="0">
                        <a:noAutoFit/>
                      </wps:bodyPr>
                    </wps:wsp>
                  </a:graphicData>
                </a:graphic>
              </wp:anchor>
            </w:drawing>
          </mc:Choice>
          <mc:Fallback>
            <w:pict>
              <v:shape id="_x0000_s1041" type="#_x0000_t202" style="position:absolute;margin-left:469.10000000000002pt;margin-top:-10.1pt;width:70.799999999999997pt;height:19.699999999999999pt;z-index:-125829365;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Dentistry LJ | I</w:t>
                      </w:r>
                    </w:p>
                    <w:p>
                      <w:pPr>
                        <w:pStyle w:val="Style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14"/>
                          <w:szCs w:val="14"/>
                          <w:shd w:val="clear" w:color="auto" w:fill="auto"/>
                          <w:lang w:val="en-US" w:eastAsia="en-US" w:bidi="en-US"/>
                        </w:rPr>
                        <w:t xml:space="preserve">&amp; Endodontics H </w:t>
                      </w:r>
                      <w:r>
                        <w:rPr>
                          <w:b w:val="0"/>
                          <w:bCs w:val="0"/>
                          <w:i/>
                          <w:iCs/>
                          <w:color w:val="000000"/>
                          <w:spacing w:val="0"/>
                          <w:w w:val="100"/>
                          <w:position w:val="0"/>
                          <w:sz w:val="26"/>
                          <w:szCs w:val="26"/>
                          <w:shd w:val="clear" w:color="auto" w:fill="auto"/>
                          <w:lang w:val="en-US" w:eastAsia="en-US" w:bidi="en-US"/>
                        </w:rPr>
                        <w:t>U</w:t>
                      </w:r>
                    </w:p>
                  </w:txbxContent>
                </v:textbox>
                <w10:wrap type="square" side="left"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erupted permanent tooth in each CBCT image. As another inclusion criteria, radiopaque masses only in the coronal pulp chamber were examined. The exclusion criteria were teeth with root canal therapy, root resorption, indirect restorations, unerupted teeth and artifacts on CBCT images.</w:t>
      </w:r>
    </w:p>
    <w:p>
      <w:pPr>
        <w:pStyle w:val="Style26"/>
        <w:keepNext/>
        <w:keepLines/>
        <w:widowControl w:val="0"/>
        <w:shd w:val="clear" w:color="auto" w:fill="auto"/>
        <w:bidi w:val="0"/>
        <w:spacing w:before="0" w:after="0"/>
        <w:ind w:right="0"/>
        <w:jc w:val="left"/>
      </w:pPr>
      <w:bookmarkStart w:id="5" w:name="bookmark5"/>
      <w:r>
        <w:rPr>
          <w:color w:val="000000"/>
          <w:spacing w:val="0"/>
          <w:w w:val="100"/>
          <w:position w:val="0"/>
          <w:shd w:val="clear" w:color="auto" w:fill="auto"/>
          <w:lang w:val="en-US" w:eastAsia="en-US" w:bidi="en-US"/>
        </w:rPr>
        <w:t>Data acquisition and validation</w:t>
      </w:r>
      <w:bookmarkEnd w:id="5"/>
    </w:p>
    <w:p>
      <w:pPr>
        <w:pStyle w:val="Style33"/>
        <w:keepNext w:val="0"/>
        <w:keepLines w:val="0"/>
        <w:widowControl w:val="0"/>
        <w:shd w:val="clear" w:color="auto" w:fill="auto"/>
        <w:bidi w:val="0"/>
        <w:spacing w:before="0" w:after="240"/>
        <w:ind w:left="29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All the CBCT images were obtained with the patient in a standing position, using a Sirona Galileos Comfort Plus device (Dentsply Sirona, York, PA, USA), which was operated at 98 kVp and 6 mA, with a 36-s rotation time, voxel size of250 pm and 150 x 150 mm field of view in accordance with the manufacturer's recommendations. The CBCT images were assessed using Sidexis software (Dentsply Sirona) in all 3 planes (axial, coronal, and sagittal) on a 28- inch Samsung LU28H750UQMXUF monitor (Samsung Electronics, Seoul, Korea) with a pixel resolution of3,840 x 2,160. For optimum visualization, the brightness and contrast of the CBCT images were adjusted using the image-processing tool of the software.</w:t>
      </w:r>
    </w:p>
    <w:p>
      <w:pPr>
        <w:pStyle w:val="Style33"/>
        <w:keepNext w:val="0"/>
        <w:keepLines w:val="0"/>
        <w:widowControl w:val="0"/>
        <w:shd w:val="clear" w:color="auto" w:fill="auto"/>
        <w:bidi w:val="0"/>
        <w:spacing w:before="0" w:after="240"/>
        <w:ind w:left="29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Two endodontists, who had at least 5 years of experience, evaluated the CBCT images. Before the evaluation, each endodontist assessed a series of randomly chosen 50 images that were not associated with the present study for calibration between the examiners. Cohen's kappa coefficient was used to measure the agreement between the 2 examiners. The values for intra</w:t>
        <w:softHyphen/>
        <w:t>examiner and inter-examiner consensus were excellent (0.93 and 0.91, respectively). After calibration, the observers assessed the CBCT images, and any disagreement in the evaluation was resolved through a discussion until reaching an agreement.</w:t>
      </w:r>
    </w:p>
    <w:p>
      <w:pPr>
        <w:pStyle w:val="Style26"/>
        <w:keepNext/>
        <w:keepLines/>
        <w:widowControl w:val="0"/>
        <w:shd w:val="clear" w:color="auto" w:fill="auto"/>
        <w:bidi w:val="0"/>
        <w:spacing w:before="0" w:after="0"/>
        <w:ind w:right="0"/>
        <w:jc w:val="left"/>
      </w:pPr>
      <w:bookmarkStart w:id="6" w:name="bookmark6"/>
      <w:r>
        <w:rPr>
          <w:color w:val="000000"/>
          <w:spacing w:val="0"/>
          <w:w w:val="100"/>
          <w:position w:val="0"/>
          <w:shd w:val="clear" w:color="auto" w:fill="auto"/>
          <w:lang w:val="en-US" w:eastAsia="en-US" w:bidi="en-US"/>
        </w:rPr>
        <w:t>Image examination of pulp stones and direct restorations</w:t>
      </w:r>
      <w:bookmarkEnd w:id="6"/>
    </w:p>
    <w:p>
      <w:pPr>
        <w:pStyle w:val="Style33"/>
        <w:keepNext w:val="0"/>
        <w:keepLines w:val="0"/>
        <w:widowControl w:val="0"/>
        <w:shd w:val="clear" w:color="auto" w:fill="auto"/>
        <w:bidi w:val="0"/>
        <w:spacing w:before="0" w:after="4040" w:line="293" w:lineRule="auto"/>
        <w:ind w:left="29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presence of pulp stones was investigated according to age, sex, dental type and location and the presence and type (composite or amalgam) of restorations. A pulp stone was considered a clear radiopaque mass (round or oval shape) in the coronal pulp chamber </w:t>
      </w:r>
      <w:r>
        <w:rPr>
          <w:rFonts w:ascii="Arial" w:eastAsia="Arial" w:hAnsi="Arial" w:cs="Arial"/>
          <w:b/>
          <w:bCs/>
          <w:color w:val="000000"/>
          <w:spacing w:val="0"/>
          <w:w w:val="100"/>
          <w:position w:val="0"/>
          <w:sz w:val="15"/>
          <w:szCs w:val="15"/>
          <w:shd w:val="clear" w:color="auto" w:fill="auto"/>
          <w:lang w:val="en-US" w:eastAsia="en-US" w:bidi="en-US"/>
        </w:rPr>
        <w:t xml:space="preserve">(Figures 1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Arial" w:eastAsia="Arial" w:hAnsi="Arial" w:cs="Arial"/>
          <w:b/>
          <w:bCs/>
          <w:color w:val="000000"/>
          <w:spacing w:val="0"/>
          <w:w w:val="100"/>
          <w:position w:val="0"/>
          <w:sz w:val="15"/>
          <w:szCs w:val="15"/>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The depths of the restorations (shallow: up to one-third of the dentin affected; medium: one-third to two-thirds of the dentin affected; deep: two-thirds to all of the dentin affected without exposure of pulp) were also recorded according to the method described by da Silva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[9] </w:t>
      </w:r>
      <w:r>
        <w:rPr>
          <w:rFonts w:ascii="Arial" w:eastAsia="Arial" w:hAnsi="Arial" w:cs="Arial"/>
          <w:b/>
          <w:bCs/>
          <w:color w:val="000000"/>
          <w:spacing w:val="0"/>
          <w:w w:val="100"/>
          <w:position w:val="0"/>
          <w:sz w:val="15"/>
          <w:szCs w:val="15"/>
          <w:shd w:val="clear" w:color="auto" w:fill="auto"/>
          <w:lang w:val="en-US" w:eastAsia="en-US" w:bidi="en-US"/>
        </w:rPr>
        <w:t xml:space="preserve">(Figures 2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Arial" w:eastAsia="Arial" w:hAnsi="Arial" w:cs="Arial"/>
          <w:b/>
          <w:bCs/>
          <w:color w:val="000000"/>
          <w:spacing w:val="0"/>
          <w:w w:val="100"/>
          <w:position w:val="0"/>
          <w:sz w:val="15"/>
          <w:szCs w:val="15"/>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All the restorations were assessed in the sagittal plane, and the deepest point of the restorations was recorded.</w:t>
      </w:r>
    </w:p>
    <w:p>
      <w:pPr>
        <w:pStyle w:val="Style8"/>
        <w:keepNext w:val="0"/>
        <w:keepLines w:val="0"/>
        <w:widowControl w:val="0"/>
        <w:shd w:val="clear" w:color="auto" w:fill="auto"/>
        <w:bidi w:val="0"/>
        <w:spacing w:before="0" w:after="240" w:line="317" w:lineRule="auto"/>
        <w:ind w:left="2980" w:right="0" w:firstLine="20"/>
        <w:jc w:val="left"/>
      </w:pPr>
      <w:r>
        <w:rPr>
          <w:b/>
          <w:bCs/>
          <w:color w:val="E02427"/>
          <w:spacing w:val="0"/>
          <w:w w:val="100"/>
          <w:position w:val="0"/>
          <w:sz w:val="11"/>
          <w:szCs w:val="11"/>
          <w:shd w:val="clear" w:color="auto" w:fill="auto"/>
          <w:lang w:val="en-US" w:eastAsia="en-US" w:bidi="en-US"/>
        </w:rPr>
        <w:t xml:space="preserve">Figure 1. </w:t>
      </w:r>
      <w:r>
        <w:rPr>
          <w:color w:val="000000"/>
          <w:spacing w:val="0"/>
          <w:w w:val="100"/>
          <w:position w:val="0"/>
          <w:shd w:val="clear" w:color="auto" w:fill="auto"/>
          <w:lang w:val="en-US" w:eastAsia="en-US" w:bidi="en-US"/>
        </w:rPr>
        <w:t>Teeth with pulp stones on different sections of cone-beam computed tomography (CBCT). (A) Coronal CBCT section of maxillary first molar. (B) Axial CBCT section of mandibular first molar.</w:t>
      </w:r>
      <w:r>
        <w:br w:type="page"/>
      </w:r>
    </w:p>
    <w:p>
      <w:pPr>
        <w:pStyle w:val="Style2"/>
        <w:keepNext w:val="0"/>
        <w:keepLines w:val="0"/>
        <w:widowControl w:val="0"/>
        <w:shd w:val="clear" w:color="auto" w:fill="auto"/>
        <w:bidi w:val="0"/>
        <w:spacing w:before="0" w:after="4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Relation between the pulp stones and restorations</w:t>
      </w:r>
    </w:p>
    <w:p>
      <w:pPr>
        <w:pStyle w:val="Style8"/>
        <w:keepNext w:val="0"/>
        <w:keepLines w:val="0"/>
        <w:widowControl w:val="0"/>
        <w:shd w:val="clear" w:color="auto" w:fill="auto"/>
        <w:bidi w:val="0"/>
        <w:spacing w:before="0" w:after="3740" w:line="310" w:lineRule="auto"/>
        <w:ind w:left="2980" w:right="700" w:firstLine="20"/>
        <w:jc w:val="left"/>
      </w:pPr>
      <w:r>
        <mc:AlternateContent>
          <mc:Choice Requires="wps">
            <w:drawing>
              <wp:anchor distT="0" distB="0" distL="114300" distR="114300" simplePos="0" relativeHeight="125829390" behindDoc="0" locked="0" layoutInCell="1" allowOverlap="1">
                <wp:simplePos x="0" y="0"/>
                <wp:positionH relativeFrom="page">
                  <wp:posOffset>5946775</wp:posOffset>
                </wp:positionH>
                <wp:positionV relativeFrom="margin">
                  <wp:posOffset>-128270</wp:posOffset>
                </wp:positionV>
                <wp:extent cx="899160" cy="250190"/>
                <wp:wrapSquare wrapText="left"/>
                <wp:docPr id="17" name="Shape 17"/>
                <a:graphic xmlns:a="http://schemas.openxmlformats.org/drawingml/2006/main">
                  <a:graphicData uri="http://schemas.microsoft.com/office/word/2010/wordprocessingShape">
                    <wps:wsp>
                      <wps:cNvSpPr txBox="1"/>
                      <wps:spPr>
                        <a:xfrm>
                          <a:ext cx="899160" cy="2501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Dentistry LJ | I</w:t>
                            </w:r>
                          </w:p>
                          <w:p>
                            <w:pPr>
                              <w:pStyle w:val="Style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14"/>
                                <w:szCs w:val="14"/>
                                <w:shd w:val="clear" w:color="auto" w:fill="auto"/>
                                <w:lang w:val="en-US" w:eastAsia="en-US" w:bidi="en-US"/>
                              </w:rPr>
                              <w:t xml:space="preserve">&amp; Endodontics H </w:t>
                            </w:r>
                            <w:r>
                              <w:rPr>
                                <w:b w:val="0"/>
                                <w:bCs w:val="0"/>
                                <w:i/>
                                <w:iCs/>
                                <w:color w:val="000000"/>
                                <w:spacing w:val="0"/>
                                <w:w w:val="100"/>
                                <w:position w:val="0"/>
                                <w:sz w:val="26"/>
                                <w:szCs w:val="26"/>
                                <w:shd w:val="clear" w:color="auto" w:fill="auto"/>
                                <w:lang w:val="en-US" w:eastAsia="en-US" w:bidi="en-US"/>
                              </w:rPr>
                              <w:t>U</w:t>
                            </w:r>
                          </w:p>
                        </w:txbxContent>
                      </wps:txbx>
                      <wps:bodyPr lIns="0" tIns="0" rIns="0" bIns="0">
                        <a:noAutoFit/>
                      </wps:bodyPr>
                    </wps:wsp>
                  </a:graphicData>
                </a:graphic>
              </wp:anchor>
            </w:drawing>
          </mc:Choice>
          <mc:Fallback>
            <w:pict>
              <v:shape id="_x0000_s1043" type="#_x0000_t202" style="position:absolute;margin-left:468.25pt;margin-top:-10.1pt;width:70.799999999999997pt;height:19.699999999999999pt;z-index:-125829363;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Dentistry LJ | I</w:t>
                      </w:r>
                    </w:p>
                    <w:p>
                      <w:pPr>
                        <w:pStyle w:val="Style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14"/>
                          <w:szCs w:val="14"/>
                          <w:shd w:val="clear" w:color="auto" w:fill="auto"/>
                          <w:lang w:val="en-US" w:eastAsia="en-US" w:bidi="en-US"/>
                        </w:rPr>
                        <w:t xml:space="preserve">&amp; Endodontics H </w:t>
                      </w:r>
                      <w:r>
                        <w:rPr>
                          <w:b w:val="0"/>
                          <w:bCs w:val="0"/>
                          <w:i/>
                          <w:iCs/>
                          <w:color w:val="000000"/>
                          <w:spacing w:val="0"/>
                          <w:w w:val="100"/>
                          <w:position w:val="0"/>
                          <w:sz w:val="26"/>
                          <w:szCs w:val="26"/>
                          <w:shd w:val="clear" w:color="auto" w:fill="auto"/>
                          <w:lang w:val="en-US" w:eastAsia="en-US" w:bidi="en-US"/>
                        </w:rPr>
                        <w:t>U</w:t>
                      </w:r>
                    </w:p>
                  </w:txbxContent>
                </v:textbox>
                <w10:wrap type="square" side="left" anchorx="page" anchory="margin"/>
              </v:shape>
            </w:pict>
          </mc:Fallback>
        </mc:AlternateContent>
      </w:r>
      <w:r>
        <w:rPr>
          <w:b/>
          <w:bCs/>
          <w:color w:val="E02427"/>
          <w:spacing w:val="0"/>
          <w:w w:val="100"/>
          <w:position w:val="0"/>
          <w:sz w:val="11"/>
          <w:szCs w:val="11"/>
          <w:shd w:val="clear" w:color="auto" w:fill="auto"/>
          <w:lang w:val="en-US" w:eastAsia="en-US" w:bidi="en-US"/>
        </w:rPr>
        <w:t xml:space="preserve">Figure 2. </w:t>
      </w:r>
      <w:r>
        <w:rPr>
          <w:color w:val="000000"/>
          <w:spacing w:val="0"/>
          <w:w w:val="100"/>
          <w:position w:val="0"/>
          <w:shd w:val="clear" w:color="auto" w:fill="auto"/>
          <w:lang w:val="en-US" w:eastAsia="en-US" w:bidi="en-US"/>
        </w:rPr>
        <w:t>Sagittal cone-beam computed tomography section of maxillary molars with pulp stones and a mandibular first molar with a pulp stone and medium restoration.</w:t>
      </w:r>
    </w:p>
    <w:p>
      <w:pPr>
        <w:pStyle w:val="Style8"/>
        <w:keepNext w:val="0"/>
        <w:keepLines w:val="0"/>
        <w:widowControl w:val="0"/>
        <w:shd w:val="clear" w:color="auto" w:fill="auto"/>
        <w:bidi w:val="0"/>
        <w:spacing w:before="0" w:after="260" w:line="310" w:lineRule="auto"/>
        <w:ind w:left="2980" w:right="0" w:firstLine="20"/>
        <w:jc w:val="left"/>
      </w:pPr>
      <w:r>
        <w:rPr>
          <w:b/>
          <w:bCs/>
          <w:color w:val="E02427"/>
          <w:spacing w:val="0"/>
          <w:w w:val="100"/>
          <w:position w:val="0"/>
          <w:sz w:val="11"/>
          <w:szCs w:val="11"/>
          <w:shd w:val="clear" w:color="auto" w:fill="auto"/>
          <w:lang w:val="en-US" w:eastAsia="en-US" w:bidi="en-US"/>
        </w:rPr>
        <w:t xml:space="preserve">Figure 3. </w:t>
      </w:r>
      <w:r>
        <w:rPr>
          <w:color w:val="000000"/>
          <w:spacing w:val="0"/>
          <w:w w:val="100"/>
          <w:position w:val="0"/>
          <w:shd w:val="clear" w:color="auto" w:fill="auto"/>
          <w:lang w:val="en-US" w:eastAsia="en-US" w:bidi="en-US"/>
        </w:rPr>
        <w:t>Coronal cone-beam computed tomography section of a mandibular first molar with a pulp stone and medium restoration.</w:t>
      </w:r>
    </w:p>
    <w:p>
      <w:pPr>
        <w:pStyle w:val="Style26"/>
        <w:keepNext/>
        <w:keepLines/>
        <w:widowControl w:val="0"/>
        <w:shd w:val="clear" w:color="auto" w:fill="auto"/>
        <w:bidi w:val="0"/>
        <w:spacing w:before="0" w:after="0"/>
        <w:ind w:right="0"/>
        <w:jc w:val="left"/>
      </w:pPr>
      <w:bookmarkStart w:id="7" w:name="bookmark7"/>
      <w:r>
        <w:rPr>
          <w:color w:val="000000"/>
          <w:spacing w:val="0"/>
          <w:w w:val="100"/>
          <w:position w:val="0"/>
          <w:shd w:val="clear" w:color="auto" w:fill="auto"/>
          <w:lang w:val="en-US" w:eastAsia="en-US" w:bidi="en-US"/>
        </w:rPr>
        <w:t>Statistical analysis</w:t>
      </w:r>
      <w:bookmarkEnd w:id="7"/>
    </w:p>
    <w:p>
      <w:pPr>
        <w:pStyle w:val="Style33"/>
        <w:keepNext w:val="0"/>
        <w:keepLines w:val="0"/>
        <w:widowControl w:val="0"/>
        <w:shd w:val="clear" w:color="auto" w:fill="auto"/>
        <w:bidi w:val="0"/>
        <w:spacing w:before="0" w:after="460"/>
        <w:ind w:left="29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Statistical analysis was performed using IBM SPSS Statistics 22 (IBM SPSS, Istanbul, Turkey). A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test was used to evaluate the number and prevalence of pulp stones according to age and sex. One sample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test was used to evaluate the relationship between study parameters. Cohen's kappa coefficient was used to measure the inter-examiner agreement. The statistical significance level was set at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&lt; 0.05.</w:t>
      </w:r>
    </w:p>
    <w:p>
      <w:pPr>
        <w:pStyle w:val="Style31"/>
        <w:keepNext/>
        <w:keepLines/>
        <w:widowControl w:val="0"/>
        <w:shd w:val="clear" w:color="auto" w:fill="auto"/>
        <w:bidi w:val="0"/>
        <w:spacing w:before="0" w:after="260" w:line="240" w:lineRule="auto"/>
        <w:ind w:left="2980" w:right="0" w:firstLine="20"/>
        <w:jc w:val="left"/>
      </w:pPr>
      <w:bookmarkStart w:id="8" w:name="bookmark8"/>
      <w:r>
        <w:rPr>
          <w:spacing w:val="0"/>
          <w:w w:val="100"/>
          <w:position w:val="0"/>
          <w:sz w:val="24"/>
          <w:szCs w:val="24"/>
          <w:shd w:val="clear" w:color="auto" w:fill="auto"/>
          <w:lang w:val="en-US" w:eastAsia="en-US" w:bidi="en-US"/>
        </w:rPr>
        <w:t>RESULTS</w:t>
      </w:r>
      <w:bookmarkEnd w:id="8"/>
    </w:p>
    <w:p>
      <w:pPr>
        <w:pStyle w:val="Style33"/>
        <w:keepNext w:val="0"/>
        <w:keepLines w:val="0"/>
        <w:widowControl w:val="0"/>
        <w:shd w:val="clear" w:color="auto" w:fill="auto"/>
        <w:bidi w:val="0"/>
        <w:spacing w:before="0" w:after="0" w:line="293" w:lineRule="auto"/>
        <w:ind w:left="2980" w:right="0" w:firstLine="20"/>
        <w:jc w:val="left"/>
        <w:rPr>
          <w:sz w:val="15"/>
          <w:szCs w:val="15"/>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parameters assessed in association with the presence or absence of pulp stones are reported in </w:t>
      </w:r>
      <w:r>
        <w:rPr>
          <w:rFonts w:ascii="Arial" w:eastAsia="Arial" w:hAnsi="Arial" w:cs="Arial"/>
          <w:b/>
          <w:bCs/>
          <w:color w:val="000000"/>
          <w:spacing w:val="0"/>
          <w:w w:val="100"/>
          <w:position w:val="0"/>
          <w:sz w:val="15"/>
          <w:szCs w:val="15"/>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hundred and 63 patients (24.2%) had at least 1 pulp stone. Of the 11,494 teeth assessed, there were 379 (3.3%) teeth with pulp stones. In total, pulp stones were statistically higher in females than in males (28.9% vs. 18.7%,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0.002). In addition, the percentage of pulp stones in those aged 30-39 years (31.1%) was significantly higher than that in the 18-29 years (18.5%) and &gt; 60 years (17.3%) age groups (# = 0.004;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0.049) </w:t>
      </w:r>
      <w:r>
        <w:rPr>
          <w:rFonts w:ascii="Arial" w:eastAsia="Arial" w:hAnsi="Arial" w:cs="Arial"/>
          <w:b/>
          <w:bCs/>
          <w:color w:val="000000"/>
          <w:spacing w:val="0"/>
          <w:w w:val="100"/>
          <w:position w:val="0"/>
          <w:sz w:val="15"/>
          <w:szCs w:val="15"/>
          <w:shd w:val="clear" w:color="auto" w:fill="auto"/>
          <w:lang w:val="en-US" w:eastAsia="en-US" w:bidi="en-US"/>
        </w:rPr>
        <w:t>(Table 1).</w:t>
      </w:r>
      <w:r>
        <w:br w:type="page"/>
      </w:r>
    </w:p>
    <w:p>
      <w:pPr>
        <w:pStyle w:val="Style2"/>
        <w:keepNext w:val="0"/>
        <w:keepLines w:val="0"/>
        <w:widowControl w:val="0"/>
        <w:shd w:val="clear" w:color="auto" w:fill="auto"/>
        <w:bidi w:val="0"/>
        <w:spacing w:before="0" w:after="560" w:line="240" w:lineRule="auto"/>
        <w:ind w:left="0" w:right="0" w:firstLine="0"/>
        <w:jc w:val="left"/>
        <w:rPr>
          <w:sz w:val="15"/>
          <w:szCs w:val="15"/>
        </w:rPr>
      </w:pPr>
      <w:r>
        <mc:AlternateContent>
          <mc:Choice Requires="wps">
            <w:drawing>
              <wp:anchor distT="0" distB="0" distL="114300" distR="114300" simplePos="0" relativeHeight="125829392" behindDoc="0" locked="0" layoutInCell="1" allowOverlap="1">
                <wp:simplePos x="0" y="0"/>
                <wp:positionH relativeFrom="page">
                  <wp:posOffset>6033770</wp:posOffset>
                </wp:positionH>
                <wp:positionV relativeFrom="margin">
                  <wp:posOffset>-128270</wp:posOffset>
                </wp:positionV>
                <wp:extent cx="899160" cy="250190"/>
                <wp:wrapSquare wrapText="left"/>
                <wp:docPr id="19" name="Shape 19"/>
                <a:graphic xmlns:a="http://schemas.openxmlformats.org/drawingml/2006/main">
                  <a:graphicData uri="http://schemas.microsoft.com/office/word/2010/wordprocessingShape">
                    <wps:wsp>
                      <wps:cNvSpPr txBox="1"/>
                      <wps:spPr>
                        <a:xfrm>
                          <a:ext cx="899160" cy="2501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Dentistry LJ | I</w:t>
                            </w:r>
                          </w:p>
                          <w:p>
                            <w:pPr>
                              <w:pStyle w:val="Style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14"/>
                                <w:szCs w:val="14"/>
                                <w:shd w:val="clear" w:color="auto" w:fill="auto"/>
                                <w:lang w:val="en-US" w:eastAsia="en-US" w:bidi="en-US"/>
                              </w:rPr>
                              <w:t xml:space="preserve">&amp; Endodontics H </w:t>
                            </w:r>
                            <w:r>
                              <w:rPr>
                                <w:b w:val="0"/>
                                <w:bCs w:val="0"/>
                                <w:i/>
                                <w:iCs/>
                                <w:color w:val="000000"/>
                                <w:spacing w:val="0"/>
                                <w:w w:val="100"/>
                                <w:position w:val="0"/>
                                <w:sz w:val="26"/>
                                <w:szCs w:val="26"/>
                                <w:shd w:val="clear" w:color="auto" w:fill="auto"/>
                                <w:lang w:val="en-US" w:eastAsia="en-US" w:bidi="en-US"/>
                              </w:rPr>
                              <w:t>U</w:t>
                            </w:r>
                          </w:p>
                        </w:txbxContent>
                      </wps:txbx>
                      <wps:bodyPr lIns="0" tIns="0" rIns="0" bIns="0">
                        <a:noAutoFit/>
                      </wps:bodyPr>
                    </wps:wsp>
                  </a:graphicData>
                </a:graphic>
              </wp:anchor>
            </w:drawing>
          </mc:Choice>
          <mc:Fallback>
            <w:pict>
              <v:shape id="_x0000_s1045" type="#_x0000_t202" style="position:absolute;margin-left:475.10000000000002pt;margin-top:-10.1pt;width:70.799999999999997pt;height:19.699999999999999pt;z-index:-125829361;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Dentistry LJ | I</w:t>
                      </w:r>
                    </w:p>
                    <w:p>
                      <w:pPr>
                        <w:pStyle w:val="Style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14"/>
                          <w:szCs w:val="14"/>
                          <w:shd w:val="clear" w:color="auto" w:fill="auto"/>
                          <w:lang w:val="en-US" w:eastAsia="en-US" w:bidi="en-US"/>
                        </w:rPr>
                        <w:t xml:space="preserve">&amp; Endodontics H </w:t>
                      </w:r>
                      <w:r>
                        <w:rPr>
                          <w:b w:val="0"/>
                          <w:bCs w:val="0"/>
                          <w:i/>
                          <w:iCs/>
                          <w:color w:val="000000"/>
                          <w:spacing w:val="0"/>
                          <w:w w:val="100"/>
                          <w:position w:val="0"/>
                          <w:sz w:val="26"/>
                          <w:szCs w:val="26"/>
                          <w:shd w:val="clear" w:color="auto" w:fill="auto"/>
                          <w:lang w:val="en-US" w:eastAsia="en-US" w:bidi="en-US"/>
                        </w:rPr>
                        <w:t>U</w:t>
                      </w:r>
                    </w:p>
                  </w:txbxContent>
                </v:textbox>
                <w10:wrap type="square" side="left" anchorx="page" anchory="margin"/>
              </v:shape>
            </w:pict>
          </mc:Fallback>
        </mc:AlternateContent>
      </w:r>
      <w:r>
        <w:rPr>
          <w:color w:val="000000"/>
          <w:spacing w:val="0"/>
          <w:w w:val="100"/>
          <w:position w:val="0"/>
          <w:sz w:val="15"/>
          <w:szCs w:val="15"/>
          <w:shd w:val="clear" w:color="auto" w:fill="auto"/>
          <w:lang w:val="en-US" w:eastAsia="en-US" w:bidi="en-US"/>
        </w:rPr>
        <w:t>Relation between the pulp stones and restorations</w:t>
      </w:r>
    </w:p>
    <w:tbl>
      <w:tblPr>
        <w:tblOverlap w:val="never"/>
        <w:jc w:val="right"/>
        <w:tblLayout w:type="fixed"/>
      </w:tblPr>
      <w:tblGrid>
        <w:gridCol w:w="2683"/>
        <w:gridCol w:w="1070"/>
        <w:gridCol w:w="931"/>
        <w:gridCol w:w="1310"/>
        <w:gridCol w:w="917"/>
      </w:tblGrid>
      <w:tr>
        <w:trPr>
          <w:trHeight w:val="197" w:hRule="exact"/>
        </w:trPr>
        <w:tc>
          <w:tcPr>
            <w:gridSpan w:val="5"/>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E02427"/>
                <w:spacing w:val="0"/>
                <w:w w:val="100"/>
                <w:position w:val="0"/>
                <w:sz w:val="11"/>
                <w:szCs w:val="11"/>
                <w:shd w:val="clear" w:color="auto" w:fill="auto"/>
                <w:lang w:val="en-US" w:eastAsia="en-US" w:bidi="en-US"/>
              </w:rPr>
              <w:t xml:space="preserve">Table 1. </w:t>
            </w:r>
            <w:r>
              <w:rPr>
                <w:rFonts w:ascii="Arial" w:eastAsia="Arial" w:hAnsi="Arial" w:cs="Arial"/>
                <w:color w:val="000000"/>
                <w:spacing w:val="0"/>
                <w:w w:val="100"/>
                <w:position w:val="0"/>
                <w:sz w:val="12"/>
                <w:szCs w:val="12"/>
                <w:shd w:val="clear" w:color="auto" w:fill="auto"/>
                <w:lang w:val="en-US" w:eastAsia="en-US" w:bidi="en-US"/>
              </w:rPr>
              <w:t>Number and prevalence of pulp stones according to age and sex (n = 673)</w:t>
            </w:r>
          </w:p>
        </w:tc>
      </w:tr>
      <w:tr>
        <w:trPr>
          <w:trHeight w:val="221"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Variables</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Pulp stone</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160" w:firstLine="0"/>
              <w:jc w:val="right"/>
              <w:rPr>
                <w:sz w:val="12"/>
                <w:szCs w:val="12"/>
              </w:rPr>
            </w:pPr>
            <w:r>
              <w:rPr>
                <w:rFonts w:ascii="Arial" w:eastAsia="Arial" w:hAnsi="Arial" w:cs="Arial"/>
                <w:i/>
                <w:iCs/>
                <w:color w:val="000000"/>
                <w:spacing w:val="0"/>
                <w:w w:val="100"/>
                <w:position w:val="0"/>
                <w:sz w:val="12"/>
                <w:szCs w:val="12"/>
                <w:shd w:val="clear" w:color="auto" w:fill="auto"/>
                <w:lang w:val="en-US" w:eastAsia="en-US" w:bidi="en-US"/>
              </w:rPr>
              <w:t>P</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Present</w:t>
            </w: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2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Absent</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0.042*</w:t>
            </w:r>
          </w:p>
        </w:tc>
      </w:tr>
      <w:tr>
        <w:trPr>
          <w:trHeight w:val="20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32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18-29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39211A"/>
                <w:spacing w:val="0"/>
                <w:w w:val="100"/>
                <w:position w:val="0"/>
                <w:sz w:val="12"/>
                <w:szCs w:val="12"/>
                <w:shd w:val="clear" w:color="auto" w:fill="auto"/>
                <w:lang w:val="en-US" w:eastAsia="en-US" w:bidi="en-US"/>
              </w:rPr>
              <w:t>34 (18.5)</w:t>
            </w: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520" w:firstLine="0"/>
              <w:jc w:val="right"/>
              <w:rPr>
                <w:sz w:val="12"/>
                <w:szCs w:val="12"/>
              </w:rPr>
            </w:pPr>
            <w:r>
              <w:rPr>
                <w:rFonts w:ascii="Arial" w:eastAsia="Arial" w:hAnsi="Arial" w:cs="Arial"/>
                <w:color w:val="39211A"/>
                <w:spacing w:val="0"/>
                <w:w w:val="100"/>
                <w:position w:val="0"/>
                <w:sz w:val="12"/>
                <w:szCs w:val="12"/>
                <w:shd w:val="clear" w:color="auto" w:fill="auto"/>
                <w:lang w:val="en-US" w:eastAsia="en-US" w:bidi="en-US"/>
              </w:rPr>
              <w:t>150 (81.5)</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32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30-39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64 (31.1)</w:t>
            </w: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52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142 (68.9)</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32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40-49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39 (24.2)</w:t>
            </w: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52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122 (75.8)</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32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50-59</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2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17 (24.3)</w:t>
            </w: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2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 (75.7)</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32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w:t>
            </w:r>
          </w:p>
        </w:tc>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200" w:firstLine="0"/>
              <w:jc w:val="right"/>
              <w:rPr>
                <w:sz w:val="12"/>
                <w:szCs w:val="12"/>
              </w:rPr>
            </w:pPr>
            <w:r>
              <w:rPr>
                <w:rFonts w:ascii="Arial" w:eastAsia="Arial" w:hAnsi="Arial" w:cs="Arial"/>
                <w:color w:val="39211A"/>
                <w:spacing w:val="0"/>
                <w:w w:val="100"/>
                <w:position w:val="0"/>
                <w:sz w:val="12"/>
                <w:szCs w:val="12"/>
                <w:shd w:val="clear" w:color="auto" w:fill="auto"/>
                <w:lang w:val="en-US" w:eastAsia="en-US" w:bidi="en-US"/>
              </w:rPr>
              <w:t>9 (17.3)</w:t>
            </w:r>
          </w:p>
        </w:tc>
        <w:tc>
          <w:tcPr>
            <w:tcBorders/>
            <w:shd w:val="clear" w:color="auto" w:fill="FFFFFF"/>
            <w:vAlign w:val="top"/>
          </w:tcPr>
          <w:p>
            <w:pPr>
              <w:widowControl w:val="0"/>
              <w:rPr>
                <w:sz w:val="10"/>
                <w:szCs w:val="10"/>
              </w:rPr>
            </w:pPr>
          </w:p>
        </w:tc>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52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43 (82.7)</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Sex</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0.002*</w:t>
            </w:r>
          </w:p>
        </w:tc>
      </w:tr>
      <w:tr>
        <w:trPr>
          <w:trHeight w:val="211"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32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Female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105 (28.9)</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520" w:firstLine="0"/>
              <w:jc w:val="right"/>
              <w:rPr>
                <w:sz w:val="12"/>
                <w:szCs w:val="12"/>
              </w:rPr>
            </w:pPr>
            <w:r>
              <w:rPr>
                <w:rFonts w:ascii="Arial" w:eastAsia="Arial" w:hAnsi="Arial" w:cs="Arial"/>
                <w:color w:val="39211A"/>
                <w:spacing w:val="0"/>
                <w:w w:val="100"/>
                <w:position w:val="0"/>
                <w:sz w:val="12"/>
                <w:szCs w:val="12"/>
                <w:shd w:val="clear" w:color="auto" w:fill="auto"/>
                <w:lang w:val="en-US" w:eastAsia="en-US" w:bidi="en-US"/>
              </w:rPr>
              <w:t>258 (71.1)</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32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Male</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39211A"/>
                <w:spacing w:val="0"/>
                <w:w w:val="100"/>
                <w:position w:val="0"/>
                <w:sz w:val="12"/>
                <w:szCs w:val="12"/>
                <w:shd w:val="clear" w:color="auto" w:fill="auto"/>
                <w:lang w:val="en-US" w:eastAsia="en-US" w:bidi="en-US"/>
              </w:rPr>
              <w:t>58 (18.7)</w:t>
            </w: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52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252 (81.3)</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Values are presented as number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test,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0.05.</w:t>
      </w:r>
    </w:p>
    <w:p>
      <w:pPr>
        <w:widowControl w:val="0"/>
        <w:spacing w:after="239" w:line="1" w:lineRule="exact"/>
      </w:pPr>
    </w:p>
    <w:p>
      <w:pPr>
        <w:pStyle w:val="Style33"/>
        <w:keepNext w:val="0"/>
        <w:keepLines w:val="0"/>
        <w:widowControl w:val="0"/>
        <w:shd w:val="clear" w:color="auto" w:fill="auto"/>
        <w:bidi w:val="0"/>
        <w:spacing w:before="0" w:after="240"/>
        <w:ind w:left="2960" w:right="0" w:firstLine="40"/>
        <w:jc w:val="left"/>
        <w:rPr>
          <w:sz w:val="15"/>
          <w:szCs w:val="15"/>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difference in the percentage of pulp stones in the mandibular and maxillary arches was statistically significant (30.4% vs 69.4%,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 &lt;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0.05). There was no statistical significance regarding the dental arch sides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 &gt;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0.05). In terms of tooth type, pulp stones were significantly more common in molars (92.1%) than premolars (6.1%), canines (1.3%) and anterior teeth (0.5%) (p &lt; 0.05). In addition, pulp stones were more common in premolars than canines and anterior teeth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 &lt;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0.05) </w:t>
      </w:r>
      <w:r>
        <w:rPr>
          <w:rFonts w:ascii="Arial" w:eastAsia="Arial" w:hAnsi="Arial" w:cs="Arial"/>
          <w:b/>
          <w:bCs/>
          <w:color w:val="000000"/>
          <w:spacing w:val="0"/>
          <w:w w:val="100"/>
          <w:position w:val="0"/>
          <w:sz w:val="15"/>
          <w:szCs w:val="15"/>
          <w:shd w:val="clear" w:color="auto" w:fill="auto"/>
          <w:lang w:val="en-US" w:eastAsia="en-US" w:bidi="en-US"/>
        </w:rPr>
        <w:t>(Table 2).</w:t>
      </w:r>
    </w:p>
    <w:p>
      <w:pPr>
        <w:pStyle w:val="Style33"/>
        <w:keepNext w:val="0"/>
        <w:keepLines w:val="0"/>
        <w:widowControl w:val="0"/>
        <w:shd w:val="clear" w:color="auto" w:fill="auto"/>
        <w:bidi w:val="0"/>
        <w:spacing w:before="0" w:after="600" w:line="298" w:lineRule="auto"/>
        <w:ind w:left="2960" w:right="0" w:firstLine="40"/>
        <w:jc w:val="left"/>
        <w:rPr>
          <w:sz w:val="15"/>
          <w:szCs w:val="15"/>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Nearly one-quarter of teeth (24.8%) with pulp stones had restorations. The percentages of pulp stones in composite and amalgam restored teeth were nearly equal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 &gt;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0.05). The prevalence of pulp stones in teeth with medium-depth restorations was significantly higher (46.8%) than that in teeth with shallow (26.6%) and deep restorations (26.6%) (/?i.</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0.022) </w:t>
      </w:r>
      <w:r>
        <w:rPr>
          <w:rFonts w:ascii="Arial" w:eastAsia="Arial" w:hAnsi="Arial" w:cs="Arial"/>
          <w:b/>
          <w:bCs/>
          <w:color w:val="000000"/>
          <w:spacing w:val="0"/>
          <w:w w:val="100"/>
          <w:position w:val="0"/>
          <w:sz w:val="15"/>
          <w:szCs w:val="15"/>
          <w:shd w:val="clear" w:color="auto" w:fill="auto"/>
          <w:lang w:val="en-US" w:eastAsia="en-US" w:bidi="en-US"/>
        </w:rPr>
        <w:t>(Table 3).</w:t>
      </w:r>
    </w:p>
    <w:tbl>
      <w:tblPr>
        <w:tblOverlap w:val="never"/>
        <w:jc w:val="right"/>
        <w:tblLayout w:type="fixed"/>
      </w:tblPr>
      <w:tblGrid>
        <w:gridCol w:w="2933"/>
        <w:gridCol w:w="2626"/>
        <w:gridCol w:w="1229"/>
      </w:tblGrid>
      <w:tr>
        <w:trPr>
          <w:trHeight w:val="197" w:hRule="exact"/>
        </w:trPr>
        <w:tc>
          <w:tcPr>
            <w:gridSpan w:val="3"/>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E02427"/>
                <w:spacing w:val="0"/>
                <w:w w:val="100"/>
                <w:position w:val="0"/>
                <w:sz w:val="11"/>
                <w:szCs w:val="11"/>
                <w:shd w:val="clear" w:color="auto" w:fill="auto"/>
                <w:lang w:val="en-US" w:eastAsia="en-US" w:bidi="en-US"/>
              </w:rPr>
              <w:t xml:space="preserve">Table 2. </w:t>
            </w:r>
            <w:r>
              <w:rPr>
                <w:rFonts w:ascii="Arial" w:eastAsia="Arial" w:hAnsi="Arial" w:cs="Arial"/>
                <w:color w:val="000000"/>
                <w:spacing w:val="0"/>
                <w:w w:val="100"/>
                <w:position w:val="0"/>
                <w:sz w:val="12"/>
                <w:szCs w:val="12"/>
                <w:shd w:val="clear" w:color="auto" w:fill="auto"/>
                <w:lang w:val="en-US" w:eastAsia="en-US" w:bidi="en-US"/>
              </w:rPr>
              <w:t>Prevalence of pulp stones regarding arch, side and tooth type (n = 379)</w:t>
            </w:r>
          </w:p>
        </w:tc>
      </w:tr>
      <w:tr>
        <w:trPr>
          <w:trHeight w:val="216"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Variables</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58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Teeth with pulp stone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102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P</w:t>
            </w:r>
          </w:p>
        </w:tc>
      </w:tr>
      <w:tr>
        <w:trPr>
          <w:trHeight w:val="202"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Arch</w:t>
            </w:r>
          </w:p>
        </w:tc>
        <w:tc>
          <w:tcPr>
            <w:tcBorders/>
            <w:shd w:val="clear" w:color="auto" w:fill="FFFFFF"/>
            <w:vAlign w:val="top"/>
          </w:tcPr>
          <w:p>
            <w:pPr>
              <w:widowControl w:val="0"/>
              <w:rPr>
                <w:sz w:val="10"/>
                <w:szCs w:val="10"/>
              </w:rPr>
            </w:pP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0.000</w:t>
            </w:r>
          </w:p>
        </w:tc>
      </w:tr>
      <w:tr>
        <w:trPr>
          <w:trHeight w:val="216"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Maxilla</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12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263 (69.4)</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Mandible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116 (30.6)</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Side</w:t>
            </w:r>
          </w:p>
        </w:tc>
        <w:tc>
          <w:tcPr>
            <w:tcBorders/>
            <w:shd w:val="clear" w:color="auto" w:fill="FFFFFF"/>
            <w:vAlign w:val="top"/>
          </w:tcPr>
          <w:p>
            <w:pPr>
              <w:widowControl w:val="0"/>
              <w:rPr>
                <w:sz w:val="10"/>
                <w:szCs w:val="10"/>
              </w:rPr>
            </w:pPr>
          </w:p>
        </w:tc>
        <w:tc>
          <w:tcPr>
            <w:tcBorders/>
            <w:shd w:val="clear" w:color="auto" w:fill="FFFFFF"/>
            <w:vAlign w:val="top"/>
          </w:tcPr>
          <w:p>
            <w:pPr>
              <w:pStyle w:val="Style4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0.644</w:t>
            </w:r>
          </w:p>
        </w:tc>
      </w:tr>
      <w:tr>
        <w:trPr>
          <w:trHeight w:val="211"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39211A"/>
                <w:spacing w:val="0"/>
                <w:w w:val="100"/>
                <w:position w:val="0"/>
                <w:sz w:val="12"/>
                <w:szCs w:val="12"/>
                <w:shd w:val="clear" w:color="auto" w:fill="auto"/>
                <w:lang w:val="en-US" w:eastAsia="en-US" w:bidi="en-US"/>
              </w:rPr>
              <w:t>Right</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12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194 (51.2)</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Left</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12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185 (48.8)</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Tooth type</w:t>
            </w:r>
          </w:p>
        </w:tc>
        <w:tc>
          <w:tcPr>
            <w:tcBorders/>
            <w:shd w:val="clear" w:color="auto" w:fill="FFFFFF"/>
            <w:vAlign w:val="top"/>
          </w:tcPr>
          <w:p>
            <w:pPr>
              <w:widowControl w:val="0"/>
              <w:rPr>
                <w:sz w:val="10"/>
                <w:szCs w:val="10"/>
              </w:rPr>
            </w:pPr>
          </w:p>
        </w:tc>
        <w:tc>
          <w:tcPr>
            <w:tcBorders/>
            <w:shd w:val="clear" w:color="auto" w:fill="FFFFFF"/>
            <w:vAlign w:val="center"/>
          </w:tcPr>
          <w:p>
            <w:pPr>
              <w:pStyle w:val="Style4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0.000</w:t>
            </w:r>
          </w:p>
        </w:tc>
      </w:tr>
      <w:tr>
        <w:trPr>
          <w:trHeight w:val="20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Molar</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12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349 (92.1)</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Premolar</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120" w:right="0" w:firstLine="0"/>
              <w:jc w:val="center"/>
              <w:rPr>
                <w:sz w:val="12"/>
                <w:szCs w:val="12"/>
              </w:rPr>
            </w:pPr>
            <w:r>
              <w:rPr>
                <w:rFonts w:ascii="Arial" w:eastAsia="Arial" w:hAnsi="Arial" w:cs="Arial"/>
                <w:color w:val="39211A"/>
                <w:spacing w:val="0"/>
                <w:w w:val="100"/>
                <w:position w:val="0"/>
                <w:sz w:val="12"/>
                <w:szCs w:val="12"/>
                <w:shd w:val="clear" w:color="auto" w:fill="auto"/>
                <w:lang w:val="en-US" w:eastAsia="en-US" w:bidi="en-US"/>
              </w:rPr>
              <w:t>23 (6.1)</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Canine</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5 (1.3)</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Anterior</w:t>
            </w:r>
          </w:p>
        </w:tc>
        <w:tc>
          <w:tcPr>
            <w:tcBorders/>
            <w:shd w:val="clear" w:color="auto" w:fill="FFFFFF"/>
            <w:vAlign w:val="bottom"/>
          </w:tcPr>
          <w:p>
            <w:pPr>
              <w:pStyle w:val="Style4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 (0.5)</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47"/>
              <w:keepNext w:val="0"/>
              <w:keepLines w:val="0"/>
              <w:widowControl w:val="0"/>
              <w:shd w:val="clear" w:color="auto" w:fill="auto"/>
              <w:bidi w:val="0"/>
              <w:spacing w:before="0" w:after="0" w:line="240" w:lineRule="auto"/>
              <w:ind w:left="380" w:right="0" w:firstLine="0"/>
              <w:jc w:val="left"/>
              <w:rPr>
                <w:sz w:val="12"/>
                <w:szCs w:val="12"/>
              </w:rPr>
            </w:pPr>
            <w:r>
              <w:rPr>
                <w:rFonts w:ascii="Arial" w:eastAsia="Arial" w:hAnsi="Arial" w:cs="Arial"/>
                <w:color w:val="39211A"/>
                <w:spacing w:val="0"/>
                <w:w w:val="100"/>
                <w:position w:val="0"/>
                <w:sz w:val="12"/>
                <w:szCs w:val="12"/>
                <w:shd w:val="clear" w:color="auto" w:fill="auto"/>
                <w:lang w:val="en-US" w:eastAsia="en-US" w:bidi="en-US"/>
              </w:rPr>
              <w:t>Total</w:t>
            </w:r>
          </w:p>
        </w:tc>
        <w:tc>
          <w:tcPr>
            <w:tcBorders/>
            <w:shd w:val="clear" w:color="auto" w:fill="FFFFFF"/>
            <w:vAlign w:val="top"/>
          </w:tcPr>
          <w:p>
            <w:pPr>
              <w:pStyle w:val="Style47"/>
              <w:keepNext w:val="0"/>
              <w:keepLines w:val="0"/>
              <w:widowControl w:val="0"/>
              <w:shd w:val="clear" w:color="auto" w:fill="auto"/>
              <w:bidi w:val="0"/>
              <w:spacing w:before="0" w:after="0" w:line="240" w:lineRule="auto"/>
              <w:ind w:left="8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379 (100.0)</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47"/>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Values are presented as number (%). One sample x</w:t>
            </w: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test, </w:t>
            </w:r>
            <w:r>
              <w:rPr>
                <w:rFonts w:ascii="Arial" w:eastAsia="Arial" w:hAnsi="Arial" w:cs="Arial"/>
                <w:i/>
                <w:iCs/>
                <w:color w:val="000000"/>
                <w:spacing w:val="0"/>
                <w:w w:val="100"/>
                <w:position w:val="0"/>
                <w:sz w:val="12"/>
                <w:szCs w:val="12"/>
                <w:shd w:val="clear" w:color="auto" w:fill="auto"/>
                <w:lang w:val="en-US" w:eastAsia="en-US" w:bidi="en-US"/>
              </w:rPr>
              <w:t>*p</w:t>
            </w:r>
            <w:r>
              <w:rPr>
                <w:rFonts w:ascii="Arial" w:eastAsia="Arial" w:hAnsi="Arial" w:cs="Arial"/>
                <w:color w:val="000000"/>
                <w:spacing w:val="0"/>
                <w:w w:val="100"/>
                <w:position w:val="0"/>
                <w:sz w:val="12"/>
                <w:szCs w:val="12"/>
                <w:shd w:val="clear" w:color="auto" w:fill="auto"/>
                <w:lang w:val="en-US" w:eastAsia="en-US" w:bidi="en-US"/>
              </w:rPr>
              <w:t xml:space="preserve"> &lt; 0.05.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b/>
          <w:bCs/>
          <w:color w:val="E02427"/>
          <w:spacing w:val="0"/>
          <w:w w:val="100"/>
          <w:position w:val="0"/>
          <w:sz w:val="11"/>
          <w:szCs w:val="11"/>
          <w:shd w:val="clear" w:color="auto" w:fill="auto"/>
          <w:lang w:val="en-US" w:eastAsia="en-US" w:bidi="en-US"/>
        </w:rPr>
        <w:t xml:space="preserve">Table 3. </w:t>
      </w:r>
      <w:r>
        <w:rPr>
          <w:color w:val="000000"/>
          <w:spacing w:val="0"/>
          <w:w w:val="100"/>
          <w:position w:val="0"/>
          <w:shd w:val="clear" w:color="auto" w:fill="auto"/>
          <w:lang w:val="en-US" w:eastAsia="en-US" w:bidi="en-US"/>
        </w:rPr>
        <w:t>Distribution of teeth with pulp stones and restorations regarding restoration type and depth (n = 94)</w:t>
      </w:r>
    </w:p>
    <w:p>
      <w:pPr>
        <w:widowControl w:val="0"/>
        <w:spacing w:after="59" w:line="1" w:lineRule="exact"/>
      </w:pPr>
    </w:p>
    <w:p>
      <w:pPr>
        <w:pStyle w:val="Style8"/>
        <w:keepNext w:val="0"/>
        <w:keepLines w:val="0"/>
        <w:widowControl w:val="0"/>
        <w:shd w:val="clear" w:color="auto" w:fill="auto"/>
        <w:bidi w:val="0"/>
        <w:spacing w:before="0" w:after="0" w:line="240" w:lineRule="auto"/>
        <w:ind w:left="0" w:right="160" w:firstLine="0"/>
        <w:jc w:val="center"/>
        <w:sectPr>
          <w:headerReference w:type="default" r:id="rId7"/>
          <w:footerReference w:type="default" r:id="rId8"/>
          <w:headerReference w:type="first" r:id="rId9"/>
          <w:footerReference w:type="first" r:id="rId10"/>
          <w:footnotePr>
            <w:pos w:val="pageBottom"/>
            <w:numFmt w:val="decimal"/>
            <w:numRestart w:val="continuous"/>
          </w:footnotePr>
          <w:pgSz w:w="12240" w:h="15840"/>
          <w:pgMar w:top="1052" w:left="965" w:right="945" w:bottom="1304" w:header="0" w:footer="3" w:gutter="0"/>
          <w:cols w:space="720"/>
          <w:noEndnote/>
          <w:titlePg/>
          <w:rtlGutter w:val="0"/>
          <w:docGrid w:linePitch="360"/>
        </w:sectPr>
      </w:pPr>
      <w:r>
        <mc:AlternateContent>
          <mc:Choice Requires="wps">
            <w:drawing>
              <wp:anchor distT="0" distB="0" distL="114300" distR="114300" simplePos="0" relativeHeight="125829394" behindDoc="0" locked="0" layoutInCell="1" allowOverlap="1">
                <wp:simplePos x="0" y="0"/>
                <wp:positionH relativeFrom="page">
                  <wp:posOffset>2589530</wp:posOffset>
                </wp:positionH>
                <wp:positionV relativeFrom="paragraph">
                  <wp:posOffset>12700</wp:posOffset>
                </wp:positionV>
                <wp:extent cx="353695" cy="109855"/>
                <wp:wrapSquare wrapText="right"/>
                <wp:docPr id="27" name="Shape 27"/>
                <a:graphic xmlns:a="http://schemas.openxmlformats.org/drawingml/2006/main">
                  <a:graphicData uri="http://schemas.microsoft.com/office/word/2010/wordprocessingShape">
                    <wps:wsp>
                      <wps:cNvSpPr txBox="1"/>
                      <wps:spPr>
                        <a:xfrm>
                          <a:ext cx="353695"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Variables</w:t>
                            </w:r>
                          </w:p>
                        </w:txbxContent>
                      </wps:txbx>
                      <wps:bodyPr wrap="none" lIns="0" tIns="0" rIns="0" bIns="0">
                        <a:noAutoFit/>
                      </wps:bodyPr>
                    </wps:wsp>
                  </a:graphicData>
                </a:graphic>
              </wp:anchor>
            </w:drawing>
          </mc:Choice>
          <mc:Fallback>
            <w:pict>
              <v:shape id="_x0000_s1053" type="#_x0000_t202" style="position:absolute;margin-left:203.90000000000001pt;margin-top:1.pt;width:27.850000000000001pt;height:8.6500000000000004pt;z-index:-125829359;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Variables</w:t>
                      </w:r>
                    </w:p>
                  </w:txbxContent>
                </v:textbox>
                <w10:wrap type="square" side="right" anchorx="page"/>
              </v:shape>
            </w:pict>
          </mc:Fallback>
        </mc:AlternateContent>
      </w:r>
      <w:r>
        <w:rPr>
          <w:color w:val="000000"/>
          <w:spacing w:val="0"/>
          <w:w w:val="100"/>
          <w:position w:val="0"/>
          <w:shd w:val="clear" w:color="auto" w:fill="auto"/>
          <w:lang w:val="en-US" w:eastAsia="en-US" w:bidi="en-US"/>
        </w:rPr>
        <w:t>Teeth with pulp stone and restoration</w:t>
      </w:r>
    </w:p>
    <w:p>
      <w:pPr>
        <w:pStyle w:val="Style8"/>
        <w:keepNext w:val="0"/>
        <w:keepLines w:val="0"/>
        <w:framePr w:w="1637" w:h="1843" w:wrap="none" w:vAnchor="text" w:hAnchor="page" w:x="4089" w:y="2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Restoration type</w:t>
      </w:r>
    </w:p>
    <w:p>
      <w:pPr>
        <w:pStyle w:val="Style8"/>
        <w:keepNext w:val="0"/>
        <w:keepLines w:val="0"/>
        <w:framePr w:w="1637" w:h="1843" w:wrap="none" w:vAnchor="text" w:hAnchor="page" w:x="4089" w:y="21"/>
        <w:widowControl w:val="0"/>
        <w:shd w:val="clear" w:color="auto" w:fill="auto"/>
        <w:bidi w:val="0"/>
        <w:spacing w:before="0" w:line="240" w:lineRule="auto"/>
        <w:ind w:left="320" w:right="0" w:firstLine="20"/>
        <w:jc w:val="left"/>
      </w:pPr>
      <w:r>
        <w:rPr>
          <w:color w:val="000000"/>
          <w:spacing w:val="0"/>
          <w:w w:val="100"/>
          <w:position w:val="0"/>
          <w:shd w:val="clear" w:color="auto" w:fill="auto"/>
          <w:lang w:val="en-US" w:eastAsia="en-US" w:bidi="en-US"/>
        </w:rPr>
        <w:t>Amalgam</w:t>
      </w:r>
    </w:p>
    <w:p>
      <w:pPr>
        <w:pStyle w:val="Style8"/>
        <w:keepNext w:val="0"/>
        <w:keepLines w:val="0"/>
        <w:framePr w:w="1637" w:h="1843" w:wrap="none" w:vAnchor="text" w:hAnchor="page" w:x="4089" w:y="21"/>
        <w:widowControl w:val="0"/>
        <w:shd w:val="clear" w:color="auto" w:fill="auto"/>
        <w:bidi w:val="0"/>
        <w:spacing w:before="0" w:line="240" w:lineRule="auto"/>
        <w:ind w:left="320" w:right="0" w:firstLine="20"/>
        <w:jc w:val="left"/>
      </w:pPr>
      <w:r>
        <w:rPr>
          <w:color w:val="000000"/>
          <w:spacing w:val="0"/>
          <w:w w:val="100"/>
          <w:position w:val="0"/>
          <w:shd w:val="clear" w:color="auto" w:fill="auto"/>
          <w:lang w:val="en-US" w:eastAsia="en-US" w:bidi="en-US"/>
        </w:rPr>
        <w:t>Composite</w:t>
      </w:r>
    </w:p>
    <w:p>
      <w:pPr>
        <w:pStyle w:val="Style8"/>
        <w:keepNext w:val="0"/>
        <w:keepLines w:val="0"/>
        <w:framePr w:w="1637" w:h="1843" w:wrap="none" w:vAnchor="text" w:hAnchor="page" w:x="4089" w:y="2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Restoration depth</w:t>
      </w:r>
    </w:p>
    <w:p>
      <w:pPr>
        <w:pStyle w:val="Style8"/>
        <w:keepNext w:val="0"/>
        <w:keepLines w:val="0"/>
        <w:framePr w:w="1637" w:h="1843" w:wrap="none" w:vAnchor="text" w:hAnchor="page" w:x="4089" w:y="21"/>
        <w:widowControl w:val="0"/>
        <w:shd w:val="clear" w:color="auto" w:fill="auto"/>
        <w:bidi w:val="0"/>
        <w:spacing w:before="0" w:line="240" w:lineRule="auto"/>
        <w:ind w:left="320" w:right="0" w:firstLine="20"/>
        <w:jc w:val="left"/>
      </w:pPr>
      <w:r>
        <w:rPr>
          <w:color w:val="000000"/>
          <w:spacing w:val="0"/>
          <w:w w:val="100"/>
          <w:position w:val="0"/>
          <w:shd w:val="clear" w:color="auto" w:fill="auto"/>
          <w:lang w:val="en-US" w:eastAsia="en-US" w:bidi="en-US"/>
        </w:rPr>
        <w:t>Shallow</w:t>
      </w:r>
    </w:p>
    <w:p>
      <w:pPr>
        <w:pStyle w:val="Style8"/>
        <w:keepNext w:val="0"/>
        <w:keepLines w:val="0"/>
        <w:framePr w:w="1637" w:h="1843" w:wrap="none" w:vAnchor="text" w:hAnchor="page" w:x="4089" w:y="21"/>
        <w:widowControl w:val="0"/>
        <w:shd w:val="clear" w:color="auto" w:fill="auto"/>
        <w:bidi w:val="0"/>
        <w:spacing w:before="0" w:line="240" w:lineRule="auto"/>
        <w:ind w:left="320" w:right="0" w:firstLine="20"/>
        <w:jc w:val="left"/>
      </w:pPr>
      <w:r>
        <w:rPr>
          <w:color w:val="000000"/>
          <w:spacing w:val="0"/>
          <w:w w:val="100"/>
          <w:position w:val="0"/>
          <w:shd w:val="clear" w:color="auto" w:fill="auto"/>
          <w:lang w:val="en-US" w:eastAsia="en-US" w:bidi="en-US"/>
        </w:rPr>
        <w:t>Medium</w:t>
      </w:r>
    </w:p>
    <w:p>
      <w:pPr>
        <w:pStyle w:val="Style8"/>
        <w:keepNext w:val="0"/>
        <w:keepLines w:val="0"/>
        <w:framePr w:w="1637" w:h="1843" w:wrap="none" w:vAnchor="text" w:hAnchor="page" w:x="4089" w:y="21"/>
        <w:widowControl w:val="0"/>
        <w:shd w:val="clear" w:color="auto" w:fill="auto"/>
        <w:bidi w:val="0"/>
        <w:spacing w:before="0" w:line="240" w:lineRule="auto"/>
        <w:ind w:left="320" w:right="0" w:firstLine="20"/>
        <w:jc w:val="left"/>
      </w:pPr>
      <w:r>
        <w:rPr>
          <w:color w:val="000000"/>
          <w:spacing w:val="0"/>
          <w:w w:val="100"/>
          <w:position w:val="0"/>
          <w:shd w:val="clear" w:color="auto" w:fill="auto"/>
          <w:lang w:val="en-US" w:eastAsia="en-US" w:bidi="en-US"/>
        </w:rPr>
        <w:t>Deep</w:t>
      </w:r>
    </w:p>
    <w:p>
      <w:pPr>
        <w:pStyle w:val="Style8"/>
        <w:keepNext w:val="0"/>
        <w:keepLines w:val="0"/>
        <w:framePr w:w="1637" w:h="1843" w:wrap="none" w:vAnchor="text" w:hAnchor="page" w:x="4089" w:y="21"/>
        <w:widowControl w:val="0"/>
        <w:shd w:val="clear" w:color="auto" w:fill="auto"/>
        <w:bidi w:val="0"/>
        <w:spacing w:before="0" w:line="240" w:lineRule="auto"/>
        <w:ind w:left="320" w:right="0" w:firstLine="20"/>
        <w:jc w:val="left"/>
      </w:pPr>
      <w:r>
        <w:rPr>
          <w:color w:val="000000"/>
          <w:spacing w:val="0"/>
          <w:w w:val="100"/>
          <w:position w:val="0"/>
          <w:shd w:val="clear" w:color="auto" w:fill="auto"/>
          <w:lang w:val="en-US" w:eastAsia="en-US" w:bidi="en-US"/>
        </w:rPr>
        <w:t>Total</w:t>
      </w:r>
    </w:p>
    <w:p>
      <w:pPr>
        <w:pStyle w:val="Style8"/>
        <w:keepNext w:val="0"/>
        <w:keepLines w:val="0"/>
        <w:framePr w:w="1637" w:h="1843" w:wrap="none" w:vAnchor="text" w:hAnchor="page" w:x="4089" w:y="2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One sample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test,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0.05.</w:t>
      </w:r>
    </w:p>
    <w:p>
      <w:pPr>
        <w:pStyle w:val="Style8"/>
        <w:keepNext w:val="0"/>
        <w:keepLines w:val="0"/>
        <w:framePr w:w="605" w:h="1406" w:wrap="none" w:vAnchor="text" w:hAnchor="page" w:x="7958" w:y="19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48 (51.1)</w:t>
      </w:r>
    </w:p>
    <w:p>
      <w:pPr>
        <w:pStyle w:val="Style8"/>
        <w:keepNext w:val="0"/>
        <w:keepLines w:val="0"/>
        <w:framePr w:w="605" w:h="1406" w:wrap="none" w:vAnchor="text" w:hAnchor="page" w:x="7958" w:y="193"/>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46 (48.9)</w:t>
      </w:r>
    </w:p>
    <w:p>
      <w:pPr>
        <w:pStyle w:val="Style8"/>
        <w:keepNext w:val="0"/>
        <w:keepLines w:val="0"/>
        <w:framePr w:w="605" w:h="1406" w:wrap="none" w:vAnchor="text" w:hAnchor="page" w:x="7958" w:y="19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25 (26.6)</w:t>
      </w:r>
    </w:p>
    <w:p>
      <w:pPr>
        <w:pStyle w:val="Style8"/>
        <w:keepNext w:val="0"/>
        <w:keepLines w:val="0"/>
        <w:framePr w:w="605" w:h="1406" w:wrap="none" w:vAnchor="text" w:hAnchor="page" w:x="7958" w:y="19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44 (46.8)</w:t>
      </w:r>
    </w:p>
    <w:p>
      <w:pPr>
        <w:pStyle w:val="Style8"/>
        <w:keepNext w:val="0"/>
        <w:keepLines w:val="0"/>
        <w:framePr w:w="605" w:h="1406" w:wrap="none" w:vAnchor="text" w:hAnchor="page" w:x="7958" w:y="19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25 (26.6)</w:t>
      </w:r>
    </w:p>
    <w:p>
      <w:pPr>
        <w:pStyle w:val="Style8"/>
        <w:keepNext w:val="0"/>
        <w:keepLines w:val="0"/>
        <w:framePr w:w="605" w:h="1406" w:wrap="none" w:vAnchor="text" w:hAnchor="page" w:x="7958" w:y="19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94 (100.0)</w:t>
      </w:r>
    </w:p>
    <w:p>
      <w:pPr>
        <w:pStyle w:val="Style8"/>
        <w:keepNext w:val="0"/>
        <w:keepLines w:val="0"/>
        <w:framePr w:w="350" w:h="173" w:wrap="none" w:vAnchor="text" w:hAnchor="page" w:x="10530"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0.837</w:t>
      </w:r>
    </w:p>
    <w:p>
      <w:pPr>
        <w:pStyle w:val="Style8"/>
        <w:keepNext w:val="0"/>
        <w:keepLines w:val="0"/>
        <w:framePr w:w="394" w:h="173" w:wrap="none" w:vAnchor="text" w:hAnchor="page" w:x="10530" w:y="6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0.021*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type w:val="continuous"/>
          <w:pgSz w:w="12240" w:h="15840"/>
          <w:pgMar w:top="898" w:left="1008" w:right="1090" w:bottom="916" w:header="0" w:footer="3" w:gutter="0"/>
          <w:cols w:space="720"/>
          <w:noEndnote/>
          <w:rtlGutter w:val="0"/>
          <w:docGrid w:linePitch="360"/>
        </w:sectPr>
      </w:pPr>
    </w:p>
    <w:p>
      <w:pPr>
        <w:framePr w:w="1315" w:h="470" w:hSpace="1186" w:vSpace="43" w:wrap="notBeside" w:vAnchor="text" w:hAnchor="text" w:x="5934" w:y="1"/>
        <w:widowControl w:val="0"/>
        <w:rPr>
          <w:sz w:val="2"/>
          <w:szCs w:val="2"/>
        </w:rPr>
      </w:pPr>
      <w:r>
        <w:drawing>
          <wp:inline>
            <wp:extent cx="835025" cy="29845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stretch/>
                  </pic:blipFill>
                  <pic:spPr>
                    <a:xfrm>
                      <a:ext cx="835025" cy="298450"/>
                    </a:xfrm>
                    <a:prstGeom prst="rect"/>
                  </pic:spPr>
                </pic:pic>
              </a:graphicData>
            </a:graphic>
          </wp:inline>
        </w:drawing>
      </w:r>
    </w:p>
    <w:p>
      <w:pPr>
        <w:widowControl w:val="0"/>
        <w:spacing w:line="1" w:lineRule="exact"/>
      </w:pPr>
      <w:r>
        <mc:AlternateContent>
          <mc:Choice Requires="wps">
            <w:drawing>
              <wp:anchor distT="0" distB="0" distL="3014345" distR="1176655" simplePos="0" relativeHeight="125829396" behindDoc="0" locked="0" layoutInCell="1" allowOverlap="1">
                <wp:simplePos x="0" y="0"/>
                <wp:positionH relativeFrom="column">
                  <wp:posOffset>3261360</wp:posOffset>
                </wp:positionH>
                <wp:positionV relativeFrom="paragraph">
                  <wp:posOffset>79375</wp:posOffset>
                </wp:positionV>
                <wp:extent cx="411480" cy="118745"/>
                <wp:wrapTopAndBottom/>
                <wp:docPr id="30" name="Shape 30"/>
                <a:graphic xmlns:a="http://schemas.openxmlformats.org/drawingml/2006/main">
                  <a:graphicData uri="http://schemas.microsoft.com/office/word/2010/wordprocessingShape">
                    <wps:wsp>
                      <wps:cNvSpPr txBox="1"/>
                      <wps:spPr>
                        <a:xfrm>
                          <a:ext cx="411480" cy="11874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Dentistry</w:t>
                            </w:r>
                          </w:p>
                        </w:txbxContent>
                      </wps:txbx>
                      <wps:bodyPr lIns="0" tIns="0" rIns="0" bIns="0">
                        <a:noAutoFit/>
                      </wps:bodyPr>
                    </wps:wsp>
                  </a:graphicData>
                </a:graphic>
              </wp:anchor>
            </w:drawing>
          </mc:Choice>
          <mc:Fallback>
            <w:pict>
              <v:shape id="_x0000_s1056" type="#_x0000_t202" style="position:absolute;margin-left:256.80000000000001pt;margin-top:6.25pt;width:32.399999999999999pt;height:9.3499999999999996pt;z-index:-125829357;mso-wrap-distance-left:237.34999999999999pt;mso-wrap-distance-right:92.650000000000006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Dentistry</w:t>
                      </w:r>
                    </w:p>
                  </w:txbxContent>
                </v:textbox>
                <w10:wrap type="topAndBottom"/>
              </v:shape>
            </w:pict>
          </mc:Fallback>
        </mc:AlternateContent>
      </w:r>
      <w:r>
        <mc:AlternateContent>
          <mc:Choice Requires="wps">
            <w:drawing>
              <wp:anchor distT="0" distB="0" distL="3014345" distR="929640" simplePos="0" relativeHeight="125829398" behindDoc="0" locked="0" layoutInCell="1" allowOverlap="1">
                <wp:simplePos x="0" y="0"/>
                <wp:positionH relativeFrom="column">
                  <wp:posOffset>3014345</wp:posOffset>
                </wp:positionH>
                <wp:positionV relativeFrom="paragraph">
                  <wp:posOffset>201295</wp:posOffset>
                </wp:positionV>
                <wp:extent cx="658495" cy="125095"/>
                <wp:wrapTopAndBottom/>
                <wp:docPr id="32" name="Shape 32"/>
                <a:graphic xmlns:a="http://schemas.openxmlformats.org/drawingml/2006/main">
                  <a:graphicData uri="http://schemas.microsoft.com/office/word/2010/wordprocessingShape">
                    <wps:wsp>
                      <wps:cNvSpPr txBox="1"/>
                      <wps:spPr>
                        <a:xfrm>
                          <a:ext cx="658495"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 Endodontics</w:t>
                            </w:r>
                          </w:p>
                        </w:txbxContent>
                      </wps:txbx>
                      <wps:bodyPr lIns="0" tIns="0" rIns="0" bIns="0">
                        <a:noAutoFit/>
                      </wps:bodyPr>
                    </wps:wsp>
                  </a:graphicData>
                </a:graphic>
              </wp:anchor>
            </w:drawing>
          </mc:Choice>
          <mc:Fallback>
            <w:pict>
              <v:shape id="_x0000_s1058" type="#_x0000_t202" style="position:absolute;margin-left:237.34999999999999pt;margin-top:15.85pt;width:51.850000000000001pt;height:9.8499999999999996pt;z-index:-125829355;mso-wrap-distance-left:237.34999999999999pt;mso-wrap-distance-right:73.200000000000003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 Endodontics</w:t>
                      </w:r>
                    </w:p>
                  </w:txbxContent>
                </v:textbox>
                <w10:wrap type="topAndBottom"/>
              </v:shape>
            </w:pict>
          </mc:Fallback>
        </mc:AlternateContent>
      </w:r>
    </w:p>
    <w:p>
      <w:pPr>
        <w:pStyle w:val="Style31"/>
        <w:keepNext/>
        <w:keepLines/>
        <w:widowControl w:val="0"/>
        <w:shd w:val="clear" w:color="auto" w:fill="auto"/>
        <w:bidi w:val="0"/>
        <w:spacing w:before="0" w:after="260" w:line="240" w:lineRule="auto"/>
        <w:ind w:left="0" w:right="0" w:firstLine="0"/>
        <w:jc w:val="left"/>
      </w:pPr>
      <w:bookmarkStart w:id="9" w:name="bookmark9"/>
      <w:r>
        <w:rPr>
          <w:spacing w:val="0"/>
          <w:w w:val="100"/>
          <w:position w:val="0"/>
          <w:sz w:val="24"/>
          <w:szCs w:val="24"/>
          <w:shd w:val="clear" w:color="auto" w:fill="auto"/>
          <w:lang w:val="en-US" w:eastAsia="en-US" w:bidi="en-US"/>
        </w:rPr>
        <w:t>DISCUSSION</w:t>
      </w:r>
      <w:bookmarkEnd w:id="9"/>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Pulp stones may lead to adverse outcomes in endodontic therapy, as they can block the root </w:t>
      </w:r>
      <w:r>
        <w:rPr>
          <w:rFonts w:ascii="Times New Roman" w:eastAsia="Times New Roman" w:hAnsi="Times New Roman" w:cs="Times New Roman"/>
          <w:color w:val="000000"/>
          <w:spacing w:val="0"/>
          <w:w w:val="100"/>
          <w:position w:val="0"/>
          <w:shd w:val="clear" w:color="auto" w:fill="auto"/>
          <w:lang w:val="en-US" w:eastAsia="en-US" w:bidi="en-US"/>
        </w:rPr>
        <w:t xml:space="preserve">canal paths. In addition to blocking the passage of files through root canals, they can cause </w:t>
      </w:r>
      <w:r>
        <w:rPr>
          <w:rFonts w:ascii="Times New Roman" w:eastAsia="Times New Roman" w:hAnsi="Times New Roman" w:cs="Times New Roman"/>
          <w:color w:val="000000"/>
          <w:spacing w:val="0"/>
          <w:w w:val="100"/>
          <w:position w:val="0"/>
          <w:shd w:val="clear" w:color="auto" w:fill="auto"/>
          <w:lang w:val="en-US" w:eastAsia="en-US" w:bidi="en-US"/>
        </w:rPr>
        <w:t>deformation of file tips [19]. Furthermore, pulp stones may hamper disinfection/irrigation procedures [20]. Consequently, pulp stones can give rise to clinical difficulties in endodontic therapy [2].</w:t>
      </w:r>
    </w:p>
    <w:p>
      <w:pPr>
        <w:pStyle w:val="Style33"/>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previous studies have used panoramic radiography and histological analysis for the detection of pulp stones [1,21,22]. As noted earlier, calcified masses with diameters smaller than 200 pm may not be detected on panoramic radiographs. Thus, the percentage of pulp stones detected using histological analysis is higher than that using panoramic radiography, which is helpful only as an </w:t>
      </w:r>
      <w:r>
        <w:rPr>
          <w:rFonts w:ascii="Times New Roman" w:eastAsia="Times New Roman" w:hAnsi="Times New Roman" w:cs="Times New Roman"/>
          <w:i/>
          <w:iCs/>
          <w:color w:val="000000"/>
          <w:spacing w:val="0"/>
          <w:w w:val="100"/>
          <w:position w:val="0"/>
          <w:shd w:val="clear" w:color="auto" w:fill="auto"/>
          <w:lang w:val="en-US" w:eastAsia="en-US" w:bidi="en-US"/>
        </w:rPr>
        <w:t>ex-uiuo</w:t>
      </w:r>
      <w:r>
        <w:rPr>
          <w:rFonts w:ascii="Times New Roman" w:eastAsia="Times New Roman" w:hAnsi="Times New Roman" w:cs="Times New Roman"/>
          <w:color w:val="000000"/>
          <w:spacing w:val="0"/>
          <w:w w:val="100"/>
          <w:position w:val="0"/>
          <w:shd w:val="clear" w:color="auto" w:fill="auto"/>
          <w:lang w:val="en-US" w:eastAsia="en-US" w:bidi="en-US"/>
        </w:rPr>
        <w:t xml:space="preserve"> technique [22]. In addition, pulp stones may not be detected on periapical radiographs because of the superimposition of alveolar bone. CBCT overcomes the problem of overlapping structures and permits high-resolution images in axial, coronal and sagittal planes. As such, it is the most useful and accurate imaging technique available to detect the presence of pulp stones [15]. Thus, the present study used CBCT images to detect the presence of pulp stones and analyze the possible association between pulp stones and the following parameters: age, sex, dental arch and side, tooth type, and restoration type and depth. None of the patients in this study were exposed to additional radiation, as the data were obtained from archival CBCT image records.</w:t>
      </w:r>
    </w:p>
    <w:p>
      <w:pPr>
        <w:pStyle w:val="Style33"/>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detected pulp stones in 3.3% (379/11,494) of all teeth assessed and 24.2% (163/673) of all patients assessed. In other CBCT studies, Tassoker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[23] and Patil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[24] detected pulp stones in 52% and 50.93% of patients, respectively, and da Silva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[9] reported pulp stones in 31.9% of patients. The present study examined pulp stones only in the coronal pulp chamber, as pulp stones tend to be more common in this region. Radiopaque masses in the radicular part were considered diffuse calcifications [25]. This may explain the difference in the percentage of pulp stones detected in the present study as compared with the findings of previous research.</w:t>
      </w:r>
    </w:p>
    <w:p>
      <w:pPr>
        <w:pStyle w:val="Style3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Sener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[10] reported pulp stone prevalence as 38% in 536 patients and 4.8% in teeth by evaluating periapical and bite-wing radiographs on a Turkish subpopulation. On the other hand, Gulsahi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[26] reported a pulp stone prevalence in periapical radiographs of 12% in 519 patients and 5% in teeth. In this study, we detected a pulp stone prevalence of 24.2% in</w:t>
      </w:r>
    </w:p>
    <w:p>
      <w:pPr>
        <w:pStyle w:val="Style33"/>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673 patients and a prevalence of 3.3% in teeth. The discord in the findings can be explained by geographical differences and imaging techniques.</w:t>
      </w:r>
    </w:p>
    <w:p>
      <w:pPr>
        <w:pStyle w:val="Style33"/>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Tamse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[27] noted that the percentage of pulp stones increased with age. However, Hsieh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[11] reported that there was no association between pulp stones and age. In the present study, the percentage of pulp stones in the 30-39 years (31.1%) age group was significantly higher than that in the 18-19 years (18.5%) and &gt; 60 years (17.3%) age groups The conflicting results of these studies may be explained by the fact that restorative treatments, which cause chronic inflammation in pulp tissue, are performed more frequently among the middle-aged population in Turkey. In addition, older age is commonly associated with obstructions in root canals rather than pulp stones [28].</w:t>
      </w:r>
    </w:p>
    <w:p>
      <w:pPr>
        <w:pStyle w:val="Style33"/>
        <w:keepNext w:val="0"/>
        <w:keepLines w:val="0"/>
        <w:widowControl w:val="0"/>
        <w:shd w:val="clear" w:color="auto" w:fill="auto"/>
        <w:bidi w:val="0"/>
        <w:spacing w:before="0"/>
        <w:ind w:left="0" w:right="0" w:firstLine="0"/>
        <w:jc w:val="both"/>
        <w:sectPr>
          <w:headerReference w:type="default" r:id="rId13"/>
          <w:footerReference w:type="default" r:id="rId14"/>
          <w:footnotePr>
            <w:pos w:val="pageBottom"/>
            <w:numFmt w:val="decimal"/>
            <w:numRestart w:val="continuous"/>
          </w:footnotePr>
          <w:pgSz w:w="12240" w:h="15840"/>
          <w:pgMar w:top="726" w:left="3984" w:right="1008" w:bottom="91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Consistent with the findings of many studies, the prevalence of pulp stones in this study was higher in females than males (28.9% vs. 18.7%), which might be related to the increased</w:t>
      </w:r>
    </w:p>
    <w:p>
      <w:pPr>
        <w:framePr w:w="1315" w:h="470" w:hSpace="1186" w:vSpace="43" w:wrap="notBeside" w:vAnchor="text" w:hAnchor="text" w:x="5905" w:y="1"/>
        <w:widowControl w:val="0"/>
        <w:rPr>
          <w:sz w:val="2"/>
          <w:szCs w:val="2"/>
        </w:rPr>
      </w:pPr>
      <w:r>
        <w:drawing>
          <wp:inline>
            <wp:extent cx="835025" cy="29845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a:stretch/>
                  </pic:blipFill>
                  <pic:spPr>
                    <a:xfrm>
                      <a:ext cx="835025" cy="298450"/>
                    </a:xfrm>
                    <a:prstGeom prst="rect"/>
                  </pic:spPr>
                </pic:pic>
              </a:graphicData>
            </a:graphic>
          </wp:inline>
        </w:drawing>
      </w:r>
    </w:p>
    <w:p>
      <w:pPr>
        <w:widowControl w:val="0"/>
        <w:spacing w:line="1" w:lineRule="exact"/>
      </w:pPr>
      <w:r>
        <mc:AlternateContent>
          <mc:Choice Requires="wps">
            <w:drawing>
              <wp:anchor distT="0" distB="0" distL="2995930" distR="1176655" simplePos="0" relativeHeight="125829400" behindDoc="0" locked="0" layoutInCell="1" allowOverlap="1">
                <wp:simplePos x="0" y="0"/>
                <wp:positionH relativeFrom="column">
                  <wp:posOffset>3242945</wp:posOffset>
                </wp:positionH>
                <wp:positionV relativeFrom="paragraph">
                  <wp:posOffset>79375</wp:posOffset>
                </wp:positionV>
                <wp:extent cx="411480" cy="118745"/>
                <wp:wrapTopAndBottom/>
                <wp:docPr id="41" name="Shape 41"/>
                <a:graphic xmlns:a="http://schemas.openxmlformats.org/drawingml/2006/main">
                  <a:graphicData uri="http://schemas.microsoft.com/office/word/2010/wordprocessingShape">
                    <wps:wsp>
                      <wps:cNvSpPr txBox="1"/>
                      <wps:spPr>
                        <a:xfrm>
                          <a:ext cx="411480" cy="11874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Dentistry</w:t>
                            </w:r>
                          </w:p>
                        </w:txbxContent>
                      </wps:txbx>
                      <wps:bodyPr lIns="0" tIns="0" rIns="0" bIns="0">
                        <a:noAutoFit/>
                      </wps:bodyPr>
                    </wps:wsp>
                  </a:graphicData>
                </a:graphic>
              </wp:anchor>
            </w:drawing>
          </mc:Choice>
          <mc:Fallback>
            <w:pict>
              <v:shape id="_x0000_s1067" type="#_x0000_t202" style="position:absolute;margin-left:255.34999999999999pt;margin-top:6.25pt;width:32.399999999999999pt;height:9.3499999999999996pt;z-index:-125829353;mso-wrap-distance-left:235.90000000000001pt;mso-wrap-distance-right:92.650000000000006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Dentistry</w:t>
                      </w:r>
                    </w:p>
                  </w:txbxContent>
                </v:textbox>
                <w10:wrap type="topAndBottom"/>
              </v:shape>
            </w:pict>
          </mc:Fallback>
        </mc:AlternateContent>
      </w:r>
      <w:r>
        <mc:AlternateContent>
          <mc:Choice Requires="wps">
            <w:drawing>
              <wp:anchor distT="0" distB="0" distL="2995930" distR="929640" simplePos="0" relativeHeight="125829402" behindDoc="0" locked="0" layoutInCell="1" allowOverlap="1">
                <wp:simplePos x="0" y="0"/>
                <wp:positionH relativeFrom="column">
                  <wp:posOffset>2995930</wp:posOffset>
                </wp:positionH>
                <wp:positionV relativeFrom="paragraph">
                  <wp:posOffset>201295</wp:posOffset>
                </wp:positionV>
                <wp:extent cx="658495" cy="125095"/>
                <wp:wrapTopAndBottom/>
                <wp:docPr id="43" name="Shape 43"/>
                <a:graphic xmlns:a="http://schemas.openxmlformats.org/drawingml/2006/main">
                  <a:graphicData uri="http://schemas.microsoft.com/office/word/2010/wordprocessingShape">
                    <wps:wsp>
                      <wps:cNvSpPr txBox="1"/>
                      <wps:spPr>
                        <a:xfrm>
                          <a:ext cx="658495"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 Endodontics</w:t>
                            </w:r>
                          </w:p>
                        </w:txbxContent>
                      </wps:txbx>
                      <wps:bodyPr lIns="0" tIns="0" rIns="0" bIns="0">
                        <a:noAutoFit/>
                      </wps:bodyPr>
                    </wps:wsp>
                  </a:graphicData>
                </a:graphic>
              </wp:anchor>
            </w:drawing>
          </mc:Choice>
          <mc:Fallback>
            <w:pict>
              <v:shape id="_x0000_s1069" type="#_x0000_t202" style="position:absolute;margin-left:235.90000000000001pt;margin-top:15.85pt;width:51.850000000000001pt;height:9.8499999999999996pt;z-index:-125829351;mso-wrap-distance-left:235.90000000000001pt;mso-wrap-distance-right:73.200000000000003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 Endodontics</w:t>
                      </w:r>
                    </w:p>
                  </w:txbxContent>
                </v:textbox>
                <w10:wrap type="topAndBottom"/>
              </v:shape>
            </w:pict>
          </mc:Fallback>
        </mc:AlternateContent>
      </w:r>
    </w:p>
    <w:p>
      <w:pPr>
        <w:pStyle w:val="Style3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frequency of bruxism in females [10,14]. In contrast, Hsieh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[11] and al-Hadi Hamasha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[29] found that the prevalence of pulp stones was higher in males than females. The discord in the findings may be explained by the hypothesis that calcifications, which are </w:t>
      </w:r>
      <w:r>
        <w:rPr>
          <w:rFonts w:ascii="Times New Roman" w:eastAsia="Times New Roman" w:hAnsi="Times New Roman" w:cs="Times New Roman"/>
          <w:color w:val="000000"/>
          <w:spacing w:val="0"/>
          <w:w w:val="100"/>
          <w:position w:val="0"/>
          <w:shd w:val="clear" w:color="auto" w:fill="auto"/>
          <w:lang w:val="en-US" w:eastAsia="en-US" w:bidi="en-US"/>
        </w:rPr>
        <w:t>associated with pulpal inflammation resulting from chronic irritants, are detected mostly in men from the countries where those studies were performed [30]. Some previous studies found no statistically significant association between pulp stones and sex [9,13].</w:t>
      </w:r>
    </w:p>
    <w:p>
      <w:pPr>
        <w:pStyle w:val="Style33"/>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study, the percentage of pulp stones in the maxilla was significantly higher than that in the mandible. Similarly, Hsieh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[11] reported higher numbers of pulp stones in maxilla than mandible. Some studies found that the percentage of pulp stones in maxillae and mandibles was nearly equal, [23,24] whereas another research detected a higher percentage of pulp stones in mandible than maxilla [31]. Thus, further examinations with larger sample sizes are needed. Similar to our results, many studies detected a higher prevalence of pulp stones in molars [11,18,29]. The volume of molar teeth may explain this finding. Due to the large amount of pulp tissue and high blood supply that molars have, their pulp tissues calcify easier than that of other tooth groups. The early eruption time of molars as compared to premolars may be another explanation for the increased prevalence of pulp stones, with molars exposed to irritation for a longer period [27].</w:t>
      </w:r>
    </w:p>
    <w:p>
      <w:pPr>
        <w:pStyle w:val="Style33"/>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present study, 24.8% of teeth with pulp stones had restorations. In other studies, da Silva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[9] and Tassoker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[23] reported that 13% and 73.5% of teeth with pulp stones had restorations, respectively. Differences in the study populations and oral care habits may explain the discord in the findings. In the present study, the percentages of pulp stones associated with composite and amalgam restorations were nearly the same. Besides, the severity and duration of chronic irritation caused by these restorations might be critical and affect the findings of the studies. Longitudinal researches are needed to resolve this problem [10] da Silva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[9] and Tassoker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[23] reported that as the depth of a restoration increased, the possibility of pulp stones increased. One possible explanation for this finding may be the theory that chronic irritation of pulp tissue leads itself to produce pulp stones as a defense mechanism. However, it was reported that pulp stones were more commonly found in teeth with medium-depth restorations in this study. The retrospective nature of this study may explain this finding. Based on this study’s findings, the null hypothesis was rejected.</w:t>
      </w:r>
    </w:p>
    <w:p>
      <w:pPr>
        <w:pStyle w:val="Style33"/>
        <w:keepNext w:val="0"/>
        <w:keepLines w:val="0"/>
        <w:widowControl w:val="0"/>
        <w:shd w:val="clear" w:color="auto" w:fill="auto"/>
        <w:bidi w:val="0"/>
        <w:spacing w:before="0" w:after="48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absence of data on the age of the restorations and comparatively limited sample size can be considered as limitations of the present study. Due to the uncertainty about the restoration duration and intensity of chronic irritation in teeth with restorations, we did not assess in terms of restoration presence or absence. This may also be considered a limitation of the study. In this study, the medical conditions of the patients were ignored. Considering that some systemic diseases may cause pulp stone formation, this may be noted as another limitation of this study.</w:t>
      </w:r>
    </w:p>
    <w:p>
      <w:pPr>
        <w:pStyle w:val="Style31"/>
        <w:keepNext/>
        <w:keepLines/>
        <w:widowControl w:val="0"/>
        <w:shd w:val="clear" w:color="auto" w:fill="auto"/>
        <w:bidi w:val="0"/>
        <w:spacing w:before="0" w:after="260" w:line="240" w:lineRule="auto"/>
        <w:ind w:left="0" w:right="0" w:firstLine="0"/>
        <w:jc w:val="left"/>
      </w:pPr>
      <w:bookmarkStart w:id="10" w:name="bookmark10"/>
      <w:r>
        <w:rPr>
          <w:spacing w:val="0"/>
          <w:w w:val="100"/>
          <w:position w:val="0"/>
          <w:sz w:val="24"/>
          <w:szCs w:val="24"/>
          <w:shd w:val="clear" w:color="auto" w:fill="auto"/>
          <w:lang w:val="en-US" w:eastAsia="en-US" w:bidi="en-US"/>
        </w:rPr>
        <w:t>CONCLUSIONS</w:t>
      </w:r>
      <w:bookmarkEnd w:id="10"/>
    </w:p>
    <w:p>
      <w:pPr>
        <w:pStyle w:val="Style33"/>
        <w:keepNext w:val="0"/>
        <w:keepLines w:val="0"/>
        <w:widowControl w:val="0"/>
        <w:shd w:val="clear" w:color="auto" w:fill="auto"/>
        <w:bidi w:val="0"/>
        <w:spacing w:before="0"/>
        <w:ind w:left="0" w:right="0" w:firstLine="0"/>
        <w:jc w:val="left"/>
        <w:sectPr>
          <w:footnotePr>
            <w:pos w:val="pageBottom"/>
            <w:numFmt w:val="decimal"/>
            <w:numRestart w:val="continuous"/>
          </w:footnotePr>
          <w:pgSz w:w="12240" w:h="15840"/>
          <w:pgMar w:top="726" w:left="3989" w:right="1032" w:bottom="91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Within the limitations of this study, a pulp stone prevalence was detected of 24.2% in 673 patients and a prevalence of 3.3% in teeth. The presence of medium-depth restorations </w:t>
      </w:r>
      <w:r>
        <w:rPr>
          <w:rFonts w:ascii="Times New Roman" w:eastAsia="Times New Roman" w:hAnsi="Times New Roman" w:cs="Times New Roman"/>
          <w:color w:val="000000"/>
          <w:spacing w:val="0"/>
          <w:w w:val="100"/>
          <w:position w:val="0"/>
          <w:shd w:val="clear" w:color="auto" w:fill="auto"/>
          <w:lang w:val="en-US" w:eastAsia="en-US" w:bidi="en-US"/>
        </w:rPr>
        <w:t xml:space="preserve">increased the risk of pulp stone formation. It can also be concluded that female sex </w:t>
      </w:r>
      <w:r>
        <w:rPr>
          <w:rFonts w:ascii="Times New Roman" w:eastAsia="Times New Roman" w:hAnsi="Times New Roman" w:cs="Times New Roman"/>
          <w:color w:val="000000"/>
          <w:spacing w:val="0"/>
          <w:w w:val="100"/>
          <w:position w:val="0"/>
          <w:shd w:val="clear" w:color="auto" w:fill="auto"/>
          <w:lang w:val="en-US" w:eastAsia="en-US" w:bidi="en-US"/>
        </w:rPr>
        <w:t>and maxillary molar teeth were associated with a higher percentage of pulp stones. The percentage of pulp stones in the 30-39 years age group was the highest among the other</w:t>
      </w:r>
    </w:p>
    <w:p>
      <w:pPr>
        <w:pStyle w:val="Style2"/>
        <w:keepNext w:val="0"/>
        <w:keepLines w:val="0"/>
        <w:widowControl w:val="0"/>
        <w:shd w:val="clear" w:color="auto" w:fill="auto"/>
        <w:bidi w:val="0"/>
        <w:spacing w:before="0" w:after="0" w:line="271" w:lineRule="auto"/>
        <w:ind w:left="4760" w:right="1420" w:firstLine="0"/>
        <w:jc w:val="right"/>
      </w:pPr>
      <w:r>
        <w:rPr>
          <w:color w:val="000000"/>
          <w:spacing w:val="0"/>
          <w:w w:val="100"/>
          <w:position w:val="0"/>
          <w:shd w:val="clear" w:color="auto" w:fill="auto"/>
          <w:lang w:val="en-US" w:eastAsia="en-US" w:bidi="en-US"/>
        </w:rPr>
        <w:t>Restorative Dentistry</w:t>
      </w:r>
    </w:p>
    <w:p>
      <w:pPr>
        <w:pStyle w:val="Style2"/>
        <w:keepNext w:val="0"/>
        <w:keepLines w:val="0"/>
        <w:widowControl w:val="0"/>
        <w:shd w:val="clear" w:color="auto" w:fill="auto"/>
        <w:bidi w:val="0"/>
        <w:spacing w:before="0" w:after="540" w:line="271" w:lineRule="auto"/>
        <w:ind w:left="0" w:right="1420" w:firstLine="0"/>
        <w:jc w:val="right"/>
      </w:pPr>
      <w:r>
        <w:rPr>
          <w:color w:val="000000"/>
          <w:spacing w:val="0"/>
          <w:w w:val="100"/>
          <w:position w:val="0"/>
          <w:shd w:val="clear" w:color="auto" w:fill="auto"/>
          <w:lang w:val="en-US" w:eastAsia="en-US" w:bidi="en-US"/>
        </w:rPr>
        <w:t>&amp; Endodontics</w:t>
      </w:r>
    </w:p>
    <w:p>
      <w:pPr>
        <w:pStyle w:val="Style33"/>
        <w:keepNext w:val="0"/>
        <w:keepLines w:val="0"/>
        <w:widowControl w:val="0"/>
        <w:shd w:val="clear" w:color="auto" w:fill="auto"/>
        <w:bidi w:val="0"/>
        <w:spacing w:before="0" w:after="460" w:line="29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age groups. Dentists should be aware that pulp stones can be encountered frequently in the clinical scenario and various predisposing factors can trigger pulp stone formation.</w:t>
      </w:r>
    </w:p>
    <w:p>
      <w:pPr>
        <w:pStyle w:val="Style31"/>
        <w:keepNext/>
        <w:keepLines/>
        <w:widowControl w:val="0"/>
        <w:shd w:val="clear" w:color="auto" w:fill="auto"/>
        <w:bidi w:val="0"/>
        <w:spacing w:before="0" w:after="300" w:line="240" w:lineRule="auto"/>
        <w:ind w:left="360" w:right="0" w:hanging="360"/>
        <w:jc w:val="both"/>
      </w:pPr>
      <w:bookmarkStart w:id="11" w:name="bookmark11"/>
      <w:r>
        <w:rPr>
          <w:spacing w:val="0"/>
          <w:w w:val="100"/>
          <w:position w:val="0"/>
          <w:sz w:val="24"/>
          <w:szCs w:val="24"/>
          <w:shd w:val="clear" w:color="auto" w:fill="auto"/>
          <w:lang w:val="en-US" w:eastAsia="en-US" w:bidi="en-US"/>
        </w:rPr>
        <w:t>REFERENCES</w:t>
      </w:r>
      <w:bookmarkEnd w:id="11"/>
    </w:p>
    <w:p>
      <w:pPr>
        <w:pStyle w:val="Style58"/>
        <w:keepNext w:val="0"/>
        <w:keepLines w:val="0"/>
        <w:widowControl w:val="0"/>
        <w:shd w:val="clear" w:color="auto" w:fill="auto"/>
        <w:bidi w:val="0"/>
        <w:spacing w:before="0" w:after="0"/>
        <w:ind w:left="0" w:right="0" w:firstLine="0"/>
        <w:jc w:val="both"/>
      </w:pPr>
      <w:r>
        <mc:AlternateContent>
          <mc:Choice Requires="wps">
            <w:drawing>
              <wp:anchor distT="0" distB="1094105" distL="62230" distR="38100" simplePos="0" relativeHeight="125829404" behindDoc="0" locked="0" layoutInCell="1" allowOverlap="1">
                <wp:simplePos x="0" y="0"/>
                <wp:positionH relativeFrom="page">
                  <wp:posOffset>2580640</wp:posOffset>
                </wp:positionH>
                <wp:positionV relativeFrom="paragraph">
                  <wp:posOffset>12700</wp:posOffset>
                </wp:positionV>
                <wp:extent cx="91440" cy="133985"/>
                <wp:wrapSquare wrapText="right"/>
                <wp:docPr id="45" name="Shape 45"/>
                <a:graphic xmlns:a="http://schemas.openxmlformats.org/drawingml/2006/main">
                  <a:graphicData uri="http://schemas.microsoft.com/office/word/2010/wordprocessingShape">
                    <wps:wsp>
                      <wps:cNvSpPr txBox="1"/>
                      <wps:spPr>
                        <a:xfrm>
                          <a:ext cx="91440" cy="13398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xbxContent>
                      </wps:txbx>
                      <wps:bodyPr wrap="none" lIns="0" tIns="0" rIns="0" bIns="0">
                        <a:noAutoFit/>
                      </wps:bodyPr>
                    </wps:wsp>
                  </a:graphicData>
                </a:graphic>
              </wp:anchor>
            </w:drawing>
          </mc:Choice>
          <mc:Fallback>
            <w:pict>
              <v:shape id="_x0000_s1071" type="#_x0000_t202" style="position:absolute;margin-left:203.19999999999999pt;margin-top:1.pt;width:7.2000000000000002pt;height:10.550000000000001pt;z-index:-125829349;mso-wrap-distance-left:4.9000000000000004pt;mso-wrap-distance-right:3.pt;mso-wrap-distance-bottom:86.150000000000006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xbxContent>
                </v:textbox>
                <w10:wrap type="square" side="right" anchorx="page"/>
              </v:shape>
            </w:pict>
          </mc:Fallback>
        </mc:AlternateContent>
      </w:r>
      <w:r>
        <mc:AlternateContent>
          <mc:Choice Requires="wps">
            <w:drawing>
              <wp:anchor distT="408305" distB="685800" distL="41275" distR="52705" simplePos="0" relativeHeight="125829406" behindDoc="0" locked="0" layoutInCell="1" allowOverlap="1">
                <wp:simplePos x="0" y="0"/>
                <wp:positionH relativeFrom="page">
                  <wp:posOffset>2559685</wp:posOffset>
                </wp:positionH>
                <wp:positionV relativeFrom="paragraph">
                  <wp:posOffset>421005</wp:posOffset>
                </wp:positionV>
                <wp:extent cx="97790" cy="133985"/>
                <wp:wrapSquare wrapText="right"/>
                <wp:docPr id="47" name="Shape 47"/>
                <a:graphic xmlns:a="http://schemas.openxmlformats.org/drawingml/2006/main">
                  <a:graphicData uri="http://schemas.microsoft.com/office/word/2010/wordprocessingShape">
                    <wps:wsp>
                      <wps:cNvSpPr txBox="1"/>
                      <wps:spPr>
                        <a:xfrm>
                          <a:ext cx="97790" cy="13398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xbxContent>
                      </wps:txbx>
                      <wps:bodyPr wrap="none" lIns="0" tIns="0" rIns="0" bIns="0">
                        <a:noAutoFit/>
                      </wps:bodyPr>
                    </wps:wsp>
                  </a:graphicData>
                </a:graphic>
              </wp:anchor>
            </w:drawing>
          </mc:Choice>
          <mc:Fallback>
            <w:pict>
              <v:shape id="_x0000_s1073" type="#_x0000_t202" style="position:absolute;margin-left:201.55000000000001pt;margin-top:33.149999999999999pt;width:7.7000000000000002pt;height:10.550000000000001pt;z-index:-125829347;mso-wrap-distance-left:3.25pt;mso-wrap-distance-top:32.149999999999999pt;mso-wrap-distance-right:4.1500000000000004pt;mso-wrap-distance-bottom:54.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xbxContent>
                </v:textbox>
                <w10:wrap type="square" side="right" anchorx="page"/>
              </v:shape>
            </w:pict>
          </mc:Fallback>
        </mc:AlternateContent>
      </w:r>
      <w:r>
        <mc:AlternateContent>
          <mc:Choice Requires="wps">
            <w:drawing>
              <wp:anchor distT="685800" distB="408305" distL="46990" distR="46990" simplePos="0" relativeHeight="125829408" behindDoc="0" locked="0" layoutInCell="1" allowOverlap="1">
                <wp:simplePos x="0" y="0"/>
                <wp:positionH relativeFrom="page">
                  <wp:posOffset>2565400</wp:posOffset>
                </wp:positionH>
                <wp:positionV relativeFrom="paragraph">
                  <wp:posOffset>698500</wp:posOffset>
                </wp:positionV>
                <wp:extent cx="97790" cy="133985"/>
                <wp:wrapSquare wrapText="right"/>
                <wp:docPr id="49" name="Shape 49"/>
                <a:graphic xmlns:a="http://schemas.openxmlformats.org/drawingml/2006/main">
                  <a:graphicData uri="http://schemas.microsoft.com/office/word/2010/wordprocessingShape">
                    <wps:wsp>
                      <wps:cNvSpPr txBox="1"/>
                      <wps:spPr>
                        <a:xfrm>
                          <a:ext cx="97790" cy="13398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xbxContent>
                      </wps:txbx>
                      <wps:bodyPr wrap="none" lIns="0" tIns="0" rIns="0" bIns="0">
                        <a:noAutoFit/>
                      </wps:bodyPr>
                    </wps:wsp>
                  </a:graphicData>
                </a:graphic>
              </wp:anchor>
            </w:drawing>
          </mc:Choice>
          <mc:Fallback>
            <w:pict>
              <v:shape id="_x0000_s1075" type="#_x0000_t202" style="position:absolute;margin-left:202.pt;margin-top:55.pt;width:7.7000000000000002pt;height:10.550000000000001pt;z-index:-125829345;mso-wrap-distance-left:3.7000000000000002pt;mso-wrap-distance-top:54.pt;mso-wrap-distance-right:3.7000000000000002pt;mso-wrap-distance-bottom:32.14999999999999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xbxContent>
                </v:textbox>
                <w10:wrap type="square" side="right" anchorx="page"/>
              </v:shape>
            </w:pict>
          </mc:Fallback>
        </mc:AlternateContent>
      </w:r>
      <w:r>
        <mc:AlternateContent>
          <mc:Choice Requires="wps">
            <w:drawing>
              <wp:anchor distT="1094105" distB="0" distL="38100" distR="53340" simplePos="0" relativeHeight="125829410" behindDoc="0" locked="0" layoutInCell="1" allowOverlap="1">
                <wp:simplePos x="0" y="0"/>
                <wp:positionH relativeFrom="page">
                  <wp:posOffset>2556510</wp:posOffset>
                </wp:positionH>
                <wp:positionV relativeFrom="paragraph">
                  <wp:posOffset>1106805</wp:posOffset>
                </wp:positionV>
                <wp:extent cx="100330" cy="133985"/>
                <wp:wrapSquare wrapText="right"/>
                <wp:docPr id="51" name="Shape 51"/>
                <a:graphic xmlns:a="http://schemas.openxmlformats.org/drawingml/2006/main">
                  <a:graphicData uri="http://schemas.microsoft.com/office/word/2010/wordprocessingShape">
                    <wps:wsp>
                      <wps:cNvSpPr txBox="1"/>
                      <wps:spPr>
                        <a:xfrm>
                          <a:ext cx="100330" cy="13398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xbxContent>
                      </wps:txbx>
                      <wps:bodyPr wrap="none" lIns="0" tIns="0" rIns="0" bIns="0">
                        <a:noAutoFit/>
                      </wps:bodyPr>
                    </wps:wsp>
                  </a:graphicData>
                </a:graphic>
              </wp:anchor>
            </w:drawing>
          </mc:Choice>
          <mc:Fallback>
            <w:pict>
              <v:shape id="_x0000_s1077" type="#_x0000_t202" style="position:absolute;margin-left:201.30000000000001pt;margin-top:87.150000000000006pt;width:7.9000000000000004pt;height:10.550000000000001pt;z-index:-125829343;mso-wrap-distance-left:3.pt;mso-wrap-distance-top:86.150000000000006pt;mso-wrap-distance-right:4.2000000000000002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Bevelander G, Johnson PL. Histogenesis and histochemistry of pulpal calcification. J Dent Res 1956;35:714-722.</w:t>
      </w:r>
    </w:p>
    <w:p>
      <w:pPr>
        <w:pStyle w:val="Style8"/>
        <w:keepNext w:val="0"/>
        <w:keepLines w:val="0"/>
        <w:widowControl w:val="0"/>
        <w:shd w:val="clear" w:color="auto" w:fill="auto"/>
        <w:bidi w:val="0"/>
        <w:spacing w:before="0" w:after="0" w:line="384" w:lineRule="auto"/>
        <w:ind w:left="360" w:right="0" w:hanging="360"/>
        <w:jc w:val="both"/>
        <w:rPr>
          <w:sz w:val="11"/>
          <w:szCs w:val="11"/>
        </w:rPr>
      </w:pPr>
      <w:r>
        <w:rPr>
          <w:b/>
          <w:bCs/>
          <w:color w:val="027FB8"/>
          <w:spacing w:val="0"/>
          <w:w w:val="100"/>
          <w:position w:val="0"/>
          <w:sz w:val="11"/>
          <w:szCs w:val="11"/>
          <w:shd w:val="clear" w:color="auto" w:fill="auto"/>
          <w:lang w:val="en-US" w:eastAsia="en-US" w:bidi="en-US"/>
        </w:rPr>
        <w:t>PUBMED</w:t>
      </w:r>
      <w:r>
        <w:rPr>
          <w:b/>
          <w:bCs/>
          <w:color w:val="2C4082"/>
          <w:spacing w:val="0"/>
          <w:w w:val="100"/>
          <w:position w:val="0"/>
          <w:sz w:val="11"/>
          <w:szCs w:val="11"/>
          <w:shd w:val="clear" w:color="auto" w:fill="auto"/>
          <w:lang w:val="en-US" w:eastAsia="en-US" w:bidi="en-US"/>
        </w:rPr>
        <w:t>|</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shd w:val="clear" w:color="auto" w:fill="auto"/>
        <w:bidi w:val="0"/>
        <w:spacing w:before="0" w:after="0" w:line="310" w:lineRule="auto"/>
        <w:ind w:left="0" w:right="0" w:firstLine="0"/>
        <w:jc w:val="both"/>
        <w:rPr>
          <w:sz w:val="11"/>
          <w:szCs w:val="11"/>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Goga R, Chandler NP, Oginni AO. Pulp stones: a review. Int Endod J 2008;41:457-468. </w:t>
      </w:r>
      <w:r>
        <w:rPr>
          <w:rFonts w:ascii="Arial" w:eastAsia="Arial" w:hAnsi="Arial" w:cs="Arial"/>
          <w:b/>
          <w:bCs/>
          <w:color w:val="027FB8"/>
          <w:spacing w:val="0"/>
          <w:w w:val="100"/>
          <w:position w:val="0"/>
          <w:sz w:val="11"/>
          <w:szCs w:val="11"/>
          <w:shd w:val="clear" w:color="auto" w:fill="auto"/>
          <w:lang w:val="en-US" w:eastAsia="en-US" w:bidi="en-US"/>
        </w:rPr>
        <w:t xml:space="preserve">PUBMED </w:t>
      </w:r>
      <w:r>
        <w:rPr>
          <w:rFonts w:ascii="Arial" w:eastAsia="Arial" w:hAnsi="Arial" w:cs="Arial"/>
          <w:b/>
          <w:bCs/>
          <w:color w:val="2C4082"/>
          <w:spacing w:val="0"/>
          <w:w w:val="100"/>
          <w:position w:val="0"/>
          <w:sz w:val="11"/>
          <w:szCs w:val="11"/>
          <w:shd w:val="clear" w:color="auto" w:fill="auto"/>
          <w:lang w:val="en-US" w:eastAsia="en-US" w:bidi="en-US"/>
        </w:rPr>
        <w:t>I</w:t>
      </w:r>
      <w:r>
        <w:rPr>
          <w:rFonts w:ascii="Arial" w:eastAsia="Arial" w:hAnsi="Arial" w:cs="Arial"/>
          <w:b/>
          <w:bCs/>
          <w:color w:val="E02427"/>
          <w:spacing w:val="0"/>
          <w:w w:val="100"/>
          <w:position w:val="0"/>
          <w:sz w:val="11"/>
          <w:szCs w:val="11"/>
          <w:shd w:val="clear" w:color="auto" w:fill="auto"/>
          <w:lang w:val="en-US" w:eastAsia="en-US" w:bidi="en-US"/>
        </w:rPr>
        <w:t>CROSSREF</w:t>
      </w:r>
    </w:p>
    <w:p>
      <w:pPr>
        <w:pStyle w:val="Style58"/>
        <w:keepNext w:val="0"/>
        <w:keepLines w:val="0"/>
        <w:widowControl w:val="0"/>
        <w:shd w:val="clear" w:color="auto" w:fill="auto"/>
        <w:bidi w:val="0"/>
        <w:spacing w:before="0" w:after="0" w:line="305" w:lineRule="auto"/>
        <w:ind w:left="0" w:right="0" w:firstLine="0"/>
        <w:jc w:val="left"/>
        <w:rPr>
          <w:sz w:val="11"/>
          <w:szCs w:val="11"/>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Milcent CPF, da Silva TG, Baika LM, Grassi MT, Carneiro E, Franco A, de Lima AAS. Morphologic, structural, and chemical properties of pulp stones in exracted human teeth. J Endod 2019;45:1504-1512. </w:t>
      </w:r>
      <w:r>
        <w:rPr>
          <w:rFonts w:ascii="Arial" w:eastAsia="Arial" w:hAnsi="Arial" w:cs="Arial"/>
          <w:b/>
          <w:bCs/>
          <w:color w:val="027FB8"/>
          <w:spacing w:val="0"/>
          <w:w w:val="100"/>
          <w:position w:val="0"/>
          <w:sz w:val="11"/>
          <w:szCs w:val="11"/>
          <w:shd w:val="clear" w:color="auto" w:fill="auto"/>
          <w:lang w:val="en-US" w:eastAsia="en-US" w:bidi="en-US"/>
        </w:rPr>
        <w:t xml:space="preserve">PUBMED </w:t>
      </w:r>
      <w:r>
        <w:rPr>
          <w:rFonts w:ascii="Arial" w:eastAsia="Arial" w:hAnsi="Arial" w:cs="Arial"/>
          <w:b/>
          <w:bCs/>
          <w:color w:val="2C4082"/>
          <w:spacing w:val="0"/>
          <w:w w:val="100"/>
          <w:position w:val="0"/>
          <w:sz w:val="11"/>
          <w:szCs w:val="11"/>
          <w:shd w:val="clear" w:color="auto" w:fill="auto"/>
          <w:lang w:val="en-US" w:eastAsia="en-US" w:bidi="en-US"/>
        </w:rPr>
        <w:t xml:space="preserve">| </w:t>
      </w:r>
      <w:r>
        <w:rPr>
          <w:rFonts w:ascii="Arial" w:eastAsia="Arial" w:hAnsi="Arial" w:cs="Arial"/>
          <w:b/>
          <w:bCs/>
          <w:color w:val="E02427"/>
          <w:spacing w:val="0"/>
          <w:w w:val="100"/>
          <w:position w:val="0"/>
          <w:sz w:val="11"/>
          <w:szCs w:val="11"/>
          <w:shd w:val="clear" w:color="auto" w:fill="auto"/>
          <w:lang w:val="en-US" w:eastAsia="en-US" w:bidi="en-US"/>
        </w:rPr>
        <w:t>CROSSREF</w:t>
      </w:r>
    </w:p>
    <w:p>
      <w:pPr>
        <w:pStyle w:val="Style58"/>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Beres F, Isaac J, Mouton L, Rouziere S, Berdal A, Simon S, Dessombz A. Comparative physicochemical </w:t>
      </w:r>
      <w:r>
        <w:rPr>
          <w:rFonts w:ascii="Times New Roman" w:eastAsia="Times New Roman" w:hAnsi="Times New Roman" w:cs="Times New Roman"/>
          <w:color w:val="000000"/>
          <w:spacing w:val="0"/>
          <w:w w:val="100"/>
          <w:position w:val="0"/>
          <w:shd w:val="clear" w:color="auto" w:fill="auto"/>
          <w:lang w:val="en-US" w:eastAsia="en-US" w:bidi="en-US"/>
        </w:rPr>
        <w:t>analysis of pulp stone and dentin. J Endod 2016;42:432-438.</w:t>
      </w:r>
    </w:p>
    <w:p>
      <w:pPr>
        <w:pStyle w:val="Style8"/>
        <w:keepNext w:val="0"/>
        <w:keepLines w:val="0"/>
        <w:widowControl w:val="0"/>
        <w:shd w:val="clear" w:color="auto" w:fill="auto"/>
        <w:bidi w:val="0"/>
        <w:spacing w:before="0" w:after="0" w:line="38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293" w:val="left"/>
        </w:tabs>
        <w:bidi w:val="0"/>
        <w:spacing w:before="0" w:after="0"/>
        <w:ind w:right="420"/>
        <w:jc w:val="left"/>
      </w:pPr>
      <w:r>
        <w:rPr>
          <w:rFonts w:ascii="Times New Roman" w:eastAsia="Times New Roman" w:hAnsi="Times New Roman" w:cs="Times New Roman"/>
          <w:color w:val="000000"/>
          <w:spacing w:val="0"/>
          <w:w w:val="100"/>
          <w:position w:val="0"/>
          <w:shd w:val="clear" w:color="auto" w:fill="auto"/>
          <w:lang w:val="en-US" w:eastAsia="en-US" w:bidi="en-US"/>
        </w:rPr>
        <w:t>Edds AC, Walden JE, Scheetz JP, Goldsmith LJ, Drisko CL, Eleazer PD. Pilot study of correlation of pulp stones with cardiovascular disease. J Endod 2005;31:504-506.</w:t>
      </w:r>
    </w:p>
    <w:p>
      <w:pPr>
        <w:pStyle w:val="Style8"/>
        <w:keepNext w:val="0"/>
        <w:keepLines w:val="0"/>
        <w:widowControl w:val="0"/>
        <w:shd w:val="clear" w:color="auto" w:fill="auto"/>
        <w:bidi w:val="0"/>
        <w:spacing w:before="0" w:after="0" w:line="38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I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293" w:val="left"/>
        </w:tabs>
        <w:bidi w:val="0"/>
        <w:spacing w:before="0" w:after="0"/>
        <w:ind w:right="500"/>
        <w:jc w:val="left"/>
      </w:pPr>
      <w:r>
        <w:rPr>
          <w:rFonts w:ascii="Times New Roman" w:eastAsia="Times New Roman" w:hAnsi="Times New Roman" w:cs="Times New Roman"/>
          <w:color w:val="000000"/>
          <w:spacing w:val="0"/>
          <w:w w:val="100"/>
          <w:position w:val="0"/>
          <w:shd w:val="clear" w:color="auto" w:fill="auto"/>
          <w:lang w:val="en-US" w:eastAsia="en-US" w:bidi="en-US"/>
        </w:rPr>
        <w:t>VanDenBerghe JM, Panther B, Gound TG. Pulp stones throughout the dentition of monozygotic twins: a case report. Oral Surg Oral Med Oral Pathol Oral Radiol Endod 1999;87:749-751.</w:t>
      </w:r>
    </w:p>
    <w:p>
      <w:pPr>
        <w:pStyle w:val="Style8"/>
        <w:keepNext w:val="0"/>
        <w:keepLines w:val="0"/>
        <w:widowControl w:val="0"/>
        <w:shd w:val="clear" w:color="auto" w:fill="auto"/>
        <w:bidi w:val="0"/>
        <w:spacing w:before="0" w:after="0" w:line="38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29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Zeng JF, Zhang W, Jiang HW, Ling JQ. Isolation, cultivation and initial identification of Nanobacteria from dental pulp stone. Zhonghua Kou Qiang Yi Xue Za Zhi 2006;41:498-501.</w:t>
      </w:r>
    </w:p>
    <w:p>
      <w:pPr>
        <w:pStyle w:val="Style8"/>
        <w:keepNext w:val="0"/>
        <w:keepLines w:val="0"/>
        <w:widowControl w:val="0"/>
        <w:shd w:val="clear" w:color="auto" w:fill="auto"/>
        <w:bidi w:val="0"/>
        <w:spacing w:before="0" w:after="0" w:line="37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I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293" w:val="left"/>
        </w:tabs>
        <w:bidi w:val="0"/>
        <w:spacing w:before="0" w:after="0"/>
        <w:ind w:right="560"/>
        <w:jc w:val="left"/>
      </w:pPr>
      <w:r>
        <w:rPr>
          <w:rFonts w:ascii="Times New Roman" w:eastAsia="Times New Roman" w:hAnsi="Times New Roman" w:cs="Times New Roman"/>
          <w:color w:val="000000"/>
          <w:spacing w:val="0"/>
          <w:w w:val="100"/>
          <w:position w:val="0"/>
          <w:shd w:val="clear" w:color="auto" w:fill="auto"/>
          <w:lang w:val="en-US" w:eastAsia="en-US" w:bidi="en-US"/>
        </w:rPr>
        <w:t>Nayak M, Kumar J, Prasad LK. A radiographic correlation between systemic disorders and pulp stones. Indian J Dent Res 2010;21:369-373.</w:t>
      </w:r>
    </w:p>
    <w:p>
      <w:pPr>
        <w:pStyle w:val="Style8"/>
        <w:keepNext w:val="0"/>
        <w:keepLines w:val="0"/>
        <w:widowControl w:val="0"/>
        <w:shd w:val="clear" w:color="auto" w:fill="auto"/>
        <w:bidi w:val="0"/>
        <w:spacing w:before="0" w:after="0" w:line="38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293" w:val="left"/>
        </w:tabs>
        <w:bidi w:val="0"/>
        <w:spacing w:before="0" w:after="0"/>
        <w:ind w:right="420"/>
        <w:jc w:val="left"/>
      </w:pPr>
      <w:r>
        <w:rPr>
          <w:rFonts w:ascii="Times New Roman" w:eastAsia="Times New Roman" w:hAnsi="Times New Roman" w:cs="Times New Roman"/>
          <w:color w:val="000000"/>
          <w:spacing w:val="0"/>
          <w:w w:val="100"/>
          <w:position w:val="0"/>
          <w:shd w:val="clear" w:color="auto" w:fill="auto"/>
          <w:lang w:val="en-US" w:eastAsia="en-US" w:bidi="en-US"/>
        </w:rPr>
        <w:t>da Silva EJNL, Prado MC, Queiroz PM, Nejaim Y, Brasil DM, Groppo FC, Haiter-Neto F. Assessing pulp stones by cone-beam computed tomography. Clin Oral Investig 2017;21:2327-2333.</w:t>
      </w:r>
    </w:p>
    <w:p>
      <w:pPr>
        <w:pStyle w:val="Style8"/>
        <w:keepNext w:val="0"/>
        <w:keepLines w:val="0"/>
        <w:widowControl w:val="0"/>
        <w:shd w:val="clear" w:color="auto" w:fill="auto"/>
        <w:bidi w:val="0"/>
        <w:spacing w:before="0" w:after="0" w:line="38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I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Şener S, </w:t>
      </w:r>
      <w:r>
        <w:rPr>
          <w:rFonts w:ascii="Times New Roman" w:eastAsia="Times New Roman" w:hAnsi="Times New Roman" w:cs="Times New Roman"/>
          <w:color w:val="000000"/>
          <w:spacing w:val="0"/>
          <w:w w:val="100"/>
          <w:position w:val="0"/>
          <w:shd w:val="clear" w:color="auto" w:fill="auto"/>
          <w:lang w:val="en-US" w:eastAsia="en-US" w:bidi="en-US"/>
        </w:rPr>
        <w:t xml:space="preserve">Cobankara FK, </w:t>
      </w:r>
      <w:r>
        <w:rPr>
          <w:rFonts w:ascii="Times New Roman" w:eastAsia="Times New Roman" w:hAnsi="Times New Roman" w:cs="Times New Roman"/>
          <w:color w:val="000000"/>
          <w:spacing w:val="0"/>
          <w:w w:val="100"/>
          <w:position w:val="0"/>
          <w:shd w:val="clear" w:color="auto" w:fill="auto"/>
          <w:lang w:val="tr-TR" w:eastAsia="tr-TR" w:bidi="tr-TR"/>
        </w:rPr>
        <w:t xml:space="preserve">Akgünlü </w:t>
      </w:r>
      <w:r>
        <w:rPr>
          <w:rFonts w:ascii="Times New Roman" w:eastAsia="Times New Roman" w:hAnsi="Times New Roman" w:cs="Times New Roman"/>
          <w:color w:val="000000"/>
          <w:spacing w:val="0"/>
          <w:w w:val="100"/>
          <w:position w:val="0"/>
          <w:shd w:val="clear" w:color="auto" w:fill="auto"/>
          <w:lang w:val="en-US" w:eastAsia="en-US" w:bidi="en-US"/>
        </w:rPr>
        <w:t>F. Calcifications of the pulp chamber: prevalence and implicated factors. Clin Oral Investig 2009;13:209-215.</w:t>
      </w:r>
    </w:p>
    <w:p>
      <w:pPr>
        <w:pStyle w:val="Style8"/>
        <w:keepNext w:val="0"/>
        <w:keepLines w:val="0"/>
        <w:widowControl w:val="0"/>
        <w:shd w:val="clear" w:color="auto" w:fill="auto"/>
        <w:bidi w:val="0"/>
        <w:spacing w:before="0" w:after="0" w:line="37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0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Hsieh CY, Wu YC, Su CC, Chung MP, Huang RY, Ting PY, Lai CK, Chang KS, Tsai YC, Shieh YS. The prevalence and distribution of radiopaque, calcified pulp stones: a cone-beam computed tomography study in a northern Taiwanese population. J Dent Sci 2018;13:138-144.</w:t>
      </w:r>
    </w:p>
    <w:p>
      <w:pPr>
        <w:pStyle w:val="Style8"/>
        <w:keepNext w:val="0"/>
        <w:keepLines w:val="0"/>
        <w:widowControl w:val="0"/>
        <w:shd w:val="clear" w:color="auto" w:fill="auto"/>
        <w:bidi w:val="0"/>
        <w:spacing w:before="0" w:after="0" w:line="379"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03" w:val="left"/>
        </w:tabs>
        <w:bidi w:val="0"/>
        <w:spacing w:before="0" w:after="80"/>
        <w:ind w:right="0"/>
        <w:jc w:val="both"/>
      </w:pPr>
      <w:r>
        <w:rPr>
          <w:rFonts w:ascii="Times New Roman" w:eastAsia="Times New Roman" w:hAnsi="Times New Roman" w:cs="Times New Roman"/>
          <w:color w:val="000000"/>
          <w:spacing w:val="0"/>
          <w:w w:val="100"/>
          <w:position w:val="0"/>
          <w:shd w:val="clear" w:color="auto" w:fill="auto"/>
          <w:lang w:val="en-US" w:eastAsia="en-US" w:bidi="en-US"/>
        </w:rPr>
        <w:t>Chaini K, Georgopoulou MK. General pulp calcification: literature review and case report. Endod Pract Today 2016;10:69-75.</w:t>
      </w:r>
    </w:p>
    <w:p>
      <w:pPr>
        <w:pStyle w:val="Style58"/>
        <w:keepNext w:val="0"/>
        <w:keepLines w:val="0"/>
        <w:widowControl w:val="0"/>
        <w:numPr>
          <w:ilvl w:val="0"/>
          <w:numId w:val="1"/>
        </w:numPr>
        <w:shd w:val="clear" w:color="auto" w:fill="auto"/>
        <w:tabs>
          <w:tab w:pos="30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Kannan S, Kannepady SIC, Muthu K, Jeevan MB, Thapasum A. Radiographic assessment of the prevalence of pulp stones in Malaysians. J Endod 2015;41:333-337.</w:t>
      </w:r>
    </w:p>
    <w:p>
      <w:pPr>
        <w:pStyle w:val="Style8"/>
        <w:keepNext w:val="0"/>
        <w:keepLines w:val="0"/>
        <w:widowControl w:val="0"/>
        <w:shd w:val="clear" w:color="auto" w:fill="auto"/>
        <w:bidi w:val="0"/>
        <w:spacing w:before="0" w:after="0" w:line="37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03" w:val="left"/>
        </w:tabs>
        <w:bidi w:val="0"/>
        <w:spacing w:before="0" w:after="0" w:line="300" w:lineRule="auto"/>
        <w:ind w:right="0"/>
        <w:jc w:val="left"/>
        <w:rPr>
          <w:sz w:val="11"/>
          <w:szCs w:val="11"/>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Turkal </w:t>
      </w:r>
      <w:r>
        <w:rPr>
          <w:rFonts w:ascii="Times New Roman" w:eastAsia="Times New Roman" w:hAnsi="Times New Roman" w:cs="Times New Roman"/>
          <w:color w:val="000000"/>
          <w:spacing w:val="0"/>
          <w:w w:val="100"/>
          <w:position w:val="0"/>
          <w:sz w:val="15"/>
          <w:szCs w:val="15"/>
          <w:shd w:val="clear" w:color="auto" w:fill="auto"/>
          <w:lang w:val="tr-TR" w:eastAsia="tr-TR" w:bidi="tr-TR"/>
        </w:rPr>
        <w:t xml:space="preserve">M,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Tan </w:t>
      </w:r>
      <w:r>
        <w:rPr>
          <w:rFonts w:ascii="Times New Roman" w:eastAsia="Times New Roman" w:hAnsi="Times New Roman" w:cs="Times New Roman"/>
          <w:color w:val="000000"/>
          <w:spacing w:val="0"/>
          <w:w w:val="100"/>
          <w:position w:val="0"/>
          <w:sz w:val="15"/>
          <w:szCs w:val="15"/>
          <w:shd w:val="clear" w:color="auto" w:fill="auto"/>
          <w:lang w:val="tr-TR" w:eastAsia="tr-TR" w:bidi="tr-TR"/>
        </w:rPr>
        <w:t xml:space="preserve">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Uzgur R, Hamidi </w:t>
      </w:r>
      <w:r>
        <w:rPr>
          <w:rFonts w:ascii="Times New Roman" w:eastAsia="Times New Roman" w:hAnsi="Times New Roman" w:cs="Times New Roman"/>
          <w:color w:val="000000"/>
          <w:spacing w:val="0"/>
          <w:w w:val="100"/>
          <w:position w:val="0"/>
          <w:sz w:val="15"/>
          <w:szCs w:val="15"/>
          <w:shd w:val="clear" w:color="auto" w:fill="auto"/>
          <w:lang w:val="tr-TR" w:eastAsia="tr-TR" w:bidi="tr-TR"/>
        </w:rPr>
        <w:t xml:space="preserve">M, Çolak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 Uzgur Z. Incidence and distribution of pulp stones found in radiographic dental examination of adult Turkish dental patients. Ann Med Health Sci Res 2013;3:572-576. </w:t>
      </w:r>
      <w:r>
        <w:rPr>
          <w:rFonts w:ascii="Arial" w:eastAsia="Arial" w:hAnsi="Arial" w:cs="Arial"/>
          <w:b/>
          <w:bCs/>
          <w:color w:val="027FB8"/>
          <w:spacing w:val="0"/>
          <w:w w:val="100"/>
          <w:position w:val="0"/>
          <w:sz w:val="11"/>
          <w:szCs w:val="11"/>
          <w:shd w:val="clear" w:color="auto" w:fill="auto"/>
          <w:lang w:val="en-US" w:eastAsia="en-US" w:bidi="en-US"/>
        </w:rPr>
        <w:t xml:space="preserve">PUBMED </w:t>
      </w:r>
      <w:r>
        <w:rPr>
          <w:rFonts w:ascii="Arial" w:eastAsia="Arial" w:hAnsi="Arial" w:cs="Arial"/>
          <w:b/>
          <w:bCs/>
          <w:color w:val="2C4082"/>
          <w:spacing w:val="0"/>
          <w:w w:val="100"/>
          <w:position w:val="0"/>
          <w:sz w:val="11"/>
          <w:szCs w:val="11"/>
          <w:shd w:val="clear" w:color="auto" w:fill="auto"/>
          <w:lang w:val="en-US" w:eastAsia="en-US" w:bidi="en-US"/>
        </w:rPr>
        <w:t xml:space="preserve">| </w:t>
      </w:r>
      <w:r>
        <w:rPr>
          <w:rFonts w:ascii="Arial" w:eastAsia="Arial" w:hAnsi="Arial" w:cs="Arial"/>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0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Patel S, Durack C, Abella F, Shemesh H, Roig M, Lemberg K. Cone beam computed tomography in Endodontics - a review. Int Endod J 2015;48:3-15.</w:t>
      </w:r>
    </w:p>
    <w:p>
      <w:pPr>
        <w:pStyle w:val="Style8"/>
        <w:keepNext w:val="0"/>
        <w:keepLines w:val="0"/>
        <w:widowControl w:val="0"/>
        <w:shd w:val="clear" w:color="auto" w:fill="auto"/>
        <w:bidi w:val="0"/>
        <w:spacing w:before="0" w:after="0" w:line="384"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I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0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Lari SS, Shokri A, Hosseinipanah SM, Rostami S, Sabounchi SS. Comparative sensitivity assessment of cone beam computed tomography and digital radiography for detecting foreign bodies. J Contemp Dent</w:t>
      </w:r>
    </w:p>
    <w:p>
      <w:pPr>
        <w:pStyle w:val="Style58"/>
        <w:keepNext w:val="0"/>
        <w:keepLines w:val="0"/>
        <w:widowControl w:val="0"/>
        <w:shd w:val="clear" w:color="auto" w:fill="auto"/>
        <w:bidi w:val="0"/>
        <w:spacing w:before="0" w:after="80" w:line="240" w:lineRule="auto"/>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Pract 2016;17:224-229.</w:t>
      </w:r>
    </w:p>
    <w:p>
      <w:pPr>
        <w:pStyle w:val="Style8"/>
        <w:keepNext w:val="0"/>
        <w:keepLines w:val="0"/>
        <w:widowControl w:val="0"/>
        <w:shd w:val="clear" w:color="auto" w:fill="auto"/>
        <w:bidi w:val="0"/>
        <w:spacing w:before="0" w:after="80" w:line="240" w:lineRule="auto"/>
        <w:ind w:left="360" w:right="0" w:firstLine="0"/>
        <w:jc w:val="both"/>
        <w:rPr>
          <w:sz w:val="11"/>
          <w:szCs w:val="11"/>
        </w:rPr>
      </w:pPr>
      <w:r>
        <w:rPr>
          <w:b/>
          <w:bCs/>
          <w:color w:val="027FB8"/>
          <w:spacing w:val="0"/>
          <w:w w:val="100"/>
          <w:position w:val="0"/>
          <w:sz w:val="11"/>
          <w:szCs w:val="11"/>
          <w:shd w:val="clear" w:color="auto" w:fill="auto"/>
          <w:lang w:val="en-US" w:eastAsia="en-US" w:bidi="en-US"/>
        </w:rPr>
        <w:t xml:space="preserve">PUBMED </w:t>
      </w:r>
      <w:r>
        <w:rPr>
          <w:b/>
          <w:bCs/>
          <w:color w:val="2C4082"/>
          <w:spacing w:val="0"/>
          <w:w w:val="100"/>
          <w:position w:val="0"/>
          <w:sz w:val="11"/>
          <w:szCs w:val="11"/>
          <w:shd w:val="clear" w:color="auto" w:fill="auto"/>
          <w:lang w:val="en-US" w:eastAsia="en-US" w:bidi="en-US"/>
        </w:rPr>
        <w:t xml:space="preserve">|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03" w:val="left"/>
        </w:tabs>
        <w:bidi w:val="0"/>
        <w:spacing w:before="0" w:after="0" w:line="240" w:lineRule="auto"/>
        <w:ind w:right="0"/>
        <w:jc w:val="left"/>
        <w:rPr>
          <w:sz w:val="11"/>
          <w:szCs w:val="11"/>
        </w:rPr>
      </w:pPr>
      <w:r>
        <w:rPr>
          <w:rFonts w:ascii="Times New Roman" w:eastAsia="Times New Roman" w:hAnsi="Times New Roman" w:cs="Times New Roman"/>
          <w:color w:val="000000"/>
          <w:spacing w:val="0"/>
          <w:w w:val="100"/>
          <w:position w:val="0"/>
          <w:sz w:val="15"/>
          <w:szCs w:val="15"/>
          <w:shd w:val="clear" w:color="auto" w:fill="auto"/>
          <w:lang w:val="tr-TR" w:eastAsia="tr-TR" w:bidi="tr-TR"/>
        </w:rPr>
        <w:t xml:space="preserve">Çolak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 Celebi AA, Hamidi MM, Bayraktar Y, </w:t>
      </w:r>
      <w:r>
        <w:rPr>
          <w:rFonts w:ascii="Times New Roman" w:eastAsia="Times New Roman" w:hAnsi="Times New Roman" w:cs="Times New Roman"/>
          <w:color w:val="000000"/>
          <w:spacing w:val="0"/>
          <w:w w:val="100"/>
          <w:position w:val="0"/>
          <w:sz w:val="15"/>
          <w:szCs w:val="15"/>
          <w:shd w:val="clear" w:color="auto" w:fill="auto"/>
          <w:lang w:val="tr-TR" w:eastAsia="tr-TR" w:bidi="tr-TR"/>
        </w:rPr>
        <w:t xml:space="preserve">Çolak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 Uzgur R. Assessment of the prevalence of pulp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stones in a sample of Turkish Central Anatolian population. ScientificWorldJournal 2012;2012:804278. </w:t>
      </w:r>
      <w:r>
        <w:rPr>
          <w:rFonts w:ascii="Arial" w:eastAsia="Arial" w:hAnsi="Arial" w:cs="Arial"/>
          <w:b/>
          <w:bCs/>
          <w:color w:val="027FB8"/>
          <w:spacing w:val="0"/>
          <w:w w:val="100"/>
          <w:position w:val="0"/>
          <w:sz w:val="11"/>
          <w:szCs w:val="11"/>
          <w:shd w:val="clear" w:color="auto" w:fill="auto"/>
          <w:lang w:val="en-US" w:eastAsia="en-US" w:bidi="en-US"/>
        </w:rPr>
        <w:t xml:space="preserve">PUBMED </w:t>
      </w:r>
      <w:r>
        <w:rPr>
          <w:rFonts w:ascii="Arial" w:eastAsia="Arial" w:hAnsi="Arial" w:cs="Arial"/>
          <w:b/>
          <w:bCs/>
          <w:color w:val="2C4082"/>
          <w:spacing w:val="0"/>
          <w:w w:val="100"/>
          <w:position w:val="0"/>
          <w:sz w:val="11"/>
          <w:szCs w:val="11"/>
          <w:shd w:val="clear" w:color="auto" w:fill="auto"/>
          <w:lang w:val="en-US" w:eastAsia="en-US" w:bidi="en-US"/>
        </w:rPr>
        <w:t xml:space="preserve">| </w:t>
      </w:r>
      <w:r>
        <w:rPr>
          <w:rFonts w:ascii="Arial" w:eastAsia="Arial" w:hAnsi="Arial" w:cs="Arial"/>
          <w:b/>
          <w:bCs/>
          <w:color w:val="E02427"/>
          <w:spacing w:val="0"/>
          <w:w w:val="100"/>
          <w:position w:val="0"/>
          <w:sz w:val="11"/>
          <w:szCs w:val="11"/>
          <w:shd w:val="clear" w:color="auto" w:fill="auto"/>
          <w:lang w:val="en-US" w:eastAsia="en-US" w:bidi="en-US"/>
        </w:rPr>
        <w:t>CROSSREF</w:t>
      </w:r>
    </w:p>
    <w:p>
      <w:pPr>
        <w:pStyle w:val="Style2"/>
        <w:keepNext w:val="0"/>
        <w:keepLines w:val="0"/>
        <w:widowControl w:val="0"/>
        <w:shd w:val="clear" w:color="auto" w:fill="auto"/>
        <w:bidi w:val="0"/>
        <w:spacing w:before="0" w:after="0" w:line="271" w:lineRule="auto"/>
        <w:ind w:left="4780" w:right="1260" w:firstLine="0"/>
        <w:jc w:val="right"/>
      </w:pPr>
      <w:r>
        <w:rPr>
          <w:color w:val="000000"/>
          <w:spacing w:val="0"/>
          <w:w w:val="100"/>
          <w:position w:val="0"/>
          <w:shd w:val="clear" w:color="auto" w:fill="auto"/>
          <w:lang w:val="en-US" w:eastAsia="en-US" w:bidi="en-US"/>
        </w:rPr>
        <w:t>Restorative Dentistry</w:t>
      </w:r>
    </w:p>
    <w:p>
      <w:pPr>
        <w:pStyle w:val="Style2"/>
        <w:keepNext w:val="0"/>
        <w:keepLines w:val="0"/>
        <w:widowControl w:val="0"/>
        <w:shd w:val="clear" w:color="auto" w:fill="auto"/>
        <w:bidi w:val="0"/>
        <w:spacing w:before="0" w:after="560" w:line="271" w:lineRule="auto"/>
        <w:ind w:left="0" w:right="1260" w:firstLine="0"/>
        <w:jc w:val="right"/>
      </w:pPr>
      <w:r>
        <w:rPr>
          <w:color w:val="000000"/>
          <w:spacing w:val="0"/>
          <w:w w:val="100"/>
          <w:position w:val="0"/>
          <w:shd w:val="clear" w:color="auto" w:fill="auto"/>
          <w:lang w:val="en-US" w:eastAsia="en-US" w:bidi="en-US"/>
        </w:rPr>
        <w:t>&amp; Endodontics</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Ranjitkar S, Taylor JA, Townsend GC. A radiographic assessment of the prevalence of pulp stones in</w:t>
      </w:r>
    </w:p>
    <w:p>
      <w:pPr>
        <w:pStyle w:val="Style58"/>
        <w:keepNext w:val="0"/>
        <w:keepLines w:val="0"/>
        <w:widowControl w:val="0"/>
        <w:shd w:val="clear" w:color="auto" w:fill="auto"/>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Australians. Aust Dent J 2002;47:36-40.</w:t>
      </w:r>
    </w:p>
    <w:p>
      <w:pPr>
        <w:pStyle w:val="Style8"/>
        <w:keepNext w:val="0"/>
        <w:keepLines w:val="0"/>
        <w:widowControl w:val="0"/>
        <w:shd w:val="clear" w:color="auto" w:fill="auto"/>
        <w:bidi w:val="0"/>
        <w:spacing w:before="0" w:after="0" w:line="38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PUBMED|</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Verma KG, Juneja S, Randhawa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Dhebar TM, Raheja A. Retrieval of iatrogenically pushed pulp stone from middle third of root canal in permanent maxillary central incisor: a case report. J Clin Diagn Res 2015;9:ZD06-ZD07.</w:t>
      </w:r>
    </w:p>
    <w:p>
      <w:pPr>
        <w:pStyle w:val="Style8"/>
        <w:keepNext w:val="0"/>
        <w:keepLines w:val="0"/>
        <w:widowControl w:val="0"/>
        <w:shd w:val="clear" w:color="auto" w:fill="auto"/>
        <w:bidi w:val="0"/>
        <w:spacing w:before="0" w:after="0" w:line="379"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Ibarrola JL, Knowles KI, Ludlow MO, McKinley IB Jr. Factors affecting the negotiability </w:t>
      </w:r>
      <w:r>
        <w:rPr>
          <w:rFonts w:ascii="Times New Roman" w:eastAsia="Times New Roman" w:hAnsi="Times New Roman" w:cs="Times New Roman"/>
          <w:color w:val="2E364D"/>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second mesiobuccal canals in maxillary molars. J Endod 1997;23:236-238.</w:t>
      </w:r>
    </w:p>
    <w:p>
      <w:pPr>
        <w:pStyle w:val="Style8"/>
        <w:keepNext w:val="0"/>
        <w:keepLines w:val="0"/>
        <w:widowControl w:val="0"/>
        <w:shd w:val="clear" w:color="auto" w:fill="auto"/>
        <w:bidi w:val="0"/>
        <w:spacing w:before="0" w:after="0" w:line="37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PUBMED I</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Kayal RA. Distortion of digital panoramic radiographs used for implant site assessment. </w:t>
      </w:r>
      <w:r>
        <w:rPr>
          <w:rFonts w:ascii="Times New Roman" w:eastAsia="Times New Roman" w:hAnsi="Times New Roman" w:cs="Times New Roman"/>
          <w:color w:val="2E364D"/>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Orthod Sci 2016;5:117-120.</w:t>
      </w:r>
    </w:p>
    <w:p>
      <w:pPr>
        <w:pStyle w:val="Style8"/>
        <w:keepNext w:val="0"/>
        <w:keepLines w:val="0"/>
        <w:widowControl w:val="0"/>
        <w:shd w:val="clear" w:color="auto" w:fill="auto"/>
        <w:bidi w:val="0"/>
        <w:spacing w:before="0" w:after="0" w:line="38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line="317" w:lineRule="auto"/>
        <w:ind w:right="0"/>
        <w:jc w:val="both"/>
        <w:rPr>
          <w:sz w:val="11"/>
          <w:szCs w:val="11"/>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Moss-Salentijn L, Hendricks-Klyvert M. Calcified structures in human dental pulps. J Endod 1988;14:184-189. </w:t>
      </w:r>
      <w:r>
        <w:rPr>
          <w:rFonts w:ascii="Arial" w:eastAsia="Arial" w:hAnsi="Arial" w:cs="Arial"/>
          <w:b/>
          <w:bCs/>
          <w:color w:val="027FB8"/>
          <w:spacing w:val="0"/>
          <w:w w:val="100"/>
          <w:position w:val="0"/>
          <w:sz w:val="11"/>
          <w:szCs w:val="11"/>
          <w:shd w:val="clear" w:color="auto" w:fill="auto"/>
          <w:lang w:val="en-US" w:eastAsia="en-US" w:bidi="en-US"/>
        </w:rPr>
        <w:t xml:space="preserve">PUBMED I </w:t>
      </w:r>
      <w:r>
        <w:rPr>
          <w:rFonts w:ascii="Arial" w:eastAsia="Arial" w:hAnsi="Arial" w:cs="Arial"/>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Tassoker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Magat G, </w:t>
      </w:r>
      <w:r>
        <w:rPr>
          <w:rFonts w:ascii="Times New Roman" w:eastAsia="Times New Roman" w:hAnsi="Times New Roman" w:cs="Times New Roman"/>
          <w:color w:val="000000"/>
          <w:spacing w:val="0"/>
          <w:w w:val="100"/>
          <w:position w:val="0"/>
          <w:shd w:val="clear" w:color="auto" w:fill="auto"/>
          <w:lang w:val="tr-TR" w:eastAsia="tr-TR" w:bidi="tr-TR"/>
        </w:rPr>
        <w:t xml:space="preserve">Şener </w:t>
      </w:r>
      <w:r>
        <w:rPr>
          <w:rFonts w:ascii="Times New Roman" w:eastAsia="Times New Roman" w:hAnsi="Times New Roman" w:cs="Times New Roman"/>
          <w:color w:val="000000"/>
          <w:spacing w:val="0"/>
          <w:w w:val="100"/>
          <w:position w:val="0"/>
          <w:shd w:val="clear" w:color="auto" w:fill="auto"/>
          <w:lang w:val="en-US" w:eastAsia="en-US" w:bidi="en-US"/>
        </w:rPr>
        <w:t xml:space="preserve">S. A comparative study </w:t>
      </w:r>
      <w:r>
        <w:rPr>
          <w:rFonts w:ascii="Times New Roman" w:eastAsia="Times New Roman" w:hAnsi="Times New Roman" w:cs="Times New Roman"/>
          <w:color w:val="2E364D"/>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cone-beam computed tomography and digital panoramic radiography for detecting pulp stones. Imaging Sci Dent 2018;48:201-212.</w:t>
      </w:r>
    </w:p>
    <w:p>
      <w:pPr>
        <w:pStyle w:val="Style8"/>
        <w:keepNext w:val="0"/>
        <w:keepLines w:val="0"/>
        <w:widowControl w:val="0"/>
        <w:shd w:val="clear" w:color="auto" w:fill="auto"/>
        <w:bidi w:val="0"/>
        <w:spacing w:before="0" w:after="0" w:line="38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line="305" w:lineRule="auto"/>
        <w:ind w:right="0"/>
        <w:jc w:val="left"/>
        <w:rPr>
          <w:sz w:val="11"/>
          <w:szCs w:val="11"/>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Patil SR, Ghani </w:t>
      </w:r>
      <w:r>
        <w:rPr>
          <w:rFonts w:ascii="Times New Roman" w:eastAsia="Times New Roman" w:hAnsi="Times New Roman" w:cs="Times New Roman"/>
          <w:color w:val="000000"/>
          <w:spacing w:val="0"/>
          <w:w w:val="100"/>
          <w:position w:val="0"/>
          <w:sz w:val="15"/>
          <w:szCs w:val="15"/>
          <w:shd w:val="clear" w:color="auto" w:fill="auto"/>
          <w:lang w:val="tr-TR" w:eastAsia="tr-TR" w:bidi="tr-TR"/>
        </w:rPr>
        <w:t xml:space="preserve">HA,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Almuhaiza </w:t>
      </w:r>
      <w:r>
        <w:rPr>
          <w:rFonts w:ascii="Times New Roman" w:eastAsia="Times New Roman" w:hAnsi="Times New Roman" w:cs="Times New Roman"/>
          <w:color w:val="000000"/>
          <w:spacing w:val="0"/>
          <w:w w:val="100"/>
          <w:position w:val="0"/>
          <w:sz w:val="15"/>
          <w:szCs w:val="15"/>
          <w:shd w:val="clear" w:color="auto" w:fill="auto"/>
          <w:lang w:val="tr-TR" w:eastAsia="tr-TR" w:bidi="tr-TR"/>
        </w:rPr>
        <w:t xml:space="preserve">M,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Al-Zoubi IA, Anil KN, Misra N, Raghuram P. Prevalence of pulp stones in </w:t>
      </w:r>
      <w:r>
        <w:rPr>
          <w:rFonts w:ascii="Times New Roman" w:eastAsia="Times New Roman" w:hAnsi="Times New Roman" w:cs="Times New Roman"/>
          <w:color w:val="2E364D"/>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Saudi Arabian subpopulation: a cone-beam computed tomography study. Saudi Endod J 2018;8:93-98. </w:t>
      </w:r>
      <w:r>
        <w:rPr>
          <w:rFonts w:ascii="Arial" w:eastAsia="Arial" w:hAnsi="Arial" w:cs="Arial"/>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Arys A, Philippart C, Dourov N. Microradiography and light microscopy of mineralization in the pulp of undemineralized human primary molars. J Oral Pathol Med 1993;22:49-53.</w:t>
      </w:r>
    </w:p>
    <w:p>
      <w:pPr>
        <w:pStyle w:val="Style8"/>
        <w:keepNext w:val="0"/>
        <w:keepLines w:val="0"/>
        <w:widowControl w:val="0"/>
        <w:shd w:val="clear" w:color="auto" w:fill="auto"/>
        <w:bidi w:val="0"/>
        <w:spacing w:before="0" w:after="0" w:line="37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I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Gulsahi </w:t>
      </w:r>
      <w:r>
        <w:rPr>
          <w:rFonts w:ascii="Times New Roman" w:eastAsia="Times New Roman" w:hAnsi="Times New Roman" w:cs="Times New Roman"/>
          <w:color w:val="000000"/>
          <w:spacing w:val="0"/>
          <w:w w:val="100"/>
          <w:position w:val="0"/>
          <w:shd w:val="clear" w:color="auto" w:fill="auto"/>
          <w:lang w:val="tr-TR" w:eastAsia="tr-TR" w:bidi="tr-TR"/>
        </w:rPr>
        <w:t xml:space="preserve">A, Cebeci Al, Özden </w:t>
      </w:r>
      <w:r>
        <w:rPr>
          <w:rFonts w:ascii="Times New Roman" w:eastAsia="Times New Roman" w:hAnsi="Times New Roman" w:cs="Times New Roman"/>
          <w:color w:val="000000"/>
          <w:spacing w:val="0"/>
          <w:w w:val="100"/>
          <w:position w:val="0"/>
          <w:shd w:val="clear" w:color="auto" w:fill="auto"/>
          <w:lang w:val="en-US" w:eastAsia="en-US" w:bidi="en-US"/>
        </w:rPr>
        <w:t>S. A radiographic assessment of the prevalence of pulp stones in a group of Turkish dental patients. Int Endod J 2009;42:735-739.</w:t>
      </w:r>
    </w:p>
    <w:p>
      <w:pPr>
        <w:pStyle w:val="Style8"/>
        <w:keepNext w:val="0"/>
        <w:keepLines w:val="0"/>
        <w:widowControl w:val="0"/>
        <w:shd w:val="clear" w:color="auto" w:fill="auto"/>
        <w:bidi w:val="0"/>
        <w:spacing w:before="0" w:after="0" w:line="38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Tamse A, Kaffe I, Littner MM, Shani R. Statistical evaluation of radiologic survey of pulp stones. J Endod 1982;8:455-458.</w:t>
      </w:r>
    </w:p>
    <w:p>
      <w:pPr>
        <w:pStyle w:val="Style8"/>
        <w:keepNext w:val="0"/>
        <w:keepLines w:val="0"/>
        <w:widowControl w:val="0"/>
        <w:shd w:val="clear" w:color="auto" w:fill="auto"/>
        <w:bidi w:val="0"/>
        <w:spacing w:before="0" w:after="0" w:line="38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Alaçam </w:t>
      </w:r>
      <w:r>
        <w:rPr>
          <w:rFonts w:ascii="Times New Roman" w:eastAsia="Times New Roman" w:hAnsi="Times New Roman" w:cs="Times New Roman"/>
          <w:color w:val="000000"/>
          <w:spacing w:val="0"/>
          <w:w w:val="100"/>
          <w:position w:val="0"/>
          <w:shd w:val="clear" w:color="auto" w:fill="auto"/>
          <w:lang w:val="en-US" w:eastAsia="en-US" w:bidi="en-US"/>
        </w:rPr>
        <w:t xml:space="preserve">T. 31. Geriatrik endodonti. In: Endodonti. Ankara: </w:t>
      </w:r>
      <w:r>
        <w:rPr>
          <w:rFonts w:ascii="Times New Roman" w:eastAsia="Times New Roman" w:hAnsi="Times New Roman" w:cs="Times New Roman"/>
          <w:color w:val="000000"/>
          <w:spacing w:val="0"/>
          <w:w w:val="100"/>
          <w:position w:val="0"/>
          <w:shd w:val="clear" w:color="auto" w:fill="auto"/>
          <w:lang w:val="tr-TR" w:eastAsia="tr-TR" w:bidi="tr-TR"/>
        </w:rPr>
        <w:t xml:space="preserve">Özyurt Matbaacılık; </w:t>
      </w:r>
      <w:r>
        <w:rPr>
          <w:rFonts w:ascii="Times New Roman" w:eastAsia="Times New Roman" w:hAnsi="Times New Roman" w:cs="Times New Roman"/>
          <w:color w:val="000000"/>
          <w:spacing w:val="0"/>
          <w:w w:val="100"/>
          <w:position w:val="0"/>
          <w:shd w:val="clear" w:color="auto" w:fill="auto"/>
          <w:lang w:val="en-US" w:eastAsia="en-US" w:bidi="en-US"/>
        </w:rPr>
        <w:t>2012. pll78.</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al-Hadi Hamasha A, Darwazeh A. Prevalence of pulp stones in Jordanian adults. Oral Surg Oral Med Oral Pathol Oral Radiol Endod 1998;86:730-732.</w:t>
      </w:r>
    </w:p>
    <w:p>
      <w:pPr>
        <w:pStyle w:val="Style8"/>
        <w:keepNext w:val="0"/>
        <w:keepLines w:val="0"/>
        <w:widowControl w:val="0"/>
        <w:shd w:val="clear" w:color="auto" w:fill="auto"/>
        <w:bidi w:val="0"/>
        <w:spacing w:before="0" w:after="0" w:line="37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Cunha-Cruz J, Pashova H, Packard JD, Zhou L, Hilton TJfor Northwest PRECEDENT. Tooth wear: prevalence and associated factors in general practice patients. Community Dent Oral Epidemiol</w:t>
      </w:r>
    </w:p>
    <w:p>
      <w:pPr>
        <w:pStyle w:val="Style58"/>
        <w:keepNext w:val="0"/>
        <w:keepLines w:val="0"/>
        <w:widowControl w:val="0"/>
        <w:shd w:val="clear" w:color="auto" w:fill="auto"/>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2010;38:228-234.</w:t>
      </w:r>
    </w:p>
    <w:p>
      <w:pPr>
        <w:pStyle w:val="Style8"/>
        <w:keepNext w:val="0"/>
        <w:keepLines w:val="0"/>
        <w:widowControl w:val="0"/>
        <w:shd w:val="clear" w:color="auto" w:fill="auto"/>
        <w:bidi w:val="0"/>
        <w:spacing w:before="0" w:after="0" w:line="38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 </w:t>
      </w:r>
      <w:r>
        <w:rPr>
          <w:b/>
          <w:bCs/>
          <w:color w:val="E02427"/>
          <w:spacing w:val="0"/>
          <w:w w:val="100"/>
          <w:position w:val="0"/>
          <w:sz w:val="11"/>
          <w:szCs w:val="11"/>
          <w:shd w:val="clear" w:color="auto" w:fill="auto"/>
          <w:lang w:val="en-US" w:eastAsia="en-US" w:bidi="en-US"/>
        </w:rPr>
        <w:t>CROSSREF</w:t>
      </w:r>
    </w:p>
    <w:p>
      <w:pPr>
        <w:pStyle w:val="Style58"/>
        <w:keepNext w:val="0"/>
        <w:keepLines w:val="0"/>
        <w:widowControl w:val="0"/>
        <w:numPr>
          <w:ilvl w:val="0"/>
          <w:numId w:val="1"/>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Elvery MW, Savage NW, Wood WB. Radiographic study of the broadbeach aboriginal dentition. Am J Phys Anthropol 1998;107:211-219.</w:t>
      </w:r>
    </w:p>
    <w:p>
      <w:pPr>
        <w:pStyle w:val="Style8"/>
        <w:keepNext w:val="0"/>
        <w:keepLines w:val="0"/>
        <w:widowControl w:val="0"/>
        <w:shd w:val="clear" w:color="auto" w:fill="auto"/>
        <w:bidi w:val="0"/>
        <w:spacing w:before="0" w:after="0" w:line="384" w:lineRule="auto"/>
        <w:ind w:left="360" w:right="0" w:firstLine="0"/>
        <w:jc w:val="left"/>
        <w:rPr>
          <w:sz w:val="11"/>
          <w:szCs w:val="11"/>
        </w:rPr>
      </w:pPr>
      <w:r>
        <w:rPr>
          <w:b/>
          <w:bCs/>
          <w:color w:val="027FB8"/>
          <w:spacing w:val="0"/>
          <w:w w:val="100"/>
          <w:position w:val="0"/>
          <w:sz w:val="11"/>
          <w:szCs w:val="11"/>
          <w:shd w:val="clear" w:color="auto" w:fill="auto"/>
          <w:lang w:val="en-US" w:eastAsia="en-US" w:bidi="en-US"/>
        </w:rPr>
        <w:t xml:space="preserve">PUBMED | </w:t>
      </w:r>
      <w:r>
        <w:rPr>
          <w:b/>
          <w:bCs/>
          <w:color w:val="E02427"/>
          <w:spacing w:val="0"/>
          <w:w w:val="100"/>
          <w:position w:val="0"/>
          <w:sz w:val="11"/>
          <w:szCs w:val="11"/>
          <w:shd w:val="clear" w:color="auto" w:fill="auto"/>
          <w:lang w:val="en-US" w:eastAsia="en-US" w:bidi="en-US"/>
        </w:rPr>
        <w:t>CROSSREF</w:t>
      </w:r>
    </w:p>
    <w:sectPr>
      <w:headerReference w:type="default" r:id="rId17"/>
      <w:footerReference w:type="default" r:id="rId18"/>
      <w:footnotePr>
        <w:pos w:val="pageBottom"/>
        <w:numFmt w:val="decimal"/>
        <w:numRestart w:val="continuous"/>
      </w:footnotePr>
      <w:pgSz w:w="12240" w:h="15840"/>
      <w:pgMar w:top="965" w:left="3954" w:right="1062" w:bottom="12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658495</wp:posOffset>
              </wp:positionH>
              <wp:positionV relativeFrom="page">
                <wp:posOffset>9477375</wp:posOffset>
              </wp:positionV>
              <wp:extent cx="542290" cy="88265"/>
              <wp:wrapNone/>
              <wp:docPr id="7" name="Shape 7"/>
              <a:graphic xmlns:a="http://schemas.openxmlformats.org/drawingml/2006/main">
                <a:graphicData uri="http://schemas.microsoft.com/office/word/2010/wordprocessingShape">
                  <wps:wsp>
                    <wps:cNvSpPr txBox="1"/>
                    <wps:spPr>
                      <a:xfrm>
                        <a:ext cx="542290" cy="882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r>
                        </w:p>
                      </w:txbxContent>
                    </wps:txbx>
                    <wps:bodyPr wrap="none" lIns="0" tIns="0" rIns="0" bIns="0">
                      <a:spAutoFit/>
                    </wps:bodyPr>
                  </wps:wsp>
                </a:graphicData>
              </a:graphic>
            </wp:anchor>
          </w:drawing>
        </mc:Choice>
        <mc:Fallback>
          <w:pict>
            <v:shape id="_x0000_s1033" type="#_x0000_t202" style="position:absolute;margin-left:51.850000000000001pt;margin-top:746.25pt;width:42.700000000000003pt;height:6.9500000000000002pt;z-index:-18874406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718185</wp:posOffset>
              </wp:positionH>
              <wp:positionV relativeFrom="page">
                <wp:posOffset>9476740</wp:posOffset>
              </wp:positionV>
              <wp:extent cx="6422390" cy="91440"/>
              <wp:wrapNone/>
              <wp:docPr id="23" name="Shape 23"/>
              <a:graphic xmlns:a="http://schemas.openxmlformats.org/drawingml/2006/main">
                <a:graphicData uri="http://schemas.microsoft.com/office/word/2010/wordprocessingShape">
                  <wps:wsp>
                    <wps:cNvSpPr txBox="1"/>
                    <wps:spPr>
                      <a:xfrm>
                        <a:ext cx="6422390" cy="91440"/>
                      </a:xfrm>
                      <a:prstGeom prst="rect"/>
                      <a:noFill/>
                    </wps:spPr>
                    <wps:txbx>
                      <w:txbxContent>
                        <w:p>
                          <w:pPr>
                            <w:pStyle w:val="Style19"/>
                            <w:keepNext w:val="0"/>
                            <w:keepLines w:val="0"/>
                            <w:widowControl w:val="0"/>
                            <w:shd w:val="clear" w:color="auto" w:fill="auto"/>
                            <w:tabs>
                              <w:tab w:pos="5587" w:val="right"/>
                              <w:tab w:pos="10114" w:val="right"/>
                            </w:tabs>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tab/>
                            <w:t>https://doi.org/10.5395/rde.2021.46.e34</w:t>
                            <w:tab/>
                          </w:r>
                          <w:fldSimple w:instr=" PAGE \* MERGEFORMAT ">
                            <w:r>
                              <w:rPr>
                                <w:rFonts w:ascii="Arial" w:eastAsia="Arial" w:hAnsi="Arial" w:cs="Arial"/>
                                <w:color w:val="000000"/>
                                <w:spacing w:val="0"/>
                                <w:w w:val="100"/>
                                <w:position w:val="0"/>
                                <w:sz w:val="15"/>
                                <w:szCs w:val="15"/>
                                <w:shd w:val="clear" w:color="auto" w:fill="auto"/>
                                <w:lang w:val="en-US" w:eastAsia="en-US" w:bidi="en-US"/>
                              </w:rPr>
                              <w:t>#</w:t>
                            </w:r>
                          </w:fldSimple>
                          <w:r>
                            <w:rPr>
                              <w:rFonts w:ascii="Arial" w:eastAsia="Arial" w:hAnsi="Arial" w:cs="Arial"/>
                              <w:color w:val="000000"/>
                              <w:spacing w:val="0"/>
                              <w:w w:val="100"/>
                              <w:position w:val="0"/>
                              <w:sz w:val="15"/>
                              <w:szCs w:val="15"/>
                              <w:shd w:val="clear" w:color="auto" w:fill="auto"/>
                              <w:lang w:val="en-US" w:eastAsia="en-US" w:bidi="en-US"/>
                            </w:rPr>
                            <w:t>/9</w:t>
                          </w:r>
                        </w:p>
                      </w:txbxContent>
                    </wps:txbx>
                    <wps:bodyPr lIns="0" tIns="0" rIns="0" bIns="0">
                      <a:spAutoFit/>
                    </wps:bodyPr>
                  </wps:wsp>
                </a:graphicData>
              </a:graphic>
            </wp:anchor>
          </w:drawing>
        </mc:Choice>
        <mc:Fallback>
          <w:pict>
            <v:shape id="_x0000_s1049" type="#_x0000_t202" style="position:absolute;margin-left:56.549999999999997pt;margin-top:746.20000000000005pt;width:505.69999999999999pt;height:7.2000000000000002pt;z-index:-188744057;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5587" w:val="right"/>
                        <w:tab w:pos="10114" w:val="right"/>
                      </w:tabs>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tab/>
                      <w:t>https://doi.org/10.5395/rde.2021.46.e34</w:t>
                      <w:tab/>
                    </w:r>
                    <w:fldSimple w:instr=" PAGE \* MERGEFORMAT ">
                      <w:r>
                        <w:rPr>
                          <w:rFonts w:ascii="Arial" w:eastAsia="Arial" w:hAnsi="Arial" w:cs="Arial"/>
                          <w:color w:val="000000"/>
                          <w:spacing w:val="0"/>
                          <w:w w:val="100"/>
                          <w:position w:val="0"/>
                          <w:sz w:val="15"/>
                          <w:szCs w:val="15"/>
                          <w:shd w:val="clear" w:color="auto" w:fill="auto"/>
                          <w:lang w:val="en-US" w:eastAsia="en-US" w:bidi="en-US"/>
                        </w:rPr>
                        <w:t>#</w:t>
                      </w:r>
                    </w:fldSimple>
                    <w:r>
                      <w:rPr>
                        <w:rFonts w:ascii="Arial" w:eastAsia="Arial" w:hAnsi="Arial" w:cs="Arial"/>
                        <w:color w:val="000000"/>
                        <w:spacing w:val="0"/>
                        <w:w w:val="100"/>
                        <w:position w:val="0"/>
                        <w:sz w:val="15"/>
                        <w:szCs w:val="15"/>
                        <w:shd w:val="clear" w:color="auto" w:fill="auto"/>
                        <w:lang w:val="en-US" w:eastAsia="en-US" w:bidi="en-US"/>
                      </w:rPr>
                      <w:t>/9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641985</wp:posOffset>
              </wp:positionH>
              <wp:positionV relativeFrom="page">
                <wp:posOffset>9476740</wp:posOffset>
              </wp:positionV>
              <wp:extent cx="6422390" cy="91440"/>
              <wp:wrapNone/>
              <wp:docPr id="25" name="Shape 25"/>
              <a:graphic xmlns:a="http://schemas.openxmlformats.org/drawingml/2006/main">
                <a:graphicData uri="http://schemas.microsoft.com/office/word/2010/wordprocessingShape">
                  <wps:wsp>
                    <wps:cNvSpPr txBox="1"/>
                    <wps:spPr>
                      <a:xfrm>
                        <a:ext cx="6422390" cy="91440"/>
                      </a:xfrm>
                      <a:prstGeom prst="rect"/>
                      <a:noFill/>
                    </wps:spPr>
                    <wps:txbx>
                      <w:txbxContent>
                        <w:p>
                          <w:pPr>
                            <w:pStyle w:val="Style19"/>
                            <w:keepNext w:val="0"/>
                            <w:keepLines w:val="0"/>
                            <w:widowControl w:val="0"/>
                            <w:shd w:val="clear" w:color="auto" w:fill="auto"/>
                            <w:tabs>
                              <w:tab w:pos="5587" w:val="right"/>
                              <w:tab w:pos="10114" w:val="right"/>
                            </w:tabs>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tab/>
                            <w:t>https://doi.org/10.5395/rde.2021.46.e34</w:t>
                            <w:tab/>
                          </w:r>
                          <w:fldSimple w:instr=" PAGE \* MERGEFORMAT ">
                            <w:r>
                              <w:rPr>
                                <w:rFonts w:ascii="Arial" w:eastAsia="Arial" w:hAnsi="Arial" w:cs="Arial"/>
                                <w:color w:val="000000"/>
                                <w:spacing w:val="0"/>
                                <w:w w:val="100"/>
                                <w:position w:val="0"/>
                                <w:sz w:val="15"/>
                                <w:szCs w:val="15"/>
                                <w:shd w:val="clear" w:color="auto" w:fill="auto"/>
                                <w:lang w:val="en-US" w:eastAsia="en-US" w:bidi="en-US"/>
                              </w:rPr>
                              <w:t>#</w:t>
                            </w:r>
                          </w:fldSimple>
                          <w:r>
                            <w:rPr>
                              <w:rFonts w:ascii="Arial" w:eastAsia="Arial" w:hAnsi="Arial" w:cs="Arial"/>
                              <w:color w:val="000000"/>
                              <w:spacing w:val="0"/>
                              <w:w w:val="100"/>
                              <w:position w:val="0"/>
                              <w:sz w:val="15"/>
                              <w:szCs w:val="15"/>
                              <w:shd w:val="clear" w:color="auto" w:fill="auto"/>
                              <w:lang w:val="en-US" w:eastAsia="en-US" w:bidi="en-US"/>
                            </w:rPr>
                            <w:t>/9</w:t>
                          </w:r>
                        </w:p>
                      </w:txbxContent>
                    </wps:txbx>
                    <wps:bodyPr lIns="0" tIns="0" rIns="0" bIns="0">
                      <a:spAutoFit/>
                    </wps:bodyPr>
                  </wps:wsp>
                </a:graphicData>
              </a:graphic>
            </wp:anchor>
          </w:drawing>
        </mc:Choice>
        <mc:Fallback>
          <w:pict>
            <v:shape id="_x0000_s1051" type="#_x0000_t202" style="position:absolute;margin-left:50.549999999999997pt;margin-top:746.20000000000005pt;width:505.69999999999999pt;height:7.2000000000000002pt;z-index:-188744055;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5587" w:val="right"/>
                        <w:tab w:pos="10114" w:val="right"/>
                      </w:tabs>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tab/>
                      <w:t>https://doi.org/10.5395/rde.2021.46.e34</w:t>
                      <w:tab/>
                    </w:r>
                    <w:fldSimple w:instr=" PAGE \* MERGEFORMAT ">
                      <w:r>
                        <w:rPr>
                          <w:rFonts w:ascii="Arial" w:eastAsia="Arial" w:hAnsi="Arial" w:cs="Arial"/>
                          <w:color w:val="000000"/>
                          <w:spacing w:val="0"/>
                          <w:w w:val="100"/>
                          <w:position w:val="0"/>
                          <w:sz w:val="15"/>
                          <w:szCs w:val="15"/>
                          <w:shd w:val="clear" w:color="auto" w:fill="auto"/>
                          <w:lang w:val="en-US" w:eastAsia="en-US" w:bidi="en-US"/>
                        </w:rPr>
                        <w:t>#</w:t>
                      </w:r>
                    </w:fldSimple>
                    <w:r>
                      <w:rPr>
                        <w:rFonts w:ascii="Arial" w:eastAsia="Arial" w:hAnsi="Arial" w:cs="Arial"/>
                        <w:color w:val="000000"/>
                        <w:spacing w:val="0"/>
                        <w:w w:val="100"/>
                        <w:position w:val="0"/>
                        <w:sz w:val="15"/>
                        <w:szCs w:val="15"/>
                        <w:shd w:val="clear" w:color="auto" w:fill="auto"/>
                        <w:lang w:val="en-US" w:eastAsia="en-US" w:bidi="en-US"/>
                      </w:rPr>
                      <w:t>/9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658495</wp:posOffset>
              </wp:positionH>
              <wp:positionV relativeFrom="page">
                <wp:posOffset>9476740</wp:posOffset>
              </wp:positionV>
              <wp:extent cx="6428105" cy="91440"/>
              <wp:wrapNone/>
              <wp:docPr id="38" name="Shape 38"/>
              <a:graphic xmlns:a="http://schemas.openxmlformats.org/drawingml/2006/main">
                <a:graphicData uri="http://schemas.microsoft.com/office/word/2010/wordprocessingShape">
                  <wps:wsp>
                    <wps:cNvSpPr txBox="1"/>
                    <wps:spPr>
                      <a:xfrm>
                        <a:ext cx="6428105" cy="91440"/>
                      </a:xfrm>
                      <a:prstGeom prst="rect"/>
                      <a:noFill/>
                    </wps:spPr>
                    <wps:txbx>
                      <w:txbxContent>
                        <w:p>
                          <w:pPr>
                            <w:pStyle w:val="Style19"/>
                            <w:keepNext w:val="0"/>
                            <w:keepLines w:val="0"/>
                            <w:widowControl w:val="0"/>
                            <w:shd w:val="clear" w:color="auto" w:fill="auto"/>
                            <w:tabs>
                              <w:tab w:pos="5587" w:val="right"/>
                              <w:tab w:pos="10123" w:val="right"/>
                            </w:tabs>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tab/>
                            <w:t>https://doi.org/10.5395/rde.2021.46.e34</w:t>
                            <w:tab/>
                          </w:r>
                          <w:fldSimple w:instr=" PAGE \* MERGEFORMAT ">
                            <w:r>
                              <w:rPr>
                                <w:rFonts w:ascii="Arial" w:eastAsia="Arial" w:hAnsi="Arial" w:cs="Arial"/>
                                <w:color w:val="000000"/>
                                <w:spacing w:val="0"/>
                                <w:w w:val="100"/>
                                <w:position w:val="0"/>
                                <w:sz w:val="15"/>
                                <w:szCs w:val="15"/>
                                <w:shd w:val="clear" w:color="auto" w:fill="auto"/>
                                <w:lang w:val="en-US" w:eastAsia="en-US" w:bidi="en-US"/>
                              </w:rPr>
                              <w:t>#</w:t>
                            </w:r>
                          </w:fldSimple>
                          <w:r>
                            <w:rPr>
                              <w:rFonts w:ascii="Arial" w:eastAsia="Arial" w:hAnsi="Arial" w:cs="Arial"/>
                              <w:color w:val="000000"/>
                              <w:spacing w:val="0"/>
                              <w:w w:val="100"/>
                              <w:position w:val="0"/>
                              <w:sz w:val="15"/>
                              <w:szCs w:val="15"/>
                              <w:shd w:val="clear" w:color="auto" w:fill="auto"/>
                              <w:lang w:val="en-US" w:eastAsia="en-US" w:bidi="en-US"/>
                            </w:rPr>
                            <w:t>/9</w:t>
                          </w:r>
                        </w:p>
                      </w:txbxContent>
                    </wps:txbx>
                    <wps:bodyPr lIns="0" tIns="0" rIns="0" bIns="0">
                      <a:spAutoFit/>
                    </wps:bodyPr>
                  </wps:wsp>
                </a:graphicData>
              </a:graphic>
            </wp:anchor>
          </w:drawing>
        </mc:Choice>
        <mc:Fallback>
          <w:pict>
            <v:shape id="_x0000_s1064" type="#_x0000_t202" style="position:absolute;margin-left:51.850000000000001pt;margin-top:746.20000000000005pt;width:506.14999999999998pt;height:7.2000000000000002pt;z-index:-188744049;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5587" w:val="right"/>
                        <w:tab w:pos="10123" w:val="right"/>
                      </w:tabs>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tab/>
                      <w:t>https://doi.org/10.5395/rde.2021.46.e34</w:t>
                      <w:tab/>
                    </w:r>
                    <w:fldSimple w:instr=" PAGE \* MERGEFORMAT ">
                      <w:r>
                        <w:rPr>
                          <w:rFonts w:ascii="Arial" w:eastAsia="Arial" w:hAnsi="Arial" w:cs="Arial"/>
                          <w:color w:val="000000"/>
                          <w:spacing w:val="0"/>
                          <w:w w:val="100"/>
                          <w:position w:val="0"/>
                          <w:sz w:val="15"/>
                          <w:szCs w:val="15"/>
                          <w:shd w:val="clear" w:color="auto" w:fill="auto"/>
                          <w:lang w:val="en-US" w:eastAsia="en-US" w:bidi="en-US"/>
                        </w:rPr>
                        <w:t>#</w:t>
                      </w:r>
                    </w:fldSimple>
                    <w:r>
                      <w:rPr>
                        <w:rFonts w:ascii="Arial" w:eastAsia="Arial" w:hAnsi="Arial" w:cs="Arial"/>
                        <w:color w:val="000000"/>
                        <w:spacing w:val="0"/>
                        <w:w w:val="100"/>
                        <w:position w:val="0"/>
                        <w:sz w:val="15"/>
                        <w:szCs w:val="15"/>
                        <w:shd w:val="clear" w:color="auto" w:fill="auto"/>
                        <w:lang w:val="en-US" w:eastAsia="en-US" w:bidi="en-US"/>
                      </w:rPr>
                      <w:t>/9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633095</wp:posOffset>
              </wp:positionH>
              <wp:positionV relativeFrom="page">
                <wp:posOffset>9677400</wp:posOffset>
              </wp:positionV>
              <wp:extent cx="6419215" cy="91440"/>
              <wp:wrapNone/>
              <wp:docPr id="55" name="Shape 55"/>
              <a:graphic xmlns:a="http://schemas.openxmlformats.org/drawingml/2006/main">
                <a:graphicData uri="http://schemas.microsoft.com/office/word/2010/wordprocessingShape">
                  <wps:wsp>
                    <wps:cNvSpPr txBox="1"/>
                    <wps:spPr>
                      <a:xfrm>
                        <a:ext cx="6419215" cy="91440"/>
                      </a:xfrm>
                      <a:prstGeom prst="rect"/>
                      <a:noFill/>
                    </wps:spPr>
                    <wps:txbx>
                      <w:txbxContent>
                        <w:p>
                          <w:pPr>
                            <w:pStyle w:val="Style19"/>
                            <w:keepNext w:val="0"/>
                            <w:keepLines w:val="0"/>
                            <w:widowControl w:val="0"/>
                            <w:shd w:val="clear" w:color="auto" w:fill="auto"/>
                            <w:tabs>
                              <w:tab w:pos="5587" w:val="right"/>
                              <w:tab w:pos="10109" w:val="right"/>
                            </w:tabs>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tab/>
                            <w:t>https://doi.org/10.5395/rde.2021.46.e34</w:t>
                            <w:tab/>
                          </w:r>
                          <w:fldSimple w:instr=" PAGE \* MERGEFORMAT ">
                            <w:r>
                              <w:rPr>
                                <w:rFonts w:ascii="Arial" w:eastAsia="Arial" w:hAnsi="Arial" w:cs="Arial"/>
                                <w:color w:val="000000"/>
                                <w:spacing w:val="0"/>
                                <w:w w:val="100"/>
                                <w:position w:val="0"/>
                                <w:sz w:val="15"/>
                                <w:szCs w:val="15"/>
                                <w:shd w:val="clear" w:color="auto" w:fill="auto"/>
                                <w:lang w:val="en-US" w:eastAsia="en-US" w:bidi="en-US"/>
                              </w:rPr>
                              <w:t>#</w:t>
                            </w:r>
                          </w:fldSimple>
                          <w:r>
                            <w:rPr>
                              <w:rFonts w:ascii="Arial" w:eastAsia="Arial" w:hAnsi="Arial" w:cs="Arial"/>
                              <w:color w:val="000000"/>
                              <w:spacing w:val="0"/>
                              <w:w w:val="100"/>
                              <w:position w:val="0"/>
                              <w:sz w:val="15"/>
                              <w:szCs w:val="15"/>
                              <w:shd w:val="clear" w:color="auto" w:fill="auto"/>
                              <w:lang w:val="en-US" w:eastAsia="en-US" w:bidi="en-US"/>
                            </w:rPr>
                            <w:t>/9</w:t>
                          </w:r>
                        </w:p>
                      </w:txbxContent>
                    </wps:txbx>
                    <wps:bodyPr lIns="0" tIns="0" rIns="0" bIns="0">
                      <a:spAutoFit/>
                    </wps:bodyPr>
                  </wps:wsp>
                </a:graphicData>
              </a:graphic>
            </wp:anchor>
          </w:drawing>
        </mc:Choice>
        <mc:Fallback>
          <w:pict>
            <v:shape id="_x0000_s1081" type="#_x0000_t202" style="position:absolute;margin-left:49.850000000000001pt;margin-top:762.pt;width:505.44999999999999pt;height:7.2000000000000002pt;z-index:-188744045;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5587" w:val="right"/>
                        <w:tab w:pos="10109" w:val="right"/>
                      </w:tabs>
                      <w:bidi w:val="0"/>
                      <w:spacing w:before="0" w:after="0" w:line="240" w:lineRule="auto"/>
                      <w:ind w:left="0" w:right="0" w:firstLine="0"/>
                      <w:jc w:val="left"/>
                      <w:rPr>
                        <w:sz w:val="15"/>
                        <w:szCs w:val="15"/>
                      </w:rPr>
                    </w:pPr>
                    <w:r>
                      <w:rPr>
                        <w:rFonts w:ascii="Arial" w:eastAsia="Arial" w:hAnsi="Arial" w:cs="Arial"/>
                        <w:color w:val="0080FF"/>
                        <w:spacing w:val="0"/>
                        <w:w w:val="100"/>
                        <w:position w:val="0"/>
                        <w:sz w:val="15"/>
                        <w:szCs w:val="15"/>
                        <w:shd w:val="clear" w:color="auto" w:fill="auto"/>
                        <w:lang w:val="en-US" w:eastAsia="en-US" w:bidi="en-US"/>
                      </w:rPr>
                      <w:t>https://rde.ac</w:t>
                      <w:tab/>
                      <w:t>https://doi.org/10.5395/rde.2021.46.e34</w:t>
                      <w:tab/>
                    </w:r>
                    <w:fldSimple w:instr=" PAGE \* MERGEFORMAT ">
                      <w:r>
                        <w:rPr>
                          <w:rFonts w:ascii="Arial" w:eastAsia="Arial" w:hAnsi="Arial" w:cs="Arial"/>
                          <w:color w:val="000000"/>
                          <w:spacing w:val="0"/>
                          <w:w w:val="100"/>
                          <w:position w:val="0"/>
                          <w:sz w:val="15"/>
                          <w:szCs w:val="15"/>
                          <w:shd w:val="clear" w:color="auto" w:fill="auto"/>
                          <w:lang w:val="en-US" w:eastAsia="en-US" w:bidi="en-US"/>
                        </w:rPr>
                        <w:t>#</w:t>
                      </w:r>
                    </w:fldSimple>
                    <w:r>
                      <w:rPr>
                        <w:rFonts w:ascii="Arial" w:eastAsia="Arial" w:hAnsi="Arial" w:cs="Arial"/>
                        <w:color w:val="000000"/>
                        <w:spacing w:val="0"/>
                        <w:w w:val="100"/>
                        <w:position w:val="0"/>
                        <w:sz w:val="15"/>
                        <w:szCs w:val="15"/>
                        <w:shd w:val="clear" w:color="auto" w:fill="auto"/>
                        <w:lang w:val="en-US" w:eastAsia="en-US" w:bidi="en-US"/>
                      </w:rPr>
                      <w:t>/9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5733415</wp:posOffset>
              </wp:positionH>
              <wp:positionV relativeFrom="page">
                <wp:posOffset>443230</wp:posOffset>
              </wp:positionV>
              <wp:extent cx="472440" cy="64135"/>
              <wp:wrapNone/>
              <wp:docPr id="5" name="Shape 5"/>
              <a:graphic xmlns:a="http://schemas.openxmlformats.org/drawingml/2006/main">
                <a:graphicData uri="http://schemas.microsoft.com/office/word/2010/wordprocessingShape">
                  <wps:wsp>
                    <wps:cNvSpPr txBox="1"/>
                    <wps:spPr>
                      <a:xfrm>
                        <a:ext cx="472440" cy="641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Restorative</w:t>
                          </w:r>
                        </w:p>
                      </w:txbxContent>
                    </wps:txbx>
                    <wps:bodyPr wrap="none" lIns="0" tIns="0" rIns="0" bIns="0">
                      <a:spAutoFit/>
                    </wps:bodyPr>
                  </wps:wsp>
                </a:graphicData>
              </a:graphic>
            </wp:anchor>
          </w:drawing>
        </mc:Choice>
        <mc:Fallback>
          <w:pict>
            <v:shape id="_x0000_s1031" type="#_x0000_t202" style="position:absolute;margin-left:451.44999999999999pt;margin-top:34.899999999999999pt;width:37.200000000000003pt;height:5.0499999999999998pt;z-index:-18874406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Restorative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5793105</wp:posOffset>
              </wp:positionH>
              <wp:positionV relativeFrom="page">
                <wp:posOffset>442595</wp:posOffset>
              </wp:positionV>
              <wp:extent cx="472440" cy="64135"/>
              <wp:wrapNone/>
              <wp:docPr id="21" name="Shape 21"/>
              <a:graphic xmlns:a="http://schemas.openxmlformats.org/drawingml/2006/main">
                <a:graphicData uri="http://schemas.microsoft.com/office/word/2010/wordprocessingShape">
                  <wps:wsp>
                    <wps:cNvSpPr txBox="1"/>
                    <wps:spPr>
                      <a:xfrm>
                        <a:ext cx="472440" cy="641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Restorative</w:t>
                          </w:r>
                        </w:p>
                      </w:txbxContent>
                    </wps:txbx>
                    <wps:bodyPr wrap="none" lIns="0" tIns="0" rIns="0" bIns="0">
                      <a:spAutoFit/>
                    </wps:bodyPr>
                  </wps:wsp>
                </a:graphicData>
              </a:graphic>
            </wp:anchor>
          </w:drawing>
        </mc:Choice>
        <mc:Fallback>
          <w:pict>
            <v:shape id="_x0000_s1047" type="#_x0000_t202" style="position:absolute;margin-left:456.14999999999998pt;margin-top:34.850000000000001pt;width:37.200000000000003pt;height:5.0499999999999998pt;z-index:-1887440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Restorative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5742305</wp:posOffset>
              </wp:positionH>
              <wp:positionV relativeFrom="page">
                <wp:posOffset>442595</wp:posOffset>
              </wp:positionV>
              <wp:extent cx="475615" cy="64135"/>
              <wp:wrapNone/>
              <wp:docPr id="34" name="Shape 34"/>
              <a:graphic xmlns:a="http://schemas.openxmlformats.org/drawingml/2006/main">
                <a:graphicData uri="http://schemas.microsoft.com/office/word/2010/wordprocessingShape">
                  <wps:wsp>
                    <wps:cNvSpPr txBox="1"/>
                    <wps:spPr>
                      <a:xfrm>
                        <a:ext cx="475615" cy="641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Restorative</w:t>
                          </w:r>
                        </w:p>
                      </w:txbxContent>
                    </wps:txbx>
                    <wps:bodyPr wrap="none" lIns="0" tIns="0" rIns="0" bIns="0">
                      <a:spAutoFit/>
                    </wps:bodyPr>
                  </wps:wsp>
                </a:graphicData>
              </a:graphic>
            </wp:anchor>
          </w:drawing>
        </mc:Choice>
        <mc:Fallback>
          <w:pict>
            <v:shape id="_x0000_s1060" type="#_x0000_t202" style="position:absolute;margin-left:452.14999999999998pt;margin-top:34.850000000000001pt;width:37.450000000000003pt;height:5.0499999999999998pt;z-index:-18874405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Restorative</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658495</wp:posOffset>
              </wp:positionH>
              <wp:positionV relativeFrom="page">
                <wp:posOffset>701675</wp:posOffset>
              </wp:positionV>
              <wp:extent cx="2277110" cy="85090"/>
              <wp:wrapNone/>
              <wp:docPr id="36" name="Shape 36"/>
              <a:graphic xmlns:a="http://schemas.openxmlformats.org/drawingml/2006/main">
                <a:graphicData uri="http://schemas.microsoft.com/office/word/2010/wordprocessingShape">
                  <wps:wsp>
                    <wps:cNvSpPr txBox="1"/>
                    <wps:spPr>
                      <a:xfrm>
                        <a:ext cx="2277110" cy="850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Relation between the pulp stones and restorations</w:t>
                          </w:r>
                        </w:p>
                      </w:txbxContent>
                    </wps:txbx>
                    <wps:bodyPr wrap="none" lIns="0" tIns="0" rIns="0" bIns="0">
                      <a:spAutoFit/>
                    </wps:bodyPr>
                  </wps:wsp>
                </a:graphicData>
              </a:graphic>
            </wp:anchor>
          </w:drawing>
        </mc:Choice>
        <mc:Fallback>
          <w:pict>
            <v:shape id="_x0000_s1062" type="#_x0000_t202" style="position:absolute;margin-left:51.850000000000001pt;margin-top:55.25pt;width:179.30000000000001pt;height:6.7000000000000002pt;z-index:-18874405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Relation between the pulp stones and restorations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633095</wp:posOffset>
              </wp:positionH>
              <wp:positionV relativeFrom="page">
                <wp:posOffset>502920</wp:posOffset>
              </wp:positionV>
              <wp:extent cx="2277110" cy="85090"/>
              <wp:wrapNone/>
              <wp:docPr id="53" name="Shape 53"/>
              <a:graphic xmlns:a="http://schemas.openxmlformats.org/drawingml/2006/main">
                <a:graphicData uri="http://schemas.microsoft.com/office/word/2010/wordprocessingShape">
                  <wps:wsp>
                    <wps:cNvSpPr txBox="1"/>
                    <wps:spPr>
                      <a:xfrm>
                        <a:ext cx="2277110" cy="850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Relation between the pulp stones and restorations</w:t>
                          </w:r>
                        </w:p>
                      </w:txbxContent>
                    </wps:txbx>
                    <wps:bodyPr wrap="none" lIns="0" tIns="0" rIns="0" bIns="0">
                      <a:spAutoFit/>
                    </wps:bodyPr>
                  </wps:wsp>
                </a:graphicData>
              </a:graphic>
            </wp:anchor>
          </w:drawing>
        </mc:Choice>
        <mc:Fallback>
          <w:pict>
            <v:shape id="_x0000_s1079" type="#_x0000_t202" style="position:absolute;margin-left:49.850000000000001pt;margin-top:39.600000000000001pt;width:179.30000000000001pt;height:6.7000000000000002pt;z-index:-18874404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Relation between the pulp stones and restorations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rFonts w:ascii="Arial" w:eastAsia="Arial" w:hAnsi="Arial" w:cs="Arial"/>
      <w:b/>
      <w:bCs/>
      <w:i w:val="0"/>
      <w:iCs w:val="0"/>
      <w:smallCaps w:val="0"/>
      <w:strike w:val="0"/>
      <w:sz w:val="14"/>
      <w:szCs w:val="14"/>
      <w:u w:val="none"/>
    </w:rPr>
  </w:style>
  <w:style w:type="character" w:customStyle="1" w:styleId="CharStyle7">
    <w:name w:val="Body text|7_"/>
    <w:basedOn w:val="DefaultParagraphFont"/>
    <w:link w:val="Style6"/>
    <w:rPr>
      <w:rFonts w:ascii="Arial" w:eastAsia="Arial" w:hAnsi="Arial" w:cs="Arial"/>
      <w:b w:val="0"/>
      <w:bCs w:val="0"/>
      <w:i w:val="0"/>
      <w:iCs w:val="0"/>
      <w:smallCaps w:val="0"/>
      <w:strike w:val="0"/>
      <w:color w:val="E02427"/>
      <w:u w:val="none"/>
    </w:rPr>
  </w:style>
  <w:style w:type="character" w:customStyle="1" w:styleId="CharStyle9">
    <w:name w:val="Body text|3_"/>
    <w:basedOn w:val="DefaultParagraphFont"/>
    <w:link w:val="Style8"/>
    <w:rPr>
      <w:rFonts w:ascii="Arial" w:eastAsia="Arial" w:hAnsi="Arial" w:cs="Arial"/>
      <w:b w:val="0"/>
      <w:bCs w:val="0"/>
      <w:i w:val="0"/>
      <w:iCs w:val="0"/>
      <w:smallCaps w:val="0"/>
      <w:strike w:val="0"/>
      <w:sz w:val="12"/>
      <w:szCs w:val="12"/>
      <w:u w:val="none"/>
    </w:rPr>
  </w:style>
  <w:style w:type="character" w:customStyle="1" w:styleId="CharStyle17">
    <w:name w:val="Body text|6_"/>
    <w:basedOn w:val="DefaultParagraphFont"/>
    <w:link w:val="Style16"/>
    <w:rPr>
      <w:rFonts w:ascii="Arial" w:eastAsia="Arial" w:hAnsi="Arial" w:cs="Arial"/>
      <w:b/>
      <w:bCs/>
      <w:i w:val="0"/>
      <w:iCs w:val="0"/>
      <w:smallCaps w:val="0"/>
      <w:strike w:val="0"/>
      <w:color w:val="2C4082"/>
      <w:sz w:val="8"/>
      <w:szCs w:val="8"/>
      <w:u w:val="none"/>
    </w:rPr>
  </w:style>
  <w:style w:type="character" w:customStyle="1" w:styleId="CharStyle20">
    <w:name w:val="Header or footer|2_"/>
    <w:basedOn w:val="DefaultParagraphFont"/>
    <w:link w:val="Style19"/>
    <w:rPr>
      <w:b w:val="0"/>
      <w:bCs w:val="0"/>
      <w:i w:val="0"/>
      <w:iCs w:val="0"/>
      <w:smallCaps w:val="0"/>
      <w:strike w:val="0"/>
      <w:sz w:val="20"/>
      <w:szCs w:val="20"/>
      <w:u w:val="none"/>
    </w:rPr>
  </w:style>
  <w:style w:type="character" w:customStyle="1" w:styleId="CharStyle25">
    <w:name w:val="Body text|5_"/>
    <w:basedOn w:val="DefaultParagraphFont"/>
    <w:link w:val="Style24"/>
    <w:rPr>
      <w:rFonts w:ascii="Arial" w:eastAsia="Arial" w:hAnsi="Arial" w:cs="Arial"/>
      <w:b/>
      <w:bCs/>
      <w:i w:val="0"/>
      <w:iCs w:val="0"/>
      <w:smallCaps w:val="0"/>
      <w:strike w:val="0"/>
      <w:color w:val="F38322"/>
      <w:sz w:val="38"/>
      <w:szCs w:val="38"/>
      <w:u w:val="none"/>
    </w:rPr>
  </w:style>
  <w:style w:type="character" w:customStyle="1" w:styleId="CharStyle27">
    <w:name w:val="Heading #2|1_"/>
    <w:basedOn w:val="DefaultParagraphFont"/>
    <w:link w:val="Style26"/>
    <w:rPr>
      <w:rFonts w:ascii="Arial" w:eastAsia="Arial" w:hAnsi="Arial" w:cs="Arial"/>
      <w:b/>
      <w:bCs/>
      <w:i w:val="0"/>
      <w:iCs w:val="0"/>
      <w:smallCaps w:val="0"/>
      <w:strike w:val="0"/>
      <w:sz w:val="19"/>
      <w:szCs w:val="19"/>
      <w:u w:val="none"/>
    </w:rPr>
  </w:style>
  <w:style w:type="character" w:customStyle="1" w:styleId="CharStyle32">
    <w:name w:val="Heading #1|1_"/>
    <w:basedOn w:val="DefaultParagraphFont"/>
    <w:link w:val="Style31"/>
    <w:rPr>
      <w:rFonts w:ascii="Arial" w:eastAsia="Arial" w:hAnsi="Arial" w:cs="Arial"/>
      <w:b/>
      <w:bCs/>
      <w:i w:val="0"/>
      <w:iCs w:val="0"/>
      <w:smallCaps w:val="0"/>
      <w:strike w:val="0"/>
      <w:color w:val="E02427"/>
      <w:u w:val="none"/>
    </w:rPr>
  </w:style>
  <w:style w:type="character" w:customStyle="1" w:styleId="CharStyle34">
    <w:name w:val="Body text|1_"/>
    <w:basedOn w:val="DefaultParagraphFont"/>
    <w:link w:val="Style33"/>
    <w:rPr>
      <w:b w:val="0"/>
      <w:bCs w:val="0"/>
      <w:i w:val="0"/>
      <w:iCs w:val="0"/>
      <w:smallCaps w:val="0"/>
      <w:strike w:val="0"/>
      <w:sz w:val="19"/>
      <w:szCs w:val="19"/>
      <w:u w:val="none"/>
    </w:rPr>
  </w:style>
  <w:style w:type="character" w:customStyle="1" w:styleId="CharStyle45">
    <w:name w:val="Table caption|1_"/>
    <w:basedOn w:val="DefaultParagraphFont"/>
    <w:link w:val="Style44"/>
    <w:rPr>
      <w:rFonts w:ascii="Arial" w:eastAsia="Arial" w:hAnsi="Arial" w:cs="Arial"/>
      <w:b w:val="0"/>
      <w:bCs w:val="0"/>
      <w:i w:val="0"/>
      <w:iCs w:val="0"/>
      <w:smallCaps w:val="0"/>
      <w:strike w:val="0"/>
      <w:sz w:val="12"/>
      <w:szCs w:val="12"/>
      <w:u w:val="none"/>
    </w:rPr>
  </w:style>
  <w:style w:type="character" w:customStyle="1" w:styleId="CharStyle48">
    <w:name w:val="Other|1_"/>
    <w:basedOn w:val="DefaultParagraphFont"/>
    <w:link w:val="Style47"/>
    <w:rPr>
      <w:b w:val="0"/>
      <w:bCs w:val="0"/>
      <w:i w:val="0"/>
      <w:iCs w:val="0"/>
      <w:smallCaps w:val="0"/>
      <w:strike w:val="0"/>
      <w:sz w:val="19"/>
      <w:szCs w:val="19"/>
      <w:u w:val="none"/>
    </w:rPr>
  </w:style>
  <w:style w:type="character" w:customStyle="1" w:styleId="CharStyle56">
    <w:name w:val="Picture caption|1_"/>
    <w:basedOn w:val="DefaultParagraphFont"/>
    <w:link w:val="Style55"/>
    <w:rPr>
      <w:rFonts w:ascii="Arial" w:eastAsia="Arial" w:hAnsi="Arial" w:cs="Arial"/>
      <w:b/>
      <w:bCs/>
      <w:i w:val="0"/>
      <w:iCs w:val="0"/>
      <w:smallCaps w:val="0"/>
      <w:strike w:val="0"/>
      <w:sz w:val="14"/>
      <w:szCs w:val="14"/>
      <w:u w:val="none"/>
    </w:rPr>
  </w:style>
  <w:style w:type="character" w:customStyle="1" w:styleId="CharStyle59">
    <w:name w:val="Body text|2_"/>
    <w:basedOn w:val="DefaultParagraphFont"/>
    <w:link w:val="Style58"/>
    <w:rPr>
      <w:b w:val="0"/>
      <w:bCs w:val="0"/>
      <w:i w:val="0"/>
      <w:iCs w:val="0"/>
      <w:smallCaps w:val="0"/>
      <w:strike w:val="0"/>
      <w:sz w:val="15"/>
      <w:szCs w:val="15"/>
      <w:u w:val="none"/>
    </w:rPr>
  </w:style>
  <w:style w:type="paragraph" w:customStyle="1" w:styleId="Style2">
    <w:name w:val="Body text|4"/>
    <w:basedOn w:val="Normal"/>
    <w:link w:val="CharStyle3"/>
    <w:pPr>
      <w:widowControl w:val="0"/>
      <w:shd w:val="clear" w:color="auto" w:fill="FFFFFF"/>
      <w:jc w:val="right"/>
    </w:pPr>
    <w:rPr>
      <w:rFonts w:ascii="Arial" w:eastAsia="Arial" w:hAnsi="Arial" w:cs="Arial"/>
      <w:b/>
      <w:bCs/>
      <w:i w:val="0"/>
      <w:iCs w:val="0"/>
      <w:smallCaps w:val="0"/>
      <w:strike w:val="0"/>
      <w:sz w:val="14"/>
      <w:szCs w:val="14"/>
      <w:u w:val="none"/>
    </w:rPr>
  </w:style>
  <w:style w:type="paragraph" w:customStyle="1" w:styleId="Style6">
    <w:name w:val="Body text|7"/>
    <w:basedOn w:val="Normal"/>
    <w:link w:val="CharStyle7"/>
    <w:pPr>
      <w:widowControl w:val="0"/>
      <w:shd w:val="clear" w:color="auto" w:fill="FFFFFF"/>
      <w:spacing w:after="160"/>
    </w:pPr>
    <w:rPr>
      <w:rFonts w:ascii="Arial" w:eastAsia="Arial" w:hAnsi="Arial" w:cs="Arial"/>
      <w:b w:val="0"/>
      <w:bCs w:val="0"/>
      <w:i w:val="0"/>
      <w:iCs w:val="0"/>
      <w:smallCaps w:val="0"/>
      <w:strike w:val="0"/>
      <w:color w:val="E02427"/>
      <w:u w:val="none"/>
    </w:rPr>
  </w:style>
  <w:style w:type="paragraph" w:customStyle="1" w:styleId="Style8">
    <w:name w:val="Body text|3"/>
    <w:basedOn w:val="Normal"/>
    <w:link w:val="CharStyle9"/>
    <w:pPr>
      <w:widowControl w:val="0"/>
      <w:shd w:val="clear" w:color="auto" w:fill="FFFFFF"/>
      <w:spacing w:after="60" w:line="382" w:lineRule="auto"/>
    </w:pPr>
    <w:rPr>
      <w:rFonts w:ascii="Arial" w:eastAsia="Arial" w:hAnsi="Arial" w:cs="Arial"/>
      <w:b w:val="0"/>
      <w:bCs w:val="0"/>
      <w:i w:val="0"/>
      <w:iCs w:val="0"/>
      <w:smallCaps w:val="0"/>
      <w:strike w:val="0"/>
      <w:sz w:val="12"/>
      <w:szCs w:val="12"/>
      <w:u w:val="none"/>
    </w:rPr>
  </w:style>
  <w:style w:type="paragraph" w:customStyle="1" w:styleId="Style16">
    <w:name w:val="Body text|6"/>
    <w:basedOn w:val="Normal"/>
    <w:link w:val="CharStyle17"/>
    <w:pPr>
      <w:widowControl w:val="0"/>
      <w:shd w:val="clear" w:color="auto" w:fill="FFFFFF"/>
      <w:jc w:val="center"/>
    </w:pPr>
    <w:rPr>
      <w:rFonts w:ascii="Arial" w:eastAsia="Arial" w:hAnsi="Arial" w:cs="Arial"/>
      <w:b/>
      <w:bCs/>
      <w:i w:val="0"/>
      <w:iCs w:val="0"/>
      <w:smallCaps w:val="0"/>
      <w:strike w:val="0"/>
      <w:color w:val="2C4082"/>
      <w:sz w:val="8"/>
      <w:szCs w:val="8"/>
      <w:u w:val="none"/>
    </w:rPr>
  </w:style>
  <w:style w:type="paragraph" w:customStyle="1" w:styleId="Style19">
    <w:name w:val="Header or footer|2"/>
    <w:basedOn w:val="Normal"/>
    <w:link w:val="CharStyle20"/>
    <w:pPr>
      <w:widowControl w:val="0"/>
      <w:shd w:val="clear" w:color="auto" w:fill="FFFFFF"/>
    </w:pPr>
    <w:rPr>
      <w:b w:val="0"/>
      <w:bCs w:val="0"/>
      <w:i w:val="0"/>
      <w:iCs w:val="0"/>
      <w:smallCaps w:val="0"/>
      <w:strike w:val="0"/>
      <w:sz w:val="20"/>
      <w:szCs w:val="20"/>
      <w:u w:val="none"/>
    </w:rPr>
  </w:style>
  <w:style w:type="paragraph" w:customStyle="1" w:styleId="Style24">
    <w:name w:val="Body text|5"/>
    <w:basedOn w:val="Normal"/>
    <w:link w:val="CharStyle25"/>
    <w:pPr>
      <w:widowControl w:val="0"/>
      <w:shd w:val="clear" w:color="auto" w:fill="FFFFFF"/>
      <w:spacing w:after="140" w:line="290" w:lineRule="auto"/>
      <w:ind w:right="800"/>
    </w:pPr>
    <w:rPr>
      <w:rFonts w:ascii="Arial" w:eastAsia="Arial" w:hAnsi="Arial" w:cs="Arial"/>
      <w:b/>
      <w:bCs/>
      <w:i w:val="0"/>
      <w:iCs w:val="0"/>
      <w:smallCaps w:val="0"/>
      <w:strike w:val="0"/>
      <w:color w:val="F38322"/>
      <w:sz w:val="38"/>
      <w:szCs w:val="38"/>
      <w:u w:val="none"/>
    </w:rPr>
  </w:style>
  <w:style w:type="paragraph" w:customStyle="1" w:styleId="Style26">
    <w:name w:val="Heading #2|1"/>
    <w:basedOn w:val="Normal"/>
    <w:link w:val="CharStyle27"/>
    <w:pPr>
      <w:widowControl w:val="0"/>
      <w:shd w:val="clear" w:color="auto" w:fill="FFFFFF"/>
      <w:spacing w:line="286" w:lineRule="auto"/>
      <w:ind w:left="2980" w:firstLine="20"/>
      <w:outlineLvl w:val="1"/>
    </w:pPr>
    <w:rPr>
      <w:rFonts w:ascii="Arial" w:eastAsia="Arial" w:hAnsi="Arial" w:cs="Arial"/>
      <w:b/>
      <w:bCs/>
      <w:i w:val="0"/>
      <w:iCs w:val="0"/>
      <w:smallCaps w:val="0"/>
      <w:strike w:val="0"/>
      <w:sz w:val="19"/>
      <w:szCs w:val="19"/>
      <w:u w:val="none"/>
    </w:rPr>
  </w:style>
  <w:style w:type="paragraph" w:customStyle="1" w:styleId="Style31">
    <w:name w:val="Heading #1|1"/>
    <w:basedOn w:val="Normal"/>
    <w:link w:val="CharStyle32"/>
    <w:pPr>
      <w:widowControl w:val="0"/>
      <w:shd w:val="clear" w:color="auto" w:fill="FFFFFF"/>
      <w:spacing w:after="270"/>
      <w:ind w:left="180"/>
      <w:outlineLvl w:val="0"/>
    </w:pPr>
    <w:rPr>
      <w:rFonts w:ascii="Arial" w:eastAsia="Arial" w:hAnsi="Arial" w:cs="Arial"/>
      <w:b/>
      <w:bCs/>
      <w:i w:val="0"/>
      <w:iCs w:val="0"/>
      <w:smallCaps w:val="0"/>
      <w:strike w:val="0"/>
      <w:color w:val="E02427"/>
      <w:u w:val="none"/>
    </w:rPr>
  </w:style>
  <w:style w:type="paragraph" w:customStyle="1" w:styleId="Style33">
    <w:name w:val="Body text|1"/>
    <w:basedOn w:val="Normal"/>
    <w:link w:val="CharStyle34"/>
    <w:pPr>
      <w:widowControl w:val="0"/>
      <w:shd w:val="clear" w:color="auto" w:fill="FFFFFF"/>
      <w:spacing w:after="260" w:line="286" w:lineRule="auto"/>
    </w:pPr>
    <w:rPr>
      <w:b w:val="0"/>
      <w:bCs w:val="0"/>
      <w:i w:val="0"/>
      <w:iCs w:val="0"/>
      <w:smallCaps w:val="0"/>
      <w:strike w:val="0"/>
      <w:sz w:val="19"/>
      <w:szCs w:val="19"/>
      <w:u w:val="none"/>
    </w:rPr>
  </w:style>
  <w:style w:type="paragraph" w:customStyle="1" w:styleId="Style44">
    <w:name w:val="Table caption|1"/>
    <w:basedOn w:val="Normal"/>
    <w:link w:val="CharStyle45"/>
    <w:pPr>
      <w:widowControl w:val="0"/>
      <w:shd w:val="clear" w:color="auto" w:fill="FFFFFF"/>
    </w:pPr>
    <w:rPr>
      <w:rFonts w:ascii="Arial" w:eastAsia="Arial" w:hAnsi="Arial" w:cs="Arial"/>
      <w:b w:val="0"/>
      <w:bCs w:val="0"/>
      <w:i w:val="0"/>
      <w:iCs w:val="0"/>
      <w:smallCaps w:val="0"/>
      <w:strike w:val="0"/>
      <w:sz w:val="12"/>
      <w:szCs w:val="12"/>
      <w:u w:val="none"/>
    </w:rPr>
  </w:style>
  <w:style w:type="paragraph" w:customStyle="1" w:styleId="Style47">
    <w:name w:val="Other|1"/>
    <w:basedOn w:val="Normal"/>
    <w:link w:val="CharStyle48"/>
    <w:pPr>
      <w:widowControl w:val="0"/>
      <w:shd w:val="clear" w:color="auto" w:fill="FFFFFF"/>
      <w:spacing w:after="260" w:line="286" w:lineRule="auto"/>
    </w:pPr>
    <w:rPr>
      <w:b w:val="0"/>
      <w:bCs w:val="0"/>
      <w:i w:val="0"/>
      <w:iCs w:val="0"/>
      <w:smallCaps w:val="0"/>
      <w:strike w:val="0"/>
      <w:sz w:val="19"/>
      <w:szCs w:val="19"/>
      <w:u w:val="none"/>
    </w:rPr>
  </w:style>
  <w:style w:type="paragraph" w:customStyle="1" w:styleId="Style55">
    <w:name w:val="Picture caption|1"/>
    <w:basedOn w:val="Normal"/>
    <w:link w:val="CharStyle56"/>
    <w:pPr>
      <w:widowControl w:val="0"/>
      <w:shd w:val="clear" w:color="auto" w:fill="FFFFFF"/>
    </w:pPr>
    <w:rPr>
      <w:rFonts w:ascii="Arial" w:eastAsia="Arial" w:hAnsi="Arial" w:cs="Arial"/>
      <w:b/>
      <w:bCs/>
      <w:i w:val="0"/>
      <w:iCs w:val="0"/>
      <w:smallCaps w:val="0"/>
      <w:strike w:val="0"/>
      <w:sz w:val="14"/>
      <w:szCs w:val="14"/>
      <w:u w:val="none"/>
    </w:rPr>
  </w:style>
  <w:style w:type="paragraph" w:customStyle="1" w:styleId="Style58">
    <w:name w:val="Body text|2"/>
    <w:basedOn w:val="Normal"/>
    <w:link w:val="CharStyle59"/>
    <w:pPr>
      <w:widowControl w:val="0"/>
      <w:shd w:val="clear" w:color="auto" w:fill="FFFFFF"/>
      <w:spacing w:line="276" w:lineRule="auto"/>
      <w:ind w:left="360" w:hanging="360"/>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s>
</file>