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mc:Ignorable="w14 w15 w16se w16cid wp14">
  <w:body>
    <w:p w:rsidRPr="007A3E72" w:rsidR="005D351C" w:rsidP="000224DC" w:rsidRDefault="007A3E72" w14:paraId="13C99F9B" w14:textId="4B0C36D7">
      <w:pPr>
        <w:pStyle w:val="Title"/>
        <w:rPr>
          <w:sz w:val="52"/>
          <w:szCs w:val="52"/>
        </w:rPr>
      </w:pPr>
      <w:r w:rsidRPr="007A3E72">
        <w:rPr>
          <w:sz w:val="52"/>
          <w:szCs w:val="52"/>
        </w:rPr>
        <w:t>Optimiz</w:t>
      </w:r>
      <w:r w:rsidR="006A4FA0">
        <w:rPr>
          <w:sz w:val="52"/>
          <w:szCs w:val="52"/>
        </w:rPr>
        <w:t>ing</w:t>
      </w:r>
      <w:r w:rsidRPr="007A3E72">
        <w:rPr>
          <w:sz w:val="52"/>
          <w:szCs w:val="52"/>
        </w:rPr>
        <w:t xml:space="preserve"> the Deep Learning Cluster</w:t>
      </w:r>
    </w:p>
    <w:p w:rsidR="00227396" w:rsidRDefault="000F05CC" w14:paraId="72F1CBDF" w14:textId="77777777">
      <w:r>
        <w:t>Deep learning brings break throughs in AI and is rapidly gaining popularity in various domains, such as computer vision,</w:t>
      </w:r>
      <w:r w:rsidR="000556BA">
        <w:t xml:space="preserve"> and</w:t>
      </w:r>
      <w:r>
        <w:t xml:space="preserve"> natural language processing etc. Research institutes and enterprises are setting up their deep learning teams and infrastructures to expedite their AI transformations. </w:t>
      </w:r>
    </w:p>
    <w:p w:rsidR="00D31128" w:rsidRDefault="000556BA" w14:paraId="50F8CCD1" w14:textId="24C8B77D">
      <w:r>
        <w:t xml:space="preserve">However, deep learning is computing intensive and requires powerful </w:t>
      </w:r>
      <w:r w:rsidR="00227396">
        <w:t>and</w:t>
      </w:r>
      <w:r>
        <w:t xml:space="preserve"> expansive</w:t>
      </w:r>
      <w:r w:rsidR="00D31128">
        <w:t xml:space="preserve"> AI accelerators like</w:t>
      </w:r>
      <w:r>
        <w:t xml:space="preserve"> GPUs.  </w:t>
      </w:r>
      <w:r w:rsidR="00D31128">
        <w:t xml:space="preserve">A GPU VM in the cloud costs nearly 10x that of a regular VM. Enterprises and cloud operators manage clusters of thousands of GPUs </w:t>
      </w:r>
      <w:r w:rsidR="00584D7F">
        <w:t>via cluster managers</w:t>
      </w:r>
      <w:r w:rsidR="00D31128">
        <w:t xml:space="preserve">. The common practice today is to use cluster </w:t>
      </w:r>
      <w:r w:rsidR="00584D7F">
        <w:t>managers</w:t>
      </w:r>
      <w:r w:rsidR="00D31128">
        <w:t xml:space="preserve"> such as Yarn or Kubernetes which are designed mainly for</w:t>
      </w:r>
      <w:commentRangeStart w:id="0"/>
      <w:r w:rsidR="00D31128">
        <w:t xml:space="preserve"> big data jobs</w:t>
      </w:r>
      <w:commentRangeEnd w:id="0"/>
      <w:r>
        <w:commentReference w:id="0"/>
      </w:r>
      <w:r w:rsidR="00D42222">
        <w:t xml:space="preserve"> and </w:t>
      </w:r>
      <w:r w:rsidR="00D67ECA">
        <w:t>non-AI application deployment</w:t>
      </w:r>
      <w:r w:rsidR="00D31128">
        <w:t>. Due to many unique</w:t>
      </w:r>
      <w:r w:rsidR="00FA04C1">
        <w:t xml:space="preserve"> characteristics</w:t>
      </w:r>
      <w:r w:rsidR="00D31128">
        <w:t xml:space="preserve"> of the deep learning workloads, those </w:t>
      </w:r>
      <w:r w:rsidR="00584D7F">
        <w:t xml:space="preserve">technologies cannot efficiently leverage the power of GPUs, </w:t>
      </w:r>
      <w:r w:rsidR="008D6132">
        <w:t xml:space="preserve">causing </w:t>
      </w:r>
      <w:r w:rsidR="00126FCC">
        <w:t>high cost and low ROI of AI investment</w:t>
      </w:r>
      <w:r w:rsidR="008D6132">
        <w:t xml:space="preserve">. </w:t>
      </w:r>
      <w:r w:rsidR="00584D7F">
        <w:t xml:space="preserve"> </w:t>
      </w:r>
    </w:p>
    <w:p w:rsidR="00584D7F" w:rsidRDefault="00584D7F" w14:paraId="78567D0C" w14:textId="716D76B3">
      <w:r>
        <w:t xml:space="preserve">This article will </w:t>
      </w:r>
      <w:r w:rsidR="00FA04C1">
        <w:t xml:space="preserve">go in-depth to understand the uniqueness of DL workloads, their </w:t>
      </w:r>
      <w:r w:rsidR="001E25B9">
        <w:t>challenges</w:t>
      </w:r>
      <w:r w:rsidR="00FA04C1">
        <w:t xml:space="preserve"> to</w:t>
      </w:r>
      <w:commentRangeStart w:id="1"/>
      <w:r w:rsidR="00FA04C1">
        <w:t xml:space="preserve"> </w:t>
      </w:r>
      <w:r w:rsidR="00126FCC">
        <w:t xml:space="preserve">AI </w:t>
      </w:r>
      <w:r w:rsidR="00FA04C1">
        <w:t>cluster</w:t>
      </w:r>
      <w:commentRangeEnd w:id="1"/>
      <w:r>
        <w:commentReference w:id="1"/>
      </w:r>
      <w:r w:rsidR="00FA04C1">
        <w:t xml:space="preserve"> </w:t>
      </w:r>
      <w:r w:rsidR="001E25B9">
        <w:t>management</w:t>
      </w:r>
      <w:r w:rsidR="00FA04C1">
        <w:t xml:space="preserve">, the </w:t>
      </w:r>
      <w:r w:rsidR="00DD1E05">
        <w:t>state-of-the-art</w:t>
      </w:r>
      <w:r w:rsidR="00FA04C1">
        <w:t xml:space="preserve"> optimization methodologies and outlook the future works in this domain. </w:t>
      </w:r>
    </w:p>
    <w:p w:rsidR="000224DC" w:rsidP="000224DC" w:rsidRDefault="000224DC" w14:paraId="75726E21" w14:textId="60F8957F">
      <w:pPr>
        <w:pStyle w:val="Heading1"/>
      </w:pPr>
      <w:r>
        <w:t>Dig into the problems</w:t>
      </w:r>
    </w:p>
    <w:p w:rsidR="00D31128" w:rsidP="4292514C" w:rsidRDefault="00D31128" w14:paraId="3B8C054D" w14:textId="41A67B6D">
      <w:pPr>
        <w:rPr>
          <w:highlight w:val="yellow"/>
        </w:rPr>
      </w:pPr>
      <w:r>
        <w:t xml:space="preserve">To </w:t>
      </w:r>
      <w:r w:rsidR="00D80A40">
        <w:t xml:space="preserve">better understand the current </w:t>
      </w:r>
      <w:r w:rsidR="003D5968">
        <w:t>challenges</w:t>
      </w:r>
      <w:r w:rsidR="00D80A40">
        <w:t xml:space="preserve"> of DL Cluster management, we </w:t>
      </w:r>
      <w:r w:rsidR="003D5968">
        <w:t>start</w:t>
      </w:r>
      <w:r w:rsidR="00D80A40">
        <w:t xml:space="preserve"> from the personas and scenarios involved in the large-scale deep learning </w:t>
      </w:r>
      <w:r w:rsidR="003D5968">
        <w:t>development</w:t>
      </w:r>
      <w:r w:rsidR="2041F8AF">
        <w:t xml:space="preserve">, </w:t>
      </w:r>
      <w:r w:rsidRPr="00126FCC" w:rsidR="2041F8AF">
        <w:t>as shown in Figure 1 below.</w:t>
      </w:r>
    </w:p>
    <w:p w:rsidR="00145A21" w:rsidP="00D31128" w:rsidRDefault="00145A21" w14:paraId="23AD29EF" w14:textId="741FD46E">
      <w:r w:rsidR="00145A21">
        <w:drawing>
          <wp:inline wp14:editId="7F948381" wp14:anchorId="042583FD">
            <wp:extent cx="5920104" cy="2707949"/>
            <wp:effectExtent l="0" t="0" r="0" b="0"/>
            <wp:docPr id="560524392" name="Picture 1" title=""/>
            <wp:cNvGraphicFramePr>
              <a:graphicFrameLocks noChangeAspect="1"/>
            </wp:cNvGraphicFramePr>
            <a:graphic>
              <a:graphicData uri="http://schemas.openxmlformats.org/drawingml/2006/picture">
                <pic:pic>
                  <pic:nvPicPr>
                    <pic:cNvPr id="0" name="Picture 1"/>
                    <pic:cNvPicPr/>
                  </pic:nvPicPr>
                  <pic:blipFill>
                    <a:blip r:embed="R524d50029d064ce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20104" cy="2707949"/>
                    </a:xfrm>
                    <a:prstGeom prst="rect">
                      <a:avLst/>
                    </a:prstGeom>
                  </pic:spPr>
                </pic:pic>
              </a:graphicData>
            </a:graphic>
          </wp:inline>
        </w:drawing>
      </w:r>
    </w:p>
    <w:p w:rsidRPr="006531DD" w:rsidR="4F3C6229" w:rsidP="4292514C" w:rsidRDefault="4F3C6229" w14:paraId="33C1AEAE" w14:textId="57A0A236">
      <w:pPr>
        <w:jc w:val="center"/>
      </w:pPr>
      <w:commentRangeStart w:id="2"/>
      <w:r w:rsidR="4F3C6229">
        <w:rPr/>
        <w:t xml:space="preserve">Figure 1: </w:t>
      </w:r>
      <w:r w:rsidR="18B8032F">
        <w:rPr/>
        <w:t xml:space="preserve"> Persona of DL cluster management lifecycle</w:t>
      </w:r>
      <w:commentRangeEnd w:id="2"/>
      <w:r>
        <w:rPr>
          <w:rStyle w:val="CommentReference"/>
        </w:rPr>
        <w:commentReference w:id="2"/>
      </w:r>
    </w:p>
    <w:p w:rsidR="4292514C" w:rsidRDefault="4292514C" w14:paraId="2A3360F8" w14:textId="72CC9AE4">
      <w:r>
        <w:br w:type="page"/>
      </w:r>
    </w:p>
    <w:p w:rsidR="0049161F" w:rsidP="0023681C" w:rsidRDefault="0049161F" w14:paraId="55EBB6BA" w14:textId="52184012">
      <w:pPr>
        <w:pStyle w:val="Heading2"/>
      </w:pPr>
      <w:r>
        <w:lastRenderedPageBreak/>
        <w:t>Deep Learning</w:t>
      </w:r>
      <w:r w:rsidR="003D5968">
        <w:t xml:space="preserve"> developers</w:t>
      </w:r>
    </w:p>
    <w:p w:rsidRPr="0023681C" w:rsidR="0023681C" w:rsidP="0023681C" w:rsidRDefault="0023681C" w14:paraId="075EC497" w14:textId="4BE0F065">
      <w:r>
        <w:t xml:space="preserve">For deep learning developers, they will use GPUs throughout the AI development lifecycle. The typical usage scenarios are shown below. </w:t>
      </w:r>
    </w:p>
    <w:p w:rsidR="0023681C" w:rsidP="00D31128" w:rsidRDefault="0023681C" w14:paraId="41045FDD" w14:textId="7D00FBAB">
      <w:r w:rsidR="0023681C">
        <w:drawing>
          <wp:inline wp14:editId="727DA621" wp14:anchorId="10091C86">
            <wp:extent cx="5914390" cy="2329378"/>
            <wp:effectExtent l="0" t="0" r="0" b="0"/>
            <wp:docPr id="814952224" name="Picture 3" title=""/>
            <wp:cNvGraphicFramePr>
              <a:graphicFrameLocks noChangeAspect="1"/>
            </wp:cNvGraphicFramePr>
            <a:graphic>
              <a:graphicData uri="http://schemas.openxmlformats.org/drawingml/2006/picture">
                <pic:pic>
                  <pic:nvPicPr>
                    <pic:cNvPr id="0" name="Picture 3"/>
                    <pic:cNvPicPr/>
                  </pic:nvPicPr>
                  <pic:blipFill>
                    <a:blip r:embed="R2eb0d55664324ef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14390" cy="2329378"/>
                    </a:xfrm>
                    <a:prstGeom prst="rect">
                      <a:avLst/>
                    </a:prstGeom>
                  </pic:spPr>
                </pic:pic>
              </a:graphicData>
            </a:graphic>
          </wp:inline>
        </w:drawing>
      </w:r>
    </w:p>
    <w:p w:rsidRPr="006531DD" w:rsidR="48CA2F4B" w:rsidP="4292514C" w:rsidRDefault="48CA2F4B" w14:paraId="1455EE7E" w14:textId="3F29F2AE">
      <w:pPr>
        <w:jc w:val="center"/>
      </w:pPr>
      <w:commentRangeStart w:id="3"/>
      <w:r w:rsidRPr="006531DD">
        <w:t>Table 1:  AI Application Development lifecycle</w:t>
      </w:r>
      <w:commentRangeEnd w:id="3"/>
      <w:r w:rsidRPr="006531DD">
        <w:commentReference w:id="3"/>
      </w:r>
    </w:p>
    <w:p w:rsidR="007C1F85" w:rsidP="00D31128" w:rsidRDefault="00414B44" w14:paraId="258EC257" w14:textId="004975C1">
      <w:r>
        <w:t xml:space="preserve">Nowadays, a GPU server with 8 Nvidia V100 GPUs could easily cost $100K. A deep learning training job typically runs hours, days, and sometimes even weeks, on multiple GPUs. Therefore, </w:t>
      </w:r>
      <w:r w:rsidR="007C1F85">
        <w:t xml:space="preserve">to best leverage the GPU investment, the common practice for companies that fund AI teams is to set up their own GPU clusters for multiple users or purchase public cloud services. Either way, for developers, they </w:t>
      </w:r>
      <w:r w:rsidR="00CB73F4">
        <w:t>will have a “shared pool” experience during AI development. The most common complains we heard from them with the “shared pool” experience are:</w:t>
      </w:r>
    </w:p>
    <w:p w:rsidR="00CB73F4" w:rsidP="00CB73F4" w:rsidRDefault="00FC57FA" w14:paraId="1D3711D5" w14:textId="6A441E1C">
      <w:pPr>
        <w:pStyle w:val="ListParagraph"/>
        <w:numPr>
          <w:ilvl w:val="0"/>
          <w:numId w:val="4"/>
        </w:numPr>
      </w:pPr>
      <w:r>
        <w:t xml:space="preserve">Slow: </w:t>
      </w:r>
      <w:r w:rsidRPr="00CB73F4" w:rsidR="00CB73F4">
        <w:t xml:space="preserve">Comparing with </w:t>
      </w:r>
      <w:r w:rsidR="00CB73F4">
        <w:t>XX cloud</w:t>
      </w:r>
      <w:r w:rsidRPr="00CB73F4" w:rsidR="00CB73F4">
        <w:t>, my training job</w:t>
      </w:r>
      <w:r w:rsidR="00CB73F4">
        <w:t>s</w:t>
      </w:r>
      <w:r w:rsidRPr="00CB73F4" w:rsidR="00CB73F4">
        <w:t xml:space="preserve"> took longer to run in this cloud.</w:t>
      </w:r>
    </w:p>
    <w:p w:rsidR="00CB73F4" w:rsidP="00CB73F4" w:rsidRDefault="00FC57FA" w14:paraId="305F760E" w14:textId="553261B2">
      <w:pPr>
        <w:pStyle w:val="ListParagraph"/>
        <w:numPr>
          <w:ilvl w:val="0"/>
          <w:numId w:val="4"/>
        </w:numPr>
      </w:pPr>
      <w:r>
        <w:t xml:space="preserve">Starving: </w:t>
      </w:r>
      <w:r w:rsidR="00CB73F4">
        <w:t>Some of my</w:t>
      </w:r>
      <w:r w:rsidRPr="00CB73F4" w:rsidR="00CB73F4">
        <w:t xml:space="preserve"> training jobs have to wait in a queue for quite a while before running</w:t>
      </w:r>
      <w:r w:rsidR="00CB73F4">
        <w:t xml:space="preserve">. I </w:t>
      </w:r>
      <w:proofErr w:type="spellStart"/>
      <w:r w:rsidR="00CB73F4">
        <w:t>can not</w:t>
      </w:r>
      <w:proofErr w:type="spellEnd"/>
      <w:r w:rsidR="00CB73F4">
        <w:t xml:space="preserve"> do anything about it.</w:t>
      </w:r>
    </w:p>
    <w:p w:rsidR="00FC57FA" w:rsidP="00FC57FA" w:rsidRDefault="00FC57FA" w14:paraId="4F98AED9" w14:textId="2E7186BB">
      <w:pPr>
        <w:pStyle w:val="Heading2"/>
      </w:pPr>
      <w:r>
        <w:t>Asset owners</w:t>
      </w:r>
    </w:p>
    <w:p w:rsidR="00FC57FA" w:rsidP="00D31128" w:rsidRDefault="00FC57FA" w14:paraId="271D33B5" w14:textId="68A5F923">
      <w:r>
        <w:t xml:space="preserve">The asset owners are those who </w:t>
      </w:r>
      <w:r w:rsidRPr="006531DD">
        <w:t>own</w:t>
      </w:r>
      <w:r>
        <w:t xml:space="preserve"> the GPU </w:t>
      </w:r>
      <w:r w:rsidRPr="006531DD">
        <w:t>resource</w:t>
      </w:r>
      <w:r w:rsidRPr="006531DD" w:rsidR="0B1121A3">
        <w:t>s</w:t>
      </w:r>
      <w:r>
        <w:t xml:space="preserve">. They could be the company IT teams that set up their on-premise GPU clusters, or the public cloud vendors who manages tens of thousands of GPUs. </w:t>
      </w:r>
    </w:p>
    <w:p w:rsidR="00145A21" w:rsidP="00D31128" w:rsidRDefault="00FC57FA" w14:paraId="3865477D" w14:textId="202C025F">
      <w:r>
        <w:t xml:space="preserve">For assets owners, </w:t>
      </w:r>
      <w:r w:rsidR="004D70AB">
        <w:t xml:space="preserve">with the increasing of the DL workloads every day, they will surely expand their GPU assets to </w:t>
      </w:r>
      <w:r w:rsidR="00145A21">
        <w:t xml:space="preserve">serve users’ needs and </w:t>
      </w:r>
      <w:r w:rsidR="004D70AB">
        <w:t xml:space="preserve">mitigate the users’ pain mentioned above. However, a key question from them should be addressed is: </w:t>
      </w:r>
      <w:r w:rsidRPr="006531DD" w:rsidR="004D70AB">
        <w:t>w</w:t>
      </w:r>
      <w:r w:rsidRPr="006531DD" w:rsidR="01FDCA61">
        <w:t>ere</w:t>
      </w:r>
      <w:r w:rsidR="01FDCA61">
        <w:t xml:space="preserve"> </w:t>
      </w:r>
      <w:r w:rsidR="004D70AB">
        <w:t xml:space="preserve">the current GPU resources best used? </w:t>
      </w:r>
      <w:r w:rsidR="00145A21">
        <w:t xml:space="preserve">because a few percent of GPU unitization performance improvement will save millions of dollars from purchasing new GPUs. </w:t>
      </w:r>
    </w:p>
    <w:p w:rsidR="00D42FBA" w:rsidP="00077091" w:rsidRDefault="00145A21" w14:paraId="48C1F0B3" w14:textId="17179059">
      <w:r>
        <w:t xml:space="preserve">The </w:t>
      </w:r>
      <w:r w:rsidR="00D42FBA">
        <w:t>ugly fact is that the utilization rate in production clusters is fairly low</w:t>
      </w:r>
      <w:r w:rsidR="002217B4">
        <w:t xml:space="preserve">. </w:t>
      </w:r>
      <w:r w:rsidR="00D42FBA">
        <w:t xml:space="preserve">We have seen many </w:t>
      </w:r>
      <w:r w:rsidR="002217B4">
        <w:t>scenarios</w:t>
      </w:r>
      <w:r w:rsidR="00D42FBA">
        <w:t xml:space="preserve"> making the GPU utilization low in real production clusters</w:t>
      </w:r>
      <w:r w:rsidR="008C744A">
        <w:t>. For example,</w:t>
      </w:r>
    </w:p>
    <w:p w:rsidRPr="00027A54" w:rsidR="116BDBB8" w:rsidP="4292514C" w:rsidRDefault="116BDBB8" w14:paraId="7FA18F82" w14:textId="640454F6">
      <w:pPr>
        <w:pStyle w:val="ListParagraph"/>
        <w:numPr>
          <w:ilvl w:val="0"/>
          <w:numId w:val="9"/>
        </w:numPr>
      </w:pPr>
      <w:commentRangeStart w:id="4"/>
      <w:r w:rsidRPr="00027A54">
        <w:t>For a given AI training workload, how much GPU resources it needs is mostly a guess work</w:t>
      </w:r>
      <w:r w:rsidRPr="00027A54" w:rsidR="728642E9">
        <w:t>, as a result, AI developers request more GPU resources than the workload needs in most cases</w:t>
      </w:r>
      <w:r w:rsidRPr="00027A54" w:rsidR="482D8C70">
        <w:t xml:space="preserve">, which causes other AI workload waiting in the queue. </w:t>
      </w:r>
      <w:commentRangeEnd w:id="4"/>
      <w:r w:rsidRPr="00027A54">
        <w:commentReference w:id="4"/>
      </w:r>
    </w:p>
    <w:p w:rsidR="00D42FBA" w:rsidP="00D42FBA" w:rsidRDefault="008C744A" w14:paraId="2D50EFC0" w14:textId="60220099">
      <w:pPr>
        <w:pStyle w:val="ListParagraph"/>
        <w:numPr>
          <w:ilvl w:val="0"/>
          <w:numId w:val="9"/>
        </w:numPr>
      </w:pPr>
      <w:r>
        <w:t>D</w:t>
      </w:r>
      <w:r w:rsidR="00D42FBA">
        <w:t>eveloper</w:t>
      </w:r>
      <w:r>
        <w:t>s</w:t>
      </w:r>
      <w:r w:rsidR="00D42FBA">
        <w:t xml:space="preserve"> </w:t>
      </w:r>
      <w:r>
        <w:t>got</w:t>
      </w:r>
      <w:r w:rsidR="00D42FBA">
        <w:t xml:space="preserve"> dedicated notebook service</w:t>
      </w:r>
      <w:r>
        <w:t>s</w:t>
      </w:r>
      <w:r w:rsidR="00D42FBA">
        <w:t xml:space="preserve"> with GPU attached, but most of the time, the developer</w:t>
      </w:r>
      <w:r>
        <w:t>s</w:t>
      </w:r>
      <w:r w:rsidR="00D42FBA">
        <w:t xml:space="preserve"> </w:t>
      </w:r>
      <w:r>
        <w:t xml:space="preserve">were </w:t>
      </w:r>
      <w:r w:rsidR="00D42FBA">
        <w:t>coding</w:t>
      </w:r>
      <w:r>
        <w:t xml:space="preserve"> while t</w:t>
      </w:r>
      <w:r w:rsidR="00D42FBA">
        <w:t>he GPU</w:t>
      </w:r>
      <w:r>
        <w:t>s</w:t>
      </w:r>
      <w:r w:rsidR="00D42FBA">
        <w:t xml:space="preserve"> </w:t>
      </w:r>
      <w:r>
        <w:t>were</w:t>
      </w:r>
      <w:r w:rsidR="00D42FBA">
        <w:t xml:space="preserve"> </w:t>
      </w:r>
      <w:r>
        <w:t xml:space="preserve">occupied, but </w:t>
      </w:r>
      <w:r w:rsidR="00D42FBA">
        <w:t xml:space="preserve">not </w:t>
      </w:r>
      <w:r>
        <w:t>in use.</w:t>
      </w:r>
    </w:p>
    <w:p w:rsidR="008C744A" w:rsidP="00D42FBA" w:rsidRDefault="008C744A" w14:paraId="4877CA91" w14:textId="65FBA9D0">
      <w:pPr>
        <w:pStyle w:val="ListParagraph"/>
        <w:numPr>
          <w:ilvl w:val="0"/>
          <w:numId w:val="9"/>
        </w:numPr>
      </w:pPr>
      <w:r>
        <w:lastRenderedPageBreak/>
        <w:t>Developers asked for multiple GPUs for training, but in their distributed training code, they didn’t use all of them unintentionally. Some of the allocated GPUs were not in use.</w:t>
      </w:r>
    </w:p>
    <w:p w:rsidR="008C744A" w:rsidP="00D42FBA" w:rsidRDefault="008C744A" w14:paraId="02AE81B5" w14:textId="22B61C93">
      <w:pPr>
        <w:pStyle w:val="ListParagraph"/>
        <w:numPr>
          <w:ilvl w:val="0"/>
          <w:numId w:val="9"/>
        </w:numPr>
      </w:pPr>
      <w:r>
        <w:t>Some of the deep learning training jobs didn’t need that much of memory or cores offered by a powerful GPU. There are still GPU power left but cannot be used by other jobs.</w:t>
      </w:r>
    </w:p>
    <w:p w:rsidR="008C744A" w:rsidP="00D42FBA" w:rsidRDefault="00711828" w14:paraId="3424375B" w14:textId="7E097321">
      <w:pPr>
        <w:pStyle w:val="ListParagraph"/>
        <w:numPr>
          <w:ilvl w:val="0"/>
          <w:numId w:val="9"/>
        </w:numPr>
      </w:pPr>
      <w:r>
        <w:t xml:space="preserve">Some of the big jobs (need many GPUs) </w:t>
      </w:r>
      <w:r w:rsidR="002217B4">
        <w:t>have to wait for a quite long time, even though there are scattered idle GPUs across the cluster (fragmentation).</w:t>
      </w:r>
    </w:p>
    <w:p w:rsidR="002217B4" w:rsidP="002217B4" w:rsidRDefault="002217B4" w14:paraId="4B92C029" w14:textId="03544F8A">
      <w:r>
        <w:t xml:space="preserve">The main reason for the low GPU utilization is because the current mainstream technologies used in deep learning job scheduling and computing resource management are </w:t>
      </w:r>
      <w:r w:rsidR="00A95B58">
        <w:t>not optimized for AI jobs</w:t>
      </w:r>
      <w:r>
        <w:t>, such as Kubernetes and YARN. In these systems, a fixed set of GPUs is assigned exclusively for the lifetime of a deep learning job. Those technologies didn’t design for the unique characteristics of deep learning workloads and thus we can see the big potential to improve</w:t>
      </w:r>
    </w:p>
    <w:p w:rsidRPr="00D31128" w:rsidR="00D80A40" w:rsidP="00314FC4" w:rsidRDefault="00314FC4" w14:paraId="0FB0AB95" w14:textId="13CAE357">
      <w:pPr>
        <w:pStyle w:val="Heading2"/>
      </w:pPr>
      <w:r>
        <w:t>Cluster Operators</w:t>
      </w:r>
    </w:p>
    <w:p w:rsidR="00314FC4" w:rsidP="000224DC" w:rsidRDefault="00314FC4" w14:paraId="0AE995E0" w14:textId="25F6FCCD">
      <w:r>
        <w:t xml:space="preserve">Cluster operators are those who manage and operate the DL clusters every day. They ensure the smooth running of the clusters, monitor </w:t>
      </w:r>
      <w:r w:rsidR="00296839">
        <w:t>their</w:t>
      </w:r>
      <w:r>
        <w:t xml:space="preserve"> usage and performance, make proper configurations and help users </w:t>
      </w:r>
      <w:r w:rsidR="00296839">
        <w:t>troubleshooting</w:t>
      </w:r>
      <w:r>
        <w:t xml:space="preserve"> their job running issues. </w:t>
      </w:r>
      <w:r w:rsidR="00E35B41">
        <w:t>T</w:t>
      </w:r>
      <w:r>
        <w:t>hey hope</w:t>
      </w:r>
      <w:r w:rsidR="00E35B41">
        <w:t xml:space="preserve"> to have</w:t>
      </w:r>
      <w:r>
        <w:t xml:space="preserve"> a system</w:t>
      </w:r>
      <w:r w:rsidR="00E35B41">
        <w:t xml:space="preserve"> and a set of ease-of-use tools</w:t>
      </w:r>
      <w:r>
        <w:t xml:space="preserve"> to handle the job</w:t>
      </w:r>
      <w:r w:rsidR="00E35B41">
        <w:t xml:space="preserve"> management automatically, elastically, and reliably. </w:t>
      </w:r>
    </w:p>
    <w:p w:rsidR="000224DC" w:rsidP="000224DC" w:rsidRDefault="000224DC" w14:paraId="0F748153" w14:textId="5D02210E">
      <w:pPr>
        <w:pStyle w:val="Heading1"/>
      </w:pPr>
      <w:r>
        <w:t>The uniqueness of D</w:t>
      </w:r>
      <w:r w:rsidR="00E35B41">
        <w:t>eep Learning</w:t>
      </w:r>
      <w:r>
        <w:t xml:space="preserve"> workload</w:t>
      </w:r>
    </w:p>
    <w:p w:rsidRPr="00E35B41" w:rsidR="00E35B41" w:rsidP="00E35B41" w:rsidRDefault="00E35B41" w14:paraId="5E176595" w14:textId="52E1A17C">
      <w:r>
        <w:t xml:space="preserve">Different from generic computing workloads, deep learning workloads have many unique characteristics, which make the current cluster manager not efficient. In this section, we will dig into those unique characteristics </w:t>
      </w:r>
      <w:r w:rsidR="008F2C4B">
        <w:t>to understand the challenges they bring to the cluster manager and pave the road to understand the solutions to address those challenges.</w:t>
      </w:r>
      <w:r>
        <w:t xml:space="preserve"> </w:t>
      </w:r>
    </w:p>
    <w:p w:rsidR="00270ED0" w:rsidP="4292514C" w:rsidRDefault="00270ED0" w14:paraId="625436DE" w14:textId="44449EB5">
      <w:pPr>
        <w:pStyle w:val="Heading2"/>
        <w:numPr>
          <w:ilvl w:val="0"/>
          <w:numId w:val="2"/>
        </w:numPr>
      </w:pPr>
      <w:r>
        <w:t>Massive data communication</w:t>
      </w:r>
    </w:p>
    <w:p w:rsidR="00114124" w:rsidP="002D584C" w:rsidRDefault="00114124" w14:paraId="70885F81" w14:textId="68888902">
      <w:r>
        <w:t xml:space="preserve">Deep learning training typically involves huge amount of input data and intensive computing. Thus, distributed computing is the go-to technology. </w:t>
      </w:r>
      <w:r w:rsidR="00075C6E">
        <w:t>There are several ways to handle the parallelization, such as model parallel and data parallel. The data parallel is the most efficient way for most cases. We use it to explain why there are massive data communication during distributed deep learning training</w:t>
      </w:r>
    </w:p>
    <w:p w:rsidR="00922CEB" w:rsidP="002D584C" w:rsidRDefault="00922CEB" w14:paraId="58FD0C15" w14:textId="496B277C">
      <w:r w:rsidR="00922CEB">
        <w:drawing>
          <wp:inline wp14:editId="386C434D" wp14:anchorId="18E7F52B">
            <wp:extent cx="5943600" cy="3522980"/>
            <wp:effectExtent l="0" t="0" r="0" b="1270"/>
            <wp:docPr id="1840225943" name="Picture 5" title=""/>
            <wp:cNvGraphicFramePr>
              <a:graphicFrameLocks noChangeAspect="1"/>
            </wp:cNvGraphicFramePr>
            <a:graphic>
              <a:graphicData uri="http://schemas.openxmlformats.org/drawingml/2006/picture">
                <pic:pic>
                  <pic:nvPicPr>
                    <pic:cNvPr id="0" name="Picture 5"/>
                    <pic:cNvPicPr/>
                  </pic:nvPicPr>
                  <pic:blipFill>
                    <a:blip r:embed="Rbecb6a0c438e428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3522980"/>
                    </a:xfrm>
                    <a:prstGeom prst="rect">
                      <a:avLst/>
                    </a:prstGeom>
                  </pic:spPr>
                </pic:pic>
              </a:graphicData>
            </a:graphic>
          </wp:inline>
        </w:drawing>
      </w:r>
    </w:p>
    <w:p w:rsidR="00922CEB" w:rsidP="00922CEB" w:rsidRDefault="00922CEB" w14:paraId="31385B7B" w14:textId="648118A6">
      <w:pPr>
        <w:pStyle w:val="Caption"/>
        <w:jc w:val="center"/>
      </w:pPr>
      <w:r w:rsidRPr="006552C7">
        <w:t>Figure</w:t>
      </w:r>
      <w:r w:rsidRPr="006552C7" w:rsidR="52D2E807">
        <w:t xml:space="preserve"> 2: </w:t>
      </w:r>
      <w:r w:rsidRPr="006552C7">
        <w:t xml:space="preserve"> Data Parallel Distributed Training (from Horovod</w:t>
      </w:r>
      <w:r w:rsidRPr="006552C7" w:rsidR="000345D8">
        <w:t xml:space="preserve"> documentation</w:t>
      </w:r>
      <w:r w:rsidRPr="006552C7">
        <w:t>)</w:t>
      </w:r>
    </w:p>
    <w:p w:rsidR="00922CEB" w:rsidP="002D584C" w:rsidRDefault="00922CEB" w14:paraId="2ED6A86C" w14:textId="77777777"/>
    <w:p w:rsidR="00075C6E" w:rsidP="002D584C" w:rsidRDefault="00075C6E" w14:paraId="062D5E19" w14:textId="5A1A3DE5">
      <w:r>
        <w:t>For</w:t>
      </w:r>
      <w:r w:rsidRPr="00114124" w:rsidR="00114124">
        <w:t xml:space="preserve"> “data parallel”</w:t>
      </w:r>
      <w:r>
        <w:t>, the steps to train a model are shown as below:</w:t>
      </w:r>
    </w:p>
    <w:tbl>
      <w:tblPr>
        <w:tblStyle w:val="TableGrid"/>
        <w:tblW w:w="0" w:type="auto"/>
        <w:tblLook w:val="04A0" w:firstRow="1" w:lastRow="0" w:firstColumn="1" w:lastColumn="0" w:noHBand="0" w:noVBand="1"/>
      </w:tblPr>
      <w:tblGrid>
        <w:gridCol w:w="5665"/>
        <w:gridCol w:w="2520"/>
        <w:gridCol w:w="1165"/>
      </w:tblGrid>
      <w:tr w:rsidR="00922CEB" w:rsidTr="004D502E" w14:paraId="546E6FE8" w14:textId="77777777">
        <w:tc>
          <w:tcPr>
            <w:tcW w:w="5665" w:type="dxa"/>
          </w:tcPr>
          <w:p w:rsidR="00922CEB" w:rsidP="002D584C" w:rsidRDefault="00182B3A" w14:paraId="110479A8" w14:textId="6DF34995">
            <w:r>
              <w:t>Steps</w:t>
            </w:r>
          </w:p>
        </w:tc>
        <w:tc>
          <w:tcPr>
            <w:tcW w:w="2520" w:type="dxa"/>
          </w:tcPr>
          <w:p w:rsidR="00922CEB" w:rsidP="002D584C" w:rsidRDefault="00922CEB" w14:paraId="73BBD701" w14:textId="597B7AB9">
            <w:r>
              <w:t>Where it happens</w:t>
            </w:r>
          </w:p>
        </w:tc>
        <w:tc>
          <w:tcPr>
            <w:tcW w:w="1165" w:type="dxa"/>
          </w:tcPr>
          <w:p w:rsidR="00922CEB" w:rsidP="002D584C" w:rsidRDefault="00922CEB" w14:paraId="08342B51" w14:textId="539CEDA8">
            <w:r>
              <w:t>CPU/GPU</w:t>
            </w:r>
          </w:p>
        </w:tc>
      </w:tr>
      <w:tr w:rsidR="00922CEB" w:rsidTr="004D502E" w14:paraId="460F33C5" w14:textId="77777777">
        <w:tc>
          <w:tcPr>
            <w:tcW w:w="5665" w:type="dxa"/>
          </w:tcPr>
          <w:p w:rsidR="00922CEB" w:rsidP="00922CEB" w:rsidRDefault="00922CEB" w14:paraId="2BC7FAF0" w14:textId="356C0584">
            <w:pPr>
              <w:pStyle w:val="ListParagraph"/>
              <w:numPr>
                <w:ilvl w:val="0"/>
                <w:numId w:val="6"/>
              </w:numPr>
              <w:ind w:left="420" w:hanging="420"/>
            </w:pPr>
            <w:r>
              <w:t>load the training scripts and a batch of training data</w:t>
            </w:r>
          </w:p>
        </w:tc>
        <w:tc>
          <w:tcPr>
            <w:tcW w:w="2520" w:type="dxa"/>
          </w:tcPr>
          <w:p w:rsidR="00922CEB" w:rsidP="002D584C" w:rsidRDefault="00922CEB" w14:paraId="31F292FE" w14:textId="53EF8910">
            <w:r>
              <w:t xml:space="preserve">In each </w:t>
            </w:r>
            <w:r w:rsidR="0009359A">
              <w:t>node</w:t>
            </w:r>
          </w:p>
        </w:tc>
        <w:tc>
          <w:tcPr>
            <w:tcW w:w="1165" w:type="dxa"/>
          </w:tcPr>
          <w:p w:rsidR="00922CEB" w:rsidP="002D584C" w:rsidRDefault="00922CEB" w14:paraId="41FDF0E4" w14:textId="36D0654F">
            <w:r>
              <w:t>CPU</w:t>
            </w:r>
          </w:p>
        </w:tc>
      </w:tr>
      <w:tr w:rsidR="00922CEB" w:rsidTr="004D502E" w14:paraId="144502E1" w14:textId="77777777">
        <w:tc>
          <w:tcPr>
            <w:tcW w:w="5665" w:type="dxa"/>
          </w:tcPr>
          <w:p w:rsidR="00922CEB" w:rsidP="00922CEB" w:rsidRDefault="004D502E" w14:paraId="5041D758" w14:textId="769A2D79">
            <w:pPr>
              <w:pStyle w:val="ListParagraph"/>
              <w:numPr>
                <w:ilvl w:val="0"/>
                <w:numId w:val="6"/>
              </w:numPr>
              <w:ind w:left="420" w:hanging="420"/>
            </w:pPr>
            <w:r>
              <w:t>Run those data through the model neural networks</w:t>
            </w:r>
          </w:p>
        </w:tc>
        <w:tc>
          <w:tcPr>
            <w:tcW w:w="2520" w:type="dxa"/>
          </w:tcPr>
          <w:p w:rsidR="00922CEB" w:rsidP="00922CEB" w:rsidRDefault="004D502E" w14:paraId="08EF2F74" w14:textId="402D9151">
            <w:r>
              <w:t xml:space="preserve">In each </w:t>
            </w:r>
            <w:r w:rsidR="0009359A">
              <w:t>node</w:t>
            </w:r>
          </w:p>
        </w:tc>
        <w:tc>
          <w:tcPr>
            <w:tcW w:w="1165" w:type="dxa"/>
          </w:tcPr>
          <w:p w:rsidR="00922CEB" w:rsidP="00922CEB" w:rsidRDefault="004D502E" w14:paraId="5AFC1881" w14:textId="4D2713D0">
            <w:r>
              <w:t>GPU</w:t>
            </w:r>
          </w:p>
        </w:tc>
      </w:tr>
      <w:tr w:rsidR="00922CEB" w:rsidTr="004D502E" w14:paraId="22150B27" w14:textId="77777777">
        <w:tc>
          <w:tcPr>
            <w:tcW w:w="5665" w:type="dxa"/>
          </w:tcPr>
          <w:p w:rsidR="00922CEB" w:rsidP="004D502E" w:rsidRDefault="004D502E" w14:paraId="32236665" w14:textId="7BEFD259">
            <w:pPr>
              <w:pStyle w:val="ListParagraph"/>
              <w:numPr>
                <w:ilvl w:val="0"/>
                <w:numId w:val="6"/>
              </w:numPr>
              <w:ind w:left="420" w:hanging="420"/>
            </w:pPr>
            <w:r>
              <w:t>Compute model updates, a.k.a., the “gradients”</w:t>
            </w:r>
          </w:p>
        </w:tc>
        <w:tc>
          <w:tcPr>
            <w:tcW w:w="2520" w:type="dxa"/>
          </w:tcPr>
          <w:p w:rsidR="00922CEB" w:rsidP="00922CEB" w:rsidRDefault="004D502E" w14:paraId="131BFE8C" w14:textId="1011954F">
            <w:r>
              <w:t xml:space="preserve">In each </w:t>
            </w:r>
            <w:r w:rsidR="0009359A">
              <w:t>node</w:t>
            </w:r>
          </w:p>
        </w:tc>
        <w:tc>
          <w:tcPr>
            <w:tcW w:w="1165" w:type="dxa"/>
          </w:tcPr>
          <w:p w:rsidR="00922CEB" w:rsidP="00922CEB" w:rsidRDefault="004D502E" w14:paraId="3400E9C5" w14:textId="0593179F">
            <w:r>
              <w:t>GPU</w:t>
            </w:r>
          </w:p>
        </w:tc>
      </w:tr>
      <w:tr w:rsidR="00922CEB" w:rsidTr="004D502E" w14:paraId="61886D04" w14:textId="77777777">
        <w:tc>
          <w:tcPr>
            <w:tcW w:w="5665" w:type="dxa"/>
          </w:tcPr>
          <w:p w:rsidR="00922CEB" w:rsidP="00182B3A" w:rsidRDefault="004D502E" w14:paraId="3DCE76D0" w14:textId="68F0C715">
            <w:pPr>
              <w:pStyle w:val="ListParagraph"/>
              <w:numPr>
                <w:ilvl w:val="0"/>
                <w:numId w:val="6"/>
              </w:numPr>
              <w:ind w:left="420" w:hanging="420"/>
            </w:pPr>
            <w:r>
              <w:t>Share those gradients for model aggregation</w:t>
            </w:r>
          </w:p>
        </w:tc>
        <w:tc>
          <w:tcPr>
            <w:tcW w:w="2520" w:type="dxa"/>
          </w:tcPr>
          <w:p w:rsidRPr="00182B3A" w:rsidR="00922CEB" w:rsidP="00922CEB" w:rsidRDefault="004D502E" w14:paraId="34B0EEDE" w14:textId="28F65CA4">
            <w:pPr>
              <w:rPr>
                <w:b/>
                <w:bCs/>
              </w:rPr>
            </w:pPr>
            <w:r w:rsidRPr="00182B3A">
              <w:rPr>
                <w:b/>
                <w:bCs/>
                <w:color w:val="FF0000"/>
              </w:rPr>
              <w:t xml:space="preserve">Cross the </w:t>
            </w:r>
            <w:r w:rsidR="0009359A">
              <w:rPr>
                <w:b/>
                <w:bCs/>
                <w:color w:val="FF0000"/>
              </w:rPr>
              <w:t>nodes</w:t>
            </w:r>
          </w:p>
        </w:tc>
        <w:tc>
          <w:tcPr>
            <w:tcW w:w="1165" w:type="dxa"/>
          </w:tcPr>
          <w:p w:rsidR="00922CEB" w:rsidP="00922CEB" w:rsidRDefault="004D502E" w14:paraId="02C8844F" w14:textId="71957F76">
            <w:r>
              <w:t>N/A</w:t>
            </w:r>
          </w:p>
        </w:tc>
      </w:tr>
      <w:tr w:rsidR="00922CEB" w:rsidTr="004D502E" w14:paraId="722EF6FB" w14:textId="77777777">
        <w:tc>
          <w:tcPr>
            <w:tcW w:w="5665" w:type="dxa"/>
          </w:tcPr>
          <w:p w:rsidR="00922CEB" w:rsidP="00182B3A" w:rsidRDefault="004D502E" w14:paraId="1037C15F" w14:textId="0C485188">
            <w:pPr>
              <w:pStyle w:val="ListParagraph"/>
              <w:numPr>
                <w:ilvl w:val="0"/>
                <w:numId w:val="6"/>
              </w:numPr>
              <w:ind w:left="420" w:hanging="420"/>
            </w:pPr>
            <w:r>
              <w:t>Average gradients from all pods</w:t>
            </w:r>
          </w:p>
        </w:tc>
        <w:tc>
          <w:tcPr>
            <w:tcW w:w="2520" w:type="dxa"/>
          </w:tcPr>
          <w:p w:rsidR="00182B3A" w:rsidP="00922CEB" w:rsidRDefault="00182B3A" w14:paraId="46022557" w14:textId="5BC0EE20">
            <w:r>
              <w:t>Various approaches*</w:t>
            </w:r>
          </w:p>
        </w:tc>
        <w:tc>
          <w:tcPr>
            <w:tcW w:w="1165" w:type="dxa"/>
          </w:tcPr>
          <w:p w:rsidR="00922CEB" w:rsidP="00922CEB" w:rsidRDefault="00182B3A" w14:paraId="5B5F4D8D" w14:textId="1C535424">
            <w:r>
              <w:t>GPU</w:t>
            </w:r>
          </w:p>
        </w:tc>
      </w:tr>
      <w:tr w:rsidR="00922CEB" w:rsidTr="004D502E" w14:paraId="04E4BDA1" w14:textId="77777777">
        <w:tc>
          <w:tcPr>
            <w:tcW w:w="5665" w:type="dxa"/>
          </w:tcPr>
          <w:p w:rsidR="00922CEB" w:rsidP="00182B3A" w:rsidRDefault="004D502E" w14:paraId="37A3390B" w14:textId="6EAA69EB">
            <w:pPr>
              <w:pStyle w:val="ListParagraph"/>
              <w:numPr>
                <w:ilvl w:val="0"/>
                <w:numId w:val="6"/>
              </w:numPr>
              <w:ind w:left="420" w:hanging="420"/>
            </w:pPr>
            <w:r>
              <w:t>Update the model</w:t>
            </w:r>
          </w:p>
        </w:tc>
        <w:tc>
          <w:tcPr>
            <w:tcW w:w="2520" w:type="dxa"/>
          </w:tcPr>
          <w:p w:rsidR="00922CEB" w:rsidP="00922CEB" w:rsidRDefault="00182B3A" w14:paraId="0BD02960" w14:textId="404CCBCB">
            <w:r>
              <w:t xml:space="preserve">In each </w:t>
            </w:r>
            <w:r w:rsidR="0009359A">
              <w:t>node</w:t>
            </w:r>
          </w:p>
        </w:tc>
        <w:tc>
          <w:tcPr>
            <w:tcW w:w="1165" w:type="dxa"/>
          </w:tcPr>
          <w:p w:rsidR="00922CEB" w:rsidP="00922CEB" w:rsidRDefault="00182B3A" w14:paraId="4BCFFB33" w14:textId="07EC4E5C">
            <w:r>
              <w:t>GPU</w:t>
            </w:r>
          </w:p>
        </w:tc>
      </w:tr>
      <w:tr w:rsidR="00922CEB" w:rsidTr="004D502E" w14:paraId="2F7BFC6E" w14:textId="77777777">
        <w:tc>
          <w:tcPr>
            <w:tcW w:w="5665" w:type="dxa"/>
          </w:tcPr>
          <w:p w:rsidR="00922CEB" w:rsidP="00182B3A" w:rsidRDefault="00182B3A" w14:paraId="69DD3983" w14:textId="6A65DB44">
            <w:pPr>
              <w:pStyle w:val="ListParagraph"/>
              <w:numPr>
                <w:ilvl w:val="0"/>
                <w:numId w:val="6"/>
              </w:numPr>
              <w:ind w:left="420" w:hanging="420"/>
            </w:pPr>
            <w:r>
              <w:t>Repeat Step 1 until reach the desired accuracy</w:t>
            </w:r>
          </w:p>
        </w:tc>
        <w:tc>
          <w:tcPr>
            <w:tcW w:w="2520" w:type="dxa"/>
          </w:tcPr>
          <w:p w:rsidR="00922CEB" w:rsidP="00922CEB" w:rsidRDefault="00922CEB" w14:paraId="66F433B9" w14:textId="77777777"/>
        </w:tc>
        <w:tc>
          <w:tcPr>
            <w:tcW w:w="1165" w:type="dxa"/>
          </w:tcPr>
          <w:p w:rsidR="00922CEB" w:rsidP="00922CEB" w:rsidRDefault="00922CEB" w14:paraId="417137F1" w14:textId="77777777"/>
        </w:tc>
      </w:tr>
    </w:tbl>
    <w:p w:rsidR="00E20F84" w:rsidP="002D584C" w:rsidRDefault="00E20F84" w14:paraId="6415043F" w14:textId="2B02684D">
      <w:r w:rsidRPr="0009359A">
        <w:rPr>
          <w:i/>
          <w:iCs/>
        </w:rPr>
        <w:t>Note</w:t>
      </w:r>
      <w:r>
        <w:t>:</w:t>
      </w:r>
    </w:p>
    <w:p w:rsidRPr="0009359A" w:rsidR="00E20F84" w:rsidP="00E20F84" w:rsidRDefault="00E20F84" w14:paraId="73BC3944" w14:textId="23E3F644">
      <w:pPr>
        <w:pStyle w:val="ListParagraph"/>
        <w:numPr>
          <w:ilvl w:val="0"/>
          <w:numId w:val="7"/>
        </w:numPr>
        <w:rPr>
          <w:i/>
          <w:iCs/>
        </w:rPr>
      </w:pPr>
      <w:r w:rsidRPr="0009359A">
        <w:rPr>
          <w:i/>
          <w:iCs/>
        </w:rPr>
        <w:t>“</w:t>
      </w:r>
      <w:r w:rsidRPr="0009359A" w:rsidR="0009359A">
        <w:rPr>
          <w:i/>
          <w:iCs/>
        </w:rPr>
        <w:t>node</w:t>
      </w:r>
      <w:r w:rsidRPr="0009359A">
        <w:rPr>
          <w:i/>
          <w:iCs/>
        </w:rPr>
        <w:t>”</w:t>
      </w:r>
      <w:r w:rsidRPr="0009359A" w:rsidR="0009359A">
        <w:rPr>
          <w:i/>
          <w:iCs/>
        </w:rPr>
        <w:t xml:space="preserve"> here</w:t>
      </w:r>
      <w:r w:rsidRPr="0009359A">
        <w:rPr>
          <w:i/>
          <w:iCs/>
        </w:rPr>
        <w:t xml:space="preserve"> stands for a computing unit</w:t>
      </w:r>
      <w:r w:rsidRPr="0009359A" w:rsidR="0009359A">
        <w:rPr>
          <w:i/>
          <w:iCs/>
        </w:rPr>
        <w:t>. It could be</w:t>
      </w:r>
      <w:r w:rsidRPr="0009359A">
        <w:rPr>
          <w:i/>
          <w:iCs/>
        </w:rPr>
        <w:t xml:space="preserve"> as a container, </w:t>
      </w:r>
      <w:r w:rsidRPr="0009359A" w:rsidR="0009359A">
        <w:rPr>
          <w:i/>
          <w:iCs/>
        </w:rPr>
        <w:t xml:space="preserve">or </w:t>
      </w:r>
      <w:r w:rsidRPr="0009359A">
        <w:rPr>
          <w:i/>
          <w:iCs/>
        </w:rPr>
        <w:t>a virtual machine</w:t>
      </w:r>
      <w:r w:rsidRPr="0009359A" w:rsidR="0009359A">
        <w:rPr>
          <w:i/>
          <w:iCs/>
        </w:rPr>
        <w:t xml:space="preserve">. </w:t>
      </w:r>
      <w:r w:rsidRPr="0009359A">
        <w:rPr>
          <w:i/>
          <w:iCs/>
        </w:rPr>
        <w:t xml:space="preserve"> </w:t>
      </w:r>
    </w:p>
    <w:p w:rsidRPr="0009359A" w:rsidR="00E20F84" w:rsidP="002D584C" w:rsidRDefault="00E20F84" w14:paraId="58D3B329" w14:textId="2BB423FB">
      <w:pPr>
        <w:pStyle w:val="ListParagraph"/>
        <w:numPr>
          <w:ilvl w:val="0"/>
          <w:numId w:val="7"/>
        </w:numPr>
        <w:rPr>
          <w:i/>
          <w:iCs/>
        </w:rPr>
      </w:pPr>
      <w:r w:rsidRPr="0009359A">
        <w:rPr>
          <w:i/>
          <w:iCs/>
        </w:rPr>
        <w:t xml:space="preserve">“Various approaches” for Step 5 means that there are different approaches to do the gradients average. In traditional “parameter server” approach, the average will happen in </w:t>
      </w:r>
      <w:r w:rsidRPr="0009359A" w:rsidR="0009359A">
        <w:rPr>
          <w:i/>
          <w:iCs/>
        </w:rPr>
        <w:t xml:space="preserve">dedicated </w:t>
      </w:r>
      <w:r w:rsidRPr="0009359A">
        <w:rPr>
          <w:i/>
          <w:iCs/>
        </w:rPr>
        <w:t>“Parameter servers”</w:t>
      </w:r>
      <w:r w:rsidRPr="0009359A" w:rsidR="0009359A">
        <w:rPr>
          <w:i/>
          <w:iCs/>
        </w:rPr>
        <w:t xml:space="preserve"> which will cause additional data transmissions in the network to send the average data back to each worker node. The more efficient way is MPI based “ring all-reduce” approach (such as Horovod). The model aggregation happened in the worker node themselves.</w:t>
      </w:r>
    </w:p>
    <w:p w:rsidR="00182B3A" w:rsidP="002D584C" w:rsidRDefault="00E1719D" w14:paraId="6DA2BFC1" w14:textId="51B08149">
      <w:r>
        <w:t xml:space="preserve">From the distributed training steps, we can see that in step 4, we need to pass the “gradients” across </w:t>
      </w:r>
      <w:r w:rsidR="0009359A">
        <w:t>the nodes</w:t>
      </w:r>
      <w:r w:rsidR="007B3FAA">
        <w:t xml:space="preserve">, eating up the network bandwidth. Those “gradients” data transfer among the nodes could reach hundreds of Mbytes (depending on the model architecture) for each iteration of the remodel training. We can expect thousands of iterations (or even more) to complete a thorough training. </w:t>
      </w:r>
      <w:r w:rsidRPr="0011191C" w:rsidR="0011191C">
        <w:rPr>
          <w:b/>
          <w:bCs/>
        </w:rPr>
        <w:t xml:space="preserve">Such </w:t>
      </w:r>
      <w:r w:rsidRPr="0011191C" w:rsidR="0011191C">
        <w:rPr>
          <w:b/>
          <w:bCs/>
        </w:rPr>
        <w:lastRenderedPageBreak/>
        <w:t>kind of high-volume network communication will cause the training performance bottleneck and waste GPU cycles</w:t>
      </w:r>
      <w:r w:rsidR="0011191C">
        <w:t xml:space="preserve">. </w:t>
      </w:r>
      <w:r w:rsidR="007B3FAA">
        <w:t xml:space="preserve">That’s why we take the massive data communication in distributed deep learning training as a unique challenge to the DL cluster optimization effort. </w:t>
      </w:r>
    </w:p>
    <w:p w:rsidR="00BC08F7" w:rsidP="4292514C" w:rsidRDefault="00BC08F7" w14:paraId="1C2FC141" w14:textId="319B72F4">
      <w:pPr>
        <w:pStyle w:val="Heading2"/>
        <w:numPr>
          <w:ilvl w:val="0"/>
          <w:numId w:val="2"/>
        </w:numPr>
      </w:pPr>
      <w:r>
        <w:t>Cyclic Memory Usage Pattern</w:t>
      </w:r>
    </w:p>
    <w:p w:rsidR="00C305BB" w:rsidP="008A7747" w:rsidRDefault="00C305BB" w14:paraId="1177C161" w14:textId="77777777">
      <w:r>
        <w:t xml:space="preserve">In the training steps we described above, the step 1 through step 6 is defined as an iteration. For each epoch (gliding through all training dataset), there could be thousands of iterations. And it takes many epochs to compete a full training. </w:t>
      </w:r>
    </w:p>
    <w:p w:rsidR="000345D8" w:rsidP="008A7747" w:rsidRDefault="00C305BB" w14:paraId="0EE01BBB" w14:textId="1551A27D">
      <w:r>
        <w:t xml:space="preserve">From the figure shown below, we can see that </w:t>
      </w:r>
      <w:r w:rsidRPr="008B58F9" w:rsidR="008B58F9">
        <w:t>each iteration of a DL training job</w:t>
      </w:r>
      <w:r w:rsidR="008A7747">
        <w:t xml:space="preserve"> is </w:t>
      </w:r>
      <w:r w:rsidR="003A77B3">
        <w:t xml:space="preserve">very similar </w:t>
      </w:r>
      <w:r w:rsidR="008A7747">
        <w:t xml:space="preserve">with a well-defined peak memory usage and a trough in between iterations. This is because DL jobs go through the same sequence of operations and memory allocations in each iteration. </w:t>
      </w:r>
      <w:r w:rsidR="003A77B3">
        <w:t>The trough is</w:t>
      </w:r>
      <w:r w:rsidR="00C04BED">
        <w:t xml:space="preserve"> during model updates which needs to wait for the model synchronization among nodes. There is not much computing happening. </w:t>
      </w:r>
    </w:p>
    <w:p w:rsidR="003A77B3" w:rsidP="003A77B3" w:rsidRDefault="008B58F9" w14:paraId="0B877700" w14:textId="77777777">
      <w:pPr>
        <w:keepNext/>
        <w:jc w:val="center"/>
      </w:pPr>
      <w:r w:rsidR="008B58F9">
        <w:drawing>
          <wp:inline wp14:editId="706761C1" wp14:anchorId="0D7B4282">
            <wp:extent cx="3431610" cy="2857500"/>
            <wp:effectExtent l="0" t="0" r="0" b="0"/>
            <wp:docPr id="1225802865" name="Picture 6" title=""/>
            <wp:cNvGraphicFramePr>
              <a:graphicFrameLocks noChangeAspect="1"/>
            </wp:cNvGraphicFramePr>
            <a:graphic>
              <a:graphicData uri="http://schemas.openxmlformats.org/drawingml/2006/picture">
                <pic:pic>
                  <pic:nvPicPr>
                    <pic:cNvPr id="0" name="Picture 6"/>
                    <pic:cNvPicPr/>
                  </pic:nvPicPr>
                  <pic:blipFill>
                    <a:blip r:embed="Rc5bf216957ce420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431610" cy="2857500"/>
                    </a:xfrm>
                    <a:prstGeom prst="rect">
                      <a:avLst/>
                    </a:prstGeom>
                  </pic:spPr>
                </pic:pic>
              </a:graphicData>
            </a:graphic>
          </wp:inline>
        </w:drawing>
      </w:r>
    </w:p>
    <w:p w:rsidRPr="000345D8" w:rsidR="008B58F9" w:rsidP="003A77B3" w:rsidRDefault="003A77B3" w14:paraId="7243BD61" w14:textId="4526F925">
      <w:pPr>
        <w:pStyle w:val="Caption"/>
        <w:jc w:val="center"/>
      </w:pPr>
      <w:r w:rsidRPr="006552C7">
        <w:t>Figure</w:t>
      </w:r>
      <w:r w:rsidRPr="006552C7" w:rsidR="69955A10">
        <w:t xml:space="preserve"> 3: </w:t>
      </w:r>
      <w:r w:rsidRPr="006552C7">
        <w:t xml:space="preserve"> Cyclic Resource usage pattern training Resnet_101 model with batch size 75 with P100</w:t>
      </w:r>
      <w:r w:rsidRPr="006552C7">
        <w:rPr>
          <w:noProof/>
        </w:rPr>
        <w:t xml:space="preserve"> 16G Memory (From Salus)</w:t>
      </w:r>
    </w:p>
    <w:p w:rsidRPr="00270ED0" w:rsidR="00BC08F7" w:rsidP="00BC08F7" w:rsidRDefault="003A77B3" w14:paraId="6F15AC5C" w14:textId="6EA69851">
      <w:r>
        <w:t xml:space="preserve">For different models, even though their peak memory consumption and cycle time are different, this cyclic pattern stay the same. This pattern indicates that </w:t>
      </w:r>
      <w:r w:rsidR="00C04BED">
        <w:t xml:space="preserve">the GPU are not fully utilized (in the trough), and there are substantial room to improve, by leveraging its predictable cyclic usage pattern. </w:t>
      </w:r>
    </w:p>
    <w:p w:rsidR="00C04BED" w:rsidP="4292514C" w:rsidRDefault="00C04BED" w14:paraId="60312E0A" w14:textId="053CF241">
      <w:pPr>
        <w:pStyle w:val="Heading2"/>
        <w:numPr>
          <w:ilvl w:val="0"/>
          <w:numId w:val="2"/>
        </w:numPr>
      </w:pPr>
      <w:r>
        <w:t xml:space="preserve">Time overhead of </w:t>
      </w:r>
      <w:r w:rsidR="00077091">
        <w:t xml:space="preserve">job </w:t>
      </w:r>
      <w:r w:rsidR="002E6B64">
        <w:t>stop and resume</w:t>
      </w:r>
    </w:p>
    <w:p w:rsidR="00077091" w:rsidP="00077091" w:rsidRDefault="00FA4BFA" w14:paraId="37B41F1D" w14:textId="6DA89D5C">
      <w:r>
        <w:t>For a deep learning job, it can stop and resume through “checkpoints”</w:t>
      </w:r>
      <w:r w:rsidR="00EF041F">
        <w:t xml:space="preserve">, where the </w:t>
      </w:r>
      <w:r>
        <w:t>intermediate training results</w:t>
      </w:r>
      <w:r w:rsidR="00EF041F">
        <w:t xml:space="preserve"> will be saved</w:t>
      </w:r>
      <w:r>
        <w:t xml:space="preserve">. The checkpoint mechanism is supported by mainstream DL frameworks such as TensorFlow and PyTorch. By using checkpoint, a job can achieve </w:t>
      </w:r>
      <w:r w:rsidR="00EF041F">
        <w:t>job</w:t>
      </w:r>
      <w:r>
        <w:t xml:space="preserve"> migrat</w:t>
      </w:r>
      <w:r w:rsidR="00EF041F">
        <w:t>ion</w:t>
      </w:r>
      <w:r>
        <w:t xml:space="preserve"> to other nodes. </w:t>
      </w:r>
    </w:p>
    <w:p w:rsidR="00FA4BFA" w:rsidP="00077091" w:rsidRDefault="00FA4BFA" w14:paraId="13553E66" w14:textId="393B2994">
      <w:r>
        <w:t xml:space="preserve">However, the save and </w:t>
      </w:r>
      <w:r w:rsidR="00EF041F">
        <w:t>resume</w:t>
      </w:r>
      <w:r>
        <w:t xml:space="preserve"> process of a deep learning job is cumbersome and time consuming. The chart below shows the steps </w:t>
      </w:r>
      <w:r w:rsidR="00EF041F">
        <w:t>involved</w:t>
      </w:r>
      <w:r>
        <w:t>, and the time</w:t>
      </w:r>
      <w:r w:rsidR="00EF041F">
        <w:t xml:space="preserve"> overhead</w:t>
      </w:r>
      <w:r>
        <w:t>. We can see that:</w:t>
      </w:r>
    </w:p>
    <w:p w:rsidRPr="00FA4BFA" w:rsidR="00FA4BFA" w:rsidP="00FA4BFA" w:rsidRDefault="00FA4BFA" w14:paraId="4472E92C" w14:textId="7F842D86">
      <w:pPr>
        <w:pStyle w:val="ListParagraph"/>
        <w:numPr>
          <w:ilvl w:val="0"/>
          <w:numId w:val="8"/>
        </w:numPr>
      </w:pPr>
      <w:r w:rsidRPr="00FA4BFA">
        <w:t>It takes substantial time (seconds to minutes) for</w:t>
      </w:r>
      <w:r>
        <w:t xml:space="preserve"> </w:t>
      </w:r>
      <w:r w:rsidRPr="00FA4BFA">
        <w:t>DL job</w:t>
      </w:r>
      <w:r>
        <w:t>s</w:t>
      </w:r>
      <w:r w:rsidRPr="00FA4BFA">
        <w:t xml:space="preserve"> to suspend and resume</w:t>
      </w:r>
    </w:p>
    <w:p w:rsidR="00FA4BFA" w:rsidP="00FA4BFA" w:rsidRDefault="00FA4BFA" w14:paraId="124A1D38" w14:textId="1FDB36B9">
      <w:pPr>
        <w:pStyle w:val="ListParagraph"/>
        <w:numPr>
          <w:ilvl w:val="0"/>
          <w:numId w:val="8"/>
        </w:numPr>
      </w:pPr>
      <w:r>
        <w:t xml:space="preserve">The </w:t>
      </w:r>
      <w:r w:rsidR="009610E0">
        <w:t>overhead is more obvious for multi-GPU jobs</w:t>
      </w:r>
    </w:p>
    <w:p w:rsidR="00077091" w:rsidP="005F7C3B" w:rsidRDefault="00077091" w14:paraId="1307DEDC" w14:textId="77777777">
      <w:pPr>
        <w:keepNext/>
      </w:pPr>
      <w:r w:rsidR="00077091">
        <w:drawing>
          <wp:inline wp14:editId="337F2958" wp14:anchorId="2F11BCC8">
            <wp:extent cx="5153024" cy="3123746"/>
            <wp:effectExtent l="0" t="0" r="0" b="635"/>
            <wp:docPr id="1971280033" name="Picture 3" title=""/>
            <wp:cNvGraphicFramePr>
              <a:graphicFrameLocks noChangeAspect="1"/>
            </wp:cNvGraphicFramePr>
            <a:graphic>
              <a:graphicData uri="http://schemas.openxmlformats.org/drawingml/2006/picture">
                <pic:pic>
                  <pic:nvPicPr>
                    <pic:cNvPr id="0" name="Picture 3"/>
                    <pic:cNvPicPr/>
                  </pic:nvPicPr>
                  <pic:blipFill>
                    <a:blip r:embed="Rfe24e702fbe04409">
                      <a:extLst xmlns:a="http://schemas.openxmlformats.org/drawingml/2006/main">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id="{C1A5F865-4FAC-4599-B53F-29E760BF648A}"/>
                        </a:ext>
                      </a:extLst>
                    </a:blip>
                    <a:stretch>
                      <a:fillRect/>
                    </a:stretch>
                  </pic:blipFill>
                  <pic:spPr>
                    <a:xfrm rot="0" flipH="0" flipV="0">
                      <a:off x="0" y="0"/>
                      <a:ext cx="5153024" cy="3123746"/>
                    </a:xfrm>
                    <a:prstGeom prst="rect">
                      <a:avLst/>
                    </a:prstGeom>
                  </pic:spPr>
                </pic:pic>
              </a:graphicData>
            </a:graphic>
          </wp:inline>
        </w:drawing>
      </w:r>
    </w:p>
    <w:p w:rsidRPr="00077091" w:rsidR="00077091" w:rsidP="00077091" w:rsidRDefault="00077091" w14:paraId="526F7F94" w14:textId="40A23CA2">
      <w:pPr>
        <w:pStyle w:val="Caption"/>
        <w:jc w:val="center"/>
      </w:pPr>
      <w:r w:rsidRPr="006552C7">
        <w:t>Figure</w:t>
      </w:r>
      <w:r w:rsidRPr="006552C7" w:rsidR="631EF95D">
        <w:t xml:space="preserve"> 4: </w:t>
      </w:r>
      <w:r w:rsidRPr="006552C7">
        <w:t xml:space="preserve">  The breakdown of TensorFlow Migration Overhead for </w:t>
      </w:r>
      <w:proofErr w:type="spellStart"/>
      <w:r w:rsidRPr="006552C7">
        <w:t>ResNet</w:t>
      </w:r>
      <w:proofErr w:type="spellEnd"/>
      <w:r w:rsidRPr="006552C7">
        <w:t xml:space="preserve"> 50 model  (from </w:t>
      </w:r>
      <w:proofErr w:type="spellStart"/>
      <w:r w:rsidRPr="006552C7">
        <w:t>Gandiva</w:t>
      </w:r>
      <w:proofErr w:type="spellEnd"/>
      <w:r w:rsidRPr="006552C7">
        <w:t>)</w:t>
      </w:r>
    </w:p>
    <w:p w:rsidR="00C04BED" w:rsidP="00C04BED" w:rsidRDefault="005F7C3B" w14:paraId="59C02CC4" w14:textId="5AECC3F6">
      <w:r>
        <w:t xml:space="preserve">The time overhead of migration will also make it challenge for the cluster manager to do the preemptive scheduling for DL jobs. </w:t>
      </w:r>
    </w:p>
    <w:p w:rsidR="00C04BED" w:rsidP="4292514C" w:rsidRDefault="00C04BED" w14:paraId="317769D8" w14:textId="7CE1075E">
      <w:pPr>
        <w:pStyle w:val="Heading2"/>
        <w:numPr>
          <w:ilvl w:val="0"/>
          <w:numId w:val="2"/>
        </w:numPr>
      </w:pPr>
      <w:bookmarkStart w:name="_Ref42436934" w:id="5"/>
      <w:r>
        <w:t>All-or-nothing execution mode</w:t>
      </w:r>
      <w:bookmarkEnd w:id="5"/>
    </w:p>
    <w:p w:rsidR="00C04BED" w:rsidP="00F629A6" w:rsidRDefault="00F629A6" w14:paraId="4D244B8D" w14:textId="3BA04C3C">
      <w:r>
        <w:t xml:space="preserve">To achieve best model accuracy and </w:t>
      </w:r>
      <w:r w:rsidR="00622E1C">
        <w:t>computing efficiency</w:t>
      </w:r>
      <w:r>
        <w:t xml:space="preserve">, the most common </w:t>
      </w:r>
      <w:r w:rsidR="00622E1C">
        <w:t xml:space="preserve">parallelization </w:t>
      </w:r>
      <w:r>
        <w:t xml:space="preserve">approach </w:t>
      </w:r>
      <w:r w:rsidR="00622E1C">
        <w:t>is Synchronized training. It</w:t>
      </w:r>
      <w:r>
        <w:t xml:space="preserve"> require</w:t>
      </w:r>
      <w:r w:rsidR="00622E1C">
        <w:t>s</w:t>
      </w:r>
      <w:r>
        <w:t xml:space="preserve"> all workers to be simultaneously active</w:t>
      </w:r>
      <w:r w:rsidR="00622E1C">
        <w:t xml:space="preserve">. The synchronization of model updates happens in each iteration. That means if any one of the worker nodes </w:t>
      </w:r>
      <w:r w:rsidR="009176AA">
        <w:t>is</w:t>
      </w:r>
      <w:r w:rsidR="00622E1C">
        <w:t xml:space="preserve"> </w:t>
      </w:r>
      <w:r w:rsidR="009176AA">
        <w:t>impacted (network issue or node down)</w:t>
      </w:r>
      <w:r w:rsidR="00622E1C">
        <w:t xml:space="preserve">, the whole training progress will </w:t>
      </w:r>
      <w:r w:rsidR="009176AA">
        <w:t>get</w:t>
      </w:r>
      <w:r w:rsidR="00622E1C">
        <w:t xml:space="preserve"> impacted. </w:t>
      </w:r>
    </w:p>
    <w:p w:rsidR="00C04BED" w:rsidP="00C04BED" w:rsidRDefault="00622E1C" w14:paraId="04733006" w14:textId="7EFB9DD0">
      <w:r>
        <w:t>Furthermore, the mainstream distributed deep learning</w:t>
      </w:r>
      <w:r w:rsidR="009176AA">
        <w:t xml:space="preserve"> training (DDL)</w:t>
      </w:r>
      <w:r>
        <w:t xml:space="preserve"> frameworks support</w:t>
      </w:r>
      <w:r w:rsidR="009176AA">
        <w:t xml:space="preserve"> only</w:t>
      </w:r>
      <w:r>
        <w:t xml:space="preserve"> fixed </w:t>
      </w:r>
      <w:r w:rsidR="009176AA">
        <w:t xml:space="preserve">number </w:t>
      </w:r>
      <w:r>
        <w:t>GPU</w:t>
      </w:r>
      <w:r w:rsidR="009176AA">
        <w:t>s for a job. To increase the number of GPUs, the job has to be fully stopped first, and then saves the checkpoint, rebalances the batch size, sets up a new communication ring, and resumes with new GPUs. A</w:t>
      </w:r>
      <w:r w:rsidR="005D351C">
        <w:t>n</w:t>
      </w:r>
      <w:r w:rsidR="009176AA">
        <w:t xml:space="preserve"> </w:t>
      </w:r>
      <w:r w:rsidR="005D351C">
        <w:t>e</w:t>
      </w:r>
      <w:r w:rsidR="009176AA">
        <w:t>lastic distributed learning mechanism is required to make the whole process easy and efficient.</w:t>
      </w:r>
    </w:p>
    <w:p w:rsidR="00C04BED" w:rsidP="4292514C" w:rsidRDefault="00C04BED" w14:paraId="2FB9F48F" w14:textId="3DECA372">
      <w:pPr>
        <w:pStyle w:val="Heading2"/>
        <w:numPr>
          <w:ilvl w:val="0"/>
          <w:numId w:val="2"/>
        </w:numPr>
      </w:pPr>
      <w:r>
        <w:t>Unpredictable training time</w:t>
      </w:r>
    </w:p>
    <w:p w:rsidR="005D351C" w:rsidP="005D351C" w:rsidRDefault="005D351C" w14:paraId="0A500654" w14:textId="54595779">
      <w:r>
        <w:t>From job scheduling point of view, it is much easier if a job’s completion time is predictable. The algorithms like</w:t>
      </w:r>
      <w:r w:rsidR="009176AA">
        <w:t xml:space="preserve"> shortest-job-first (SJF) and shortest-remaining</w:t>
      </w:r>
      <w:r>
        <w:t xml:space="preserve"> </w:t>
      </w:r>
      <w:r w:rsidR="009176AA">
        <w:t xml:space="preserve">time-first (SRTF) are known </w:t>
      </w:r>
      <w:r w:rsidR="00571025">
        <w:t>effective to</w:t>
      </w:r>
      <w:r w:rsidR="009176AA">
        <w:t xml:space="preserve"> minimiz</w:t>
      </w:r>
      <w:r w:rsidR="00571025">
        <w:t>e</w:t>
      </w:r>
      <w:r w:rsidR="009176AA">
        <w:t xml:space="preserve"> the average</w:t>
      </w:r>
      <w:r>
        <w:t xml:space="preserve"> Job Completion Time.</w:t>
      </w:r>
    </w:p>
    <w:p w:rsidR="00C04BED" w:rsidP="005D351C" w:rsidRDefault="00820C0F" w14:paraId="0BE7CC8C" w14:textId="65B904BD">
      <w:r>
        <w:t xml:space="preserve">It is </w:t>
      </w:r>
      <w:r w:rsidR="00571025">
        <w:t>hard, however, to predict a DL job’s completion time. Even though some</w:t>
      </w:r>
      <w:r w:rsidR="005D351C">
        <w:t xml:space="preserve"> methods, such as</w:t>
      </w:r>
      <w:r w:rsidR="009176AA">
        <w:t xml:space="preserve"> </w:t>
      </w:r>
      <w:hyperlink w:history="1" r:id="rId16">
        <w:r w:rsidRPr="00BF4269" w:rsidR="009176AA">
          <w:rPr>
            <w:rStyle w:val="Hyperlink"/>
          </w:rPr>
          <w:t>Optimus</w:t>
        </w:r>
      </w:hyperlink>
      <w:r w:rsidR="005D351C">
        <w:t>,</w:t>
      </w:r>
      <w:r w:rsidR="009176AA">
        <w:t xml:space="preserve"> predict a DL training job’s remaining execution</w:t>
      </w:r>
      <w:r w:rsidR="005D351C">
        <w:t xml:space="preserve"> time by relying on its repetitive execution pattern and </w:t>
      </w:r>
      <w:r w:rsidR="005F7C3B">
        <w:t>assume</w:t>
      </w:r>
      <w:r w:rsidR="005D351C">
        <w:t xml:space="preserve"> that its loss curve will converge. However, such proposals </w:t>
      </w:r>
      <w:r w:rsidR="0062388A">
        <w:t>oversimplified</w:t>
      </w:r>
      <w:r w:rsidR="005F7C3B">
        <w:t xml:space="preserve"> the cases in production environment where</w:t>
      </w:r>
    </w:p>
    <w:p w:rsidR="007F6A14" w:rsidP="007F6A14" w:rsidRDefault="00571025" w14:paraId="070F379F" w14:textId="0D17AFA2">
      <w:pPr>
        <w:pStyle w:val="ListParagraph"/>
        <w:numPr>
          <w:ilvl w:val="0"/>
          <w:numId w:val="10"/>
        </w:numPr>
      </w:pPr>
      <w:r>
        <w:t>Many</w:t>
      </w:r>
      <w:r w:rsidR="007F6A14">
        <w:t xml:space="preserve"> models don’t converge well.</w:t>
      </w:r>
    </w:p>
    <w:p w:rsidR="007F6A14" w:rsidP="007F6A14" w:rsidRDefault="00571025" w14:paraId="4A7EA6B2" w14:textId="24C758DF">
      <w:pPr>
        <w:pStyle w:val="ListParagraph"/>
        <w:numPr>
          <w:ilvl w:val="0"/>
          <w:numId w:val="10"/>
        </w:numPr>
      </w:pPr>
      <w:r>
        <w:t>Many</w:t>
      </w:r>
      <w:r w:rsidR="007F6A14">
        <w:t xml:space="preserve"> models have very rough loss curves, not smooth a</w:t>
      </w:r>
      <w:r w:rsidR="0062388A">
        <w:t>t</w:t>
      </w:r>
      <w:r w:rsidR="007F6A14">
        <w:t xml:space="preserve"> all.</w:t>
      </w:r>
    </w:p>
    <w:p w:rsidR="007F6A14" w:rsidP="007F6A14" w:rsidRDefault="00571025" w14:paraId="3B8F869A" w14:textId="743E6FE3">
      <w:pPr>
        <w:pStyle w:val="ListParagraph"/>
        <w:numPr>
          <w:ilvl w:val="0"/>
          <w:numId w:val="10"/>
        </w:numPr>
      </w:pPr>
      <w:r>
        <w:lastRenderedPageBreak/>
        <w:t>Many</w:t>
      </w:r>
      <w:r w:rsidR="007F6A14">
        <w:t xml:space="preserve"> jobs are early terminated </w:t>
      </w:r>
      <w:r w:rsidR="005F7C3B">
        <w:t>due to the failing of some criteria during hyperparameter tuning.</w:t>
      </w:r>
    </w:p>
    <w:p w:rsidRPr="00270ED0" w:rsidR="005F7C3B" w:rsidP="005F7C3B" w:rsidRDefault="00571025" w14:paraId="1483FA90" w14:textId="1AC1D83C">
      <w:r>
        <w:t xml:space="preserve">Therefore, it is still a challenge to schedule DL jobs with its unpredictable completion time characteristics. </w:t>
      </w:r>
    </w:p>
    <w:p w:rsidR="000224DC" w:rsidP="000224DC" w:rsidRDefault="00DD1E05" w14:paraId="326AB246" w14:textId="03F86ED3">
      <w:pPr>
        <w:pStyle w:val="Heading1"/>
      </w:pPr>
      <w:r>
        <w:t>State-of-the-art</w:t>
      </w:r>
      <w:r w:rsidR="000224DC">
        <w:t xml:space="preserve"> </w:t>
      </w:r>
      <w:r w:rsidR="006D49CC">
        <w:t xml:space="preserve">DL </w:t>
      </w:r>
      <w:r w:rsidR="000224DC">
        <w:t>cluster optimization</w:t>
      </w:r>
      <w:r w:rsidR="003E5FFD">
        <w:t xml:space="preserve"> technologies</w:t>
      </w:r>
    </w:p>
    <w:p w:rsidR="006D49CC" w:rsidP="0011191C" w:rsidRDefault="006D49CC" w14:paraId="1A8AD253" w14:textId="29483864">
      <w:r>
        <w:t xml:space="preserve">Because of the </w:t>
      </w:r>
      <w:r w:rsidR="00A87B33">
        <w:t>substantial</w:t>
      </w:r>
      <w:r>
        <w:t xml:space="preserve"> value to improve the DL cluster efficiency, there were many research </w:t>
      </w:r>
      <w:r w:rsidR="00A87B33">
        <w:t>efforts</w:t>
      </w:r>
      <w:r>
        <w:t xml:space="preserve"> to resolve the unique challenges of </w:t>
      </w:r>
      <w:r w:rsidR="00986F24">
        <w:t xml:space="preserve">managing </w:t>
      </w:r>
      <w:r>
        <w:t xml:space="preserve">DL workloads. This section will </w:t>
      </w:r>
      <w:r w:rsidR="00986F24">
        <w:t xml:space="preserve">introduce some </w:t>
      </w:r>
      <w:r w:rsidR="00DD1E05">
        <w:t>state-of-the-art</w:t>
      </w:r>
      <w:r w:rsidR="00986F24">
        <w:t xml:space="preserve"> work in </w:t>
      </w:r>
      <w:r w:rsidR="00A87B33">
        <w:t>this area</w:t>
      </w:r>
      <w:r w:rsidR="000370C8">
        <w:t xml:space="preserve"> and how they address those challenges.</w:t>
      </w:r>
    </w:p>
    <w:p w:rsidR="006D49CC" w:rsidP="4292514C" w:rsidRDefault="00FC09BE" w14:paraId="103B600E" w14:textId="3F8974A5">
      <w:pPr>
        <w:pStyle w:val="Heading2"/>
        <w:numPr>
          <w:ilvl w:val="0"/>
          <w:numId w:val="1"/>
        </w:numPr>
      </w:pPr>
      <w:r>
        <w:t>Profiling based Scheduling</w:t>
      </w:r>
    </w:p>
    <w:p w:rsidRPr="00A87B33" w:rsidR="00A87B33" w:rsidP="00A87B33" w:rsidRDefault="00193FA8" w14:paraId="390BBA28" w14:textId="18364D7C">
      <w:r>
        <w:t>We described the unique characteristics of DL workloads in previous section. The best way to understand the characteristics of a job is to profile it</w:t>
      </w:r>
      <w:r w:rsidR="003E7DD7">
        <w:t xml:space="preserve"> (such as the network traffic, memory usage, and iteration timing etc.)</w:t>
      </w:r>
      <w:r>
        <w:t>, so that the Cluster manager can schedule</w:t>
      </w:r>
      <w:r w:rsidR="003E7DD7">
        <w:t xml:space="preserve"> it</w:t>
      </w:r>
      <w:r>
        <w:t xml:space="preserve"> and place it</w:t>
      </w:r>
      <w:r w:rsidR="00B24627">
        <w:t xml:space="preserve"> based on its uniqueness</w:t>
      </w:r>
      <w:r w:rsidR="00704999">
        <w:t>,</w:t>
      </w:r>
      <w:r>
        <w:t xml:space="preserve"> in</w:t>
      </w:r>
      <w:r w:rsidR="00B24627">
        <w:t>to</w:t>
      </w:r>
      <w:r>
        <w:t xml:space="preserve"> the right resource </w:t>
      </w:r>
      <w:r w:rsidR="00706B9B">
        <w:t>at</w:t>
      </w:r>
      <w:r>
        <w:t xml:space="preserve"> the right time. </w:t>
      </w:r>
      <w:hyperlink w:history="1" r:id="rId17">
        <w:r w:rsidRPr="00A60DCC" w:rsidR="00A60DCC">
          <w:rPr>
            <w:rStyle w:val="Hyperlink"/>
            <w:b/>
            <w:bCs/>
          </w:rPr>
          <w:t>Tiresias</w:t>
        </w:r>
        <w:r w:rsidR="00A60DCC">
          <w:rPr>
            <w:rStyle w:val="Hyperlink"/>
          </w:rPr>
          <w:t>: A GPU Cluster Manager for Distributed Deep Learning</w:t>
        </w:r>
      </w:hyperlink>
      <w:r w:rsidR="00A60DCC">
        <w:t xml:space="preserve"> profiles network traffic to prevent over-aggress consolidation during placement; </w:t>
      </w:r>
      <w:hyperlink w:history="1" r:id="rId18">
        <w:proofErr w:type="spellStart"/>
        <w:r w:rsidRPr="00A60DCC" w:rsidR="00A60DCC">
          <w:rPr>
            <w:rStyle w:val="Hyperlink"/>
            <w:b/>
            <w:bCs/>
          </w:rPr>
          <w:t>Gandiva</w:t>
        </w:r>
        <w:proofErr w:type="spellEnd"/>
        <w:r w:rsidRPr="000370C8" w:rsidR="00A60DCC">
          <w:rPr>
            <w:rStyle w:val="Hyperlink"/>
          </w:rPr>
          <w:t>: Introspective Cluster Scheduling for Deep Learning</w:t>
        </w:r>
      </w:hyperlink>
      <w:r w:rsidR="00A60DCC">
        <w:t xml:space="preserve"> profiles job memory usage to pack several jobs into 1 GPU.</w:t>
      </w:r>
    </w:p>
    <w:p w:rsidR="00FC09BE" w:rsidP="00FC09BE" w:rsidRDefault="00FC09BE" w14:paraId="556854DE" w14:textId="22809654">
      <w:pPr>
        <w:pStyle w:val="Heading3"/>
      </w:pPr>
      <w:r>
        <w:t>Prevent over-aggressive</w:t>
      </w:r>
      <w:r w:rsidR="00706B9B">
        <w:t xml:space="preserve"> </w:t>
      </w:r>
      <w:r>
        <w:t>consolidation</w:t>
      </w:r>
      <w:r w:rsidR="00C735A9">
        <w:t xml:space="preserve"> during placement</w:t>
      </w:r>
    </w:p>
    <w:p w:rsidR="00223E00" w:rsidP="00293343" w:rsidRDefault="00293343" w14:paraId="36DEE14F" w14:textId="77777777">
      <w:r>
        <w:t xml:space="preserve">Trying to minimize network communication during model aggregation is a common optimization in distributed training because the network can be a performance bottleneck and waste GPU cycles. Therefore, many existing GPU cluster managers blindly follow a consolidation constraint when placing DDL jobs. They assign all </w:t>
      </w:r>
      <w:r w:rsidR="00223E00">
        <w:t xml:space="preserve">job workers </w:t>
      </w:r>
      <w:r>
        <w:t xml:space="preserve">to the same or the minimum number of servers. </w:t>
      </w:r>
      <w:r w:rsidR="00223E00">
        <w:t>This method often causes job</w:t>
      </w:r>
      <w:r>
        <w:t xml:space="preserve"> </w:t>
      </w:r>
      <w:r w:rsidR="00223E00">
        <w:t>starving</w:t>
      </w:r>
      <w:r>
        <w:t xml:space="preserve"> when it cannot be consolidated, even if there are enough spare resources elsewhere in the cluster. </w:t>
      </w:r>
    </w:p>
    <w:p w:rsidR="00223E00" w:rsidP="008D1FC6" w:rsidRDefault="00223E00" w14:paraId="05058937" w14:textId="60DBDD24">
      <w:r>
        <w:t xml:space="preserve">According to </w:t>
      </w:r>
      <w:hyperlink w:history="1" r:id="rId19">
        <w:r w:rsidRPr="00C735A9">
          <w:rPr>
            <w:rStyle w:val="Hyperlink"/>
          </w:rPr>
          <w:t>Tiresias</w:t>
        </w:r>
      </w:hyperlink>
      <w:r>
        <w:t xml:space="preserve">, </w:t>
      </w:r>
      <w:r w:rsidRPr="00223E00">
        <w:t xml:space="preserve">the level of sensitivity </w:t>
      </w:r>
      <w:r w:rsidR="001D7954">
        <w:t>to locality is</w:t>
      </w:r>
      <w:r w:rsidRPr="00223E00">
        <w:t xml:space="preserve"> very different for different type of models. </w:t>
      </w:r>
      <w:r w:rsidR="001D7954">
        <w:t xml:space="preserve">The chart below shows the experimentation for 8-worker jobs with different placement strategies. “Consolidation” strategy is to place the job to minimal number of servers while “Random” strategy is to place the job randomly across several servers. We can see the VGG family and Alex model </w:t>
      </w:r>
      <w:r w:rsidR="00815B3A">
        <w:t xml:space="preserve">are </w:t>
      </w:r>
      <w:r w:rsidR="001D7954">
        <w:t xml:space="preserve">very sensitive to locality, while other models are not. </w:t>
      </w:r>
    </w:p>
    <w:p w:rsidR="001D7954" w:rsidP="001D7954" w:rsidRDefault="00223E00" w14:paraId="6BFBCE21" w14:textId="77777777">
      <w:pPr>
        <w:keepNext/>
        <w:jc w:val="center"/>
      </w:pPr>
      <w:r w:rsidR="00223E00">
        <w:drawing>
          <wp:inline wp14:editId="5C9D409D" wp14:anchorId="41834878">
            <wp:extent cx="3886200" cy="1996057"/>
            <wp:effectExtent l="0" t="0" r="0" b="4445"/>
            <wp:docPr id="296950972" name="Picture 8" title=""/>
            <wp:cNvGraphicFramePr>
              <a:graphicFrameLocks noChangeAspect="1"/>
            </wp:cNvGraphicFramePr>
            <a:graphic>
              <a:graphicData uri="http://schemas.openxmlformats.org/drawingml/2006/picture">
                <pic:pic>
                  <pic:nvPicPr>
                    <pic:cNvPr id="0" name="Picture 8"/>
                    <pic:cNvPicPr/>
                  </pic:nvPicPr>
                  <pic:blipFill>
                    <a:blip r:embed="Re62547d0263e485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886200" cy="1996057"/>
                    </a:xfrm>
                    <a:prstGeom prst="rect">
                      <a:avLst/>
                    </a:prstGeom>
                  </pic:spPr>
                </pic:pic>
              </a:graphicData>
            </a:graphic>
          </wp:inline>
        </w:drawing>
      </w:r>
    </w:p>
    <w:p w:rsidR="00223E00" w:rsidP="001D7954" w:rsidRDefault="001D7954" w14:paraId="4959F880" w14:textId="46DA63EC">
      <w:pPr>
        <w:pStyle w:val="Caption"/>
        <w:jc w:val="center"/>
      </w:pPr>
      <w:r w:rsidRPr="00BF4269">
        <w:t>Figure</w:t>
      </w:r>
      <w:r w:rsidRPr="00BF4269" w:rsidR="5E387A44">
        <w:t xml:space="preserve"> 5: </w:t>
      </w:r>
      <w:r w:rsidRPr="00BF4269">
        <w:t xml:space="preserve">  The sensitivity to locality are different for different models (from Tiresias)</w:t>
      </w:r>
    </w:p>
    <w:p w:rsidR="00704999" w:rsidP="00C43E6A" w:rsidRDefault="00815B3A" w14:paraId="75228686" w14:textId="793478CC">
      <w:r>
        <w:lastRenderedPageBreak/>
        <w:t xml:space="preserve">With these findings, </w:t>
      </w:r>
      <w:hyperlink w:history="1" r:id="rId21">
        <w:r w:rsidRPr="00C735A9" w:rsidR="008D1FC6">
          <w:rPr>
            <w:rStyle w:val="Hyperlink"/>
          </w:rPr>
          <w:t>Tiresias</w:t>
        </w:r>
      </w:hyperlink>
      <w:r w:rsidR="008D1FC6">
        <w:t xml:space="preserve"> implement</w:t>
      </w:r>
      <w:r>
        <w:t>s</w:t>
      </w:r>
      <w:r w:rsidR="008D1FC6">
        <w:t xml:space="preserve"> the profiler as a loadable library that intercepts RDMA </w:t>
      </w:r>
      <w:proofErr w:type="spellStart"/>
      <w:r w:rsidR="008D1FC6">
        <w:t>ibverbs</w:t>
      </w:r>
      <w:proofErr w:type="spellEnd"/>
      <w:r w:rsidR="008D1FC6">
        <w:t xml:space="preserve"> APIs</w:t>
      </w:r>
      <w:r w:rsidR="00C43E6A">
        <w:t xml:space="preserve"> (the profiler can easily be extended to support TCP/IP networks by intercepting socket APIs)</w:t>
      </w:r>
      <w:r w:rsidR="008D1FC6">
        <w:t>.</w:t>
      </w:r>
      <w:r w:rsidR="00C43E6A">
        <w:t xml:space="preserve"> </w:t>
      </w:r>
      <w:r w:rsidR="008D1FC6">
        <w:t xml:space="preserve">Therefore, it can record all the </w:t>
      </w:r>
      <w:r w:rsidR="00C43E6A">
        <w:t>network traffic info</w:t>
      </w:r>
      <w:r w:rsidR="008D1FC6">
        <w:t xml:space="preserve"> on each server, such as building connections, sending and receiving data. </w:t>
      </w:r>
      <w:r w:rsidR="00C43E6A">
        <w:t>With the profiling information</w:t>
      </w:r>
      <w:r w:rsidR="008D1FC6">
        <w:t xml:space="preserve">, Tiresias </w:t>
      </w:r>
      <w:r w:rsidR="00C43E6A">
        <w:t>can decide which placement strategy (consolidation or random) to apply for a job.</w:t>
      </w:r>
    </w:p>
    <w:p w:rsidR="00704999" w:rsidP="00704999" w:rsidRDefault="00704999" w14:paraId="587B402A" w14:textId="38541C3C">
      <w:pPr>
        <w:pStyle w:val="Heading3"/>
      </w:pPr>
      <w:r>
        <w:t>Pack multiple jobs into one GPU</w:t>
      </w:r>
    </w:p>
    <w:bookmarkStart w:name="_Hlk42418263" w:id="6"/>
    <w:p w:rsidR="007D485A" w:rsidP="00DE7178" w:rsidRDefault="007D485A" w14:paraId="7A263B98" w14:textId="077E2B19">
      <w:r>
        <w:fldChar w:fldCharType="begin"/>
      </w:r>
      <w:r>
        <w:instrText xml:space="preserve"> HYPERLINK "https://www.usenix.org/system/files/osdi18-xiao.pdf" </w:instrText>
      </w:r>
      <w:r>
        <w:fldChar w:fldCharType="separate"/>
      </w:r>
      <w:proofErr w:type="spellStart"/>
      <w:r w:rsidRPr="007D485A">
        <w:rPr>
          <w:rStyle w:val="Hyperlink"/>
        </w:rPr>
        <w:t>Gandiva</w:t>
      </w:r>
      <w:proofErr w:type="spellEnd"/>
      <w:r>
        <w:fldChar w:fldCharType="end"/>
      </w:r>
      <w:bookmarkEnd w:id="6"/>
      <w:r>
        <w:t xml:space="preserve"> enables </w:t>
      </w:r>
      <w:r w:rsidR="00DE7178">
        <w:t>multiple DLT jobs</w:t>
      </w:r>
      <w:r>
        <w:t xml:space="preserve"> run</w:t>
      </w:r>
      <w:r w:rsidR="00DE7178">
        <w:t xml:space="preserve"> on a GPU simultaneously and let the GPU time-share the jobs. </w:t>
      </w:r>
      <w:r>
        <w:t>It was called Packing</w:t>
      </w:r>
      <w:r w:rsidR="00DE7178">
        <w:t xml:space="preserve">. </w:t>
      </w:r>
      <w:r>
        <w:t xml:space="preserve">However, </w:t>
      </w:r>
      <w:r w:rsidR="00DE7178">
        <w:t>Packing in GPU is efficient only when the packed jobs do not exceed the GPU resources (cores, memory) and do not adversely impact each other. If jobs interfere, packing can be significantly worse</w:t>
      </w:r>
      <w:r w:rsidR="003724C9">
        <w:t xml:space="preserve"> (refer to the chart below).</w:t>
      </w:r>
    </w:p>
    <w:p w:rsidR="003724C9" w:rsidP="003724C9" w:rsidRDefault="003724C9" w14:paraId="330F6A54" w14:textId="77777777">
      <w:pPr>
        <w:keepNext/>
        <w:jc w:val="center"/>
      </w:pPr>
      <w:r w:rsidR="003724C9">
        <w:drawing>
          <wp:inline wp14:editId="2C718FEF" wp14:anchorId="1934087F">
            <wp:extent cx="4228744" cy="2079584"/>
            <wp:effectExtent l="0" t="0" r="635" b="0"/>
            <wp:docPr id="1902095518" name="Picture 6" title=""/>
            <wp:cNvGraphicFramePr>
              <a:graphicFrameLocks noChangeAspect="1"/>
            </wp:cNvGraphicFramePr>
            <a:graphic>
              <a:graphicData uri="http://schemas.openxmlformats.org/drawingml/2006/picture">
                <pic:pic>
                  <pic:nvPicPr>
                    <pic:cNvPr id="0" name="Picture 6"/>
                    <pic:cNvPicPr/>
                  </pic:nvPicPr>
                  <pic:blipFill>
                    <a:blip r:embed="R919cf62b6a0e4557">
                      <a:extLst xmlns:a="http://schemas.openxmlformats.org/drawingml/2006/main">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id="{BA613648-4F64-42E5-A34D-525AE0CC44F6}"/>
                        </a:ext>
                      </a:extLst>
                    </a:blip>
                    <a:stretch>
                      <a:fillRect/>
                    </a:stretch>
                  </pic:blipFill>
                  <pic:spPr>
                    <a:xfrm rot="0" flipH="0" flipV="0">
                      <a:off x="0" y="0"/>
                      <a:ext cx="4228744" cy="2079584"/>
                    </a:xfrm>
                    <a:prstGeom prst="rect">
                      <a:avLst/>
                    </a:prstGeom>
                  </pic:spPr>
                </pic:pic>
              </a:graphicData>
            </a:graphic>
          </wp:inline>
        </w:drawing>
      </w:r>
    </w:p>
    <w:p w:rsidR="003724C9" w:rsidP="003724C9" w:rsidRDefault="003724C9" w14:paraId="3637E67E" w14:textId="30DD83C8">
      <w:pPr>
        <w:pStyle w:val="Caption"/>
        <w:jc w:val="center"/>
      </w:pPr>
      <w:r w:rsidRPr="00BF4269">
        <w:t>Figure</w:t>
      </w:r>
      <w:r w:rsidRPr="00BF4269" w:rsidR="05AB6771">
        <w:t xml:space="preserve"> 6: </w:t>
      </w:r>
      <w:r w:rsidRPr="00BF4269">
        <w:t xml:space="preserve"> Interference of running multiple Jobs in same GPU (from </w:t>
      </w:r>
      <w:proofErr w:type="spellStart"/>
      <w:r w:rsidRPr="00BF4269">
        <w:t>Gandiva</w:t>
      </w:r>
      <w:proofErr w:type="spellEnd"/>
      <w:r w:rsidRPr="00BF4269">
        <w:t>)</w:t>
      </w:r>
    </w:p>
    <w:p w:rsidR="00704999" w:rsidP="00DE7178" w:rsidRDefault="004F6410" w14:paraId="0DCBF9F9" w14:textId="2FCDCC83">
      <w:hyperlink w:history="1" r:id="rId23">
        <w:proofErr w:type="spellStart"/>
        <w:r w:rsidRPr="007D485A" w:rsidR="007D485A">
          <w:rPr>
            <w:rStyle w:val="Hyperlink"/>
          </w:rPr>
          <w:t>Gandiva</w:t>
        </w:r>
        <w:proofErr w:type="spellEnd"/>
      </w:hyperlink>
      <w:r w:rsidR="007D485A">
        <w:t xml:space="preserve"> </w:t>
      </w:r>
      <w:r w:rsidR="00DE7178">
        <w:t>use</w:t>
      </w:r>
      <w:r w:rsidR="007D485A">
        <w:t>s</w:t>
      </w:r>
      <w:r w:rsidR="00DE7178">
        <w:t xml:space="preserve"> profiling to monitor the resource and progress of DLT jobs when they have exclusive access. If</w:t>
      </w:r>
      <w:r w:rsidR="00BF5280">
        <w:t xml:space="preserve"> </w:t>
      </w:r>
      <w:r w:rsidR="00DE7178">
        <w:t xml:space="preserve">two jobs are identified as candidates for packing, </w:t>
      </w:r>
      <w:r w:rsidR="007D485A">
        <w:t>it</w:t>
      </w:r>
      <w:r w:rsidR="00DE7178">
        <w:t xml:space="preserve"> pack</w:t>
      </w:r>
      <w:r w:rsidR="007D485A">
        <w:t>s</w:t>
      </w:r>
      <w:r w:rsidR="00BF5280">
        <w:t xml:space="preserve"> </w:t>
      </w:r>
      <w:r w:rsidR="00DE7178">
        <w:t>them together and continue monitoring them. If a given</w:t>
      </w:r>
      <w:r w:rsidR="00BF5280">
        <w:t xml:space="preserve"> </w:t>
      </w:r>
      <w:r w:rsidR="00DE7178">
        <w:t>packing results in adverse impact on jobs’ performance,</w:t>
      </w:r>
      <w:r w:rsidR="00BF5280">
        <w:t xml:space="preserve"> </w:t>
      </w:r>
      <w:r w:rsidR="007D485A">
        <w:t>it</w:t>
      </w:r>
      <w:r w:rsidR="00DE7178">
        <w:t xml:space="preserve"> unpack</w:t>
      </w:r>
      <w:r w:rsidR="007D485A">
        <w:t>s</w:t>
      </w:r>
      <w:r w:rsidR="00DE7178">
        <w:t xml:space="preserve"> those jobs.</w:t>
      </w:r>
    </w:p>
    <w:p w:rsidRPr="00706B9B" w:rsidR="000D260A" w:rsidP="000D260A" w:rsidRDefault="008758A5" w14:paraId="60F120AC" w14:textId="5EB2E9AD">
      <w:proofErr w:type="spellStart"/>
      <w:r>
        <w:t>Gandiva</w:t>
      </w:r>
      <w:proofErr w:type="spellEnd"/>
      <w:r>
        <w:t xml:space="preserve"> </w:t>
      </w:r>
      <w:r w:rsidR="000D260A">
        <w:t>scheduler provide</w:t>
      </w:r>
      <w:r>
        <w:t>s</w:t>
      </w:r>
      <w:r w:rsidR="000D260A">
        <w:t xml:space="preserve"> early feedback to jobs. </w:t>
      </w:r>
      <w:r w:rsidR="007D485A">
        <w:t>It</w:t>
      </w:r>
      <w:r w:rsidR="000D260A">
        <w:t xml:space="preserve"> supports over-subscription by allocating GPUs to a new job immediately and using the suspend resume mechanism to provide early results. </w:t>
      </w:r>
      <w:r>
        <w:t xml:space="preserve">And then continuously optimizes the scheduling via continuous profiling. </w:t>
      </w:r>
    </w:p>
    <w:p w:rsidR="0063512B" w:rsidP="4292514C" w:rsidRDefault="0063512B" w14:paraId="3D9529B7" w14:textId="43A44315">
      <w:pPr>
        <w:pStyle w:val="Heading2"/>
        <w:numPr>
          <w:ilvl w:val="0"/>
          <w:numId w:val="1"/>
        </w:numPr>
      </w:pPr>
      <w:r>
        <w:t>Advanced Preemptive Scheduling</w:t>
      </w:r>
    </w:p>
    <w:p w:rsidR="0063512B" w:rsidP="0063512B" w:rsidRDefault="0063512B" w14:paraId="1E6E2241" w14:textId="77777777">
      <w:r>
        <w:t>Current DL cluster resource managers in production are rather naive. Many of them are just extended from Apache YARN’s Capacity Scheduler which was originally built for big data jobs. they only perform non-preemptive scheduling of jobs. Therefore, users often experience long queuing delays when the clusters are over-subscribed.</w:t>
      </w:r>
    </w:p>
    <w:p w:rsidR="0063512B" w:rsidP="0063512B" w:rsidRDefault="004F6410" w14:paraId="0224EA1D" w14:textId="0683F288">
      <w:hyperlink w:history="1" r:id="rId24">
        <w:r w:rsidRPr="00C735A9" w:rsidR="0063512B">
          <w:rPr>
            <w:rStyle w:val="Hyperlink"/>
          </w:rPr>
          <w:t>Tiresias</w:t>
        </w:r>
      </w:hyperlink>
      <w:r w:rsidR="0063512B">
        <w:t xml:space="preserve"> provides a preemptive scheduling framework to minimize the average Job Completion Time with no or partial prior knowledge on jobs. It does not rely on any intermediate DL algorithm states (e.g., training loss values) or framework specifics (e.g., tensors-to-parameter server mapping). The key idea in Tiresias preemptive scheduling is the </w:t>
      </w:r>
      <w:r w:rsidRPr="0063512B" w:rsidR="0063512B">
        <w:rPr>
          <w:b/>
          <w:bCs/>
        </w:rPr>
        <w:t>2DAS scheduling framework</w:t>
      </w:r>
      <w:r w:rsidR="0063512B">
        <w:t xml:space="preserve"> that has two scheduling algorithms: Discretized 2DLAS and Discretized 2D-Gittins index. </w:t>
      </w:r>
    </w:p>
    <w:p w:rsidR="0063512B" w:rsidP="0063512B" w:rsidRDefault="0063512B" w14:paraId="5D555820" w14:textId="385EDFF7">
      <w:r>
        <w:lastRenderedPageBreak/>
        <w:t xml:space="preserve">The 2DAS ((2-Dimensional Attained Service) scheduling framework schedules DL jobs without relying on their exact durations while taking their GPU requirements into consideration. 2DAS generalizes the classic least-attained service (LAS) scheduling discipline as well as the Gittins index policy to DL job scheduling by considering both the spatial and temporal aspects of such jobs as well as their all-or-nothing characteristic. </w:t>
      </w:r>
    </w:p>
    <w:p w:rsidR="0063512B" w:rsidP="0063512B" w:rsidRDefault="0063512B" w14:paraId="13E23BD3" w14:textId="00CB763F">
      <w:r>
        <w:t>At a high-level, 2DAS assigns each job a priority based on its attained service. The attained service of a job is calculated based on the number of GPUs it uses and the amount of time it has been running so far. The former becomes known upon the job arrival, while the latter continuously increases.</w:t>
      </w:r>
      <w:r w:rsidR="004B756B">
        <w:t xml:space="preserve"> </w:t>
      </w:r>
      <w:r>
        <w:t xml:space="preserve">On top of the </w:t>
      </w:r>
      <w:r w:rsidR="00BA3E3F">
        <w:t xml:space="preserve">2DAS algorithms, Tiresias adopts the priority discretization frame to use different priority queues to manage jobs. </w:t>
      </w:r>
    </w:p>
    <w:p w:rsidRPr="00706B9B" w:rsidR="004B756B" w:rsidP="0063512B" w:rsidRDefault="004B756B" w14:paraId="1883FD92" w14:textId="13156E04">
      <w:r>
        <w:t xml:space="preserve">The benefits of adopting Tiresias is that it applied to all DL workloads, with no changes to existing DL Frameworks (TensorFlow or PyTorch). It can work with other optimization technologies mentioned in this article seamlessly. </w:t>
      </w:r>
    </w:p>
    <w:p w:rsidR="00FC09BE" w:rsidP="00FC09BE" w:rsidRDefault="00FC09BE" w14:paraId="3F7FAF61" w14:textId="29CF0330">
      <w:pPr>
        <w:pStyle w:val="Heading2"/>
      </w:pPr>
      <w:r>
        <w:t xml:space="preserve">Elastic </w:t>
      </w:r>
      <w:r w:rsidR="004F6632">
        <w:t xml:space="preserve">Distributed </w:t>
      </w:r>
      <w:r>
        <w:t>Deep Learning</w:t>
      </w:r>
      <w:r w:rsidR="004F6632">
        <w:t xml:space="preserve"> Training</w:t>
      </w:r>
    </w:p>
    <w:p w:rsidR="00401503" w:rsidP="004F6632" w:rsidRDefault="00401503" w14:paraId="636251A0" w14:textId="2566B09F">
      <w:r>
        <w:t xml:space="preserve">As we discussed in the </w:t>
      </w:r>
      <w:r>
        <w:fldChar w:fldCharType="begin"/>
      </w:r>
      <w:r>
        <w:instrText xml:space="preserve"> REF _Ref42436934 \h </w:instrText>
      </w:r>
      <w:r>
        <w:fldChar w:fldCharType="separate"/>
      </w:r>
      <w:r w:rsidRPr="008F2C4B">
        <w:t>All-or-nothing execution mode</w:t>
      </w:r>
      <w:r>
        <w:fldChar w:fldCharType="end"/>
      </w:r>
      <w:r>
        <w:t xml:space="preserve"> section, current distributed deep learning frameworks (TensorFlow Parameter Server, Horovod etc.) don’t support Elastic training well. There are </w:t>
      </w:r>
      <w:r w:rsidR="004F6632">
        <w:t xml:space="preserve">several efforts focusing on this area to support elastic distributed training, such as </w:t>
      </w:r>
      <w:hyperlink w:history="1" r:id="rId25">
        <w:r w:rsidRPr="004F6632" w:rsidR="004F6632">
          <w:rPr>
            <w:rStyle w:val="Hyperlink"/>
          </w:rPr>
          <w:t>Elastic PyTorch</w:t>
        </w:r>
      </w:hyperlink>
      <w:r w:rsidR="004F6632">
        <w:t xml:space="preserve">, </w:t>
      </w:r>
      <w:hyperlink w:history="1" r:id="rId26">
        <w:r w:rsidRPr="004F6632" w:rsidR="004F6632">
          <w:rPr>
            <w:rStyle w:val="Hyperlink"/>
          </w:rPr>
          <w:t>Kungfu</w:t>
        </w:r>
      </w:hyperlink>
      <w:r w:rsidR="004F6632">
        <w:t xml:space="preserve">, and </w:t>
      </w:r>
      <w:hyperlink w:history="1" r:id="rId27">
        <w:r w:rsidR="00C232F1">
          <w:rPr>
            <w:rStyle w:val="Hyperlink"/>
          </w:rPr>
          <w:t>EDL: a Horovod like distributed deep learning framework</w:t>
        </w:r>
      </w:hyperlink>
      <w:r w:rsidR="004F6632">
        <w:t xml:space="preserve">. In this section, we will dive into </w:t>
      </w:r>
      <w:r w:rsidRPr="004F6632" w:rsidR="004F6632">
        <w:rPr>
          <w:b/>
          <w:bCs/>
        </w:rPr>
        <w:t>EDL</w:t>
      </w:r>
      <w:r w:rsidR="004F6632">
        <w:t xml:space="preserve"> to understand the benefit of Elastic training, its challenges and approaches to address those challenges.</w:t>
      </w:r>
    </w:p>
    <w:p w:rsidR="004F6632" w:rsidP="004F6632" w:rsidRDefault="004F6632" w14:paraId="60BA82D0" w14:textId="745061FE">
      <w:r>
        <w:t xml:space="preserve">According to </w:t>
      </w:r>
      <w:hyperlink w:history="1" r:id="rId28">
        <w:r w:rsidRPr="004F6632">
          <w:rPr>
            <w:rStyle w:val="Hyperlink"/>
          </w:rPr>
          <w:t>EDL</w:t>
        </w:r>
      </w:hyperlink>
      <w:r>
        <w:t>, there are several benefits</w:t>
      </w:r>
      <w:r w:rsidR="00C35A82">
        <w:t xml:space="preserve"> from</w:t>
      </w:r>
      <w:r w:rsidR="008C3C49">
        <w:t xml:space="preserve"> adopting</w:t>
      </w:r>
      <w:r w:rsidR="00C35A82">
        <w:t xml:space="preserve"> elastic training:</w:t>
      </w:r>
    </w:p>
    <w:p w:rsidR="00A9436E" w:rsidP="008A1A8F" w:rsidRDefault="00C35A82" w14:paraId="051DBE5E" w14:textId="75032542">
      <w:pPr>
        <w:pStyle w:val="ListParagraph"/>
        <w:numPr>
          <w:ilvl w:val="0"/>
          <w:numId w:val="13"/>
        </w:numPr>
      </w:pPr>
      <w:r w:rsidRPr="00206B26">
        <w:rPr>
          <w:b/>
          <w:bCs/>
        </w:rPr>
        <w:t>Adjusting the trade-o</w:t>
      </w:r>
      <w:r w:rsidRPr="00206B26" w:rsidR="00A9436E">
        <w:rPr>
          <w:rFonts w:ascii="Calibri" w:hAnsi="Calibri" w:cs="Calibri"/>
          <w:b/>
          <w:bCs/>
        </w:rPr>
        <w:t>ff</w:t>
      </w:r>
      <w:r w:rsidRPr="00206B26">
        <w:rPr>
          <w:b/>
          <w:bCs/>
        </w:rPr>
        <w:t xml:space="preserve"> between throughput and e</w:t>
      </w:r>
      <w:r w:rsidRPr="00206B26">
        <w:rPr>
          <w:rFonts w:ascii="Calibri" w:hAnsi="Calibri" w:cs="Calibri"/>
          <w:b/>
          <w:bCs/>
        </w:rPr>
        <w:t>ffi</w:t>
      </w:r>
      <w:r w:rsidRPr="00206B26">
        <w:rPr>
          <w:b/>
          <w:bCs/>
        </w:rPr>
        <w:t>ciency</w:t>
      </w:r>
      <w:r w:rsidRPr="00206B26" w:rsidR="00206B26">
        <w:rPr>
          <w:b/>
          <w:bCs/>
        </w:rPr>
        <w:t>.</w:t>
      </w:r>
      <w:r w:rsidR="00206B26">
        <w:rPr>
          <w:b/>
          <w:bCs/>
        </w:rPr>
        <w:t xml:space="preserve"> </w:t>
      </w:r>
      <w:r w:rsidRPr="00206B26" w:rsidR="00D67EF7">
        <w:rPr>
          <w:rFonts w:ascii="Calibri" w:hAnsi="Calibri" w:cs="Calibri"/>
        </w:rPr>
        <w:t>It is well known that th</w:t>
      </w:r>
      <w:r w:rsidR="00D67EF7">
        <w:t xml:space="preserve">e throughput of </w:t>
      </w:r>
      <w:r w:rsidR="007152FF">
        <w:t xml:space="preserve">a model </w:t>
      </w:r>
      <w:r w:rsidR="00D67EF7">
        <w:t xml:space="preserve">increases with the parallelism </w:t>
      </w:r>
      <w:r w:rsidR="007152FF">
        <w:t xml:space="preserve">(# of GPUs) </w:t>
      </w:r>
      <w:r w:rsidR="00D67EF7">
        <w:t>but the GPU e</w:t>
      </w:r>
      <w:r w:rsidRPr="00206B26" w:rsidR="00D67EF7">
        <w:rPr>
          <w:rFonts w:ascii="Calibri" w:hAnsi="Calibri" w:cs="Calibri"/>
        </w:rPr>
        <w:t>ffi</w:t>
      </w:r>
      <w:r w:rsidR="00D67EF7">
        <w:t>ciency decreases with the parallelism</w:t>
      </w:r>
      <w:r w:rsidR="007152FF">
        <w:t>, sometimes even diminished.</w:t>
      </w:r>
      <w:r w:rsidR="00D67EF7">
        <w:t xml:space="preserve"> </w:t>
      </w:r>
      <w:r w:rsidRPr="00206B26" w:rsidR="00D67EF7">
        <w:rPr>
          <w:rFonts w:ascii="Calibri" w:hAnsi="Calibri" w:cs="Calibri"/>
        </w:rPr>
        <w:t>Th</w:t>
      </w:r>
      <w:r w:rsidR="00D67EF7">
        <w:t xml:space="preserve">is is </w:t>
      </w:r>
      <w:r w:rsidR="007152FF">
        <w:t>due to the</w:t>
      </w:r>
      <w:r w:rsidR="00D67EF7">
        <w:t xml:space="preserve"> higher communication cost under a larger parallelism. </w:t>
      </w:r>
      <w:r w:rsidR="00A9436E">
        <w:t xml:space="preserve">Elasticity can be used to dynamically adjust the parallelism of training jobs </w:t>
      </w:r>
      <w:r w:rsidR="007152FF">
        <w:t>with profiling to get the best balance of throughput and efficiency</w:t>
      </w:r>
      <w:r w:rsidR="00A9436E">
        <w:t>.</w:t>
      </w:r>
    </w:p>
    <w:p w:rsidR="007152FF" w:rsidP="009F7EDA" w:rsidRDefault="00C35A82" w14:paraId="28E47962" w14:textId="14BD5E74">
      <w:pPr>
        <w:pStyle w:val="ListParagraph"/>
        <w:numPr>
          <w:ilvl w:val="0"/>
          <w:numId w:val="13"/>
        </w:numPr>
      </w:pPr>
      <w:r w:rsidRPr="00206B26">
        <w:rPr>
          <w:b/>
          <w:bCs/>
        </w:rPr>
        <w:t>Improving cluster utilization and Job Completion Time</w:t>
      </w:r>
      <w:r w:rsidRPr="00206B26" w:rsidR="00206B26">
        <w:rPr>
          <w:b/>
          <w:bCs/>
        </w:rPr>
        <w:t>.</w:t>
      </w:r>
      <w:r w:rsidR="00206B26">
        <w:rPr>
          <w:b/>
          <w:bCs/>
        </w:rPr>
        <w:t xml:space="preserve"> </w:t>
      </w:r>
      <w:r w:rsidR="007152FF">
        <w:t>When the cluster load is high, scaling in large jobs to improve GPU e</w:t>
      </w:r>
      <w:r w:rsidRPr="00206B26" w:rsidR="007152FF">
        <w:rPr>
          <w:rFonts w:ascii="Calibri" w:hAnsi="Calibri" w:cs="Calibri"/>
        </w:rPr>
        <w:t>ffi</w:t>
      </w:r>
      <w:r w:rsidR="007152FF">
        <w:t>ciency, while the GPUs freed from the scale-in can be used to run small jobs that are queuing as to reduce their JCT; when the cluster load is low, scaling out jobs to make fuller utilization of the cluster and improve throughput and JCT.</w:t>
      </w:r>
    </w:p>
    <w:p w:rsidR="006437E8" w:rsidP="003373C0" w:rsidRDefault="00C35A82" w14:paraId="64EC5257" w14:textId="70ECE1EC">
      <w:pPr>
        <w:pStyle w:val="ListParagraph"/>
        <w:numPr>
          <w:ilvl w:val="0"/>
          <w:numId w:val="13"/>
        </w:numPr>
      </w:pPr>
      <w:r w:rsidRPr="00206B26">
        <w:rPr>
          <w:b/>
          <w:bCs/>
        </w:rPr>
        <w:t>Utilizing transient idle resources</w:t>
      </w:r>
      <w:r w:rsidRPr="00206B26" w:rsidR="00206B26">
        <w:rPr>
          <w:b/>
          <w:bCs/>
        </w:rPr>
        <w:t>.</w:t>
      </w:r>
      <w:r w:rsidR="00206B26">
        <w:rPr>
          <w:b/>
          <w:bCs/>
        </w:rPr>
        <w:t xml:space="preserve"> </w:t>
      </w:r>
      <w:r w:rsidR="00206B26">
        <w:rPr>
          <w:rFonts w:ascii="Calibri" w:hAnsi="Calibri" w:cs="Calibri"/>
        </w:rPr>
        <w:t>Some production workload data (</w:t>
      </w:r>
      <w:hyperlink w:history="1" r:id="rId29">
        <w:r w:rsidRPr="00206B26" w:rsidR="00206B26">
          <w:rPr>
            <w:rStyle w:val="Hyperlink"/>
            <w:rFonts w:ascii="Calibri" w:hAnsi="Calibri" w:cs="Calibri"/>
          </w:rPr>
          <w:t>Microsoft Polly open data</w:t>
        </w:r>
      </w:hyperlink>
      <w:r w:rsidR="00206B26">
        <w:rPr>
          <w:rFonts w:ascii="Calibri" w:hAnsi="Calibri" w:cs="Calibri"/>
        </w:rPr>
        <w:t xml:space="preserve">) tells that during cluster peak time,  around 40% </w:t>
      </w:r>
      <w:r w:rsidR="00206B26">
        <w:t>of the idle intervals are less than 4 minutes, which takes up 41.5% of the idle resources. Elasticity can help utilize transient idle resources by scaling out a job when some GPUs become idle and scaling in the job when other jobs need to use these GPUs later.</w:t>
      </w:r>
    </w:p>
    <w:p w:rsidR="00743EB6" w:rsidP="00C201E7" w:rsidRDefault="00743EB6" w14:paraId="519A5C45" w14:textId="44DDF9CB">
      <w:r>
        <w:t>There are several challenges</w:t>
      </w:r>
      <w:r w:rsidR="005F4BE1">
        <w:t xml:space="preserve">, however, </w:t>
      </w:r>
      <w:r>
        <w:t>to implement an efficient elasticity.</w:t>
      </w:r>
    </w:p>
    <w:p w:rsidR="00743EB6" w:rsidP="00743EB6" w:rsidRDefault="00743EB6" w14:paraId="7FC091CB" w14:textId="691818BB">
      <w:pPr>
        <w:pStyle w:val="ListParagraph"/>
        <w:numPr>
          <w:ilvl w:val="0"/>
          <w:numId w:val="14"/>
        </w:numPr>
      </w:pPr>
      <w:r>
        <w:t>Existing</w:t>
      </w:r>
      <w:r w:rsidR="00C201E7">
        <w:t xml:space="preserve"> parallelism adjustment </w:t>
      </w:r>
      <w:r w:rsidR="005F4BE1">
        <w:t>causes</w:t>
      </w:r>
      <w:r w:rsidR="00C201E7">
        <w:t xml:space="preserve"> </w:t>
      </w:r>
      <w:r w:rsidRPr="00A16C4B" w:rsidR="00C201E7">
        <w:rPr>
          <w:b/>
          <w:bCs/>
        </w:rPr>
        <w:t>high</w:t>
      </w:r>
      <w:r w:rsidRPr="00A16C4B" w:rsidR="00A16C4B">
        <w:rPr>
          <w:b/>
          <w:bCs/>
        </w:rPr>
        <w:t xml:space="preserve"> scaling</w:t>
      </w:r>
      <w:r w:rsidRPr="00A16C4B" w:rsidR="00C201E7">
        <w:rPr>
          <w:b/>
          <w:bCs/>
        </w:rPr>
        <w:t xml:space="preserve"> overheads</w:t>
      </w:r>
      <w:r w:rsidR="00C201E7">
        <w:t xml:space="preserve">. </w:t>
      </w:r>
      <w:r>
        <w:t xml:space="preserve">Adding new workers to a running job takes </w:t>
      </w:r>
      <w:r w:rsidR="005F4BE1">
        <w:t>many</w:t>
      </w:r>
      <w:r>
        <w:t xml:space="preserve"> steps</w:t>
      </w:r>
      <w:r w:rsidR="005F4BE1">
        <w:t xml:space="preserve"> sequentially (</w:t>
      </w:r>
      <w:r>
        <w:t>execution context preparation, communication topology construction, and model preparation</w:t>
      </w:r>
      <w:r w:rsidR="005F4BE1">
        <w:t>). Sometimes the time wasted on those overheads even longer than the gains of adding more GPUs.</w:t>
      </w:r>
    </w:p>
    <w:p w:rsidR="00743EB6" w:rsidP="00743EB6" w:rsidRDefault="005F4BE1" w14:paraId="12ED017A" w14:textId="79AD79FC">
      <w:pPr>
        <w:pStyle w:val="ListParagraph"/>
        <w:numPr>
          <w:ilvl w:val="0"/>
          <w:numId w:val="14"/>
        </w:numPr>
      </w:pPr>
      <w:r>
        <w:lastRenderedPageBreak/>
        <w:t xml:space="preserve">Existing Static </w:t>
      </w:r>
      <w:r w:rsidRPr="00A16C4B">
        <w:rPr>
          <w:b/>
          <w:bCs/>
        </w:rPr>
        <w:t>data partition is too complicate</w:t>
      </w:r>
      <w:r>
        <w:t xml:space="preserve"> for elasticity. For example, to </w:t>
      </w:r>
      <w:r w:rsidR="00AC158C">
        <w:t>maintain</w:t>
      </w:r>
      <w:r>
        <w:t xml:space="preserve"> the same batch size</w:t>
      </w:r>
      <w:r w:rsidR="00AC158C">
        <w:t xml:space="preserve"> after scaling out</w:t>
      </w:r>
      <w:r>
        <w:t>,</w:t>
      </w:r>
      <w:r w:rsidR="00AC158C">
        <w:t xml:space="preserve"> a training job must rebalance the data partition for each worker node. Sometimes it has to wait until the completion of the current epoch to do the new data partition. It is a substantial waste for those new assigned GPUs.</w:t>
      </w:r>
    </w:p>
    <w:p w:rsidR="00FC09BE" w:rsidP="00743EB6" w:rsidRDefault="004F6410" w14:paraId="0D75F5EB" w14:textId="16B98597">
      <w:hyperlink w:history="1" r:id="rId30">
        <w:r w:rsidRPr="004F6632" w:rsidR="00206B26">
          <w:rPr>
            <w:rStyle w:val="Hyperlink"/>
          </w:rPr>
          <w:t>EDL</w:t>
        </w:r>
      </w:hyperlink>
      <w:r w:rsidR="00AC158C">
        <w:t xml:space="preserve"> proposes a design to</w:t>
      </w:r>
      <w:r w:rsidR="00206B26">
        <w:t xml:space="preserve"> </w:t>
      </w:r>
      <w:r w:rsidR="00C201E7">
        <w:t>enable</w:t>
      </w:r>
      <w:r w:rsidR="00206B26">
        <w:t>s</w:t>
      </w:r>
      <w:r w:rsidR="00C201E7">
        <w:t xml:space="preserve"> low-overhead elastic deep learning </w:t>
      </w:r>
      <w:r w:rsidR="00206B26">
        <w:t>by using</w:t>
      </w:r>
      <w:r w:rsidR="00C201E7">
        <w:t xml:space="preserve"> </w:t>
      </w:r>
      <w:r w:rsidRPr="00743EB6" w:rsidR="00C201E7">
        <w:rPr>
          <w:b/>
          <w:bCs/>
        </w:rPr>
        <w:t>stop-free scaling and dynamic data pipeline</w:t>
      </w:r>
      <w:r w:rsidR="00C201E7">
        <w:t>.</w:t>
      </w:r>
    </w:p>
    <w:p w:rsidR="00337382" w:rsidP="00337382" w:rsidRDefault="00337382" w14:paraId="47DBA825" w14:textId="77777777">
      <w:pPr>
        <w:keepNext/>
        <w:jc w:val="center"/>
      </w:pPr>
      <w:r w:rsidR="00337382">
        <w:drawing>
          <wp:inline wp14:editId="58155C79" wp14:anchorId="373A50F6">
            <wp:extent cx="3181350" cy="2165280"/>
            <wp:effectExtent l="0" t="0" r="0" b="6985"/>
            <wp:docPr id="1700880402" name="Picture 14" title=""/>
            <wp:cNvGraphicFramePr>
              <a:graphicFrameLocks noChangeAspect="1"/>
            </wp:cNvGraphicFramePr>
            <a:graphic>
              <a:graphicData uri="http://schemas.openxmlformats.org/drawingml/2006/picture">
                <pic:pic>
                  <pic:nvPicPr>
                    <pic:cNvPr id="0" name="Picture 14"/>
                    <pic:cNvPicPr/>
                  </pic:nvPicPr>
                  <pic:blipFill>
                    <a:blip r:embed="R16cbff10159e42d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181350" cy="2165280"/>
                    </a:xfrm>
                    <a:prstGeom prst="rect">
                      <a:avLst/>
                    </a:prstGeom>
                  </pic:spPr>
                </pic:pic>
              </a:graphicData>
            </a:graphic>
          </wp:inline>
        </w:drawing>
      </w:r>
    </w:p>
    <w:p w:rsidR="00337382" w:rsidP="00337382" w:rsidRDefault="00337382" w14:paraId="6646B06B" w14:textId="735A7BD2">
      <w:pPr>
        <w:pStyle w:val="Caption"/>
        <w:jc w:val="center"/>
      </w:pPr>
      <w:r w:rsidRPr="00BF4269">
        <w:t>Figure</w:t>
      </w:r>
      <w:r w:rsidRPr="00BF4269" w:rsidR="260E1CCC">
        <w:t xml:space="preserve"> 7: </w:t>
      </w:r>
      <w:r w:rsidRPr="00BF4269">
        <w:t xml:space="preserve"> EDL Architecture</w:t>
      </w:r>
    </w:p>
    <w:p w:rsidR="005A4937" w:rsidP="005A4937" w:rsidRDefault="00AC158C" w14:paraId="6732BD31" w14:textId="784064F2">
      <w:r>
        <w:rPr>
          <w:rFonts w:ascii="Calibri" w:hAnsi="Calibri" w:cs="Calibri"/>
        </w:rPr>
        <w:t>For stop-free scaling</w:t>
      </w:r>
      <w:r w:rsidR="005A4937">
        <w:rPr>
          <w:rFonts w:ascii="Calibri" w:hAnsi="Calibri" w:cs="Calibri"/>
        </w:rPr>
        <w:t>, the key idea</w:t>
      </w:r>
      <w:r w:rsidR="00743EB6">
        <w:t xml:space="preserve"> is that the training on existing workers does not need to be stopped when the new workers conduct execution context preparation</w:t>
      </w:r>
      <w:r w:rsidR="008A0042">
        <w:t xml:space="preserve"> (which </w:t>
      </w:r>
      <w:r w:rsidR="00A16C4B">
        <w:t>consumes majority of the scaling overhead)</w:t>
      </w:r>
      <w:r w:rsidR="00743EB6">
        <w:t>.</w:t>
      </w:r>
      <w:r w:rsidR="005A4937">
        <w:t xml:space="preserve"> Each new worker launches two separate threads, a main thread and a background thread. </w:t>
      </w:r>
      <w:r w:rsidR="00A16C4B">
        <w:rPr>
          <w:rFonts w:ascii="Calibri" w:hAnsi="Calibri" w:cs="Calibri"/>
        </w:rPr>
        <w:t>Th</w:t>
      </w:r>
      <w:r w:rsidR="005A4937">
        <w:t xml:space="preserve">e main thread conducts execution context preparation while at the same time the background thread performs leader discovery and sends a registration request to the leader. </w:t>
      </w:r>
      <w:r w:rsidR="00A16C4B">
        <w:rPr>
          <w:rFonts w:ascii="Calibri" w:hAnsi="Calibri" w:cs="Calibri"/>
        </w:rPr>
        <w:t xml:space="preserve">By using this approach, </w:t>
      </w:r>
      <w:r w:rsidR="005A4937">
        <w:t>the existing workers can continue the training without being a</w:t>
      </w:r>
      <w:r w:rsidR="00A16C4B">
        <w:rPr>
          <w:rFonts w:ascii="Calibri" w:hAnsi="Calibri" w:cs="Calibri"/>
        </w:rPr>
        <w:t>ff</w:t>
      </w:r>
      <w:r w:rsidR="005A4937">
        <w:t>ected</w:t>
      </w:r>
      <w:r w:rsidR="00A16C4B">
        <w:t>, and thus achieve stop-free scaling.</w:t>
      </w:r>
    </w:p>
    <w:p w:rsidR="00331E15" w:rsidP="00331E15" w:rsidRDefault="00331E15" w14:paraId="5EA2C41C" w14:textId="77777777">
      <w:pPr>
        <w:keepNext/>
        <w:jc w:val="center"/>
      </w:pPr>
      <w:r w:rsidR="00331E15">
        <w:drawing>
          <wp:inline wp14:editId="58AB9A30" wp14:anchorId="1CD86DA8">
            <wp:extent cx="5705476" cy="2162175"/>
            <wp:effectExtent l="0" t="0" r="9525" b="9525"/>
            <wp:docPr id="1967999390" name="Picture 13" title=""/>
            <wp:cNvGraphicFramePr>
              <a:graphicFrameLocks noChangeAspect="1"/>
            </wp:cNvGraphicFramePr>
            <a:graphic>
              <a:graphicData uri="http://schemas.openxmlformats.org/drawingml/2006/picture">
                <pic:pic>
                  <pic:nvPicPr>
                    <pic:cNvPr id="0" name="Picture 13"/>
                    <pic:cNvPicPr/>
                  </pic:nvPicPr>
                  <pic:blipFill>
                    <a:blip r:embed="R14d2718759a1453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05476" cy="2162175"/>
                    </a:xfrm>
                    <a:prstGeom prst="rect">
                      <a:avLst/>
                    </a:prstGeom>
                  </pic:spPr>
                </pic:pic>
              </a:graphicData>
            </a:graphic>
          </wp:inline>
        </w:drawing>
      </w:r>
    </w:p>
    <w:p w:rsidR="00331E15" w:rsidP="00331E15" w:rsidRDefault="00331E15" w14:paraId="7FFCB261" w14:textId="533139DD">
      <w:pPr>
        <w:pStyle w:val="Caption"/>
        <w:jc w:val="center"/>
      </w:pPr>
      <w:r w:rsidRPr="00BF4269">
        <w:t>Figure</w:t>
      </w:r>
      <w:r w:rsidRPr="00BF4269" w:rsidR="7706E169">
        <w:t xml:space="preserve"> 8: </w:t>
      </w:r>
      <w:r w:rsidRPr="00BF4269">
        <w:t xml:space="preserve">  Stop-free scaling (by EDL)</w:t>
      </w:r>
    </w:p>
    <w:p w:rsidR="005A4937" w:rsidP="005A4937" w:rsidRDefault="005A4937" w14:paraId="00341E13" w14:textId="2E8B595D">
      <w:pPr>
        <w:rPr>
          <w:rFonts w:ascii="Calibri" w:hAnsi="Calibri" w:cs="Calibri"/>
        </w:rPr>
      </w:pPr>
      <w:r>
        <w:t xml:space="preserve">For Dynamic data pipeline, EDL assigns data partitions to workers dynamically in an on-demand fashion. </w:t>
      </w:r>
      <w:r>
        <w:rPr>
          <w:rFonts w:ascii="Calibri" w:hAnsi="Calibri" w:cs="Calibri"/>
        </w:rPr>
        <w:t>Th</w:t>
      </w:r>
      <w:r>
        <w:t xml:space="preserve">e dataset is logically divided into partitions. </w:t>
      </w:r>
      <w:r>
        <w:rPr>
          <w:rFonts w:ascii="Calibri" w:hAnsi="Calibri" w:cs="Calibri"/>
        </w:rPr>
        <w:t>Th</w:t>
      </w:r>
      <w:r>
        <w:t xml:space="preserve">e partitioning is only conducted at the meta-data level, e.g., recording </w:t>
      </w:r>
      <w:r>
        <w:rPr>
          <w:rFonts w:ascii="Calibri" w:hAnsi="Calibri" w:cs="Calibri"/>
        </w:rPr>
        <w:t>fi</w:t>
      </w:r>
      <w:r>
        <w:t>le names and o</w:t>
      </w:r>
      <w:r>
        <w:rPr>
          <w:rFonts w:ascii="Calibri" w:hAnsi="Calibri" w:cs="Calibri"/>
        </w:rPr>
        <w:t>ff</w:t>
      </w:r>
      <w:r>
        <w:t xml:space="preserve">sets, and the dataset is not physically partitioned. </w:t>
      </w:r>
      <w:r>
        <w:rPr>
          <w:rFonts w:ascii="Calibri" w:hAnsi="Calibri" w:cs="Calibri"/>
        </w:rPr>
        <w:t>Th</w:t>
      </w:r>
      <w:r>
        <w:t xml:space="preserve">e leader generates </w:t>
      </w:r>
      <w:r>
        <w:lastRenderedPageBreak/>
        <w:t>a random permutation of the indexes of the partitions and uses it for dynamic data assignment. When a worker needs a new partition, it sends a data-read request to the leader</w:t>
      </w:r>
      <w:r w:rsidR="00A16C4B">
        <w:t xml:space="preserve">. </w:t>
      </w:r>
      <w:r>
        <w:rPr>
          <w:rFonts w:ascii="Calibri" w:hAnsi="Calibri" w:cs="Calibri"/>
        </w:rPr>
        <w:t>Th</w:t>
      </w:r>
      <w:r>
        <w:t xml:space="preserve">e leader replies the request with the meta-data (e.g., </w:t>
      </w:r>
      <w:r>
        <w:rPr>
          <w:rFonts w:ascii="Calibri" w:hAnsi="Calibri" w:cs="Calibri"/>
        </w:rPr>
        <w:t>Fil</w:t>
      </w:r>
      <w:r>
        <w:t>e path, o</w:t>
      </w:r>
      <w:r>
        <w:rPr>
          <w:rFonts w:ascii="Calibri" w:hAnsi="Calibri" w:cs="Calibri"/>
        </w:rPr>
        <w:t>ff</w:t>
      </w:r>
      <w:r>
        <w:t xml:space="preserve">set and length) of the next unassigned partition. </w:t>
      </w:r>
    </w:p>
    <w:p w:rsidRPr="005A4937" w:rsidR="005A4937" w:rsidP="005A4937" w:rsidRDefault="00A16C4B" w14:paraId="26C02CD5" w14:textId="7CCF3EEE">
      <w:r>
        <w:rPr>
          <w:rFonts w:ascii="Calibri" w:hAnsi="Calibri" w:cs="Calibri"/>
        </w:rPr>
        <w:t xml:space="preserve">EDL also develops a new scheduler by extending Tiresias to </w:t>
      </w:r>
      <w:r w:rsidR="00B83762">
        <w:rPr>
          <w:rFonts w:ascii="Calibri" w:hAnsi="Calibri" w:cs="Calibri"/>
        </w:rPr>
        <w:t xml:space="preserve">fully accomplish the benefits of elastic training. </w:t>
      </w:r>
    </w:p>
    <w:p w:rsidR="00FC09BE" w:rsidP="00FC09BE" w:rsidRDefault="00FC09BE" w14:paraId="61CC9A36" w14:textId="759F45C8">
      <w:pPr>
        <w:pStyle w:val="Heading2"/>
      </w:pPr>
      <w:r>
        <w:t>GPU Sharing</w:t>
      </w:r>
    </w:p>
    <w:p w:rsidRPr="001C6DCF" w:rsidR="001C6DCF" w:rsidP="001C6DCF" w:rsidRDefault="001C6DCF" w14:paraId="7A4502AA" w14:textId="18E8FA55">
      <w:r>
        <w:t xml:space="preserve">The </w:t>
      </w:r>
      <w:r w:rsidR="00803901">
        <w:t xml:space="preserve">most straightforward way to improve the GPU utilization rate in a DL cluster is to enable multiple jobs running on 1 GPU, a.k.a., GPU sharing. However, for a long time, there is no easy way to share a GPU like sharing a CPU (vCPU), until the very recent release of Nvidia MIG (Multi-Instance GPU). This section will describe some </w:t>
      </w:r>
      <w:r w:rsidR="00DD1E05">
        <w:t>state-of-the-art</w:t>
      </w:r>
      <w:r w:rsidR="00803901">
        <w:t xml:space="preserve"> technologies in GPU sharing. </w:t>
      </w:r>
    </w:p>
    <w:p w:rsidR="00FC09BE" w:rsidP="00FC09BE" w:rsidRDefault="00FC09BE" w14:paraId="4EEC0DBA" w14:textId="359FB63B">
      <w:pPr>
        <w:pStyle w:val="Heading3"/>
      </w:pPr>
      <w:r>
        <w:t>GPU Sharing</w:t>
      </w:r>
      <w:r w:rsidR="00F62FF8">
        <w:t xml:space="preserve"> support</w:t>
      </w:r>
      <w:r w:rsidR="00704999">
        <w:t xml:space="preserve"> from Nvidia</w:t>
      </w:r>
      <w:r w:rsidR="00F62FF8">
        <w:t>: MPS and MIG</w:t>
      </w:r>
    </w:p>
    <w:p w:rsidR="001C6DCF" w:rsidP="000C1552" w:rsidRDefault="00337382" w14:paraId="4B1ECA2D" w14:textId="311DE719">
      <w:r>
        <w:t xml:space="preserve">Nvidia </w:t>
      </w:r>
      <w:r w:rsidR="00521617">
        <w:t xml:space="preserve">released </w:t>
      </w:r>
      <w:hyperlink w:history="1" r:id="rId33">
        <w:r w:rsidRPr="000C1552" w:rsidR="00521617">
          <w:rPr>
            <w:rStyle w:val="Hyperlink"/>
          </w:rPr>
          <w:t>MPS (Multi-Process Service)</w:t>
        </w:r>
      </w:hyperlink>
      <w:r w:rsidR="00521617">
        <w:t xml:space="preserve"> a few years ago</w:t>
      </w:r>
      <w:r w:rsidR="00447EC8">
        <w:t xml:space="preserve"> to </w:t>
      </w:r>
      <w:r w:rsidR="00D627E6">
        <w:t xml:space="preserve">allow multiple CUDA processes </w:t>
      </w:r>
      <w:r w:rsidR="00447EC8">
        <w:t>sharing</w:t>
      </w:r>
      <w:r w:rsidR="00D627E6">
        <w:t xml:space="preserve"> a single GPU context. </w:t>
      </w:r>
      <w:r w:rsidR="00447EC8">
        <w:t>E</w:t>
      </w:r>
      <w:r w:rsidR="00D627E6">
        <w:t xml:space="preserve">ach process </w:t>
      </w:r>
      <w:r w:rsidR="00447EC8">
        <w:t>receives</w:t>
      </w:r>
      <w:r w:rsidR="00D627E6">
        <w:t xml:space="preserve"> some subset of the available connections to that GPU.</w:t>
      </w:r>
      <w:r w:rsidR="000C1552">
        <w:t xml:space="preserve"> However, users still have to use static partitioning of the GPU memory for each concurrently running job. </w:t>
      </w:r>
      <w:r w:rsidR="00D133E2">
        <w:t xml:space="preserve">The job isolation support of MPS is weak. </w:t>
      </w:r>
    </w:p>
    <w:p w:rsidR="00D627E6" w:rsidP="00D627E6" w:rsidRDefault="00D133E2" w14:paraId="12C61EE8" w14:textId="60F76952">
      <w:r>
        <w:t xml:space="preserve">In May 2020, Nvidia announced its latest data center GPU A100, based on Ampere Architecture. Along with A100, Nvidia also announced the new GPU sharing technology: </w:t>
      </w:r>
      <w:hyperlink w:history="1" r:id="rId34">
        <w:r w:rsidRPr="00D133E2">
          <w:rPr>
            <w:rStyle w:val="Hyperlink"/>
          </w:rPr>
          <w:t xml:space="preserve">MIG (Multi-Instance GPU). </w:t>
        </w:r>
      </w:hyperlink>
      <w:r>
        <w:t xml:space="preserve">MIG is a large leap over MPS. </w:t>
      </w:r>
    </w:p>
    <w:p w:rsidR="001C6DCF" w:rsidP="001C6DCF" w:rsidRDefault="001C6DCF" w14:paraId="0A279353" w14:textId="77777777">
      <w:r>
        <w:t>MIG partitions a single NVIDIA A100 GPU into as many as seven independent GPU instances. They run simultaneously, each with its own memory, cache and streaming multiprocessors. That enables the A100 GPU to deliver guaranteed quality-of-service (QoS) at up to 7x higher utilization compared to prior GPUs.</w:t>
      </w:r>
    </w:p>
    <w:p w:rsidR="001C6DCF" w:rsidP="001C6DCF" w:rsidRDefault="00463D60" w14:paraId="4891D845" w14:textId="5BB926F6">
      <w:r w:rsidRPr="00463D60">
        <w:t xml:space="preserve">An NVIDIA A100 GPU can be partitioned into different-sized MIG instances. </w:t>
      </w:r>
      <w:r w:rsidR="001C6DCF">
        <w:t>For example, users can create two MIG instances with 20 gigabytes (GB) of memory each, three instances with 10 GB or seven with 5 GB. Users create the mix that’s right for their workloads.</w:t>
      </w:r>
    </w:p>
    <w:p w:rsidR="007056BA" w:rsidP="001C6DCF" w:rsidRDefault="007056BA" w14:paraId="69188E6C" w14:textId="6B59600D">
      <w:r w:rsidR="007056BA">
        <w:drawing>
          <wp:inline wp14:editId="5D9A8181" wp14:anchorId="32168B4C">
            <wp:extent cx="5943600" cy="2024380"/>
            <wp:effectExtent l="0" t="0" r="0" b="0"/>
            <wp:docPr id="729453510" name="Picture 15" title=""/>
            <wp:cNvGraphicFramePr>
              <a:graphicFrameLocks noChangeAspect="1"/>
            </wp:cNvGraphicFramePr>
            <a:graphic>
              <a:graphicData uri="http://schemas.openxmlformats.org/drawingml/2006/picture">
                <pic:pic>
                  <pic:nvPicPr>
                    <pic:cNvPr id="0" name="Picture 15"/>
                    <pic:cNvPicPr/>
                  </pic:nvPicPr>
                  <pic:blipFill>
                    <a:blip r:embed="Rca6b67697023496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2024380"/>
                    </a:xfrm>
                    <a:prstGeom prst="rect">
                      <a:avLst/>
                    </a:prstGeom>
                  </pic:spPr>
                </pic:pic>
              </a:graphicData>
            </a:graphic>
          </wp:inline>
        </w:drawing>
      </w:r>
    </w:p>
    <w:p w:rsidR="00463D60" w:rsidP="001C6DCF" w:rsidRDefault="00CA30F6" w14:paraId="2572F8B9" w14:textId="769D21C2">
      <w:r>
        <w:t>MIG</w:t>
      </w:r>
      <w:r w:rsidRPr="00463D60" w:rsidR="00463D60">
        <w:t xml:space="preserve"> provides fault isolation</w:t>
      </w:r>
      <w:r w:rsidR="00463D60">
        <w:t>:</w:t>
      </w:r>
      <w:r w:rsidRPr="00463D60" w:rsidR="00463D60">
        <w:t xml:space="preserve"> a problem in one instance won’t affect others running on the same physical GPU. Each instance delivers guaranteed QoS, assuring users their workloads get the latency and throughput they expect.</w:t>
      </w:r>
      <w:r w:rsidR="00463D60">
        <w:t xml:space="preserve"> It</w:t>
      </w:r>
      <w:r w:rsidRPr="00463D60" w:rsidR="00463D60">
        <w:t xml:space="preserve"> works </w:t>
      </w:r>
      <w:r w:rsidR="00463D60">
        <w:t xml:space="preserve">smoothly </w:t>
      </w:r>
      <w:r w:rsidRPr="00463D60" w:rsidR="00463D60">
        <w:t>with existing Linux operating systems as well as Kubernetes and containers</w:t>
      </w:r>
      <w:r w:rsidR="00463D60">
        <w:t xml:space="preserve">. </w:t>
      </w:r>
    </w:p>
    <w:p w:rsidRPr="001C6DCF" w:rsidR="00463D60" w:rsidP="001C6DCF" w:rsidRDefault="00463D60" w14:paraId="5544005A" w14:textId="5A93669E">
      <w:r>
        <w:lastRenderedPageBreak/>
        <w:t xml:space="preserve">All these features of MIG make it achieve </w:t>
      </w:r>
      <w:r w:rsidR="00CA30F6">
        <w:t>a true</w:t>
      </w:r>
      <w:r>
        <w:t xml:space="preserve"> GPU sharing</w:t>
      </w:r>
      <w:r w:rsidR="00CA30F6">
        <w:t xml:space="preserve"> technology</w:t>
      </w:r>
      <w:r>
        <w:t xml:space="preserve">. We can anticipate the future DL clusters equipped with A100 will have much better GPU utilization rate than current ones. </w:t>
      </w:r>
    </w:p>
    <w:p w:rsidR="00FC09BE" w:rsidP="00FC09BE" w:rsidRDefault="00FC09BE" w14:paraId="221EEDC0" w14:textId="26E058C2">
      <w:pPr>
        <w:pStyle w:val="Heading3"/>
      </w:pPr>
      <w:r>
        <w:t>Fine Grained GPU Sharing</w:t>
      </w:r>
    </w:p>
    <w:p w:rsidR="0091004A" w:rsidP="00194DB7" w:rsidRDefault="000B70B0" w14:paraId="211B1B5E" w14:textId="0E2C6A5C">
      <w:r>
        <w:t xml:space="preserve">Besides MPS and MIG, there are research works on software level to support fine grained GPU sharing, such as </w:t>
      </w:r>
      <w:hyperlink w:history="1" r:id="rId36">
        <w:r w:rsidRPr="000B70B0">
          <w:rPr>
            <w:rStyle w:val="Hyperlink"/>
            <w:b/>
            <w:bCs/>
          </w:rPr>
          <w:t>Salus</w:t>
        </w:r>
        <w:r w:rsidRPr="000370C8">
          <w:rPr>
            <w:rStyle w:val="Hyperlink"/>
          </w:rPr>
          <w:t>: Fine-Grained GPU Sharing Primitives for Deep Learning Applications</w:t>
        </w:r>
      </w:hyperlink>
      <w:r>
        <w:t xml:space="preserve"> . </w:t>
      </w:r>
    </w:p>
    <w:p w:rsidR="008A7B26" w:rsidP="008A7B26" w:rsidRDefault="008A7B26" w14:paraId="11318B71" w14:textId="77777777">
      <w:r>
        <w:t>Salus addresses both temporal and spatial aspects of the memory management problem by enabling two GPU sharing primitives:</w:t>
      </w:r>
    </w:p>
    <w:p w:rsidR="008A7B26" w:rsidP="008A7B26" w:rsidRDefault="008A7B26" w14:paraId="1C3BBCFF" w14:textId="0F6992C6">
      <w:pPr>
        <w:pStyle w:val="ListParagraph"/>
        <w:numPr>
          <w:ilvl w:val="0"/>
          <w:numId w:val="15"/>
        </w:numPr>
      </w:pPr>
      <w:r>
        <w:t>Fine-grained time sharing via efficient job switching among ongoing DL jobs</w:t>
      </w:r>
      <w:r w:rsidR="00194DB7">
        <w:t>. It realizes the fast job switching (</w:t>
      </w:r>
      <w:r w:rsidR="004F6410">
        <w:t>instead</w:t>
      </w:r>
      <w:bookmarkStart w:name="_GoBack" w:id="7"/>
      <w:bookmarkEnd w:id="7"/>
      <w:r w:rsidR="00194DB7">
        <w:t xml:space="preserve"> of full stop and resume) by keeping the models in memory and adding on demand checkpoint support in DL frameworks (TensorFlow).</w:t>
      </w:r>
      <w:r w:rsidR="00742390">
        <w:t xml:space="preserve"> Salus achieves iteration-based fine-grained sharing.</w:t>
      </w:r>
    </w:p>
    <w:p w:rsidR="008A7B26" w:rsidP="008A7B26" w:rsidRDefault="008A7B26" w14:paraId="118A4A13" w14:textId="45F67070">
      <w:pPr>
        <w:pStyle w:val="ListParagraph"/>
        <w:numPr>
          <w:ilvl w:val="0"/>
          <w:numId w:val="15"/>
        </w:numPr>
      </w:pPr>
      <w:r>
        <w:t>Dynamic memory sharing via the GPU lane abstraction</w:t>
      </w:r>
      <w:r w:rsidR="00194DB7">
        <w:t xml:space="preserve">. It is similar to </w:t>
      </w:r>
      <w:proofErr w:type="spellStart"/>
      <w:r w:rsidR="00194DB7">
        <w:t>Gandiva’s</w:t>
      </w:r>
      <w:proofErr w:type="spellEnd"/>
      <w:r w:rsidR="00194DB7">
        <w:t xml:space="preserve"> packing multiple jobs in one GPU</w:t>
      </w:r>
      <w:r w:rsidR="00C1165B">
        <w:t>,</w:t>
      </w:r>
      <w:r w:rsidR="00194DB7">
        <w:t xml:space="preserve"> based on their profiling info</w:t>
      </w:r>
      <w:r w:rsidR="00742390">
        <w:t>.</w:t>
      </w:r>
    </w:p>
    <w:p w:rsidRPr="00463D60" w:rsidR="00463D60" w:rsidP="00463D60" w:rsidRDefault="00194DB7" w14:paraId="07B9E418" w14:textId="04648CEE">
      <w:r>
        <w:t>With the introduction of MIG, this kin</w:t>
      </w:r>
      <w:r w:rsidR="00C1165B">
        <w:t>d</w:t>
      </w:r>
      <w:r>
        <w:t xml:space="preserve"> of </w:t>
      </w:r>
      <w:r w:rsidR="00D20243">
        <w:t>fine-grained</w:t>
      </w:r>
      <w:r>
        <w:t xml:space="preserve"> GPU sharing approach may be “obsolete”, because the gains </w:t>
      </w:r>
      <w:r w:rsidR="00C1165B">
        <w:t>are</w:t>
      </w:r>
      <w:r>
        <w:t xml:space="preserve"> trivial (if not none) comparing with MIG, while complicated implementation will make it error prone. </w:t>
      </w:r>
    </w:p>
    <w:p w:rsidR="000224DC" w:rsidP="000224DC" w:rsidRDefault="000224DC" w14:paraId="36FC0024" w14:textId="3B4B5AA6">
      <w:pPr>
        <w:pStyle w:val="Heading1"/>
      </w:pPr>
      <w:r>
        <w:t>Outlook</w:t>
      </w:r>
      <w:r w:rsidR="00FA0AC6">
        <w:t xml:space="preserve"> of future works</w:t>
      </w:r>
    </w:p>
    <w:p w:rsidR="000345D8" w:rsidP="000345D8" w:rsidRDefault="00B91E81" w14:paraId="54E15969" w14:textId="2A8ED98B">
      <w:r>
        <w:t xml:space="preserve">After understanding the challenges brought by the unique characteristics of deep learning workloads, and studying the </w:t>
      </w:r>
      <w:r w:rsidR="00DD1E05">
        <w:t>state-of-the-art</w:t>
      </w:r>
      <w:r>
        <w:t xml:space="preserve"> technologies that address those </w:t>
      </w:r>
      <w:r w:rsidR="5887EC74">
        <w:t xml:space="preserve">challenges, </w:t>
      </w:r>
      <w:r w:rsidR="00224996">
        <w:t>please</w:t>
      </w:r>
      <w:r w:rsidR="002A5EF1">
        <w:t xml:space="preserve"> think of </w:t>
      </w:r>
      <w:r w:rsidR="00976745">
        <w:t>a few questions</w:t>
      </w:r>
      <w:r w:rsidR="5887EC74">
        <w:t xml:space="preserve">: </w:t>
      </w:r>
      <w:r w:rsidR="008C3C49">
        <w:t xml:space="preserve">If </w:t>
      </w:r>
      <w:r w:rsidR="00224996">
        <w:t>you</w:t>
      </w:r>
      <w:r w:rsidR="3CC955B7">
        <w:t xml:space="preserve"> would</w:t>
      </w:r>
      <w:r w:rsidR="008C3C49">
        <w:t xml:space="preserve"> </w:t>
      </w:r>
      <w:r>
        <w:t>overs</w:t>
      </w:r>
      <w:r w:rsidR="506DAC8B">
        <w:t>ee</w:t>
      </w:r>
      <w:r w:rsidR="008C3C49">
        <w:t xml:space="preserve"> a large-scale DL cluster in a company, what </w:t>
      </w:r>
      <w:r w:rsidR="00224996">
        <w:t>you</w:t>
      </w:r>
      <w:r w:rsidR="2FF2BB4C">
        <w:t xml:space="preserve"> </w:t>
      </w:r>
      <w:r w:rsidR="008C3C49">
        <w:t xml:space="preserve">would do to improve its efficiency and GPU utilization rate? With all these </w:t>
      </w:r>
      <w:r w:rsidR="00DD1E05">
        <w:t>state-of-the-art</w:t>
      </w:r>
      <w:r w:rsidR="008C3C49">
        <w:t xml:space="preserve"> </w:t>
      </w:r>
      <w:r>
        <w:t>technologies</w:t>
      </w:r>
      <w:r w:rsidR="008C3C49">
        <w:t>, where to start with</w:t>
      </w:r>
      <w:r w:rsidR="00B45F82">
        <w:t xml:space="preserve"> and what are the priorities?</w:t>
      </w:r>
    </w:p>
    <w:p w:rsidR="00B91E81" w:rsidP="000345D8" w:rsidRDefault="00B91E81" w14:paraId="4EFED743" w14:textId="49EFA77C">
      <w:r>
        <w:t xml:space="preserve">Here are </w:t>
      </w:r>
      <w:r w:rsidR="5482AD2E">
        <w:t>my t</w:t>
      </w:r>
      <w:r>
        <w:t>houghts pending for Proof of Concepts experimentation.</w:t>
      </w:r>
    </w:p>
    <w:p w:rsidR="00B91E81" w:rsidP="00B91E81" w:rsidRDefault="008D6132" w14:paraId="3EE58E2F" w14:textId="1DE652CA">
      <w:pPr>
        <w:pStyle w:val="ListParagraph"/>
        <w:numPr>
          <w:ilvl w:val="0"/>
          <w:numId w:val="16"/>
        </w:numPr>
      </w:pPr>
      <w:r>
        <w:t xml:space="preserve">I would start from setting up a benchmark first, which includes a testing environment, a DL workload simulator, </w:t>
      </w:r>
      <w:r w:rsidR="000F249F">
        <w:t xml:space="preserve">a production dataset with latest DL algorithms as workloads </w:t>
      </w:r>
      <w:r>
        <w:t xml:space="preserve">and a benchmark metrics to evaluate all the future optimization work. It would be great if such kind of DL Cluster Optimization benchmark is open </w:t>
      </w:r>
      <w:r w:rsidR="000F249F">
        <w:t xml:space="preserve">to and adopt by everyone so that the future optimization work can be compared apple to apple. </w:t>
      </w:r>
    </w:p>
    <w:p w:rsidR="000F249F" w:rsidP="00B91E81" w:rsidRDefault="000F249F" w14:paraId="5B5C5CA6" w14:textId="7447941F">
      <w:pPr>
        <w:pStyle w:val="ListParagraph"/>
        <w:numPr>
          <w:ilvl w:val="0"/>
          <w:numId w:val="16"/>
        </w:numPr>
      </w:pPr>
      <w:r>
        <w:t>Among all the optimization technologies, I would adopt GPU Sharing first</w:t>
      </w:r>
      <w:r w:rsidR="00FE3611">
        <w:t xml:space="preserve">, because it will have the most direct effect to increase GPU utilization. </w:t>
      </w:r>
      <w:r>
        <w:t xml:space="preserve"> If I have the luxury to equip with A100 GPUs, I would use MIG, both for training and inferencing. If I have P100/V100 GPUs, I will leverage MPS to create fixed size virtual GPU instances (copycat MIG) for my clusters. They are not as robust as MIG instances, but could still be a solid improve </w:t>
      </w:r>
      <w:r w:rsidR="00FE3611">
        <w:t>for</w:t>
      </w:r>
      <w:r>
        <w:t xml:space="preserve"> GPU utilization.</w:t>
      </w:r>
    </w:p>
    <w:p w:rsidR="008109D9" w:rsidP="00B91E81" w:rsidRDefault="000F249F" w14:paraId="2CB90D9F" w14:textId="7C805CC8">
      <w:pPr>
        <w:pStyle w:val="ListParagraph"/>
        <w:numPr>
          <w:ilvl w:val="0"/>
          <w:numId w:val="16"/>
        </w:numPr>
      </w:pPr>
      <w:r>
        <w:t xml:space="preserve">My next pick </w:t>
      </w:r>
      <w:r w:rsidR="008109D9">
        <w:t>is to implement profiling-based scheduling. A comprehensive and full lifecycle profiler will identify the uniqueness of a DL job</w:t>
      </w:r>
      <w:r w:rsidR="00DE74AA">
        <w:t xml:space="preserve">, </w:t>
      </w:r>
      <w:r w:rsidR="008109D9">
        <w:t xml:space="preserve">such as </w:t>
      </w:r>
      <w:r w:rsidR="00DE74AA">
        <w:t xml:space="preserve">its </w:t>
      </w:r>
      <w:r w:rsidR="008109D9">
        <w:t>network traffic</w:t>
      </w:r>
      <w:r w:rsidR="00DE74AA">
        <w:t xml:space="preserve"> load, GPU memory usage, and iteration pattern</w:t>
      </w:r>
      <w:r w:rsidR="008109D9">
        <w:t xml:space="preserve">. It is the key to enable the cluster to make the right scheduling decision for DL workload. </w:t>
      </w:r>
    </w:p>
    <w:p w:rsidR="00DE74AA" w:rsidP="00B91E81" w:rsidRDefault="00DE74AA" w14:paraId="63746D66" w14:textId="68240BF9">
      <w:pPr>
        <w:pStyle w:val="ListParagraph"/>
        <w:numPr>
          <w:ilvl w:val="0"/>
          <w:numId w:val="16"/>
        </w:numPr>
      </w:pPr>
      <w:r>
        <w:lastRenderedPageBreak/>
        <w:t>My next move is to invest on implementing the advanced preemptive scheduling, because it won’t change any of the DL framework and can seamlessly work with other optimization technologies.</w:t>
      </w:r>
    </w:p>
    <w:p w:rsidR="000F249F" w:rsidP="00B91E81" w:rsidRDefault="00DE74AA" w14:paraId="4FB36745" w14:textId="7C769E2D">
      <w:pPr>
        <w:pStyle w:val="ListParagraph"/>
        <w:numPr>
          <w:ilvl w:val="0"/>
          <w:numId w:val="16"/>
        </w:numPr>
      </w:pPr>
      <w:r>
        <w:t xml:space="preserve">Last, but not least, I </w:t>
      </w:r>
      <w:r w:rsidR="000F249F">
        <w:t xml:space="preserve">would </w:t>
      </w:r>
      <w:r>
        <w:t>adopt</w:t>
      </w:r>
      <w:r w:rsidR="008109D9">
        <w:t xml:space="preserve"> an elastic deep learning framework, such as Kungfu and EDL.</w:t>
      </w:r>
      <w:r>
        <w:t xml:space="preserve"> In fact, if we can have a mature elastic training framework, I would do it right after the GPU sharing, because elastic training will bring more benefits than the rest technologies. However, at this very moment, we don’t have </w:t>
      </w:r>
      <w:r w:rsidR="00426BF9">
        <w:t xml:space="preserve">a </w:t>
      </w:r>
      <w:r>
        <w:t>well-proved one yet.</w:t>
      </w:r>
      <w:r w:rsidR="008109D9">
        <w:t xml:space="preserve"> I would keep a close eye on Elastic PyTorch and Elastic Horovod to see if they are advanced enough to take care of elastic training efficiently. At this stage, </w:t>
      </w:r>
      <w:r>
        <w:t xml:space="preserve">if I have to make a decision for team to start a trial of elastic framework in my cluster, I would </w:t>
      </w:r>
      <w:r w:rsidR="008109D9">
        <w:t xml:space="preserve">go for Kungfu because besides its under developing elastic training supports, Kungfu itself is a more efficient distributed deep learning framework than Horovod. </w:t>
      </w:r>
    </w:p>
    <w:p w:rsidRPr="000345D8" w:rsidR="00E64EBF" w:rsidP="4292514C" w:rsidRDefault="00E64EBF" w14:paraId="6C759C6E" w14:textId="25340D97">
      <w:pPr>
        <w:rPr>
          <w:highlight w:val="yellow"/>
        </w:rPr>
      </w:pPr>
      <w:r>
        <w:t xml:space="preserve">With the thinking above and </w:t>
      </w:r>
      <w:r w:rsidR="00434A2C">
        <w:t xml:space="preserve">the </w:t>
      </w:r>
      <w:r>
        <w:t>research we have done so far, we are working on an open source project fo</w:t>
      </w:r>
      <w:r w:rsidR="00712255">
        <w:t>c</w:t>
      </w:r>
      <w:r>
        <w:t xml:space="preserve">using on addressing the </w:t>
      </w:r>
      <w:r w:rsidR="00D77B83">
        <w:t>challenges of</w:t>
      </w:r>
      <w:r>
        <w:t xml:space="preserve"> DL workload cluster management</w:t>
      </w:r>
      <w:r w:rsidR="00D77B83">
        <w:t>. Please</w:t>
      </w:r>
      <w:r>
        <w:t xml:space="preserve"> stay tune</w:t>
      </w:r>
      <w:r w:rsidR="00D77B83">
        <w:t>d</w:t>
      </w:r>
      <w:r>
        <w:t xml:space="preserve"> for </w:t>
      </w:r>
      <w:r w:rsidR="008B5112">
        <w:t>the progress of this project.</w:t>
      </w:r>
      <w:r>
        <w:t xml:space="preserve">  </w:t>
      </w:r>
    </w:p>
    <w:sectPr w:rsidRPr="000345D8" w:rsidR="00E64EBF">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YX" w:author="Ying Xiong" w:date="2020-06-18T09:25:00Z" w:id="0">
    <w:p w:rsidR="4292514C" w:rsidRDefault="4292514C" w14:paraId="7E7882C2" w14:textId="4FCDCF7D">
      <w:r>
        <w:t>and/or non-AI application deployments</w:t>
      </w:r>
      <w:r>
        <w:annotationRef/>
      </w:r>
    </w:p>
  </w:comment>
  <w:comment w:initials="YX" w:author="Ying Xiong" w:date="2020-06-18T09:28:00Z" w:id="1">
    <w:p w:rsidR="4292514C" w:rsidRDefault="4292514C" w14:paraId="3599CFB3" w14:textId="667C4B14">
      <w:r>
        <w:t>AI cluster management</w:t>
      </w:r>
      <w:r>
        <w:annotationRef/>
      </w:r>
    </w:p>
  </w:comment>
  <w:comment w:initials="YX" w:author="Ying Xiong" w:date="2020-06-18T09:31:00Z" w:id="2">
    <w:p w:rsidR="4292514C" w:rsidRDefault="4292514C" w14:paraId="1DE5B132" w14:textId="3DF2AF8B">
      <w:r>
        <w:t>Added Figure 1</w:t>
      </w:r>
      <w:r>
        <w:annotationRef/>
      </w:r>
      <w:r>
        <w:rPr>
          <w:rStyle w:val="CommentReference"/>
        </w:rPr>
        <w:annotationRef/>
      </w:r>
    </w:p>
  </w:comment>
  <w:comment w:initials="YX" w:author="Ying Xiong" w:date="2020-06-18T09:33:00Z" w:id="3">
    <w:p w:rsidR="4292514C" w:rsidRDefault="4292514C" w14:paraId="76C58F51" w14:textId="04F3E5B7">
      <w:r>
        <w:t>Added Table 1</w:t>
      </w:r>
      <w:r>
        <w:annotationRef/>
      </w:r>
    </w:p>
  </w:comment>
  <w:comment w:initials="YX" w:author="Ying Xiong" w:date="2020-06-18T09:42:00Z" w:id="4">
    <w:p w:rsidR="4292514C" w:rsidRDefault="4292514C" w14:paraId="4723E264" w14:textId="43ED0742">
      <w:r>
        <w:t xml:space="preserve">I think this is most important </w:t>
      </w:r>
      <w:proofErr w:type="spellStart"/>
      <w:r>
        <w:t>resaon</w:t>
      </w:r>
      <w:proofErr w:type="spellEnd"/>
      <w:r>
        <w:t xml:space="preserve"> for low GPU utilization</w:t>
      </w:r>
      <w:r>
        <w:annotationRef/>
      </w:r>
    </w:p>
  </w:comment>
</w:comments>
</file>

<file path=word/commentsExtended.xml><?xml version="1.0" encoding="utf-8"?>
<w15:commentsEx xmlns:mc="http://schemas.openxmlformats.org/markup-compatibility/2006" xmlns:w15="http://schemas.microsoft.com/office/word/2012/wordml" mc:Ignorable="w15">
  <w15:commentEx w15:done="1" w15:paraId="7E7882C2"/>
  <w15:commentEx w15:done="1" w15:paraId="3599CFB3"/>
  <w15:commentEx w15:done="0" w15:paraId="1DE5B132"/>
  <w15:commentEx w15:done="1" w15:paraId="76C58F51"/>
  <w15:commentEx w15:done="1" w15:paraId="4723E264"/>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EE53CFB" w16cex:dateUtc="2020-06-18T16:25:24.781Z"/>
  <w16cex:commentExtensible w16cex:durableId="706CEAB6" w16cex:dateUtc="2020-06-18T16:27:19.457Z"/>
  <w16cex:commentExtensible w16cex:durableId="3C71B259" w16cex:dateUtc="2020-06-18T16:28:19.236Z"/>
  <w16cex:commentExtensible w16cex:durableId="190E3D05" w16cex:dateUtc="2020-06-18T16:31:19Z"/>
  <w16cex:commentExtensible w16cex:durableId="572B2098" w16cex:dateUtc="2020-06-18T16:33:20.765Z"/>
  <w16cex:commentExtensible w16cex:durableId="6DDE9428" w16cex:dateUtc="2020-06-18T16:37:43.615Z"/>
  <w16cex:commentExtensible w16cex:durableId="644FFCA6" w16cex:dateUtc="2020-06-18T16:42:17.792Z"/>
  <w16cex:commentExtensible w16cex:durableId="32CF1AEC" w16cex:dateUtc="2020-06-18T16:44:21.452Z"/>
  <w16cex:commentExtensible w16cex:durableId="1780FC67" w16cex:dateUtc="2020-06-18T16:45:40.328Z"/>
  <w16cex:commentExtensible w16cex:durableId="3715A7E1" w16cex:dateUtc="2020-06-18T17:00:57.294Z"/>
</w16cex:commentsExtensible>
</file>

<file path=word/commentsIds.xml><?xml version="1.0" encoding="utf-8"?>
<w16cid:commentsIds xmlns:mc="http://schemas.openxmlformats.org/markup-compatibility/2006" xmlns:w16cid="http://schemas.microsoft.com/office/word/2016/wordml/cid" mc:Ignorable="w16cid">
  <w16cid:commentId w16cid:paraId="7E7882C2" w16cid:durableId="6EE53CFB"/>
  <w16cid:commentId w16cid:paraId="3599CFB3" w16cid:durableId="3C71B259"/>
  <w16cid:commentId w16cid:paraId="1DE5B132" w16cid:durableId="190E3D05"/>
  <w16cid:commentId w16cid:paraId="76C58F51" w16cid:durableId="572B2098"/>
  <w16cid:commentId w16cid:paraId="4723E264" w16cid:durableId="644FFCA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C30CF"/>
    <w:multiLevelType w:val="hybridMultilevel"/>
    <w:tmpl w:val="85B0401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7C84723"/>
    <w:multiLevelType w:val="hybridMultilevel"/>
    <w:tmpl w:val="AD86886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50A4A81"/>
    <w:multiLevelType w:val="hybridMultilevel"/>
    <w:tmpl w:val="F79A7C1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52C65E5"/>
    <w:multiLevelType w:val="hybridMultilevel"/>
    <w:tmpl w:val="A18847D8"/>
    <w:lvl w:ilvl="0" w:tplc="78DE5810">
      <w:start w:val="1"/>
      <w:numFmt w:val="decimal"/>
      <w:lvlText w:val="%1."/>
      <w:lvlJc w:val="left"/>
      <w:pPr>
        <w:ind w:left="720" w:hanging="360"/>
      </w:pPr>
    </w:lvl>
    <w:lvl w:ilvl="1" w:tplc="CFCEB046">
      <w:start w:val="1"/>
      <w:numFmt w:val="lowerLetter"/>
      <w:lvlText w:val="%2."/>
      <w:lvlJc w:val="left"/>
      <w:pPr>
        <w:ind w:left="1440" w:hanging="360"/>
      </w:pPr>
    </w:lvl>
    <w:lvl w:ilvl="2" w:tplc="F2FAE62E">
      <w:start w:val="1"/>
      <w:numFmt w:val="lowerRoman"/>
      <w:lvlText w:val="%3."/>
      <w:lvlJc w:val="right"/>
      <w:pPr>
        <w:ind w:left="2160" w:hanging="180"/>
      </w:pPr>
    </w:lvl>
    <w:lvl w:ilvl="3" w:tplc="039AABBA">
      <w:start w:val="1"/>
      <w:numFmt w:val="decimal"/>
      <w:lvlText w:val="%4."/>
      <w:lvlJc w:val="left"/>
      <w:pPr>
        <w:ind w:left="2880" w:hanging="360"/>
      </w:pPr>
    </w:lvl>
    <w:lvl w:ilvl="4" w:tplc="B29A400E">
      <w:start w:val="1"/>
      <w:numFmt w:val="lowerLetter"/>
      <w:lvlText w:val="%5."/>
      <w:lvlJc w:val="left"/>
      <w:pPr>
        <w:ind w:left="3600" w:hanging="360"/>
      </w:pPr>
    </w:lvl>
    <w:lvl w:ilvl="5" w:tplc="A62696C8">
      <w:start w:val="1"/>
      <w:numFmt w:val="lowerRoman"/>
      <w:lvlText w:val="%6."/>
      <w:lvlJc w:val="right"/>
      <w:pPr>
        <w:ind w:left="4320" w:hanging="180"/>
      </w:pPr>
    </w:lvl>
    <w:lvl w:ilvl="6" w:tplc="0B60AC7E">
      <w:start w:val="1"/>
      <w:numFmt w:val="decimal"/>
      <w:lvlText w:val="%7."/>
      <w:lvlJc w:val="left"/>
      <w:pPr>
        <w:ind w:left="5040" w:hanging="360"/>
      </w:pPr>
    </w:lvl>
    <w:lvl w:ilvl="7" w:tplc="D6C4C7DC">
      <w:start w:val="1"/>
      <w:numFmt w:val="lowerLetter"/>
      <w:lvlText w:val="%8."/>
      <w:lvlJc w:val="left"/>
      <w:pPr>
        <w:ind w:left="5760" w:hanging="360"/>
      </w:pPr>
    </w:lvl>
    <w:lvl w:ilvl="8" w:tplc="C7301A90">
      <w:start w:val="1"/>
      <w:numFmt w:val="lowerRoman"/>
      <w:lvlText w:val="%9."/>
      <w:lvlJc w:val="right"/>
      <w:pPr>
        <w:ind w:left="6480" w:hanging="180"/>
      </w:pPr>
    </w:lvl>
  </w:abstractNum>
  <w:abstractNum w:abstractNumId="4" w15:restartNumberingAfterBreak="0">
    <w:nsid w:val="17350005"/>
    <w:multiLevelType w:val="hybridMultilevel"/>
    <w:tmpl w:val="DEF61E32"/>
    <w:lvl w:ilvl="0" w:tplc="DEE482DE">
      <w:start w:val="1"/>
      <w:numFmt w:val="lowerLetter"/>
      <w:lvlText w:val="%1."/>
      <w:lvlJc w:val="left"/>
      <w:pPr>
        <w:ind w:left="720" w:hanging="360"/>
      </w:pPr>
    </w:lvl>
    <w:lvl w:ilvl="1" w:tplc="FC3C418C">
      <w:start w:val="1"/>
      <w:numFmt w:val="lowerLetter"/>
      <w:lvlText w:val="%2."/>
      <w:lvlJc w:val="left"/>
      <w:pPr>
        <w:ind w:left="1440" w:hanging="360"/>
      </w:pPr>
    </w:lvl>
    <w:lvl w:ilvl="2" w:tplc="0E56743A">
      <w:start w:val="1"/>
      <w:numFmt w:val="lowerRoman"/>
      <w:lvlText w:val="%3."/>
      <w:lvlJc w:val="right"/>
      <w:pPr>
        <w:ind w:left="2160" w:hanging="180"/>
      </w:pPr>
    </w:lvl>
    <w:lvl w:ilvl="3" w:tplc="73A4F368">
      <w:start w:val="1"/>
      <w:numFmt w:val="decimal"/>
      <w:lvlText w:val="%4."/>
      <w:lvlJc w:val="left"/>
      <w:pPr>
        <w:ind w:left="2880" w:hanging="360"/>
      </w:pPr>
    </w:lvl>
    <w:lvl w:ilvl="4" w:tplc="901E6642">
      <w:start w:val="1"/>
      <w:numFmt w:val="lowerLetter"/>
      <w:lvlText w:val="%5."/>
      <w:lvlJc w:val="left"/>
      <w:pPr>
        <w:ind w:left="3600" w:hanging="360"/>
      </w:pPr>
    </w:lvl>
    <w:lvl w:ilvl="5" w:tplc="5F56E588">
      <w:start w:val="1"/>
      <w:numFmt w:val="lowerRoman"/>
      <w:lvlText w:val="%6."/>
      <w:lvlJc w:val="right"/>
      <w:pPr>
        <w:ind w:left="4320" w:hanging="180"/>
      </w:pPr>
    </w:lvl>
    <w:lvl w:ilvl="6" w:tplc="1EEE0386">
      <w:start w:val="1"/>
      <w:numFmt w:val="decimal"/>
      <w:lvlText w:val="%7."/>
      <w:lvlJc w:val="left"/>
      <w:pPr>
        <w:ind w:left="5040" w:hanging="360"/>
      </w:pPr>
    </w:lvl>
    <w:lvl w:ilvl="7" w:tplc="6DC499D6">
      <w:start w:val="1"/>
      <w:numFmt w:val="lowerLetter"/>
      <w:lvlText w:val="%8."/>
      <w:lvlJc w:val="left"/>
      <w:pPr>
        <w:ind w:left="5760" w:hanging="360"/>
      </w:pPr>
    </w:lvl>
    <w:lvl w:ilvl="8" w:tplc="3474BFEE">
      <w:start w:val="1"/>
      <w:numFmt w:val="lowerRoman"/>
      <w:lvlText w:val="%9."/>
      <w:lvlJc w:val="right"/>
      <w:pPr>
        <w:ind w:left="6480" w:hanging="180"/>
      </w:pPr>
    </w:lvl>
  </w:abstractNum>
  <w:abstractNum w:abstractNumId="5" w15:restartNumberingAfterBreak="0">
    <w:nsid w:val="257B18C4"/>
    <w:multiLevelType w:val="hybridMultilevel"/>
    <w:tmpl w:val="9ADA11B2"/>
    <w:lvl w:ilvl="0" w:tplc="1E04D3AC">
      <w:start w:val="1"/>
      <w:numFmt w:val="decimal"/>
      <w:lvlText w:val="%1."/>
      <w:lvlJc w:val="left"/>
      <w:pPr>
        <w:ind w:left="720" w:hanging="360"/>
      </w:pPr>
    </w:lvl>
    <w:lvl w:ilvl="1" w:tplc="1458E2C8">
      <w:start w:val="1"/>
      <w:numFmt w:val="lowerLetter"/>
      <w:lvlText w:val="%2."/>
      <w:lvlJc w:val="left"/>
      <w:pPr>
        <w:ind w:left="1440" w:hanging="360"/>
      </w:pPr>
    </w:lvl>
    <w:lvl w:ilvl="2" w:tplc="BF6880DE">
      <w:start w:val="1"/>
      <w:numFmt w:val="lowerRoman"/>
      <w:lvlText w:val="%3."/>
      <w:lvlJc w:val="right"/>
      <w:pPr>
        <w:ind w:left="2160" w:hanging="180"/>
      </w:pPr>
    </w:lvl>
    <w:lvl w:ilvl="3" w:tplc="60A034C2">
      <w:start w:val="1"/>
      <w:numFmt w:val="decimal"/>
      <w:lvlText w:val="%4."/>
      <w:lvlJc w:val="left"/>
      <w:pPr>
        <w:ind w:left="2880" w:hanging="360"/>
      </w:pPr>
    </w:lvl>
    <w:lvl w:ilvl="4" w:tplc="87A43932">
      <w:start w:val="1"/>
      <w:numFmt w:val="lowerLetter"/>
      <w:lvlText w:val="%5."/>
      <w:lvlJc w:val="left"/>
      <w:pPr>
        <w:ind w:left="3600" w:hanging="360"/>
      </w:pPr>
    </w:lvl>
    <w:lvl w:ilvl="5" w:tplc="7E62E3DA">
      <w:start w:val="1"/>
      <w:numFmt w:val="lowerRoman"/>
      <w:lvlText w:val="%6."/>
      <w:lvlJc w:val="right"/>
      <w:pPr>
        <w:ind w:left="4320" w:hanging="180"/>
      </w:pPr>
    </w:lvl>
    <w:lvl w:ilvl="6" w:tplc="E6EEEF1E">
      <w:start w:val="1"/>
      <w:numFmt w:val="decimal"/>
      <w:lvlText w:val="%7."/>
      <w:lvlJc w:val="left"/>
      <w:pPr>
        <w:ind w:left="5040" w:hanging="360"/>
      </w:pPr>
    </w:lvl>
    <w:lvl w:ilvl="7" w:tplc="15EC680C">
      <w:start w:val="1"/>
      <w:numFmt w:val="lowerLetter"/>
      <w:lvlText w:val="%8."/>
      <w:lvlJc w:val="left"/>
      <w:pPr>
        <w:ind w:left="5760" w:hanging="360"/>
      </w:pPr>
    </w:lvl>
    <w:lvl w:ilvl="8" w:tplc="197E4E4C">
      <w:start w:val="1"/>
      <w:numFmt w:val="lowerRoman"/>
      <w:lvlText w:val="%9."/>
      <w:lvlJc w:val="right"/>
      <w:pPr>
        <w:ind w:left="6480" w:hanging="180"/>
      </w:pPr>
    </w:lvl>
  </w:abstractNum>
  <w:abstractNum w:abstractNumId="6" w15:restartNumberingAfterBreak="0">
    <w:nsid w:val="29D210C0"/>
    <w:multiLevelType w:val="hybridMultilevel"/>
    <w:tmpl w:val="7242D9D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304F75FC"/>
    <w:multiLevelType w:val="hybridMultilevel"/>
    <w:tmpl w:val="16866E9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1820AFC"/>
    <w:multiLevelType w:val="hybridMultilevel"/>
    <w:tmpl w:val="1F78833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34BE22BD"/>
    <w:multiLevelType w:val="hybridMultilevel"/>
    <w:tmpl w:val="E188A69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404F4993"/>
    <w:multiLevelType w:val="hybridMultilevel"/>
    <w:tmpl w:val="BC50C69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4A1E138E"/>
    <w:multiLevelType w:val="hybridMultilevel"/>
    <w:tmpl w:val="AF200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4767B7"/>
    <w:multiLevelType w:val="hybridMultilevel"/>
    <w:tmpl w:val="5D3EA8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B360A5"/>
    <w:multiLevelType w:val="hybridMultilevel"/>
    <w:tmpl w:val="C53293B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6CFF4D31"/>
    <w:multiLevelType w:val="hybridMultilevel"/>
    <w:tmpl w:val="AB5A3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D4352D"/>
    <w:multiLevelType w:val="hybridMultilevel"/>
    <w:tmpl w:val="91BA1B6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3"/>
  </w:num>
  <w:num w:numId="2">
    <w:abstractNumId w:val="5"/>
  </w:num>
  <w:num w:numId="3">
    <w:abstractNumId w:val="4"/>
  </w:num>
  <w:num w:numId="4">
    <w:abstractNumId w:val="13"/>
  </w:num>
  <w:num w:numId="5">
    <w:abstractNumId w:val="11"/>
  </w:num>
  <w:num w:numId="6">
    <w:abstractNumId w:val="14"/>
  </w:num>
  <w:num w:numId="7">
    <w:abstractNumId w:val="8"/>
  </w:num>
  <w:num w:numId="8">
    <w:abstractNumId w:val="10"/>
  </w:num>
  <w:num w:numId="9">
    <w:abstractNumId w:val="2"/>
  </w:num>
  <w:num w:numId="10">
    <w:abstractNumId w:val="15"/>
  </w:num>
  <w:num w:numId="11">
    <w:abstractNumId w:val="1"/>
  </w:num>
  <w:num w:numId="12">
    <w:abstractNumId w:val="12"/>
  </w:num>
  <w:num w:numId="13">
    <w:abstractNumId w:val="7"/>
  </w:num>
  <w:num w:numId="14">
    <w:abstractNumId w:val="6"/>
  </w:num>
  <w:num w:numId="15">
    <w:abstractNumId w:val="9"/>
  </w:num>
  <w:num w:numId="1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ing Xiong">
    <w15:presenceInfo w15:providerId="AD" w15:userId="S::yxiong@futurewei.com::43cf12d3-c496-43b8-b9a0-7321b830de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10"/>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D66"/>
    <w:rsid w:val="000224DC"/>
    <w:rsid w:val="00027A54"/>
    <w:rsid w:val="000345D8"/>
    <w:rsid w:val="000370C8"/>
    <w:rsid w:val="00045B4E"/>
    <w:rsid w:val="00054E25"/>
    <w:rsid w:val="000556BA"/>
    <w:rsid w:val="00064D1F"/>
    <w:rsid w:val="00075C6E"/>
    <w:rsid w:val="00077091"/>
    <w:rsid w:val="0009359A"/>
    <w:rsid w:val="000B70B0"/>
    <w:rsid w:val="000C1552"/>
    <w:rsid w:val="000D260A"/>
    <w:rsid w:val="000F05CC"/>
    <w:rsid w:val="000F249F"/>
    <w:rsid w:val="0011191C"/>
    <w:rsid w:val="00114124"/>
    <w:rsid w:val="00126FCC"/>
    <w:rsid w:val="0012D6E9"/>
    <w:rsid w:val="00145A21"/>
    <w:rsid w:val="0014685E"/>
    <w:rsid w:val="00153A44"/>
    <w:rsid w:val="00182B3A"/>
    <w:rsid w:val="00193FA8"/>
    <w:rsid w:val="00194DB7"/>
    <w:rsid w:val="001C6DCF"/>
    <w:rsid w:val="001D7954"/>
    <w:rsid w:val="001E25B9"/>
    <w:rsid w:val="00206B26"/>
    <w:rsid w:val="002217B4"/>
    <w:rsid w:val="00223E00"/>
    <w:rsid w:val="00224996"/>
    <w:rsid w:val="00227396"/>
    <w:rsid w:val="0023681C"/>
    <w:rsid w:val="00270ED0"/>
    <w:rsid w:val="00293343"/>
    <w:rsid w:val="00296839"/>
    <w:rsid w:val="002A5EF1"/>
    <w:rsid w:val="002D584C"/>
    <w:rsid w:val="002E6B64"/>
    <w:rsid w:val="00314FC4"/>
    <w:rsid w:val="00317737"/>
    <w:rsid w:val="00331E15"/>
    <w:rsid w:val="00337382"/>
    <w:rsid w:val="003724C9"/>
    <w:rsid w:val="003A77B3"/>
    <w:rsid w:val="003D54F5"/>
    <w:rsid w:val="003D5968"/>
    <w:rsid w:val="003E5FFD"/>
    <w:rsid w:val="003E7DD7"/>
    <w:rsid w:val="00401503"/>
    <w:rsid w:val="00414B44"/>
    <w:rsid w:val="00426BF9"/>
    <w:rsid w:val="00434A2C"/>
    <w:rsid w:val="00447EC8"/>
    <w:rsid w:val="00463D60"/>
    <w:rsid w:val="004770D5"/>
    <w:rsid w:val="00485CE2"/>
    <w:rsid w:val="0049161F"/>
    <w:rsid w:val="004B756B"/>
    <w:rsid w:val="004C6515"/>
    <w:rsid w:val="004D502E"/>
    <w:rsid w:val="004D70AB"/>
    <w:rsid w:val="004F6410"/>
    <w:rsid w:val="004F6632"/>
    <w:rsid w:val="004F778F"/>
    <w:rsid w:val="00521617"/>
    <w:rsid w:val="00571025"/>
    <w:rsid w:val="00584D7F"/>
    <w:rsid w:val="005A4937"/>
    <w:rsid w:val="005D351C"/>
    <w:rsid w:val="005F4BE1"/>
    <w:rsid w:val="005F7C3B"/>
    <w:rsid w:val="00622E1C"/>
    <w:rsid w:val="0062388A"/>
    <w:rsid w:val="0063512B"/>
    <w:rsid w:val="006437E8"/>
    <w:rsid w:val="006473B9"/>
    <w:rsid w:val="006531DD"/>
    <w:rsid w:val="006552C7"/>
    <w:rsid w:val="006A4FA0"/>
    <w:rsid w:val="006C1F97"/>
    <w:rsid w:val="006D49CC"/>
    <w:rsid w:val="00704999"/>
    <w:rsid w:val="007056BA"/>
    <w:rsid w:val="00706B9B"/>
    <w:rsid w:val="00711828"/>
    <w:rsid w:val="00712255"/>
    <w:rsid w:val="007152FF"/>
    <w:rsid w:val="00742390"/>
    <w:rsid w:val="00743EB6"/>
    <w:rsid w:val="007847F5"/>
    <w:rsid w:val="007A3E72"/>
    <w:rsid w:val="007B3FAA"/>
    <w:rsid w:val="007C1F85"/>
    <w:rsid w:val="007D485A"/>
    <w:rsid w:val="007F6A14"/>
    <w:rsid w:val="00801D7D"/>
    <w:rsid w:val="00803901"/>
    <w:rsid w:val="008109D9"/>
    <w:rsid w:val="00815B3A"/>
    <w:rsid w:val="00820C0F"/>
    <w:rsid w:val="00860738"/>
    <w:rsid w:val="00864C85"/>
    <w:rsid w:val="008758A5"/>
    <w:rsid w:val="008932C9"/>
    <w:rsid w:val="008A0042"/>
    <w:rsid w:val="008A7747"/>
    <w:rsid w:val="008A7B26"/>
    <w:rsid w:val="008B5112"/>
    <w:rsid w:val="008B58F9"/>
    <w:rsid w:val="008C2FD6"/>
    <w:rsid w:val="008C3C49"/>
    <w:rsid w:val="008C744A"/>
    <w:rsid w:val="008D033C"/>
    <w:rsid w:val="008D1FC6"/>
    <w:rsid w:val="008D6132"/>
    <w:rsid w:val="008E005D"/>
    <w:rsid w:val="008F2C4B"/>
    <w:rsid w:val="0091004A"/>
    <w:rsid w:val="009176AA"/>
    <w:rsid w:val="00922CEB"/>
    <w:rsid w:val="009610E0"/>
    <w:rsid w:val="00976745"/>
    <w:rsid w:val="00986F24"/>
    <w:rsid w:val="009A10B6"/>
    <w:rsid w:val="00A16C4B"/>
    <w:rsid w:val="00A60DCC"/>
    <w:rsid w:val="00A855E5"/>
    <w:rsid w:val="00A87B33"/>
    <w:rsid w:val="00A9436E"/>
    <w:rsid w:val="00A95B58"/>
    <w:rsid w:val="00AC158C"/>
    <w:rsid w:val="00B24627"/>
    <w:rsid w:val="00B34205"/>
    <w:rsid w:val="00B45F82"/>
    <w:rsid w:val="00B83762"/>
    <w:rsid w:val="00B91E81"/>
    <w:rsid w:val="00BA3E3F"/>
    <w:rsid w:val="00BA40A3"/>
    <w:rsid w:val="00BC08F7"/>
    <w:rsid w:val="00BF4269"/>
    <w:rsid w:val="00BF5280"/>
    <w:rsid w:val="00C04BED"/>
    <w:rsid w:val="00C1165B"/>
    <w:rsid w:val="00C1468F"/>
    <w:rsid w:val="00C15D66"/>
    <w:rsid w:val="00C201E7"/>
    <w:rsid w:val="00C232F1"/>
    <w:rsid w:val="00C305BB"/>
    <w:rsid w:val="00C35A82"/>
    <w:rsid w:val="00C43E6A"/>
    <w:rsid w:val="00C72A6F"/>
    <w:rsid w:val="00C735A9"/>
    <w:rsid w:val="00CA30F6"/>
    <w:rsid w:val="00CB73F4"/>
    <w:rsid w:val="00CD1A2A"/>
    <w:rsid w:val="00CD2690"/>
    <w:rsid w:val="00D133E2"/>
    <w:rsid w:val="00D20243"/>
    <w:rsid w:val="00D31128"/>
    <w:rsid w:val="00D42222"/>
    <w:rsid w:val="00D42FBA"/>
    <w:rsid w:val="00D627E6"/>
    <w:rsid w:val="00D67ECA"/>
    <w:rsid w:val="00D67EF7"/>
    <w:rsid w:val="00D77B83"/>
    <w:rsid w:val="00D80A40"/>
    <w:rsid w:val="00D96DDA"/>
    <w:rsid w:val="00DD1E05"/>
    <w:rsid w:val="00DE7178"/>
    <w:rsid w:val="00DE74AA"/>
    <w:rsid w:val="00E1719D"/>
    <w:rsid w:val="00E20F84"/>
    <w:rsid w:val="00E35B41"/>
    <w:rsid w:val="00E64EBF"/>
    <w:rsid w:val="00E662B8"/>
    <w:rsid w:val="00E96D73"/>
    <w:rsid w:val="00EE3D36"/>
    <w:rsid w:val="00EF041F"/>
    <w:rsid w:val="00F629A6"/>
    <w:rsid w:val="00F62FF8"/>
    <w:rsid w:val="00FA04C1"/>
    <w:rsid w:val="00FA0AC6"/>
    <w:rsid w:val="00FA4BFA"/>
    <w:rsid w:val="00FA67BB"/>
    <w:rsid w:val="00FC09BE"/>
    <w:rsid w:val="00FC57FA"/>
    <w:rsid w:val="00FD1F53"/>
    <w:rsid w:val="00FE3611"/>
    <w:rsid w:val="01FDCA61"/>
    <w:rsid w:val="05AB6771"/>
    <w:rsid w:val="0B1121A3"/>
    <w:rsid w:val="0C26D9F9"/>
    <w:rsid w:val="116BDBB8"/>
    <w:rsid w:val="14A2D020"/>
    <w:rsid w:val="1683440C"/>
    <w:rsid w:val="181B32B9"/>
    <w:rsid w:val="18B8032F"/>
    <w:rsid w:val="18EC88C4"/>
    <w:rsid w:val="1A3427FA"/>
    <w:rsid w:val="1ACE7960"/>
    <w:rsid w:val="1BE88F28"/>
    <w:rsid w:val="2041F8AF"/>
    <w:rsid w:val="22A327E9"/>
    <w:rsid w:val="238D0802"/>
    <w:rsid w:val="260E1CCC"/>
    <w:rsid w:val="26AA1CE4"/>
    <w:rsid w:val="26D7D730"/>
    <w:rsid w:val="2FF2BB4C"/>
    <w:rsid w:val="31103E79"/>
    <w:rsid w:val="3361C53E"/>
    <w:rsid w:val="37CB2B3E"/>
    <w:rsid w:val="3B4C735C"/>
    <w:rsid w:val="3CC955B7"/>
    <w:rsid w:val="3F059C32"/>
    <w:rsid w:val="4292514C"/>
    <w:rsid w:val="43473E7F"/>
    <w:rsid w:val="45D6E514"/>
    <w:rsid w:val="45E8468A"/>
    <w:rsid w:val="482D8C70"/>
    <w:rsid w:val="48CA2F4B"/>
    <w:rsid w:val="49C7EFAA"/>
    <w:rsid w:val="4EF35158"/>
    <w:rsid w:val="4F3C6229"/>
    <w:rsid w:val="4F563F20"/>
    <w:rsid w:val="506DAC8B"/>
    <w:rsid w:val="5199DCE2"/>
    <w:rsid w:val="52D2E807"/>
    <w:rsid w:val="53E59AD2"/>
    <w:rsid w:val="5482AD2E"/>
    <w:rsid w:val="5523F73F"/>
    <w:rsid w:val="57608788"/>
    <w:rsid w:val="5887EC74"/>
    <w:rsid w:val="5C5BB6AB"/>
    <w:rsid w:val="5E387A44"/>
    <w:rsid w:val="631EF95D"/>
    <w:rsid w:val="63ED8329"/>
    <w:rsid w:val="6615426C"/>
    <w:rsid w:val="666CF299"/>
    <w:rsid w:val="68826025"/>
    <w:rsid w:val="69955A10"/>
    <w:rsid w:val="6A991D0E"/>
    <w:rsid w:val="6B7A2D81"/>
    <w:rsid w:val="6EF35431"/>
    <w:rsid w:val="728642E9"/>
    <w:rsid w:val="75687AAE"/>
    <w:rsid w:val="759CC0EC"/>
    <w:rsid w:val="763AAAA1"/>
    <w:rsid w:val="7706E169"/>
    <w:rsid w:val="7772B065"/>
    <w:rsid w:val="7C00D503"/>
    <w:rsid w:val="7C8A38FE"/>
    <w:rsid w:val="7E82DCA6"/>
    <w:rsid w:val="7FCFD3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BD76F"/>
  <w15:chartTrackingRefBased/>
  <w15:docId w15:val="{0C3D7F35-1C88-4008-B761-11B0E18E5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0224DC"/>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681C"/>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09BE"/>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224DC"/>
    <w:rPr>
      <w:rFonts w:asciiTheme="majorHAnsi" w:hAnsiTheme="majorHAnsi" w:eastAsiaTheme="majorEastAsia" w:cstheme="majorBidi"/>
      <w:color w:val="2F5496" w:themeColor="accent1" w:themeShade="BF"/>
      <w:sz w:val="32"/>
      <w:szCs w:val="32"/>
    </w:rPr>
  </w:style>
  <w:style w:type="paragraph" w:styleId="Title">
    <w:name w:val="Title"/>
    <w:basedOn w:val="Normal"/>
    <w:next w:val="Normal"/>
    <w:link w:val="TitleChar"/>
    <w:uiPriority w:val="10"/>
    <w:qFormat/>
    <w:rsid w:val="000224DC"/>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224DC"/>
    <w:rPr>
      <w:rFonts w:asciiTheme="majorHAnsi" w:hAnsiTheme="majorHAnsi" w:eastAsiaTheme="majorEastAsia" w:cstheme="majorBidi"/>
      <w:spacing w:val="-10"/>
      <w:kern w:val="28"/>
      <w:sz w:val="56"/>
      <w:szCs w:val="56"/>
    </w:rPr>
  </w:style>
  <w:style w:type="character" w:styleId="Heading2Char" w:customStyle="1">
    <w:name w:val="Heading 2 Char"/>
    <w:basedOn w:val="DefaultParagraphFont"/>
    <w:link w:val="Heading2"/>
    <w:uiPriority w:val="9"/>
    <w:rsid w:val="0023681C"/>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CB73F4"/>
    <w:pPr>
      <w:ind w:left="720"/>
      <w:contextualSpacing/>
    </w:pPr>
  </w:style>
  <w:style w:type="paragraph" w:styleId="Caption">
    <w:name w:val="caption"/>
    <w:basedOn w:val="Normal"/>
    <w:next w:val="Normal"/>
    <w:uiPriority w:val="35"/>
    <w:unhideWhenUsed/>
    <w:qFormat/>
    <w:rsid w:val="00FA67BB"/>
    <w:pPr>
      <w:spacing w:after="200" w:line="240" w:lineRule="auto"/>
    </w:pPr>
    <w:rPr>
      <w:i/>
      <w:iCs/>
      <w:color w:val="44546A" w:themeColor="text2"/>
      <w:sz w:val="18"/>
      <w:szCs w:val="18"/>
    </w:rPr>
  </w:style>
  <w:style w:type="table" w:styleId="TableGrid">
    <w:name w:val="Table Grid"/>
    <w:basedOn w:val="TableNormal"/>
    <w:uiPriority w:val="39"/>
    <w:rsid w:val="00922CE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3Char" w:customStyle="1">
    <w:name w:val="Heading 3 Char"/>
    <w:basedOn w:val="DefaultParagraphFont"/>
    <w:link w:val="Heading3"/>
    <w:uiPriority w:val="9"/>
    <w:rsid w:val="00FC09BE"/>
    <w:rPr>
      <w:rFonts w:asciiTheme="majorHAnsi" w:hAnsiTheme="majorHAnsi" w:eastAsiaTheme="majorEastAsia" w:cstheme="majorBidi"/>
      <w:color w:val="1F3763" w:themeColor="accent1" w:themeShade="7F"/>
      <w:sz w:val="24"/>
      <w:szCs w:val="24"/>
    </w:rPr>
  </w:style>
  <w:style w:type="character" w:styleId="Hyperlink">
    <w:name w:val="Hyperlink"/>
    <w:basedOn w:val="DefaultParagraphFont"/>
    <w:uiPriority w:val="99"/>
    <w:unhideWhenUsed/>
    <w:rsid w:val="000370C8"/>
    <w:rPr>
      <w:color w:val="0563C1" w:themeColor="hyperlink"/>
      <w:u w:val="single"/>
    </w:rPr>
  </w:style>
  <w:style w:type="character" w:styleId="UnresolvedMention">
    <w:name w:val="Unresolved Mention"/>
    <w:basedOn w:val="DefaultParagraphFont"/>
    <w:uiPriority w:val="99"/>
    <w:semiHidden/>
    <w:unhideWhenUsed/>
    <w:rsid w:val="000370C8"/>
    <w:rPr>
      <w:color w:val="605E5C"/>
      <w:shd w:val="clear" w:color="auto" w:fill="E1DFDD"/>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42222"/>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D422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13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usenix.org/system/files/osdi18-xiao.pdf" TargetMode="External" Id="rId18" /><Relationship Type="http://schemas.openxmlformats.org/officeDocument/2006/relationships/hyperlink" Target="https://github.com/lsds/KungFu" TargetMode="External" Id="rId26" /><Relationship Type="http://schemas.openxmlformats.org/officeDocument/2006/relationships/theme" Target="theme/theme1.xml" Id="rId39" /><Relationship Type="http://schemas.openxmlformats.org/officeDocument/2006/relationships/hyperlink" Target="https://www.usenix.org/system/files/nsdi19-gu.pdf" TargetMode="External" Id="rId21" /><Relationship Type="http://schemas.openxmlformats.org/officeDocument/2006/relationships/hyperlink" Target="https://www.nvidia.com/en-us/technologies/multi-instance-gpu/" TargetMode="External" Id="rId34" /><Relationship Type="http://schemas.openxmlformats.org/officeDocument/2006/relationships/webSettings" Target="webSettings.xml" Id="rId7" /><Relationship Type="http://schemas.openxmlformats.org/officeDocument/2006/relationships/hyperlink" Target="https://www.usenix.org/system/files/nsdi19-gu.pdf" TargetMode="External" Id="rId17" /><Relationship Type="http://schemas.openxmlformats.org/officeDocument/2006/relationships/hyperlink" Target="https://github.com/pytorch/elastic" TargetMode="External" Id="rId25" /><Relationship Type="http://schemas.openxmlformats.org/officeDocument/2006/relationships/hyperlink" Target="https://docs.nvidia.com/deploy/pdf/CUDA_Multi_Process_Service_Overview.pdf" TargetMode="External" Id="rId33" /><Relationship Type="http://schemas.microsoft.com/office/2011/relationships/people" Target="people.xml" Id="rId38" /><Relationship Type="http://schemas.openxmlformats.org/officeDocument/2006/relationships/customXml" Target="../customXml/item2.xml" Id="rId2" /><Relationship Type="http://schemas.openxmlformats.org/officeDocument/2006/relationships/hyperlink" Target="https://github.com/kzhang28/Optimus" TargetMode="External" Id="rId16" /><Relationship Type="http://schemas.openxmlformats.org/officeDocument/2006/relationships/hyperlink" Target="https://github.com/msr-fiddle/philly-traces" TargetMode="External"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www.usenix.org/system/files/nsdi19-gu.pdf" TargetMode="External" Id="rId24" /><Relationship Type="http://schemas.openxmlformats.org/officeDocument/2006/relationships/fontTable" Target="fontTable.xml" Id="rId37" /><Relationship Type="http://schemas.openxmlformats.org/officeDocument/2006/relationships/styles" Target="styles.xml" Id="rId5" /><Relationship Type="http://schemas.openxmlformats.org/officeDocument/2006/relationships/hyperlink" Target="https://www.usenix.org/system/files/osdi18-xiao.pdf" TargetMode="External" Id="rId23" /><Relationship Type="http://schemas.openxmlformats.org/officeDocument/2006/relationships/hyperlink" Target="https://arxiv.org/abs/1909.11985" TargetMode="External" Id="rId28" /><Relationship Type="http://schemas.openxmlformats.org/officeDocument/2006/relationships/hyperlink" Target="https://arxiv.org/abs/1902.04610" TargetMode="External" Id="rId36" /><Relationship Type="http://schemas.microsoft.com/office/2016/09/relationships/commentsIds" Target="commentsIds.xml" Id="rId10" /><Relationship Type="http://schemas.openxmlformats.org/officeDocument/2006/relationships/hyperlink" Target="https://www.usenix.org/system/files/nsdi19-gu.pdf" TargetMode="External" Id="rId19" /><Relationship Type="http://schemas.openxmlformats.org/officeDocument/2006/relationships/numbering" Target="numbering.xml" Id="rId4" /><Relationship Type="http://schemas.microsoft.com/office/2011/relationships/commentsExtended" Target="commentsExtended.xml" Id="rId9" /><Relationship Type="http://schemas.openxmlformats.org/officeDocument/2006/relationships/hyperlink" Target="https://arxiv.org/abs/1909.11985" TargetMode="External" Id="rId27" /><Relationship Type="http://schemas.openxmlformats.org/officeDocument/2006/relationships/hyperlink" Target="https://arxiv.org/abs/1909.11985" TargetMode="External" Id="rId30" /><Relationship Type="http://schemas.microsoft.com/office/2018/08/relationships/commentsExtensible" Target="commentsExtensible.xml" Id="R5975ff40dc8c4e72" /><Relationship Type="http://schemas.openxmlformats.org/officeDocument/2006/relationships/comments" Target="comments.xml" Id="rId8" /><Relationship Type="http://schemas.openxmlformats.org/officeDocument/2006/relationships/customXml" Target="../customXml/item3.xml" Id="rId3" /><Relationship Type="http://schemas.openxmlformats.org/officeDocument/2006/relationships/image" Target="/media/imageb.png" Id="R524d50029d064cec" /><Relationship Type="http://schemas.openxmlformats.org/officeDocument/2006/relationships/image" Target="/media/imagec.png" Id="R2eb0d55664324ef8" /><Relationship Type="http://schemas.openxmlformats.org/officeDocument/2006/relationships/image" Target="/media/imaged.png" Id="Rbecb6a0c438e4284" /><Relationship Type="http://schemas.openxmlformats.org/officeDocument/2006/relationships/image" Target="/media/imagee.png" Id="Rc5bf216957ce4202" /><Relationship Type="http://schemas.openxmlformats.org/officeDocument/2006/relationships/image" Target="/media/imagef.png" Id="Rfe24e702fbe04409" /><Relationship Type="http://schemas.openxmlformats.org/officeDocument/2006/relationships/image" Target="/media/image10.png" Id="Re62547d0263e4855" /><Relationship Type="http://schemas.openxmlformats.org/officeDocument/2006/relationships/image" Target="/media/image11.png" Id="R919cf62b6a0e4557" /><Relationship Type="http://schemas.openxmlformats.org/officeDocument/2006/relationships/image" Target="/media/image12.png" Id="R16cbff10159e42df" /><Relationship Type="http://schemas.openxmlformats.org/officeDocument/2006/relationships/image" Target="/media/image13.png" Id="R14d2718759a1453e" /><Relationship Type="http://schemas.openxmlformats.org/officeDocument/2006/relationships/image" Target="/media/image14.png" Id="Rca6b67697023496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EF2569C270F8D4D9AEDD061494009A0" ma:contentTypeVersion="4" ma:contentTypeDescription="Create a new document." ma:contentTypeScope="" ma:versionID="18ab19b248040043dab2bd3d63d1a4bb">
  <xsd:schema xmlns:xsd="http://www.w3.org/2001/XMLSchema" xmlns:xs="http://www.w3.org/2001/XMLSchema" xmlns:p="http://schemas.microsoft.com/office/2006/metadata/properties" xmlns:ns2="7ec80734-333a-4467-b5ab-2120c434f14a" targetNamespace="http://schemas.microsoft.com/office/2006/metadata/properties" ma:root="true" ma:fieldsID="19add59c5b91c08bdaa48140e91b34bb" ns2:_="">
    <xsd:import namespace="7ec80734-333a-4467-b5ab-2120c434f14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c80734-333a-4467-b5ab-2120c434f1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E70250-1887-4B14-A493-E2B19E50EABC}">
  <ds:schemaRefs>
    <ds:schemaRef ds:uri="http://schemas.microsoft.com/office/infopath/2007/PartnerControls"/>
    <ds:schemaRef ds:uri="http://www.w3.org/XML/1998/namespace"/>
    <ds:schemaRef ds:uri="http://purl.org/dc/elements/1.1/"/>
    <ds:schemaRef ds:uri="http://purl.org/dc/dcmitype/"/>
    <ds:schemaRef ds:uri="http://schemas.openxmlformats.org/package/2006/metadata/core-properties"/>
    <ds:schemaRef ds:uri="http://schemas.microsoft.com/office/2006/documentManagement/types"/>
    <ds:schemaRef ds:uri="7ec80734-333a-4467-b5ab-2120c434f14a"/>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E0ACC93B-2456-4F78-AB24-09502648B68A}">
  <ds:schemaRefs>
    <ds:schemaRef ds:uri="http://schemas.microsoft.com/sharepoint/v3/contenttype/forms"/>
  </ds:schemaRefs>
</ds:datastoreItem>
</file>

<file path=customXml/itemProps3.xml><?xml version="1.0" encoding="utf-8"?>
<ds:datastoreItem xmlns:ds="http://schemas.openxmlformats.org/officeDocument/2006/customXml" ds:itemID="{839DD1FB-DF06-44E5-90E4-1B9EDAE264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c80734-333a-4467-b5ab-2120c434f1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Zhe Nan</dc:creator>
  <keywords/>
  <dc:description/>
  <lastModifiedBy>Naveen Dhar</lastModifiedBy>
  <revision>31</revision>
  <dcterms:created xsi:type="dcterms:W3CDTF">2020-06-10T16:33:00.0000000Z</dcterms:created>
  <dcterms:modified xsi:type="dcterms:W3CDTF">2020-07-15T18:26:34.4242496Z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0x0101003EF2569C270F8D4D9AEDD061494009A0</vt:lpwstr>
  </property>
</Properties>
</file>