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02_pipeline_data_preparation.biology_enhanced.py</w:t>
      </w:r>
    </w:p>
    <w:p>
      <w:pPr>
        <w:jc w:val="center"/>
      </w:pPr>
      <w:r>
        <w:rPr>
          <w:i/>
          <w:color w:val="5A5A5A"/>
          <w:sz w:val="22"/>
        </w:rPr>
        <w:t>Construcción del dataset maestro, split compartido, imputación train-only y firmas biológicas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Transformar la tabla cruda en un conjunto de artefactos listos para modelado, con todas las transformaciones ajustadas de forma segura y reproducible.</w:t>
      </w:r>
    </w:p>
    <w:p>
      <w:pPr>
        <w:pStyle w:val="Heading2"/>
      </w:pPr>
      <w:r>
        <w:t>Ubicación en el repositorio</w:t>
      </w:r>
    </w:p>
    <w:p>
      <w:r>
        <w:t>src_patched/02_pipeline_data_preparation.biology_enhanced.py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split compartido mantiene alineadas las seis tareas y permite comparar resultados sobre la misma partición congelada.</w:t>
      </w:r>
    </w:p>
    <w:p>
      <w:pPr>
        <w:pStyle w:val="ListBullet"/>
      </w:pPr>
      <w:r>
        <w:t>La imputación se ajusta solo en training. El test recibe transformaciones ya aprendidas para impedir fuga de información.</w:t>
      </w:r>
    </w:p>
    <w:p>
      <w:pPr>
        <w:pStyle w:val="ListBullet"/>
      </w:pPr>
      <w:r>
        <w:t>El NMF se ajusta sobre training y produce gene programmes interpretables.</w:t>
      </w:r>
    </w:p>
    <w:p>
      <w:pPr>
        <w:pStyle w:val="ListBullet"/>
      </w:pPr>
      <w:r>
        <w:t>La versión biology enhanced añade scores de vías y microambiente derivados de la misma matriz de expresión, sin requerir datos nuevos.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outputs/metadata/*</w:t>
      </w:r>
    </w:p>
    <w:p>
      <w:pPr>
        <w:pStyle w:val="ListBullet"/>
      </w:pPr>
      <w:r>
        <w:t>outputs/splits/*</w:t>
      </w:r>
    </w:p>
    <w:p>
      <w:pPr>
        <w:pStyle w:val="ListBullet"/>
      </w:pPr>
      <w:r>
        <w:t>outputs/biology_signature_scores.csv</w:t>
      </w:r>
    </w:p>
    <w:p>
      <w:pPr>
        <w:pStyle w:val="ListBullet"/>
      </w:pPr>
      <w:r>
        <w:t>outputs/biology_signature_manifest.csv</w:t>
      </w:r>
    </w:p>
    <w:p>
      <w:pPr>
        <w:pStyle w:val="ListBullet"/>
      </w:pPr>
      <w:r>
        <w:t>outputs/pipeline_config.json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