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0BF5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Quantum Computing Glossary — Baseline &amp; Implementation Specification</w:t>
      </w:r>
    </w:p>
    <w:p w14:paraId="41C1983C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1. Purpose</w:t>
      </w:r>
    </w:p>
    <w:p w14:paraId="3AFA14A8" w14:textId="77777777" w:rsidR="007006CF" w:rsidRPr="007006CF" w:rsidRDefault="007006CF" w:rsidP="007006CF">
      <w:r w:rsidRPr="007006CF">
        <w:t xml:space="preserve">Create a global </w:t>
      </w:r>
      <w:r w:rsidRPr="007006CF">
        <w:rPr>
          <w:b/>
          <w:bCs/>
        </w:rPr>
        <w:t>Glossary of Quantum Computing Terms</w:t>
      </w:r>
      <w:r w:rsidRPr="007006CF">
        <w:t xml:space="preserve"> for the quantum computing learning platform.</w:t>
      </w:r>
    </w:p>
    <w:p w14:paraId="26F74939" w14:textId="77777777" w:rsidR="007006CF" w:rsidRPr="007006CF" w:rsidRDefault="007006CF" w:rsidP="007006CF">
      <w:r w:rsidRPr="007006CF">
        <w:t xml:space="preserve">The glossary is a </w:t>
      </w:r>
      <w:r w:rsidRPr="007006CF">
        <w:rPr>
          <w:b/>
          <w:bCs/>
        </w:rPr>
        <w:t>living, cross-cutting reference resource</w:t>
      </w:r>
      <w:r w:rsidRPr="007006CF">
        <w:t>, not an independent learning module. Its purpose is to establish consistent terminology across the curriculum and provide learners with concise explanations of concepts they encounter throughout the learning modules.</w:t>
      </w:r>
    </w:p>
    <w:p w14:paraId="77C0E187" w14:textId="77777777" w:rsidR="007006CF" w:rsidRPr="007006CF" w:rsidRDefault="007006CF" w:rsidP="007006CF">
      <w:r w:rsidRPr="007006CF">
        <w:t>The glossary should support learners at multiple levels of experience without attempting to replace the deeper explanations provided by the learning modules themselves.</w:t>
      </w:r>
    </w:p>
    <w:p w14:paraId="3D98DF5F" w14:textId="77777777" w:rsidR="007006CF" w:rsidRPr="007006CF" w:rsidRDefault="007006CF" w:rsidP="007006CF">
      <w:r w:rsidRPr="007006CF">
        <w:t xml:space="preserve">The initial glossary defined below is a </w:t>
      </w:r>
      <w:r w:rsidRPr="007006CF">
        <w:rPr>
          <w:b/>
          <w:bCs/>
        </w:rPr>
        <w:t>baseline vocabulary set</w:t>
      </w:r>
      <w:r w:rsidRPr="007006CF">
        <w:t>. It should be designed so that new terms, relationships, and module references can be added as the curriculum grows.</w:t>
      </w:r>
    </w:p>
    <w:p w14:paraId="2CBE0592" w14:textId="77777777" w:rsidR="007006CF" w:rsidRPr="007006CF" w:rsidRDefault="007006CF" w:rsidP="007006CF">
      <w:r w:rsidRPr="007006CF">
        <w:pict w14:anchorId="3A6A0071">
          <v:rect id="_x0000_i1151" style="width:0;height:1.5pt" o:hralign="center" o:hrstd="t" o:hr="t" fillcolor="#a0a0a0" stroked="f"/>
        </w:pict>
      </w:r>
    </w:p>
    <w:p w14:paraId="10E88583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2. Design Principles</w:t>
      </w:r>
    </w:p>
    <w:p w14:paraId="4356B367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2.1 Global Resource</w:t>
      </w:r>
    </w:p>
    <w:p w14:paraId="702D54D3" w14:textId="77777777" w:rsidR="007006CF" w:rsidRPr="007006CF" w:rsidRDefault="007006CF" w:rsidP="007006CF">
      <w:r w:rsidRPr="007006CF">
        <w:t>The glossary exists at the curriculum/platform level rather than belonging to any individual module.</w:t>
      </w:r>
    </w:p>
    <w:p w14:paraId="161C1DC3" w14:textId="77777777" w:rsidR="007006CF" w:rsidRPr="007006CF" w:rsidRDefault="007006CF" w:rsidP="007006CF">
      <w:r w:rsidRPr="007006CF">
        <w:t>A term may therefore appear in many modules while maintaining one canonical glossary entry.</w:t>
      </w:r>
    </w:p>
    <w:p w14:paraId="4FAE8619" w14:textId="77777777" w:rsidR="007006CF" w:rsidRPr="007006CF" w:rsidRDefault="007006CF" w:rsidP="007006CF">
      <w:r w:rsidRPr="007006CF">
        <w:t>Example:</w:t>
      </w:r>
    </w:p>
    <w:p w14:paraId="755B5920" w14:textId="77777777" w:rsidR="007006CF" w:rsidRPr="007006CF" w:rsidRDefault="007006CF" w:rsidP="007006CF">
      <w:r w:rsidRPr="007006CF">
        <w:t>Ancilla Qubit may appear in modules covering:</w:t>
      </w:r>
    </w:p>
    <w:p w14:paraId="4C771DFB" w14:textId="77777777" w:rsidR="007006CF" w:rsidRPr="007006CF" w:rsidRDefault="007006CF" w:rsidP="007006CF">
      <w:pPr>
        <w:numPr>
          <w:ilvl w:val="0"/>
          <w:numId w:val="1"/>
        </w:numPr>
      </w:pPr>
      <w:r w:rsidRPr="007006CF">
        <w:t>quantum circuits</w:t>
      </w:r>
    </w:p>
    <w:p w14:paraId="10C5FBAE" w14:textId="77777777" w:rsidR="007006CF" w:rsidRPr="007006CF" w:rsidRDefault="007006CF" w:rsidP="007006CF">
      <w:pPr>
        <w:numPr>
          <w:ilvl w:val="0"/>
          <w:numId w:val="1"/>
        </w:numPr>
      </w:pPr>
      <w:r w:rsidRPr="007006CF">
        <w:t>measurement</w:t>
      </w:r>
    </w:p>
    <w:p w14:paraId="1654FF5B" w14:textId="77777777" w:rsidR="007006CF" w:rsidRPr="007006CF" w:rsidRDefault="007006CF" w:rsidP="007006CF">
      <w:pPr>
        <w:numPr>
          <w:ilvl w:val="0"/>
          <w:numId w:val="1"/>
        </w:numPr>
      </w:pPr>
      <w:r w:rsidRPr="007006CF">
        <w:t>stabilizer codes</w:t>
      </w:r>
    </w:p>
    <w:p w14:paraId="55D501ED" w14:textId="77777777" w:rsidR="007006CF" w:rsidRPr="007006CF" w:rsidRDefault="007006CF" w:rsidP="007006CF">
      <w:pPr>
        <w:numPr>
          <w:ilvl w:val="0"/>
          <w:numId w:val="1"/>
        </w:numPr>
      </w:pPr>
      <w:r w:rsidRPr="007006CF">
        <w:t>syndrome extraction</w:t>
      </w:r>
    </w:p>
    <w:p w14:paraId="67B7BFF4" w14:textId="77777777" w:rsidR="007006CF" w:rsidRPr="007006CF" w:rsidRDefault="007006CF" w:rsidP="007006CF">
      <w:pPr>
        <w:numPr>
          <w:ilvl w:val="0"/>
          <w:numId w:val="1"/>
        </w:numPr>
      </w:pPr>
      <w:r w:rsidRPr="007006CF">
        <w:t>surface codes</w:t>
      </w:r>
    </w:p>
    <w:p w14:paraId="0F4BF233" w14:textId="77777777" w:rsidR="007006CF" w:rsidRPr="007006CF" w:rsidRDefault="007006CF" w:rsidP="007006CF">
      <w:pPr>
        <w:numPr>
          <w:ilvl w:val="0"/>
          <w:numId w:val="1"/>
        </w:numPr>
      </w:pPr>
      <w:r w:rsidRPr="007006CF">
        <w:t>lattice surgery</w:t>
      </w:r>
    </w:p>
    <w:p w14:paraId="6F9739FC" w14:textId="77777777" w:rsidR="007006CF" w:rsidRPr="007006CF" w:rsidRDefault="007006CF" w:rsidP="007006CF">
      <w:r w:rsidRPr="007006CF">
        <w:t>These modules should reference the same glossary entry rather than defining independent versions of the term.</w:t>
      </w:r>
    </w:p>
    <w:p w14:paraId="17985FE0" w14:textId="77777777" w:rsidR="007006CF" w:rsidRPr="007006CF" w:rsidRDefault="007006CF" w:rsidP="007006CF">
      <w:r w:rsidRPr="007006CF">
        <w:pict w14:anchorId="0F9FBA0F">
          <v:rect id="_x0000_i1152" style="width:0;height:1.5pt" o:hralign="center" o:hrstd="t" o:hr="t" fillcolor="#a0a0a0" stroked="f"/>
        </w:pict>
      </w:r>
    </w:p>
    <w:p w14:paraId="4BA2DA6F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lastRenderedPageBreak/>
        <w:t>2.2 Canonical Definitions</w:t>
      </w:r>
    </w:p>
    <w:p w14:paraId="41A2A7CB" w14:textId="77777777" w:rsidR="007006CF" w:rsidRPr="007006CF" w:rsidRDefault="007006CF" w:rsidP="007006CF">
      <w:r w:rsidRPr="007006CF">
        <w:t>Each concept should have one canonical glossary entry.</w:t>
      </w:r>
    </w:p>
    <w:p w14:paraId="180BFDED" w14:textId="77777777" w:rsidR="007006CF" w:rsidRPr="007006CF" w:rsidRDefault="007006CF" w:rsidP="007006CF">
      <w:r w:rsidRPr="007006CF">
        <w:t>Do not create separate glossary entries simply because a term appears in multiple contexts.</w:t>
      </w:r>
    </w:p>
    <w:p w14:paraId="1F192525" w14:textId="77777777" w:rsidR="007006CF" w:rsidRPr="007006CF" w:rsidRDefault="007006CF" w:rsidP="007006CF">
      <w:r w:rsidRPr="007006CF">
        <w:t>When terminology has legitimate alternate names, acronyms, or abbreviations, represent those within the canonical entry where possible.</w:t>
      </w:r>
    </w:p>
    <w:p w14:paraId="22B2D130" w14:textId="77777777" w:rsidR="007006CF" w:rsidRPr="007006CF" w:rsidRDefault="007006CF" w:rsidP="007006CF">
      <w:r w:rsidRPr="007006CF">
        <w:t>Examples:</w:t>
      </w:r>
    </w:p>
    <w:p w14:paraId="410FE29F" w14:textId="77777777" w:rsidR="007006CF" w:rsidRPr="007006CF" w:rsidRDefault="007006CF" w:rsidP="007006CF">
      <w:pPr>
        <w:numPr>
          <w:ilvl w:val="0"/>
          <w:numId w:val="2"/>
        </w:numPr>
      </w:pPr>
      <w:r w:rsidRPr="007006CF">
        <w:t>Quantum Error Correction (QEC)</w:t>
      </w:r>
    </w:p>
    <w:p w14:paraId="1975D2D8" w14:textId="77777777" w:rsidR="007006CF" w:rsidRPr="007006CF" w:rsidRDefault="007006CF" w:rsidP="007006CF">
      <w:pPr>
        <w:numPr>
          <w:ilvl w:val="0"/>
          <w:numId w:val="2"/>
        </w:numPr>
      </w:pPr>
      <w:r w:rsidRPr="007006CF">
        <w:t>Quantum Processing Unit (QPU)</w:t>
      </w:r>
    </w:p>
    <w:p w14:paraId="58265D38" w14:textId="77777777" w:rsidR="007006CF" w:rsidRPr="007006CF" w:rsidRDefault="007006CF" w:rsidP="007006CF">
      <w:pPr>
        <w:numPr>
          <w:ilvl w:val="0"/>
          <w:numId w:val="2"/>
        </w:numPr>
      </w:pPr>
      <w:r w:rsidRPr="007006CF">
        <w:t>Variational Quantum Eigensolver (VQE)</w:t>
      </w:r>
    </w:p>
    <w:p w14:paraId="52D30263" w14:textId="77777777" w:rsidR="007006CF" w:rsidRPr="007006CF" w:rsidRDefault="007006CF" w:rsidP="007006CF">
      <w:r w:rsidRPr="007006CF">
        <w:t>Search and linking behavior should allow the acronym and full term to resolve to the same entry.</w:t>
      </w:r>
    </w:p>
    <w:p w14:paraId="040F7007" w14:textId="77777777" w:rsidR="007006CF" w:rsidRPr="007006CF" w:rsidRDefault="007006CF" w:rsidP="007006CF">
      <w:r w:rsidRPr="007006CF">
        <w:pict w14:anchorId="7DB17E1A">
          <v:rect id="_x0000_i1153" style="width:0;height:1.5pt" o:hralign="center" o:hrstd="t" o:hr="t" fillcolor="#a0a0a0" stroked="f"/>
        </w:pict>
      </w:r>
    </w:p>
    <w:p w14:paraId="5F496AC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2.3 Progressive Accessibility</w:t>
      </w:r>
    </w:p>
    <w:p w14:paraId="1E920A8B" w14:textId="77777777" w:rsidR="007006CF" w:rsidRPr="007006CF" w:rsidRDefault="007006CF" w:rsidP="007006CF">
      <w:r w:rsidRPr="007006CF">
        <w:t>Glossary entries should serve both beginners and more advanced learners.</w:t>
      </w:r>
    </w:p>
    <w:p w14:paraId="63AB3D74" w14:textId="77777777" w:rsidR="007006CF" w:rsidRPr="007006CF" w:rsidRDefault="007006CF" w:rsidP="007006CF">
      <w:r w:rsidRPr="007006CF">
        <w:t>Each entry therefore contains:</w:t>
      </w:r>
    </w:p>
    <w:p w14:paraId="3B616581" w14:textId="77777777" w:rsidR="007006CF" w:rsidRPr="007006CF" w:rsidRDefault="007006CF" w:rsidP="007006CF">
      <w:pPr>
        <w:numPr>
          <w:ilvl w:val="0"/>
          <w:numId w:val="3"/>
        </w:numPr>
      </w:pPr>
      <w:r w:rsidRPr="007006CF">
        <w:t>a technically accurate definition;</w:t>
      </w:r>
    </w:p>
    <w:p w14:paraId="227FE1F4" w14:textId="77777777" w:rsidR="007006CF" w:rsidRPr="007006CF" w:rsidRDefault="007006CF" w:rsidP="007006CF">
      <w:pPr>
        <w:numPr>
          <w:ilvl w:val="0"/>
          <w:numId w:val="3"/>
        </w:numPr>
      </w:pPr>
      <w:r w:rsidRPr="007006CF">
        <w:t>a beginner-friendly interpretation.</w:t>
      </w:r>
    </w:p>
    <w:p w14:paraId="1F0C0A2F" w14:textId="77777777" w:rsidR="007006CF" w:rsidRPr="007006CF" w:rsidRDefault="007006CF" w:rsidP="007006CF">
      <w:r w:rsidRPr="007006CF">
        <w:t xml:space="preserve">The beginner interpretation should simplify the </w:t>
      </w:r>
      <w:r w:rsidRPr="007006CF">
        <w:rPr>
          <w:b/>
          <w:bCs/>
        </w:rPr>
        <w:t>language</w:t>
      </w:r>
      <w:r w:rsidRPr="007006CF">
        <w:t>, not change the underlying concept.</w:t>
      </w:r>
    </w:p>
    <w:p w14:paraId="2BEF7DEC" w14:textId="77777777" w:rsidR="007006CF" w:rsidRPr="007006CF" w:rsidRDefault="007006CF" w:rsidP="007006CF">
      <w:r w:rsidRPr="007006CF">
        <w:t>Avoid analogies that introduce technically incorrect mental models.</w:t>
      </w:r>
    </w:p>
    <w:p w14:paraId="1DBEA034" w14:textId="77777777" w:rsidR="007006CF" w:rsidRPr="007006CF" w:rsidRDefault="007006CF" w:rsidP="007006CF">
      <w:r w:rsidRPr="007006CF">
        <w:pict w14:anchorId="1D3FB58A">
          <v:rect id="_x0000_i1154" style="width:0;height:1.5pt" o:hralign="center" o:hrstd="t" o:hr="t" fillcolor="#a0a0a0" stroked="f"/>
        </w:pict>
      </w:r>
    </w:p>
    <w:p w14:paraId="351499B9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2.4 Glossary vs. Learning Module</w:t>
      </w:r>
    </w:p>
    <w:p w14:paraId="725A15D6" w14:textId="77777777" w:rsidR="007006CF" w:rsidRPr="007006CF" w:rsidRDefault="007006CF" w:rsidP="007006CF">
      <w:r w:rsidRPr="007006CF">
        <w:t>Glossary entries should remain concise.</w:t>
      </w:r>
    </w:p>
    <w:p w14:paraId="0504A576" w14:textId="77777777" w:rsidR="007006CF" w:rsidRPr="007006CF" w:rsidRDefault="007006CF" w:rsidP="007006CF">
      <w:r w:rsidRPr="007006CF">
        <w:t>The glossary answers:</w:t>
      </w:r>
    </w:p>
    <w:p w14:paraId="1E4C56F1" w14:textId="77777777" w:rsidR="007006CF" w:rsidRPr="007006CF" w:rsidRDefault="007006CF" w:rsidP="007006CF">
      <w:r w:rsidRPr="007006CF">
        <w:rPr>
          <w:b/>
          <w:bCs/>
        </w:rPr>
        <w:t>"What does this term mean?"</w:t>
      </w:r>
    </w:p>
    <w:p w14:paraId="71B0226E" w14:textId="77777777" w:rsidR="007006CF" w:rsidRPr="007006CF" w:rsidRDefault="007006CF" w:rsidP="007006CF">
      <w:r w:rsidRPr="007006CF">
        <w:t>Learning modules answer:</w:t>
      </w:r>
    </w:p>
    <w:p w14:paraId="0D25CFB9" w14:textId="77777777" w:rsidR="007006CF" w:rsidRPr="007006CF" w:rsidRDefault="007006CF" w:rsidP="007006CF">
      <w:r w:rsidRPr="007006CF">
        <w:rPr>
          <w:b/>
          <w:bCs/>
        </w:rPr>
        <w:t>"How does this concept work, why does it matter, and how is it used?"</w:t>
      </w:r>
    </w:p>
    <w:p w14:paraId="7E9EA620" w14:textId="77777777" w:rsidR="007006CF" w:rsidRPr="007006CF" w:rsidRDefault="007006CF" w:rsidP="007006CF">
      <w:r w:rsidRPr="007006CF">
        <w:t>Do not turn glossary entries into mini-lessons.</w:t>
      </w:r>
    </w:p>
    <w:p w14:paraId="27580320" w14:textId="77777777" w:rsidR="007006CF" w:rsidRPr="007006CF" w:rsidRDefault="007006CF" w:rsidP="007006CF">
      <w:r w:rsidRPr="007006CF">
        <w:lastRenderedPageBreak/>
        <w:t>When a concept requires significant explanation, link the glossary entry to the appropriate learning module instead.</w:t>
      </w:r>
    </w:p>
    <w:p w14:paraId="767CB2DF" w14:textId="77777777" w:rsidR="007006CF" w:rsidRPr="007006CF" w:rsidRDefault="007006CF" w:rsidP="007006CF">
      <w:r w:rsidRPr="007006CF">
        <w:pict w14:anchorId="30243FFB">
          <v:rect id="_x0000_i1155" style="width:0;height:1.5pt" o:hralign="center" o:hrstd="t" o:hr="t" fillcolor="#a0a0a0" stroked="f"/>
        </w:pict>
      </w:r>
    </w:p>
    <w:p w14:paraId="28E70375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2.5 Living Vocabulary</w:t>
      </w:r>
    </w:p>
    <w:p w14:paraId="417C6F74" w14:textId="77777777" w:rsidR="007006CF" w:rsidRPr="007006CF" w:rsidRDefault="007006CF" w:rsidP="007006CF">
      <w:r w:rsidRPr="007006CF">
        <w:t>The baseline terminology in this specification is not exhaustive.</w:t>
      </w:r>
    </w:p>
    <w:p w14:paraId="5DCC87B6" w14:textId="77777777" w:rsidR="007006CF" w:rsidRPr="007006CF" w:rsidRDefault="007006CF" w:rsidP="007006CF">
      <w:r w:rsidRPr="007006CF">
        <w:t>When new modules introduce important terminology:</w:t>
      </w:r>
    </w:p>
    <w:p w14:paraId="0A7F3167" w14:textId="77777777" w:rsidR="007006CF" w:rsidRPr="007006CF" w:rsidRDefault="007006CF" w:rsidP="007006CF">
      <w:pPr>
        <w:numPr>
          <w:ilvl w:val="0"/>
          <w:numId w:val="4"/>
        </w:numPr>
      </w:pPr>
      <w:r w:rsidRPr="007006CF">
        <w:t>identify candidate glossary terms;</w:t>
      </w:r>
    </w:p>
    <w:p w14:paraId="4C96FF8E" w14:textId="77777777" w:rsidR="007006CF" w:rsidRPr="007006CF" w:rsidRDefault="007006CF" w:rsidP="007006CF">
      <w:pPr>
        <w:numPr>
          <w:ilvl w:val="0"/>
          <w:numId w:val="4"/>
        </w:numPr>
      </w:pPr>
      <w:r w:rsidRPr="007006CF">
        <w:t>reuse existing entries where appropriate;</w:t>
      </w:r>
    </w:p>
    <w:p w14:paraId="57D6BAD5" w14:textId="77777777" w:rsidR="007006CF" w:rsidRPr="007006CF" w:rsidRDefault="007006CF" w:rsidP="007006CF">
      <w:pPr>
        <w:numPr>
          <w:ilvl w:val="0"/>
          <w:numId w:val="4"/>
        </w:numPr>
      </w:pPr>
      <w:r w:rsidRPr="007006CF">
        <w:t>create new entries when necessary;</w:t>
      </w:r>
    </w:p>
    <w:p w14:paraId="63CA6BD2" w14:textId="77777777" w:rsidR="007006CF" w:rsidRPr="007006CF" w:rsidRDefault="007006CF" w:rsidP="007006CF">
      <w:pPr>
        <w:numPr>
          <w:ilvl w:val="0"/>
          <w:numId w:val="4"/>
        </w:numPr>
      </w:pPr>
      <w:r w:rsidRPr="007006CF">
        <w:t>add relationships to existing terminology;</w:t>
      </w:r>
    </w:p>
    <w:p w14:paraId="67974D73" w14:textId="77777777" w:rsidR="007006CF" w:rsidRPr="007006CF" w:rsidRDefault="007006CF" w:rsidP="007006CF">
      <w:pPr>
        <w:numPr>
          <w:ilvl w:val="0"/>
          <w:numId w:val="4"/>
        </w:numPr>
      </w:pPr>
      <w:r w:rsidRPr="007006CF">
        <w:t>add module references where applicable.</w:t>
      </w:r>
    </w:p>
    <w:p w14:paraId="32831FC7" w14:textId="77777777" w:rsidR="007006CF" w:rsidRPr="007006CF" w:rsidRDefault="007006CF" w:rsidP="007006CF">
      <w:r w:rsidRPr="007006CF">
        <w:t>Do not automatically add every technical word appearing in a lesson. A glossary entry should represent terminology that learners are reasonably likely to encounter again or need to understand the surrounding material.</w:t>
      </w:r>
    </w:p>
    <w:p w14:paraId="6B66D774" w14:textId="77777777" w:rsidR="007006CF" w:rsidRPr="007006CF" w:rsidRDefault="007006CF" w:rsidP="007006CF">
      <w:r w:rsidRPr="007006CF">
        <w:pict w14:anchorId="79B759A5">
          <v:rect id="_x0000_i1156" style="width:0;height:1.5pt" o:hralign="center" o:hrstd="t" o:hr="t" fillcolor="#a0a0a0" stroked="f"/>
        </w:pict>
      </w:r>
    </w:p>
    <w:p w14:paraId="636465E3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3. Glossary Entry Schema</w:t>
      </w:r>
    </w:p>
    <w:p w14:paraId="1DA5B346" w14:textId="77777777" w:rsidR="007006CF" w:rsidRPr="007006CF" w:rsidRDefault="007006CF" w:rsidP="007006CF">
      <w:r w:rsidRPr="007006CF">
        <w:t>Every glossary entry should support the following fields.</w:t>
      </w:r>
    </w:p>
    <w:p w14:paraId="78DB36EE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Term</w:t>
      </w:r>
    </w:p>
    <w:p w14:paraId="0CD732A3" w14:textId="77777777" w:rsidR="007006CF" w:rsidRPr="007006CF" w:rsidRDefault="007006CF" w:rsidP="007006CF">
      <w:r w:rsidRPr="007006CF">
        <w:t>The canonical name of the concept.</w:t>
      </w:r>
    </w:p>
    <w:p w14:paraId="36BE5987" w14:textId="77777777" w:rsidR="007006CF" w:rsidRPr="007006CF" w:rsidRDefault="007006CF" w:rsidP="007006CF">
      <w:r w:rsidRPr="007006CF">
        <w:t>Example:</w:t>
      </w:r>
    </w:p>
    <w:p w14:paraId="3F7D605E" w14:textId="77777777" w:rsidR="007006CF" w:rsidRPr="007006CF" w:rsidRDefault="007006CF" w:rsidP="007006CF">
      <w:r w:rsidRPr="007006CF">
        <w:rPr>
          <w:b/>
          <w:bCs/>
        </w:rPr>
        <w:t>Syndrome</w:t>
      </w:r>
    </w:p>
    <w:p w14:paraId="47E6C533" w14:textId="77777777" w:rsidR="007006CF" w:rsidRPr="007006CF" w:rsidRDefault="007006CF" w:rsidP="007006CF">
      <w:r w:rsidRPr="007006CF">
        <w:pict w14:anchorId="09F70A80">
          <v:rect id="_x0000_i1157" style="width:0;height:1.5pt" o:hralign="center" o:hrstd="t" o:hr="t" fillcolor="#a0a0a0" stroked="f"/>
        </w:pict>
      </w:r>
    </w:p>
    <w:p w14:paraId="7B280134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Definition</w:t>
      </w:r>
    </w:p>
    <w:p w14:paraId="48C31343" w14:textId="77777777" w:rsidR="007006CF" w:rsidRPr="007006CF" w:rsidRDefault="007006CF" w:rsidP="007006CF">
      <w:r w:rsidRPr="007006CF">
        <w:t>A concise, technically accurate definition.</w:t>
      </w:r>
    </w:p>
    <w:p w14:paraId="7EC6D66A" w14:textId="77777777" w:rsidR="007006CF" w:rsidRPr="007006CF" w:rsidRDefault="007006CF" w:rsidP="007006CF">
      <w:r w:rsidRPr="007006CF">
        <w:t>The definition should:</w:t>
      </w:r>
    </w:p>
    <w:p w14:paraId="2D1CA1FC" w14:textId="77777777" w:rsidR="007006CF" w:rsidRPr="007006CF" w:rsidRDefault="007006CF" w:rsidP="007006CF">
      <w:pPr>
        <w:numPr>
          <w:ilvl w:val="0"/>
          <w:numId w:val="5"/>
        </w:numPr>
      </w:pPr>
      <w:r w:rsidRPr="007006CF">
        <w:t>use accepted quantum computing terminology;</w:t>
      </w:r>
    </w:p>
    <w:p w14:paraId="3E7F1597" w14:textId="77777777" w:rsidR="007006CF" w:rsidRPr="007006CF" w:rsidRDefault="007006CF" w:rsidP="007006CF">
      <w:pPr>
        <w:numPr>
          <w:ilvl w:val="0"/>
          <w:numId w:val="5"/>
        </w:numPr>
      </w:pPr>
      <w:r w:rsidRPr="007006CF">
        <w:t>normally remain between 1–3 sentences;</w:t>
      </w:r>
    </w:p>
    <w:p w14:paraId="2C6C21EA" w14:textId="77777777" w:rsidR="007006CF" w:rsidRPr="007006CF" w:rsidRDefault="007006CF" w:rsidP="007006CF">
      <w:pPr>
        <w:numPr>
          <w:ilvl w:val="0"/>
          <w:numId w:val="5"/>
        </w:numPr>
      </w:pPr>
      <w:r w:rsidRPr="007006CF">
        <w:lastRenderedPageBreak/>
        <w:t>avoid unnecessary mathematical detail;</w:t>
      </w:r>
    </w:p>
    <w:p w14:paraId="4B5DE29A" w14:textId="77777777" w:rsidR="007006CF" w:rsidRPr="007006CF" w:rsidRDefault="007006CF" w:rsidP="007006CF">
      <w:pPr>
        <w:numPr>
          <w:ilvl w:val="0"/>
          <w:numId w:val="5"/>
        </w:numPr>
      </w:pPr>
      <w:r w:rsidRPr="007006CF">
        <w:t>avoid relying on the beginner interpretation;</w:t>
      </w:r>
    </w:p>
    <w:p w14:paraId="6BCB0A8E" w14:textId="77777777" w:rsidR="007006CF" w:rsidRPr="007006CF" w:rsidRDefault="007006CF" w:rsidP="007006CF">
      <w:pPr>
        <w:numPr>
          <w:ilvl w:val="0"/>
          <w:numId w:val="5"/>
        </w:numPr>
      </w:pPr>
      <w:r w:rsidRPr="007006CF">
        <w:t>remain useful as the learner advances through the curriculum.</w:t>
      </w:r>
    </w:p>
    <w:p w14:paraId="6760D6E7" w14:textId="77777777" w:rsidR="007006CF" w:rsidRPr="007006CF" w:rsidRDefault="007006CF" w:rsidP="007006CF">
      <w:r w:rsidRPr="007006CF">
        <w:t>Example:</w:t>
      </w:r>
    </w:p>
    <w:p w14:paraId="09215CB9" w14:textId="77777777" w:rsidR="007006CF" w:rsidRPr="007006CF" w:rsidRDefault="007006CF" w:rsidP="007006CF">
      <w:r w:rsidRPr="007006CF">
        <w:rPr>
          <w:b/>
          <w:bCs/>
        </w:rPr>
        <w:t>Definition:</w:t>
      </w:r>
      <w:r w:rsidRPr="007006CF">
        <w:br/>
        <w:t>Information obtained from measurements associated with a quantum error-correcting code that indicates the presence or characteristics of errors without directly measuring the encoded logical quantum information.</w:t>
      </w:r>
    </w:p>
    <w:p w14:paraId="5FEEE1E6" w14:textId="77777777" w:rsidR="007006CF" w:rsidRPr="007006CF" w:rsidRDefault="007006CF" w:rsidP="007006CF">
      <w:r w:rsidRPr="007006CF">
        <w:pict w14:anchorId="655A9834">
          <v:rect id="_x0000_i1158" style="width:0;height:1.5pt" o:hralign="center" o:hrstd="t" o:hr="t" fillcolor="#a0a0a0" stroked="f"/>
        </w:pict>
      </w:r>
    </w:p>
    <w:p w14:paraId="6A5D135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Beginner Interpretation</w:t>
      </w:r>
    </w:p>
    <w:p w14:paraId="0FBBC1D5" w14:textId="77777777" w:rsidR="007006CF" w:rsidRPr="007006CF" w:rsidRDefault="007006CF" w:rsidP="007006CF">
      <w:r w:rsidRPr="007006CF">
        <w:t>A plain-language explanation intended for a learner encountering the concept for the first time.</w:t>
      </w:r>
    </w:p>
    <w:p w14:paraId="3107B7F6" w14:textId="77777777" w:rsidR="007006CF" w:rsidRPr="007006CF" w:rsidRDefault="007006CF" w:rsidP="007006CF">
      <w:r w:rsidRPr="007006CF">
        <w:t>The beginner interpretation should:</w:t>
      </w:r>
    </w:p>
    <w:p w14:paraId="102918F5" w14:textId="77777777" w:rsidR="007006CF" w:rsidRPr="007006CF" w:rsidRDefault="007006CF" w:rsidP="007006CF">
      <w:pPr>
        <w:numPr>
          <w:ilvl w:val="0"/>
          <w:numId w:val="6"/>
        </w:numPr>
      </w:pPr>
      <w:r w:rsidRPr="007006CF">
        <w:t>prioritize intuition;</w:t>
      </w:r>
    </w:p>
    <w:p w14:paraId="13AF3883" w14:textId="77777777" w:rsidR="007006CF" w:rsidRPr="007006CF" w:rsidRDefault="007006CF" w:rsidP="007006CF">
      <w:pPr>
        <w:numPr>
          <w:ilvl w:val="0"/>
          <w:numId w:val="6"/>
        </w:numPr>
      </w:pPr>
      <w:r w:rsidRPr="007006CF">
        <w:t>minimize unexplained jargon;</w:t>
      </w:r>
    </w:p>
    <w:p w14:paraId="4417B455" w14:textId="77777777" w:rsidR="007006CF" w:rsidRPr="007006CF" w:rsidRDefault="007006CF" w:rsidP="007006CF">
      <w:pPr>
        <w:numPr>
          <w:ilvl w:val="0"/>
          <w:numId w:val="6"/>
        </w:numPr>
      </w:pPr>
      <w:r w:rsidRPr="007006CF">
        <w:t>normally remain 1–2 sentences;</w:t>
      </w:r>
    </w:p>
    <w:p w14:paraId="5C6E0A4D" w14:textId="77777777" w:rsidR="007006CF" w:rsidRPr="007006CF" w:rsidRDefault="007006CF" w:rsidP="007006CF">
      <w:pPr>
        <w:numPr>
          <w:ilvl w:val="0"/>
          <w:numId w:val="6"/>
        </w:numPr>
      </w:pPr>
      <w:r w:rsidRPr="007006CF">
        <w:t>complement rather than repeat the formal definition;</w:t>
      </w:r>
    </w:p>
    <w:p w14:paraId="048E1B9F" w14:textId="77777777" w:rsidR="007006CF" w:rsidRPr="007006CF" w:rsidRDefault="007006CF" w:rsidP="007006CF">
      <w:pPr>
        <w:numPr>
          <w:ilvl w:val="0"/>
          <w:numId w:val="6"/>
        </w:numPr>
      </w:pPr>
      <w:r w:rsidRPr="007006CF">
        <w:t>remain scientifically accurate.</w:t>
      </w:r>
    </w:p>
    <w:p w14:paraId="5AC64899" w14:textId="77777777" w:rsidR="007006CF" w:rsidRPr="007006CF" w:rsidRDefault="007006CF" w:rsidP="007006CF">
      <w:r w:rsidRPr="007006CF">
        <w:t>Example:</w:t>
      </w:r>
    </w:p>
    <w:p w14:paraId="03DC0B60" w14:textId="77777777" w:rsidR="007006CF" w:rsidRPr="007006CF" w:rsidRDefault="007006CF" w:rsidP="007006CF">
      <w:r w:rsidRPr="007006CF">
        <w:rPr>
          <w:b/>
          <w:bCs/>
        </w:rPr>
        <w:t>Beginner Interpretation:</w:t>
      </w:r>
      <w:r w:rsidRPr="007006CF">
        <w:br/>
        <w:t>A syndrome is a set of clues that tells an error-correction system what may have gone wrong with the qubits without revealing the quantum information being protected.</w:t>
      </w:r>
    </w:p>
    <w:p w14:paraId="2BAD03AB" w14:textId="77777777" w:rsidR="007006CF" w:rsidRPr="007006CF" w:rsidRDefault="007006CF" w:rsidP="007006CF">
      <w:r w:rsidRPr="007006CF">
        <w:pict w14:anchorId="5F8DFC93">
          <v:rect id="_x0000_i1159" style="width:0;height:1.5pt" o:hralign="center" o:hrstd="t" o:hr="t" fillcolor="#a0a0a0" stroked="f"/>
        </w:pict>
      </w:r>
    </w:p>
    <w:p w14:paraId="27728DE4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Related Terms</w:t>
      </w:r>
    </w:p>
    <w:p w14:paraId="70BA2457" w14:textId="77777777" w:rsidR="007006CF" w:rsidRPr="007006CF" w:rsidRDefault="007006CF" w:rsidP="007006CF">
      <w:r w:rsidRPr="007006CF">
        <w:t>References to other glossary concepts that help establish conceptual relationships.</w:t>
      </w:r>
    </w:p>
    <w:p w14:paraId="30110682" w14:textId="77777777" w:rsidR="007006CF" w:rsidRPr="007006CF" w:rsidRDefault="007006CF" w:rsidP="007006CF">
      <w:r w:rsidRPr="007006CF">
        <w:t>Example:</w:t>
      </w:r>
    </w:p>
    <w:p w14:paraId="18336818" w14:textId="77777777" w:rsidR="007006CF" w:rsidRPr="007006CF" w:rsidRDefault="007006CF" w:rsidP="007006CF">
      <w:r w:rsidRPr="007006CF">
        <w:rPr>
          <w:b/>
          <w:bCs/>
        </w:rPr>
        <w:t>Related Terms:</w:t>
      </w:r>
    </w:p>
    <w:p w14:paraId="072D2369" w14:textId="77777777" w:rsidR="007006CF" w:rsidRPr="007006CF" w:rsidRDefault="007006CF" w:rsidP="007006CF">
      <w:pPr>
        <w:numPr>
          <w:ilvl w:val="0"/>
          <w:numId w:val="7"/>
        </w:numPr>
      </w:pPr>
      <w:r w:rsidRPr="007006CF">
        <w:t>Stabilizer</w:t>
      </w:r>
    </w:p>
    <w:p w14:paraId="69B41995" w14:textId="77777777" w:rsidR="007006CF" w:rsidRPr="007006CF" w:rsidRDefault="007006CF" w:rsidP="007006CF">
      <w:pPr>
        <w:numPr>
          <w:ilvl w:val="0"/>
          <w:numId w:val="7"/>
        </w:numPr>
      </w:pPr>
      <w:r w:rsidRPr="007006CF">
        <w:lastRenderedPageBreak/>
        <w:t>Syndrome Extraction</w:t>
      </w:r>
    </w:p>
    <w:p w14:paraId="3D4649F0" w14:textId="77777777" w:rsidR="007006CF" w:rsidRPr="007006CF" w:rsidRDefault="007006CF" w:rsidP="007006CF">
      <w:pPr>
        <w:numPr>
          <w:ilvl w:val="0"/>
          <w:numId w:val="7"/>
        </w:numPr>
      </w:pPr>
      <w:r w:rsidRPr="007006CF">
        <w:t>Decoder</w:t>
      </w:r>
    </w:p>
    <w:p w14:paraId="4C8F49BD" w14:textId="77777777" w:rsidR="007006CF" w:rsidRPr="007006CF" w:rsidRDefault="007006CF" w:rsidP="007006CF">
      <w:pPr>
        <w:numPr>
          <w:ilvl w:val="0"/>
          <w:numId w:val="7"/>
        </w:numPr>
      </w:pPr>
      <w:r w:rsidRPr="007006CF">
        <w:t>Ancilla Qubit</w:t>
      </w:r>
    </w:p>
    <w:p w14:paraId="300CB16D" w14:textId="77777777" w:rsidR="007006CF" w:rsidRPr="007006CF" w:rsidRDefault="007006CF" w:rsidP="007006CF">
      <w:pPr>
        <w:numPr>
          <w:ilvl w:val="0"/>
          <w:numId w:val="7"/>
        </w:numPr>
      </w:pPr>
      <w:r w:rsidRPr="007006CF">
        <w:t>Quantum Error Correction</w:t>
      </w:r>
    </w:p>
    <w:p w14:paraId="71FF6D4C" w14:textId="77777777" w:rsidR="007006CF" w:rsidRPr="007006CF" w:rsidRDefault="007006CF" w:rsidP="007006CF">
      <w:r w:rsidRPr="007006CF">
        <w:t>Relationships should be meaningful rather than exhaustive.</w:t>
      </w:r>
    </w:p>
    <w:p w14:paraId="6F11007B" w14:textId="77777777" w:rsidR="007006CF" w:rsidRPr="007006CF" w:rsidRDefault="007006CF" w:rsidP="007006CF">
      <w:r w:rsidRPr="007006CF">
        <w:t>As a general rule, prefer approximately 2–6 strongly related concepts.</w:t>
      </w:r>
    </w:p>
    <w:p w14:paraId="7A4C62E5" w14:textId="77777777" w:rsidR="007006CF" w:rsidRPr="007006CF" w:rsidRDefault="007006CF" w:rsidP="007006CF">
      <w:r w:rsidRPr="007006CF">
        <w:pict w14:anchorId="651F6CA4">
          <v:rect id="_x0000_i1160" style="width:0;height:1.5pt" o:hralign="center" o:hrstd="t" o:hr="t" fillcolor="#a0a0a0" stroked="f"/>
        </w:pict>
      </w:r>
    </w:p>
    <w:p w14:paraId="5F7AE0E7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Appears In</w:t>
      </w:r>
    </w:p>
    <w:p w14:paraId="0812E58C" w14:textId="77777777" w:rsidR="007006CF" w:rsidRPr="007006CF" w:rsidRDefault="007006CF" w:rsidP="007006CF">
      <w:r w:rsidRPr="007006CF">
        <w:t>References to curriculum modules in which the term is meaningfully taught or used.</w:t>
      </w:r>
    </w:p>
    <w:p w14:paraId="57FCE75A" w14:textId="77777777" w:rsidR="007006CF" w:rsidRPr="007006CF" w:rsidRDefault="007006CF" w:rsidP="007006CF">
      <w:r w:rsidRPr="007006CF">
        <w:t>Example:</w:t>
      </w:r>
    </w:p>
    <w:p w14:paraId="1C444A14" w14:textId="77777777" w:rsidR="007006CF" w:rsidRPr="007006CF" w:rsidRDefault="007006CF" w:rsidP="007006CF">
      <w:r w:rsidRPr="007006CF">
        <w:rPr>
          <w:b/>
          <w:bCs/>
        </w:rPr>
        <w:t>Appears In:</w:t>
      </w:r>
    </w:p>
    <w:p w14:paraId="02DAA7B4" w14:textId="77777777" w:rsidR="007006CF" w:rsidRPr="007006CF" w:rsidRDefault="007006CF" w:rsidP="007006CF">
      <w:pPr>
        <w:numPr>
          <w:ilvl w:val="0"/>
          <w:numId w:val="8"/>
        </w:numPr>
      </w:pPr>
      <w:r w:rsidRPr="007006CF">
        <w:t>Quantum Error Correction → Stabilizer Codes</w:t>
      </w:r>
    </w:p>
    <w:p w14:paraId="19604DFB" w14:textId="77777777" w:rsidR="007006CF" w:rsidRPr="007006CF" w:rsidRDefault="007006CF" w:rsidP="007006CF">
      <w:pPr>
        <w:numPr>
          <w:ilvl w:val="0"/>
          <w:numId w:val="8"/>
        </w:numPr>
      </w:pPr>
      <w:r w:rsidRPr="007006CF">
        <w:t>Quantum Error Correction → Syndrome Extraction</w:t>
      </w:r>
    </w:p>
    <w:p w14:paraId="1E9C4265" w14:textId="77777777" w:rsidR="007006CF" w:rsidRPr="007006CF" w:rsidRDefault="007006CF" w:rsidP="007006CF">
      <w:pPr>
        <w:numPr>
          <w:ilvl w:val="0"/>
          <w:numId w:val="8"/>
        </w:numPr>
      </w:pPr>
      <w:r w:rsidRPr="007006CF">
        <w:t>Quantum Error Correction → Surface Codes</w:t>
      </w:r>
    </w:p>
    <w:p w14:paraId="6BABED9D" w14:textId="77777777" w:rsidR="007006CF" w:rsidRPr="007006CF" w:rsidRDefault="007006CF" w:rsidP="007006CF">
      <w:r w:rsidRPr="007006CF">
        <w:t>Only reference modules that actually exist in the curriculum.</w:t>
      </w:r>
    </w:p>
    <w:p w14:paraId="3DC78078" w14:textId="77777777" w:rsidR="007006CF" w:rsidRPr="007006CF" w:rsidRDefault="007006CF" w:rsidP="007006CF">
      <w:r w:rsidRPr="007006CF">
        <w:t>If the curriculum structure has not yet established an appropriate module, this field may remain empty.</w:t>
      </w:r>
    </w:p>
    <w:p w14:paraId="29984CBE" w14:textId="77777777" w:rsidR="007006CF" w:rsidRPr="007006CF" w:rsidRDefault="007006CF" w:rsidP="007006CF">
      <w:r w:rsidRPr="007006CF">
        <w:t>Do not invent modules merely to populate this field.</w:t>
      </w:r>
    </w:p>
    <w:p w14:paraId="52C4E3FF" w14:textId="77777777" w:rsidR="007006CF" w:rsidRPr="007006CF" w:rsidRDefault="007006CF" w:rsidP="007006CF">
      <w:r w:rsidRPr="007006CF">
        <w:pict w14:anchorId="0197B63C">
          <v:rect id="_x0000_i1161" style="width:0;height:1.5pt" o:hralign="center" o:hrstd="t" o:hr="t" fillcolor="#a0a0a0" stroked="f"/>
        </w:pict>
      </w:r>
    </w:p>
    <w:p w14:paraId="666B98B5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4. Recommended Internal Data Structure</w:t>
      </w:r>
    </w:p>
    <w:p w14:paraId="48CE473F" w14:textId="77777777" w:rsidR="007006CF" w:rsidRPr="007006CF" w:rsidRDefault="007006CF" w:rsidP="007006CF">
      <w:r w:rsidRPr="007006CF">
        <w:t>The implementation should keep glossary content structured rather than storing each entry as an arbitrary block of rendered text.</w:t>
      </w:r>
    </w:p>
    <w:p w14:paraId="2C902084" w14:textId="77777777" w:rsidR="007006CF" w:rsidRPr="007006CF" w:rsidRDefault="007006CF" w:rsidP="007006CF">
      <w:r w:rsidRPr="007006CF">
        <w:t>A conceptual representation is:</w:t>
      </w:r>
    </w:p>
    <w:p w14:paraId="303C3F9F" w14:textId="77777777" w:rsidR="007006CF" w:rsidRPr="007006CF" w:rsidRDefault="007006CF" w:rsidP="007006CF">
      <w:r w:rsidRPr="007006CF">
        <w:t>GlossaryEntry</w:t>
      </w:r>
    </w:p>
    <w:p w14:paraId="12617E2C" w14:textId="77777777" w:rsidR="007006CF" w:rsidRPr="007006CF" w:rsidRDefault="007006CF" w:rsidP="007006CF">
      <w:r w:rsidRPr="007006CF">
        <w:t xml:space="preserve">    id</w:t>
      </w:r>
    </w:p>
    <w:p w14:paraId="4132156E" w14:textId="77777777" w:rsidR="007006CF" w:rsidRPr="007006CF" w:rsidRDefault="007006CF" w:rsidP="007006CF">
      <w:r w:rsidRPr="007006CF">
        <w:t xml:space="preserve">    term</w:t>
      </w:r>
    </w:p>
    <w:p w14:paraId="396D06AF" w14:textId="77777777" w:rsidR="007006CF" w:rsidRPr="007006CF" w:rsidRDefault="007006CF" w:rsidP="007006CF">
      <w:r w:rsidRPr="007006CF">
        <w:t xml:space="preserve">    aliases[]</w:t>
      </w:r>
    </w:p>
    <w:p w14:paraId="26A64CBB" w14:textId="77777777" w:rsidR="007006CF" w:rsidRPr="007006CF" w:rsidRDefault="007006CF" w:rsidP="007006CF">
      <w:r w:rsidRPr="007006CF">
        <w:lastRenderedPageBreak/>
        <w:t xml:space="preserve">    definition</w:t>
      </w:r>
    </w:p>
    <w:p w14:paraId="54DA5DA7" w14:textId="77777777" w:rsidR="007006CF" w:rsidRPr="007006CF" w:rsidRDefault="007006CF" w:rsidP="007006CF">
      <w:r w:rsidRPr="007006CF">
        <w:t xml:space="preserve">    beginnerInterpretation</w:t>
      </w:r>
    </w:p>
    <w:p w14:paraId="5847A097" w14:textId="77777777" w:rsidR="007006CF" w:rsidRPr="007006CF" w:rsidRDefault="007006CF" w:rsidP="007006CF">
      <w:r w:rsidRPr="007006CF">
        <w:t xml:space="preserve">    relatedTerms[]</w:t>
      </w:r>
    </w:p>
    <w:p w14:paraId="4EE8A14A" w14:textId="77777777" w:rsidR="007006CF" w:rsidRPr="007006CF" w:rsidRDefault="007006CF" w:rsidP="007006CF">
      <w:r w:rsidRPr="007006CF">
        <w:t xml:space="preserve">    moduleReferences[]</w:t>
      </w:r>
    </w:p>
    <w:p w14:paraId="4D8064F4" w14:textId="77777777" w:rsidR="007006CF" w:rsidRPr="007006CF" w:rsidRDefault="007006CF" w:rsidP="007006CF">
      <w:r w:rsidRPr="007006CF">
        <w:t xml:space="preserve">    category</w:t>
      </w:r>
    </w:p>
    <w:p w14:paraId="51ADD302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id</w:t>
      </w:r>
    </w:p>
    <w:p w14:paraId="1484E2EC" w14:textId="77777777" w:rsidR="007006CF" w:rsidRPr="007006CF" w:rsidRDefault="007006CF" w:rsidP="007006CF">
      <w:r w:rsidRPr="007006CF">
        <w:t>Stable machine-readable identifier.</w:t>
      </w:r>
    </w:p>
    <w:p w14:paraId="4902407D" w14:textId="77777777" w:rsidR="007006CF" w:rsidRPr="007006CF" w:rsidRDefault="007006CF" w:rsidP="007006CF">
      <w:r w:rsidRPr="007006CF">
        <w:t>Example:</w:t>
      </w:r>
    </w:p>
    <w:p w14:paraId="7670E38F" w14:textId="77777777" w:rsidR="007006CF" w:rsidRPr="007006CF" w:rsidRDefault="007006CF" w:rsidP="007006CF">
      <w:r w:rsidRPr="007006CF">
        <w:t>quantum-error-correction</w:t>
      </w:r>
    </w:p>
    <w:p w14:paraId="63D6D138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term</w:t>
      </w:r>
    </w:p>
    <w:p w14:paraId="43253D51" w14:textId="77777777" w:rsidR="007006CF" w:rsidRPr="007006CF" w:rsidRDefault="007006CF" w:rsidP="007006CF">
      <w:r w:rsidRPr="007006CF">
        <w:t>Canonical display name.</w:t>
      </w:r>
    </w:p>
    <w:p w14:paraId="06AE1C74" w14:textId="77777777" w:rsidR="007006CF" w:rsidRPr="007006CF" w:rsidRDefault="007006CF" w:rsidP="007006CF">
      <w:r w:rsidRPr="007006CF">
        <w:t>Example:</w:t>
      </w:r>
    </w:p>
    <w:p w14:paraId="60864151" w14:textId="77777777" w:rsidR="007006CF" w:rsidRPr="007006CF" w:rsidRDefault="007006CF" w:rsidP="007006CF">
      <w:r w:rsidRPr="007006CF">
        <w:t>Quantum Error Correction</w:t>
      </w:r>
    </w:p>
    <w:p w14:paraId="19849C97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aliases</w:t>
      </w:r>
    </w:p>
    <w:p w14:paraId="0F78105F" w14:textId="77777777" w:rsidR="007006CF" w:rsidRPr="007006CF" w:rsidRDefault="007006CF" w:rsidP="007006CF">
      <w:r w:rsidRPr="007006CF">
        <w:t>Alternative terminology, abbreviations, or acronyms.</w:t>
      </w:r>
    </w:p>
    <w:p w14:paraId="0C18B2E1" w14:textId="77777777" w:rsidR="007006CF" w:rsidRPr="007006CF" w:rsidRDefault="007006CF" w:rsidP="007006CF">
      <w:r w:rsidRPr="007006CF">
        <w:t>Example:</w:t>
      </w:r>
    </w:p>
    <w:p w14:paraId="2A931537" w14:textId="77777777" w:rsidR="007006CF" w:rsidRPr="007006CF" w:rsidRDefault="007006CF" w:rsidP="007006CF">
      <w:r w:rsidRPr="007006CF">
        <w:t>["QEC"]</w:t>
      </w:r>
    </w:p>
    <w:p w14:paraId="67A1B0A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definition</w:t>
      </w:r>
    </w:p>
    <w:p w14:paraId="4102D00F" w14:textId="77777777" w:rsidR="007006CF" w:rsidRPr="007006CF" w:rsidRDefault="007006CF" w:rsidP="007006CF">
      <w:r w:rsidRPr="007006CF">
        <w:t>Canonical technical definition.</w:t>
      </w:r>
    </w:p>
    <w:p w14:paraId="23F49DAD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beginnerInterpretation</w:t>
      </w:r>
    </w:p>
    <w:p w14:paraId="7A51C199" w14:textId="77777777" w:rsidR="007006CF" w:rsidRPr="007006CF" w:rsidRDefault="007006CF" w:rsidP="007006CF">
      <w:r w:rsidRPr="007006CF">
        <w:t>Plain-language explanation.</w:t>
      </w:r>
    </w:p>
    <w:p w14:paraId="2D7CFCED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relatedTerms</w:t>
      </w:r>
    </w:p>
    <w:p w14:paraId="2EFFCAC5" w14:textId="77777777" w:rsidR="007006CF" w:rsidRPr="007006CF" w:rsidRDefault="007006CF" w:rsidP="007006CF">
      <w:r w:rsidRPr="007006CF">
        <w:t>References to other glossary entry IDs rather than duplicated text where practical.</w:t>
      </w:r>
    </w:p>
    <w:p w14:paraId="2612A3A9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moduleReferences</w:t>
      </w:r>
    </w:p>
    <w:p w14:paraId="341D57CC" w14:textId="77777777" w:rsidR="007006CF" w:rsidRPr="007006CF" w:rsidRDefault="007006CF" w:rsidP="007006CF">
      <w:r w:rsidRPr="007006CF">
        <w:t>References to existing learning modules/pages.</w:t>
      </w:r>
    </w:p>
    <w:p w14:paraId="64BDF8EF" w14:textId="77777777" w:rsidR="007006CF" w:rsidRPr="007006CF" w:rsidRDefault="007006CF" w:rsidP="007006CF">
      <w:r w:rsidRPr="007006CF">
        <w:lastRenderedPageBreak/>
        <w:t>Prefer stable module identifiers or routes rather than storing display text alone when the application's architecture supports this.</w:t>
      </w:r>
    </w:p>
    <w:p w14:paraId="6703E222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category</w:t>
      </w:r>
    </w:p>
    <w:p w14:paraId="1B070F1E" w14:textId="77777777" w:rsidR="007006CF" w:rsidRPr="007006CF" w:rsidRDefault="007006CF" w:rsidP="007006CF">
      <w:r w:rsidRPr="007006CF">
        <w:t>Primary organizational category used for browsing and filtering.</w:t>
      </w:r>
    </w:p>
    <w:p w14:paraId="78DBA06D" w14:textId="77777777" w:rsidR="007006CF" w:rsidRPr="007006CF" w:rsidRDefault="007006CF" w:rsidP="007006CF">
      <w:r w:rsidRPr="007006CF">
        <w:pict w14:anchorId="3436C96E">
          <v:rect id="_x0000_i1162" style="width:0;height:1.5pt" o:hralign="center" o:hrstd="t" o:hr="t" fillcolor="#a0a0a0" stroked="f"/>
        </w:pict>
      </w:r>
    </w:p>
    <w:p w14:paraId="1CA66E1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5. Glossary Categories</w:t>
      </w:r>
    </w:p>
    <w:p w14:paraId="37D9F877" w14:textId="77777777" w:rsidR="007006CF" w:rsidRPr="007006CF" w:rsidRDefault="007006CF" w:rsidP="007006CF">
      <w:r w:rsidRPr="007006CF">
        <w:t>Use the following baseline categories.</w:t>
      </w:r>
    </w:p>
    <w:p w14:paraId="401DC918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Quantum Foundations</w:t>
      </w:r>
    </w:p>
    <w:p w14:paraId="51B86BB8" w14:textId="77777777" w:rsidR="007006CF" w:rsidRPr="007006CF" w:rsidRDefault="007006CF" w:rsidP="007006CF">
      <w:r w:rsidRPr="007006CF">
        <w:t>Fundamental concepts describing quantum information and quantum mechanics as used in quantum computing.</w:t>
      </w:r>
    </w:p>
    <w:p w14:paraId="2B094F0E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Gates &amp; Circuits</w:t>
      </w:r>
    </w:p>
    <w:p w14:paraId="1F2AA46E" w14:textId="77777777" w:rsidR="007006CF" w:rsidRPr="007006CF" w:rsidRDefault="007006CF" w:rsidP="007006CF">
      <w:r w:rsidRPr="007006CF">
        <w:t>Operations, gates, circuit concepts, and computational primitives.</w:t>
      </w:r>
    </w:p>
    <w:p w14:paraId="41F2C95B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Hardware &amp; Physical Systems</w:t>
      </w:r>
    </w:p>
    <w:p w14:paraId="1A238725" w14:textId="77777777" w:rsidR="007006CF" w:rsidRPr="007006CF" w:rsidRDefault="007006CF" w:rsidP="007006CF">
      <w:r w:rsidRPr="007006CF">
        <w:t>Physical implementations of quantum computers and concepts describing qubit hardware.</w:t>
      </w:r>
    </w:p>
    <w:p w14:paraId="60045D2C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Noise &amp; Errors</w:t>
      </w:r>
    </w:p>
    <w:p w14:paraId="22774CCF" w14:textId="77777777" w:rsidR="007006CF" w:rsidRPr="007006CF" w:rsidRDefault="007006CF" w:rsidP="007006CF">
      <w:r w:rsidRPr="007006CF">
        <w:t>Physical and computational error mechanisms affecting quantum information.</w:t>
      </w:r>
    </w:p>
    <w:p w14:paraId="55CA6349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Quantum Error Correction &amp; Fault Tolerance</w:t>
      </w:r>
    </w:p>
    <w:p w14:paraId="504FC94D" w14:textId="77777777" w:rsidR="007006CF" w:rsidRPr="007006CF" w:rsidRDefault="007006CF" w:rsidP="007006CF">
      <w:r w:rsidRPr="007006CF">
        <w:t>Concepts associated with detecting, correcting, decoding, and tolerating quantum errors.</w:t>
      </w:r>
    </w:p>
    <w:p w14:paraId="1FEA6A63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Algorithms &amp; Computational Methods</w:t>
      </w:r>
    </w:p>
    <w:p w14:paraId="7F002284" w14:textId="77777777" w:rsidR="007006CF" w:rsidRPr="007006CF" w:rsidRDefault="007006CF" w:rsidP="007006CF">
      <w:r w:rsidRPr="007006CF">
        <w:t>Quantum algorithms and major algorithmic techniques.</w:t>
      </w:r>
    </w:p>
    <w:p w14:paraId="433917E4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Architecture &amp; Execution</w:t>
      </w:r>
    </w:p>
    <w:p w14:paraId="00565C13" w14:textId="77777777" w:rsidR="007006CF" w:rsidRPr="007006CF" w:rsidRDefault="007006CF" w:rsidP="007006CF">
      <w:r w:rsidRPr="007006CF">
        <w:t>Concepts describing how quantum programs are compiled, executed, and mapped to hardware.</w:t>
      </w:r>
    </w:p>
    <w:p w14:paraId="0C16FB01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Advanced &amp; Emerging Concepts</w:t>
      </w:r>
    </w:p>
    <w:p w14:paraId="68A80E62" w14:textId="77777777" w:rsidR="007006CF" w:rsidRPr="007006CF" w:rsidRDefault="007006CF" w:rsidP="007006CF">
      <w:r w:rsidRPr="007006CF">
        <w:t>Concepts that are more specialized, research-oriented, or dependent on advanced prerequisite knowledge.</w:t>
      </w:r>
    </w:p>
    <w:p w14:paraId="123CB696" w14:textId="77777777" w:rsidR="007006CF" w:rsidRPr="007006CF" w:rsidRDefault="007006CF" w:rsidP="007006CF">
      <w:r w:rsidRPr="007006CF">
        <w:t>Categories are primarily navigational. They should not imply that concepts belong exclusively to one area of quantum computing.</w:t>
      </w:r>
    </w:p>
    <w:p w14:paraId="3E355FC0" w14:textId="77777777" w:rsidR="007006CF" w:rsidRPr="007006CF" w:rsidRDefault="007006CF" w:rsidP="007006CF">
      <w:r w:rsidRPr="007006CF">
        <w:lastRenderedPageBreak/>
        <w:pict w14:anchorId="34DA4C31">
          <v:rect id="_x0000_i1163" style="width:0;height:1.5pt" o:hralign="center" o:hrstd="t" o:hr="t" fillcolor="#a0a0a0" stroked="f"/>
        </w:pict>
      </w:r>
    </w:p>
    <w:p w14:paraId="20A718A0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6. Baseline Glossary Vocabulary</w:t>
      </w:r>
    </w:p>
    <w:p w14:paraId="45687DBA" w14:textId="77777777" w:rsidR="007006CF" w:rsidRPr="007006CF" w:rsidRDefault="007006CF" w:rsidP="007006CF">
      <w:r w:rsidRPr="007006CF">
        <w:t>The following terms establish the initial glossary.</w:t>
      </w:r>
    </w:p>
    <w:p w14:paraId="54AC2CF9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Quantum Foundations</w:t>
      </w:r>
    </w:p>
    <w:p w14:paraId="6C463594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Qubit</w:t>
      </w:r>
    </w:p>
    <w:p w14:paraId="5C8268E6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Quantum State</w:t>
      </w:r>
    </w:p>
    <w:p w14:paraId="11FF1C65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Superposition</w:t>
      </w:r>
    </w:p>
    <w:p w14:paraId="02F10432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Entanglement</w:t>
      </w:r>
    </w:p>
    <w:p w14:paraId="733A99CC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Measurement</w:t>
      </w:r>
    </w:p>
    <w:p w14:paraId="2A2B2AB0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Probability Amplitude</w:t>
      </w:r>
    </w:p>
    <w:p w14:paraId="55116AFE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Phase</w:t>
      </w:r>
    </w:p>
    <w:p w14:paraId="18426FF0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Relative Phase</w:t>
      </w:r>
    </w:p>
    <w:p w14:paraId="47CCFF9C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Bloch Sphere</w:t>
      </w:r>
    </w:p>
    <w:p w14:paraId="1E76F112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Computational Basis</w:t>
      </w:r>
    </w:p>
    <w:p w14:paraId="540AFA82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Basis State</w:t>
      </w:r>
    </w:p>
    <w:p w14:paraId="44392531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Bra-Ket Notation</w:t>
      </w:r>
    </w:p>
    <w:p w14:paraId="5F54AC14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Hilbert Space</w:t>
      </w:r>
    </w:p>
    <w:p w14:paraId="4E5A6EF4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Pure State</w:t>
      </w:r>
    </w:p>
    <w:p w14:paraId="7E5F71DC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Mixed State</w:t>
      </w:r>
    </w:p>
    <w:p w14:paraId="2EA0025A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Density Matrix</w:t>
      </w:r>
    </w:p>
    <w:p w14:paraId="4B87133B" w14:textId="77777777" w:rsidR="007006CF" w:rsidRPr="007006CF" w:rsidRDefault="007006CF" w:rsidP="007006CF">
      <w:pPr>
        <w:numPr>
          <w:ilvl w:val="0"/>
          <w:numId w:val="9"/>
        </w:numPr>
      </w:pPr>
      <w:r w:rsidRPr="007006CF">
        <w:t>No-Cloning Theorem</w:t>
      </w:r>
    </w:p>
    <w:p w14:paraId="17F9A4CA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Gates &amp; Circuits</w:t>
      </w:r>
    </w:p>
    <w:p w14:paraId="5F339181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Quantum Gate</w:t>
      </w:r>
    </w:p>
    <w:p w14:paraId="5861DD93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Quantum Circuit</w:t>
      </w:r>
    </w:p>
    <w:p w14:paraId="3D7E36D4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Unitary Operation</w:t>
      </w:r>
    </w:p>
    <w:p w14:paraId="2E0A4878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Identity Gate</w:t>
      </w:r>
    </w:p>
    <w:p w14:paraId="5B8AFB2F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lastRenderedPageBreak/>
        <w:t>Pauli-X Gate</w:t>
      </w:r>
    </w:p>
    <w:p w14:paraId="7DD320DF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Pauli-Y Gate</w:t>
      </w:r>
    </w:p>
    <w:p w14:paraId="27A1134F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Pauli-Z Gate</w:t>
      </w:r>
    </w:p>
    <w:p w14:paraId="696E80C2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Hadamard Gate</w:t>
      </w:r>
    </w:p>
    <w:p w14:paraId="4F4E821E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Phase Gate</w:t>
      </w:r>
    </w:p>
    <w:p w14:paraId="11E2AB78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Rotation Gate</w:t>
      </w:r>
    </w:p>
    <w:p w14:paraId="3FD8C3A8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Controlled Gate</w:t>
      </w:r>
    </w:p>
    <w:p w14:paraId="79D6CC2F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CNOT Gate</w:t>
      </w:r>
    </w:p>
    <w:p w14:paraId="40642434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SWAP Gate</w:t>
      </w:r>
    </w:p>
    <w:p w14:paraId="5CCDC5EA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Multi-Qubit Gate</w:t>
      </w:r>
    </w:p>
    <w:p w14:paraId="5D2E98D8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Circuit Depth</w:t>
      </w:r>
    </w:p>
    <w:p w14:paraId="5FAA7374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Ancilla Qubit</w:t>
      </w:r>
    </w:p>
    <w:p w14:paraId="291C12F1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Reset</w:t>
      </w:r>
    </w:p>
    <w:p w14:paraId="350F6D4F" w14:textId="77777777" w:rsidR="007006CF" w:rsidRPr="007006CF" w:rsidRDefault="007006CF" w:rsidP="007006CF">
      <w:pPr>
        <w:numPr>
          <w:ilvl w:val="0"/>
          <w:numId w:val="10"/>
        </w:numPr>
      </w:pPr>
      <w:r w:rsidRPr="007006CF">
        <w:t>Mid-Circuit Measurement</w:t>
      </w:r>
    </w:p>
    <w:p w14:paraId="2BE14DA9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Hardware &amp; Physical Systems</w:t>
      </w:r>
    </w:p>
    <w:p w14:paraId="7D6D1DB0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Physical Qubit</w:t>
      </w:r>
    </w:p>
    <w:p w14:paraId="5E18EC36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Logical Qubit</w:t>
      </w:r>
    </w:p>
    <w:p w14:paraId="7D2AB672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Quantum Processing Unit (QPU)</w:t>
      </w:r>
    </w:p>
    <w:p w14:paraId="6AA623A8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Superconducting Qubit</w:t>
      </w:r>
    </w:p>
    <w:p w14:paraId="02B2C1C5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Transmon</w:t>
      </w:r>
    </w:p>
    <w:p w14:paraId="1EC05EF6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Trapped-Ion Qubit</w:t>
      </w:r>
    </w:p>
    <w:p w14:paraId="5507C648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Neutral-Atom Qubit</w:t>
      </w:r>
    </w:p>
    <w:p w14:paraId="264E8A81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Photonic Qubit</w:t>
      </w:r>
    </w:p>
    <w:p w14:paraId="2E24423E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Spin Qubit</w:t>
      </w:r>
    </w:p>
    <w:p w14:paraId="400E1406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Coherence</w:t>
      </w:r>
    </w:p>
    <w:p w14:paraId="7722F94D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Coherence Time</w:t>
      </w:r>
    </w:p>
    <w:p w14:paraId="13C2F7FC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lastRenderedPageBreak/>
        <w:t>Decoherence</w:t>
      </w:r>
    </w:p>
    <w:p w14:paraId="39B03F83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T1 Relaxation Time</w:t>
      </w:r>
    </w:p>
    <w:p w14:paraId="39814A93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T2 Dephasing Time</w:t>
      </w:r>
    </w:p>
    <w:p w14:paraId="3016B5E8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Gate Fidelity</w:t>
      </w:r>
    </w:p>
    <w:p w14:paraId="724D4A36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Readout Fidelity</w:t>
      </w:r>
    </w:p>
    <w:p w14:paraId="1A24FE05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Calibration</w:t>
      </w:r>
    </w:p>
    <w:p w14:paraId="1831B7CC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Crosstalk</w:t>
      </w:r>
    </w:p>
    <w:p w14:paraId="4664C681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Connectivity</w:t>
      </w:r>
    </w:p>
    <w:p w14:paraId="232021F3" w14:textId="77777777" w:rsidR="007006CF" w:rsidRPr="007006CF" w:rsidRDefault="007006CF" w:rsidP="007006CF">
      <w:pPr>
        <w:numPr>
          <w:ilvl w:val="0"/>
          <w:numId w:val="11"/>
        </w:numPr>
      </w:pPr>
      <w:r w:rsidRPr="007006CF">
        <w:t>Coupling</w:t>
      </w:r>
    </w:p>
    <w:p w14:paraId="22C32E03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Noise &amp; Errors</w:t>
      </w:r>
    </w:p>
    <w:p w14:paraId="34C8EE8D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Quantum Noise</w:t>
      </w:r>
    </w:p>
    <w:p w14:paraId="1B745950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Quantum Error</w:t>
      </w:r>
    </w:p>
    <w:p w14:paraId="59930D7B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Bit-Flip Error</w:t>
      </w:r>
    </w:p>
    <w:p w14:paraId="79790318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Phase-Flip Error</w:t>
      </w:r>
    </w:p>
    <w:p w14:paraId="3278A0A3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Pauli Error</w:t>
      </w:r>
    </w:p>
    <w:p w14:paraId="58B75CDD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Depolarizing Noise</w:t>
      </w:r>
    </w:p>
    <w:p w14:paraId="0D726759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Amplitude Damping</w:t>
      </w:r>
    </w:p>
    <w:p w14:paraId="78F38BBC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Dephasing</w:t>
      </w:r>
    </w:p>
    <w:p w14:paraId="3244934C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Leakage</w:t>
      </w:r>
    </w:p>
    <w:p w14:paraId="0BD3A8F3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Erasure</w:t>
      </w:r>
    </w:p>
    <w:p w14:paraId="520519B0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Correlated Error</w:t>
      </w:r>
    </w:p>
    <w:p w14:paraId="28B7639C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Error Channel</w:t>
      </w:r>
    </w:p>
    <w:p w14:paraId="1E751604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Noise Model</w:t>
      </w:r>
    </w:p>
    <w:p w14:paraId="0CDA4FBA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Error Rate</w:t>
      </w:r>
    </w:p>
    <w:p w14:paraId="2E3155DB" w14:textId="77777777" w:rsidR="007006CF" w:rsidRPr="007006CF" w:rsidRDefault="007006CF" w:rsidP="007006CF">
      <w:pPr>
        <w:numPr>
          <w:ilvl w:val="0"/>
          <w:numId w:val="12"/>
        </w:numPr>
      </w:pPr>
      <w:r w:rsidRPr="007006CF">
        <w:t>Readout Error</w:t>
      </w:r>
    </w:p>
    <w:p w14:paraId="35B790BF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Quantum Error Correction &amp; Fault Tolerance</w:t>
      </w:r>
    </w:p>
    <w:p w14:paraId="5E38AF39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lastRenderedPageBreak/>
        <w:t>Quantum Error Correction (QEC)</w:t>
      </w:r>
    </w:p>
    <w:p w14:paraId="3FA7149E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Quantum Error-Correcting Code</w:t>
      </w:r>
    </w:p>
    <w:p w14:paraId="07CED55B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Logical Error</w:t>
      </w:r>
    </w:p>
    <w:p w14:paraId="24DBC360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Logical Error Rate</w:t>
      </w:r>
    </w:p>
    <w:p w14:paraId="1DE30003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Code Distance</w:t>
      </w:r>
    </w:p>
    <w:p w14:paraId="2884272B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Stabilizer</w:t>
      </w:r>
    </w:p>
    <w:p w14:paraId="70DF594F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Stabilizer Code</w:t>
      </w:r>
    </w:p>
    <w:p w14:paraId="437230D9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Stabilizer Measurement</w:t>
      </w:r>
    </w:p>
    <w:p w14:paraId="0EC8C622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Syndrome</w:t>
      </w:r>
    </w:p>
    <w:p w14:paraId="4765BCE6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Syndrome Extraction</w:t>
      </w:r>
    </w:p>
    <w:p w14:paraId="250CA663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Decoder</w:t>
      </w:r>
    </w:p>
    <w:p w14:paraId="7157EDD7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Decoding</w:t>
      </w:r>
    </w:p>
    <w:p w14:paraId="554C550E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Ancilla-Assisted Measurement</w:t>
      </w:r>
    </w:p>
    <w:p w14:paraId="6C67CEFA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Repetition Code</w:t>
      </w:r>
    </w:p>
    <w:p w14:paraId="657C454E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Shor Code</w:t>
      </w:r>
    </w:p>
    <w:p w14:paraId="6B7B9E2B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Steane Code</w:t>
      </w:r>
    </w:p>
    <w:p w14:paraId="006FD9DA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Surface Code</w:t>
      </w:r>
    </w:p>
    <w:p w14:paraId="5E0527FB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Logical Operator</w:t>
      </w:r>
    </w:p>
    <w:p w14:paraId="06DBB356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Fault Tolerance</w:t>
      </w:r>
    </w:p>
    <w:p w14:paraId="357B9F71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Fault-Tolerant Quantum Computing (FTQC)</w:t>
      </w:r>
    </w:p>
    <w:p w14:paraId="62A08A8A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Error-Correction Threshold</w:t>
      </w:r>
    </w:p>
    <w:p w14:paraId="43EFBDD4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Threshold Theorem</w:t>
      </w:r>
    </w:p>
    <w:p w14:paraId="5F5244DB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Lattice Surgery</w:t>
      </w:r>
    </w:p>
    <w:p w14:paraId="72287367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Code Deformation</w:t>
      </w:r>
    </w:p>
    <w:p w14:paraId="14E01B33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Transversal Gate</w:t>
      </w:r>
    </w:p>
    <w:p w14:paraId="748032D7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t>Magic State</w:t>
      </w:r>
    </w:p>
    <w:p w14:paraId="752B4E99" w14:textId="77777777" w:rsidR="007006CF" w:rsidRPr="007006CF" w:rsidRDefault="007006CF" w:rsidP="007006CF">
      <w:pPr>
        <w:numPr>
          <w:ilvl w:val="0"/>
          <w:numId w:val="13"/>
        </w:numPr>
      </w:pPr>
      <w:r w:rsidRPr="007006CF">
        <w:lastRenderedPageBreak/>
        <w:t>Magic-State Distillation</w:t>
      </w:r>
    </w:p>
    <w:p w14:paraId="19734463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Algorithms &amp; Computational Methods</w:t>
      </w:r>
    </w:p>
    <w:p w14:paraId="761346BB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Quantum Algorithm</w:t>
      </w:r>
    </w:p>
    <w:p w14:paraId="5C8D59AF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Quantum Parallelism</w:t>
      </w:r>
    </w:p>
    <w:p w14:paraId="35B68231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Quantum Interference</w:t>
      </w:r>
    </w:p>
    <w:p w14:paraId="35AD4FB1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Oracle</w:t>
      </w:r>
    </w:p>
    <w:p w14:paraId="54D7147D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Quantum Fourier Transform (QFT)</w:t>
      </w:r>
    </w:p>
    <w:p w14:paraId="5A39DB6C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Quantum Phase Estimation (QPE)</w:t>
      </w:r>
    </w:p>
    <w:p w14:paraId="78A39A2B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Amplitude Amplification</w:t>
      </w:r>
    </w:p>
    <w:p w14:paraId="375E5EF4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Grover's Algorithm</w:t>
      </w:r>
    </w:p>
    <w:p w14:paraId="3A6D8FE2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Shor's Algorithm</w:t>
      </w:r>
    </w:p>
    <w:p w14:paraId="18359165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Variational Quantum Algorithm</w:t>
      </w:r>
    </w:p>
    <w:p w14:paraId="5A177D52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Parameterized Quantum Circuit</w:t>
      </w:r>
    </w:p>
    <w:p w14:paraId="522FA461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Variational Quantum Eigensolver (VQE)</w:t>
      </w:r>
    </w:p>
    <w:p w14:paraId="08C2052B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Quantum Approximate Optimization Algorithm (QAOA)</w:t>
      </w:r>
    </w:p>
    <w:p w14:paraId="164CF3A1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Hamiltonian</w:t>
      </w:r>
    </w:p>
    <w:p w14:paraId="212B1306" w14:textId="77777777" w:rsidR="007006CF" w:rsidRPr="007006CF" w:rsidRDefault="007006CF" w:rsidP="007006CF">
      <w:pPr>
        <w:numPr>
          <w:ilvl w:val="0"/>
          <w:numId w:val="14"/>
        </w:numPr>
      </w:pPr>
      <w:r w:rsidRPr="007006CF">
        <w:t>Expectation Value</w:t>
      </w:r>
    </w:p>
    <w:p w14:paraId="0C85951D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Architecture &amp; Execution</w:t>
      </w:r>
    </w:p>
    <w:p w14:paraId="7BB63B65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Backend</w:t>
      </w:r>
    </w:p>
    <w:p w14:paraId="191184EF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Quantum Compiler</w:t>
      </w:r>
    </w:p>
    <w:p w14:paraId="50258663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Compilation</w:t>
      </w:r>
    </w:p>
    <w:p w14:paraId="4AA15B55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Transpilation</w:t>
      </w:r>
    </w:p>
    <w:p w14:paraId="2B399DC7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Native Gate</w:t>
      </w:r>
    </w:p>
    <w:p w14:paraId="5C66A339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Native Gate Set</w:t>
      </w:r>
    </w:p>
    <w:p w14:paraId="6890A9EE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Circuit Mapping</w:t>
      </w:r>
    </w:p>
    <w:p w14:paraId="10D402B4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Qubit Mapping</w:t>
      </w:r>
    </w:p>
    <w:p w14:paraId="307874CE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lastRenderedPageBreak/>
        <w:t>Routing</w:t>
      </w:r>
    </w:p>
    <w:p w14:paraId="1825CC45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Circuit Optimization</w:t>
      </w:r>
    </w:p>
    <w:p w14:paraId="7D1A26D7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Shot</w:t>
      </w:r>
    </w:p>
    <w:p w14:paraId="6F50F3A6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Sampling</w:t>
      </w:r>
    </w:p>
    <w:p w14:paraId="0FA016BA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Simulator</w:t>
      </w:r>
    </w:p>
    <w:p w14:paraId="0B9494F2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Quantum Simulator</w:t>
      </w:r>
    </w:p>
    <w:p w14:paraId="5E22C44E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Hardware Backend</w:t>
      </w:r>
    </w:p>
    <w:p w14:paraId="76D1CD9B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Quantum-Classical Hybrid Computing</w:t>
      </w:r>
    </w:p>
    <w:p w14:paraId="69C9BB60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NISQ</w:t>
      </w:r>
    </w:p>
    <w:p w14:paraId="7B264CAE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Quantum Advantage</w:t>
      </w:r>
    </w:p>
    <w:p w14:paraId="0758A441" w14:textId="77777777" w:rsidR="007006CF" w:rsidRPr="007006CF" w:rsidRDefault="007006CF" w:rsidP="007006CF">
      <w:pPr>
        <w:numPr>
          <w:ilvl w:val="0"/>
          <w:numId w:val="15"/>
        </w:numPr>
      </w:pPr>
      <w:r w:rsidRPr="007006CF">
        <w:t>Quantum Supremacy</w:t>
      </w:r>
    </w:p>
    <w:p w14:paraId="6EA1FA99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Advanced &amp; Emerging Concepts</w:t>
      </w:r>
    </w:p>
    <w:p w14:paraId="5717A722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Hardware-Aware Quantum Computing</w:t>
      </w:r>
    </w:p>
    <w:p w14:paraId="41739E64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Hardware-Aware Quantum Error Correction</w:t>
      </w:r>
    </w:p>
    <w:p w14:paraId="0B903068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Calibration Data</w:t>
      </w:r>
    </w:p>
    <w:p w14:paraId="359DC399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Calibration Telemetry</w:t>
      </w:r>
    </w:p>
    <w:p w14:paraId="006598CE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Time-Dependent Noise</w:t>
      </w:r>
    </w:p>
    <w:p w14:paraId="54A3D09B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Dynamic Decoding</w:t>
      </w:r>
    </w:p>
    <w:p w14:paraId="2B86A5E0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Noise-Aware Decoding</w:t>
      </w:r>
    </w:p>
    <w:p w14:paraId="679642E3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Erasure Conversion</w:t>
      </w:r>
    </w:p>
    <w:p w14:paraId="0A90E75E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Erasure Qubit</w:t>
      </w:r>
    </w:p>
    <w:p w14:paraId="7408C003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Biased Noise</w:t>
      </w:r>
    </w:p>
    <w:p w14:paraId="0EBB1C25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Bias-Preserving Gate</w:t>
      </w:r>
    </w:p>
    <w:p w14:paraId="3B335E08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Real-Time Decoding</w:t>
      </w:r>
    </w:p>
    <w:p w14:paraId="3CAB214A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Feedforward</w:t>
      </w:r>
    </w:p>
    <w:p w14:paraId="0C28D932" w14:textId="77777777" w:rsidR="007006CF" w:rsidRPr="007006CF" w:rsidRDefault="007006CF" w:rsidP="007006CF">
      <w:pPr>
        <w:numPr>
          <w:ilvl w:val="0"/>
          <w:numId w:val="16"/>
        </w:numPr>
      </w:pPr>
      <w:r w:rsidRPr="007006CF">
        <w:t>Logical Architecture</w:t>
      </w:r>
    </w:p>
    <w:p w14:paraId="16210751" w14:textId="77777777" w:rsidR="007006CF" w:rsidRPr="007006CF" w:rsidRDefault="007006CF" w:rsidP="007006CF">
      <w:r w:rsidRPr="007006CF">
        <w:lastRenderedPageBreak/>
        <w:pict w14:anchorId="35A9C0DE">
          <v:rect id="_x0000_i1164" style="width:0;height:1.5pt" o:hralign="center" o:hrstd="t" o:hr="t" fillcolor="#a0a0a0" stroked="f"/>
        </w:pict>
      </w:r>
    </w:p>
    <w:p w14:paraId="0C227217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7. Entry Generation Requirements</w:t>
      </w:r>
    </w:p>
    <w:p w14:paraId="207F90A8" w14:textId="77777777" w:rsidR="007006CF" w:rsidRPr="007006CF" w:rsidRDefault="007006CF" w:rsidP="007006CF">
      <w:r w:rsidRPr="007006CF">
        <w:t>Generate a complete glossary entry for each baseline term using the schema defined above.</w:t>
      </w:r>
    </w:p>
    <w:p w14:paraId="58DD4EA1" w14:textId="77777777" w:rsidR="007006CF" w:rsidRPr="007006CF" w:rsidRDefault="007006CF" w:rsidP="007006CF">
      <w:r w:rsidRPr="007006CF">
        <w:t>When generating definitions:</w:t>
      </w:r>
    </w:p>
    <w:p w14:paraId="3D1E48E9" w14:textId="77777777" w:rsidR="007006CF" w:rsidRPr="007006CF" w:rsidRDefault="007006CF" w:rsidP="007006CF">
      <w:pPr>
        <w:numPr>
          <w:ilvl w:val="0"/>
          <w:numId w:val="17"/>
        </w:numPr>
      </w:pPr>
      <w:r w:rsidRPr="007006CF">
        <w:t>prioritize scientific accuracy over extreme simplification;</w:t>
      </w:r>
    </w:p>
    <w:p w14:paraId="4DDFE4FD" w14:textId="77777777" w:rsidR="007006CF" w:rsidRPr="007006CF" w:rsidRDefault="007006CF" w:rsidP="007006CF">
      <w:pPr>
        <w:numPr>
          <w:ilvl w:val="0"/>
          <w:numId w:val="17"/>
        </w:numPr>
      </w:pPr>
      <w:r w:rsidRPr="007006CF">
        <w:t>distinguish closely related terms rather than collapsing them;</w:t>
      </w:r>
    </w:p>
    <w:p w14:paraId="2160AFA7" w14:textId="77777777" w:rsidR="007006CF" w:rsidRPr="007006CF" w:rsidRDefault="007006CF" w:rsidP="007006CF">
      <w:pPr>
        <w:numPr>
          <w:ilvl w:val="0"/>
          <w:numId w:val="17"/>
        </w:numPr>
      </w:pPr>
      <w:r w:rsidRPr="007006CF">
        <w:t>avoid circular definitions;</w:t>
      </w:r>
    </w:p>
    <w:p w14:paraId="153F692B" w14:textId="77777777" w:rsidR="007006CF" w:rsidRPr="007006CF" w:rsidRDefault="007006CF" w:rsidP="007006CF">
      <w:pPr>
        <w:numPr>
          <w:ilvl w:val="0"/>
          <w:numId w:val="17"/>
        </w:numPr>
      </w:pPr>
      <w:r w:rsidRPr="007006CF">
        <w:t>avoid defining a term primarily through another undefined advanced term;</w:t>
      </w:r>
    </w:p>
    <w:p w14:paraId="3CB265BF" w14:textId="77777777" w:rsidR="007006CF" w:rsidRPr="007006CF" w:rsidRDefault="007006CF" w:rsidP="007006CF">
      <w:pPr>
        <w:numPr>
          <w:ilvl w:val="0"/>
          <w:numId w:val="17"/>
        </w:numPr>
      </w:pPr>
      <w:r w:rsidRPr="007006CF">
        <w:t>use consistent terminology across entries;</w:t>
      </w:r>
    </w:p>
    <w:p w14:paraId="22F62309" w14:textId="77777777" w:rsidR="007006CF" w:rsidRPr="007006CF" w:rsidRDefault="007006CF" w:rsidP="007006CF">
      <w:pPr>
        <w:numPr>
          <w:ilvl w:val="0"/>
          <w:numId w:val="17"/>
        </w:numPr>
      </w:pPr>
      <w:r w:rsidRPr="007006CF">
        <w:t>use the canonical names of other glossary terms when referencing them.</w:t>
      </w:r>
    </w:p>
    <w:p w14:paraId="57AAD128" w14:textId="77777777" w:rsidR="007006CF" w:rsidRPr="007006CF" w:rsidRDefault="007006CF" w:rsidP="007006CF">
      <w:r w:rsidRPr="007006CF">
        <w:t>For example, do not inconsistently alternate between:</w:t>
      </w:r>
    </w:p>
    <w:p w14:paraId="4F26D0E9" w14:textId="77777777" w:rsidR="007006CF" w:rsidRPr="007006CF" w:rsidRDefault="007006CF" w:rsidP="007006CF">
      <w:r w:rsidRPr="007006CF">
        <w:t>error syndrome</w:t>
      </w:r>
    </w:p>
    <w:p w14:paraId="1F294B45" w14:textId="77777777" w:rsidR="007006CF" w:rsidRPr="007006CF" w:rsidRDefault="007006CF" w:rsidP="007006CF">
      <w:r w:rsidRPr="007006CF">
        <w:t>QEC syndrome</w:t>
      </w:r>
    </w:p>
    <w:p w14:paraId="0E395AA1" w14:textId="77777777" w:rsidR="007006CF" w:rsidRPr="007006CF" w:rsidRDefault="007006CF" w:rsidP="007006CF">
      <w:r w:rsidRPr="007006CF">
        <w:t>syndrome information</w:t>
      </w:r>
    </w:p>
    <w:p w14:paraId="49568DAE" w14:textId="77777777" w:rsidR="007006CF" w:rsidRPr="007006CF" w:rsidRDefault="007006CF" w:rsidP="007006CF">
      <w:r w:rsidRPr="007006CF">
        <w:t xml:space="preserve">when the canonical glossary concept is </w:t>
      </w:r>
      <w:r w:rsidRPr="007006CF">
        <w:rPr>
          <w:b/>
          <w:bCs/>
        </w:rPr>
        <w:t>Syndrome</w:t>
      </w:r>
      <w:r w:rsidRPr="007006CF">
        <w:t>, unless the context genuinely requires the alternate phrasing.</w:t>
      </w:r>
    </w:p>
    <w:p w14:paraId="18863916" w14:textId="77777777" w:rsidR="007006CF" w:rsidRPr="007006CF" w:rsidRDefault="007006CF" w:rsidP="007006CF">
      <w:r w:rsidRPr="007006CF">
        <w:pict w14:anchorId="4C58C44D">
          <v:rect id="_x0000_i1165" style="width:0;height:1.5pt" o:hralign="center" o:hrstd="t" o:hr="t" fillcolor="#a0a0a0" stroked="f"/>
        </w:pict>
      </w:r>
    </w:p>
    <w:p w14:paraId="7048B18B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8. Handling Acronyms and Aliases</w:t>
      </w:r>
    </w:p>
    <w:p w14:paraId="2FD01650" w14:textId="77777777" w:rsidR="007006CF" w:rsidRPr="007006CF" w:rsidRDefault="007006CF" w:rsidP="007006CF">
      <w:r w:rsidRPr="007006CF">
        <w:t>Acronyms should not normally create separate conceptual entries.</w:t>
      </w:r>
    </w:p>
    <w:p w14:paraId="5CF4B56E" w14:textId="77777777" w:rsidR="007006CF" w:rsidRPr="007006CF" w:rsidRDefault="007006CF" w:rsidP="007006CF">
      <w:r w:rsidRPr="007006CF">
        <w:t>Example:</w:t>
      </w:r>
    </w:p>
    <w:p w14:paraId="32E129E8" w14:textId="77777777" w:rsidR="007006CF" w:rsidRPr="007006CF" w:rsidRDefault="007006CF" w:rsidP="007006CF">
      <w:r w:rsidRPr="007006CF">
        <w:t>term: Quantum Error Correction</w:t>
      </w:r>
    </w:p>
    <w:p w14:paraId="0311872C" w14:textId="77777777" w:rsidR="007006CF" w:rsidRPr="007006CF" w:rsidRDefault="007006CF" w:rsidP="007006CF">
      <w:r w:rsidRPr="007006CF">
        <w:t>aliases:</w:t>
      </w:r>
    </w:p>
    <w:p w14:paraId="527B46F3" w14:textId="77777777" w:rsidR="007006CF" w:rsidRPr="007006CF" w:rsidRDefault="007006CF" w:rsidP="007006CF">
      <w:r w:rsidRPr="007006CF">
        <w:t xml:space="preserve">    - QEC</w:t>
      </w:r>
    </w:p>
    <w:p w14:paraId="5E5DB94F" w14:textId="77777777" w:rsidR="007006CF" w:rsidRPr="007006CF" w:rsidRDefault="007006CF" w:rsidP="007006CF">
      <w:r w:rsidRPr="007006CF">
        <w:t xml:space="preserve">Searching for QEC should resolve to </w:t>
      </w:r>
      <w:r w:rsidRPr="007006CF">
        <w:rPr>
          <w:b/>
          <w:bCs/>
        </w:rPr>
        <w:t>Quantum Error Correction</w:t>
      </w:r>
      <w:r w:rsidRPr="007006CF">
        <w:t>.</w:t>
      </w:r>
    </w:p>
    <w:p w14:paraId="4C9B0528" w14:textId="77777777" w:rsidR="007006CF" w:rsidRPr="007006CF" w:rsidRDefault="007006CF" w:rsidP="007006CF">
      <w:r w:rsidRPr="007006CF">
        <w:t>Likewise:</w:t>
      </w:r>
    </w:p>
    <w:p w14:paraId="7221BA3A" w14:textId="77777777" w:rsidR="007006CF" w:rsidRPr="007006CF" w:rsidRDefault="007006CF" w:rsidP="007006CF">
      <w:r w:rsidRPr="007006CF">
        <w:t>Quantum Processing Unit</w:t>
      </w:r>
    </w:p>
    <w:p w14:paraId="12F23617" w14:textId="77777777" w:rsidR="007006CF" w:rsidRPr="007006CF" w:rsidRDefault="007006CF" w:rsidP="007006CF">
      <w:r w:rsidRPr="007006CF">
        <w:lastRenderedPageBreak/>
        <w:t>aliases:</w:t>
      </w:r>
    </w:p>
    <w:p w14:paraId="7111BCEF" w14:textId="77777777" w:rsidR="007006CF" w:rsidRPr="007006CF" w:rsidRDefault="007006CF" w:rsidP="007006CF">
      <w:r w:rsidRPr="007006CF">
        <w:t xml:space="preserve">    - QPU</w:t>
      </w:r>
    </w:p>
    <w:p w14:paraId="508A1FF3" w14:textId="77777777" w:rsidR="007006CF" w:rsidRPr="007006CF" w:rsidRDefault="007006CF" w:rsidP="007006CF"/>
    <w:p w14:paraId="5DF88252" w14:textId="77777777" w:rsidR="007006CF" w:rsidRPr="007006CF" w:rsidRDefault="007006CF" w:rsidP="007006CF">
      <w:r w:rsidRPr="007006CF">
        <w:t>Quantum Fourier Transform</w:t>
      </w:r>
    </w:p>
    <w:p w14:paraId="21AC63D9" w14:textId="77777777" w:rsidR="007006CF" w:rsidRPr="007006CF" w:rsidRDefault="007006CF" w:rsidP="007006CF">
      <w:r w:rsidRPr="007006CF">
        <w:t>aliases:</w:t>
      </w:r>
    </w:p>
    <w:p w14:paraId="6D7F506C" w14:textId="77777777" w:rsidR="007006CF" w:rsidRPr="007006CF" w:rsidRDefault="007006CF" w:rsidP="007006CF">
      <w:r w:rsidRPr="007006CF">
        <w:t xml:space="preserve">    - QFT</w:t>
      </w:r>
    </w:p>
    <w:p w14:paraId="483D4235" w14:textId="77777777" w:rsidR="007006CF" w:rsidRPr="007006CF" w:rsidRDefault="007006CF" w:rsidP="007006CF"/>
    <w:p w14:paraId="7121D892" w14:textId="77777777" w:rsidR="007006CF" w:rsidRPr="007006CF" w:rsidRDefault="007006CF" w:rsidP="007006CF">
      <w:r w:rsidRPr="007006CF">
        <w:t>Variational Quantum Eigensolver</w:t>
      </w:r>
    </w:p>
    <w:p w14:paraId="3A7E59C4" w14:textId="77777777" w:rsidR="007006CF" w:rsidRPr="007006CF" w:rsidRDefault="007006CF" w:rsidP="007006CF">
      <w:r w:rsidRPr="007006CF">
        <w:t>aliases:</w:t>
      </w:r>
    </w:p>
    <w:p w14:paraId="1C469071" w14:textId="77777777" w:rsidR="007006CF" w:rsidRPr="007006CF" w:rsidRDefault="007006CF" w:rsidP="007006CF">
      <w:r w:rsidRPr="007006CF">
        <w:t xml:space="preserve">    - VQE</w:t>
      </w:r>
    </w:p>
    <w:p w14:paraId="5A200987" w14:textId="77777777" w:rsidR="007006CF" w:rsidRPr="007006CF" w:rsidRDefault="007006CF" w:rsidP="007006CF"/>
    <w:p w14:paraId="1A1A6F04" w14:textId="77777777" w:rsidR="007006CF" w:rsidRPr="007006CF" w:rsidRDefault="007006CF" w:rsidP="007006CF">
      <w:r w:rsidRPr="007006CF">
        <w:t>Fault-Tolerant Quantum Computing</w:t>
      </w:r>
    </w:p>
    <w:p w14:paraId="0321A04F" w14:textId="77777777" w:rsidR="007006CF" w:rsidRPr="007006CF" w:rsidRDefault="007006CF" w:rsidP="007006CF">
      <w:r w:rsidRPr="007006CF">
        <w:t>aliases:</w:t>
      </w:r>
    </w:p>
    <w:p w14:paraId="3C0F9E7D" w14:textId="77777777" w:rsidR="007006CF" w:rsidRPr="007006CF" w:rsidRDefault="007006CF" w:rsidP="007006CF">
      <w:r w:rsidRPr="007006CF">
        <w:t xml:space="preserve">    - FTQC</w:t>
      </w:r>
    </w:p>
    <w:p w14:paraId="3E3FE632" w14:textId="77777777" w:rsidR="007006CF" w:rsidRPr="007006CF" w:rsidRDefault="007006CF" w:rsidP="007006CF">
      <w:r w:rsidRPr="007006CF">
        <w:t>Where multiple names have meaningful historical or technical distinctions, preserve those distinctions rather than automatically treating the terms as aliases.</w:t>
      </w:r>
    </w:p>
    <w:p w14:paraId="346EF344" w14:textId="77777777" w:rsidR="007006CF" w:rsidRPr="007006CF" w:rsidRDefault="007006CF" w:rsidP="007006CF">
      <w:r w:rsidRPr="007006CF">
        <w:pict w14:anchorId="046F903F">
          <v:rect id="_x0000_i1166" style="width:0;height:1.5pt" o:hralign="center" o:hrstd="t" o:hr="t" fillcolor="#a0a0a0" stroked="f"/>
        </w:pict>
      </w:r>
    </w:p>
    <w:p w14:paraId="1F774F2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9. Cross-Linking Behavior</w:t>
      </w:r>
    </w:p>
    <w:p w14:paraId="3F24174F" w14:textId="77777777" w:rsidR="007006CF" w:rsidRPr="007006CF" w:rsidRDefault="007006CF" w:rsidP="007006CF">
      <w:r w:rsidRPr="007006CF">
        <w:t>Glossary relationships should eventually support navigation between concepts.</w:t>
      </w:r>
    </w:p>
    <w:p w14:paraId="669EF582" w14:textId="77777777" w:rsidR="007006CF" w:rsidRPr="007006CF" w:rsidRDefault="007006CF" w:rsidP="007006CF">
      <w:r w:rsidRPr="007006CF">
        <w:t>For example:</w:t>
      </w:r>
    </w:p>
    <w:p w14:paraId="7B3D64D3" w14:textId="77777777" w:rsidR="007006CF" w:rsidRPr="007006CF" w:rsidRDefault="007006CF" w:rsidP="007006CF">
      <w:r w:rsidRPr="007006CF">
        <w:t>Syndrome</w:t>
      </w:r>
    </w:p>
    <w:p w14:paraId="7D51E25E" w14:textId="77777777" w:rsidR="007006CF" w:rsidRPr="007006CF" w:rsidRDefault="007006CF" w:rsidP="007006CF">
      <w:r w:rsidRPr="007006CF">
        <w:t xml:space="preserve">    ↓</w:t>
      </w:r>
    </w:p>
    <w:p w14:paraId="496629C2" w14:textId="77777777" w:rsidR="007006CF" w:rsidRPr="007006CF" w:rsidRDefault="007006CF" w:rsidP="007006CF">
      <w:r w:rsidRPr="007006CF">
        <w:t>Stabilizer</w:t>
      </w:r>
    </w:p>
    <w:p w14:paraId="6F5CC9D2" w14:textId="77777777" w:rsidR="007006CF" w:rsidRPr="007006CF" w:rsidRDefault="007006CF" w:rsidP="007006CF">
      <w:r w:rsidRPr="007006CF">
        <w:t>Syndrome Extraction</w:t>
      </w:r>
    </w:p>
    <w:p w14:paraId="55B76F07" w14:textId="77777777" w:rsidR="007006CF" w:rsidRPr="007006CF" w:rsidRDefault="007006CF" w:rsidP="007006CF">
      <w:r w:rsidRPr="007006CF">
        <w:t>Decoder</w:t>
      </w:r>
    </w:p>
    <w:p w14:paraId="792B558D" w14:textId="77777777" w:rsidR="007006CF" w:rsidRPr="007006CF" w:rsidRDefault="007006CF" w:rsidP="007006CF">
      <w:r w:rsidRPr="007006CF">
        <w:t>Quantum Error Correction</w:t>
      </w:r>
    </w:p>
    <w:p w14:paraId="0E7E05A6" w14:textId="77777777" w:rsidR="007006CF" w:rsidRPr="007006CF" w:rsidRDefault="007006CF" w:rsidP="007006CF">
      <w:r w:rsidRPr="007006CF">
        <w:lastRenderedPageBreak/>
        <w:t>Related-term relationships do not necessarily need to be symmetrical.</w:t>
      </w:r>
    </w:p>
    <w:p w14:paraId="13AB7BDD" w14:textId="77777777" w:rsidR="007006CF" w:rsidRPr="007006CF" w:rsidRDefault="007006CF" w:rsidP="007006CF">
      <w:r w:rsidRPr="007006CF">
        <w:t xml:space="preserve">For example, </w:t>
      </w:r>
      <w:r w:rsidRPr="007006CF">
        <w:rPr>
          <w:b/>
          <w:bCs/>
        </w:rPr>
        <w:t>Qubit</w:t>
      </w:r>
      <w:r w:rsidRPr="007006CF">
        <w:t xml:space="preserve"> could theoretically relate to hundreds of concepts. Its entry should contain only the relationships most useful for understanding the concept.</w:t>
      </w:r>
    </w:p>
    <w:p w14:paraId="34BB767F" w14:textId="77777777" w:rsidR="007006CF" w:rsidRPr="007006CF" w:rsidRDefault="007006CF" w:rsidP="007006CF">
      <w:r w:rsidRPr="007006CF">
        <w:t>Prioritize pedagogical usefulness over creating a complete knowledge graph.</w:t>
      </w:r>
    </w:p>
    <w:p w14:paraId="16BDBC3B" w14:textId="77777777" w:rsidR="007006CF" w:rsidRPr="007006CF" w:rsidRDefault="007006CF" w:rsidP="007006CF">
      <w:r w:rsidRPr="007006CF">
        <w:pict w14:anchorId="46FD854C">
          <v:rect id="_x0000_i1167" style="width:0;height:1.5pt" o:hralign="center" o:hrstd="t" o:hr="t" fillcolor="#a0a0a0" stroked="f"/>
        </w:pict>
      </w:r>
    </w:p>
    <w:p w14:paraId="07EAF1F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10. Module Integration</w:t>
      </w:r>
    </w:p>
    <w:p w14:paraId="5B512BA1" w14:textId="77777777" w:rsidR="007006CF" w:rsidRPr="007006CF" w:rsidRDefault="007006CF" w:rsidP="007006CF">
      <w:r w:rsidRPr="007006CF">
        <w:t>Learning modules should be able to reference glossary entries without reproducing glossary definitions.</w:t>
      </w:r>
    </w:p>
    <w:p w14:paraId="5403A158" w14:textId="77777777" w:rsidR="007006CF" w:rsidRPr="007006CF" w:rsidRDefault="007006CF" w:rsidP="007006CF">
      <w:r w:rsidRPr="007006CF">
        <w:t>Where supported by the interface, terminology appearing in learning content may eventually provide:</w:t>
      </w:r>
    </w:p>
    <w:p w14:paraId="2A518F5A" w14:textId="77777777" w:rsidR="007006CF" w:rsidRPr="007006CF" w:rsidRDefault="007006CF" w:rsidP="007006CF">
      <w:pPr>
        <w:numPr>
          <w:ilvl w:val="0"/>
          <w:numId w:val="18"/>
        </w:numPr>
      </w:pPr>
      <w:r w:rsidRPr="007006CF">
        <w:t>clickable glossary links;</w:t>
      </w:r>
    </w:p>
    <w:p w14:paraId="15F53621" w14:textId="77777777" w:rsidR="007006CF" w:rsidRPr="007006CF" w:rsidRDefault="007006CF" w:rsidP="007006CF">
      <w:pPr>
        <w:numPr>
          <w:ilvl w:val="0"/>
          <w:numId w:val="18"/>
        </w:numPr>
      </w:pPr>
      <w:r w:rsidRPr="007006CF">
        <w:t>hover definitions;</w:t>
      </w:r>
    </w:p>
    <w:p w14:paraId="7B2A5FEF" w14:textId="77777777" w:rsidR="007006CF" w:rsidRPr="007006CF" w:rsidRDefault="007006CF" w:rsidP="007006CF">
      <w:pPr>
        <w:numPr>
          <w:ilvl w:val="0"/>
          <w:numId w:val="18"/>
        </w:numPr>
      </w:pPr>
      <w:r w:rsidRPr="007006CF">
        <w:t>glossary side panels;</w:t>
      </w:r>
    </w:p>
    <w:p w14:paraId="23AF4CC3" w14:textId="77777777" w:rsidR="007006CF" w:rsidRPr="007006CF" w:rsidRDefault="007006CF" w:rsidP="007006CF">
      <w:pPr>
        <w:numPr>
          <w:ilvl w:val="0"/>
          <w:numId w:val="18"/>
        </w:numPr>
      </w:pPr>
      <w:r w:rsidRPr="007006CF">
        <w:t>inline definition cards.</w:t>
      </w:r>
    </w:p>
    <w:p w14:paraId="17208EE9" w14:textId="77777777" w:rsidR="007006CF" w:rsidRPr="007006CF" w:rsidRDefault="007006CF" w:rsidP="007006CF">
      <w:r w:rsidRPr="007006CF">
        <w:t>The underlying glossary entry should remain the canonical source regardless of presentation method.</w:t>
      </w:r>
    </w:p>
    <w:p w14:paraId="571751B7" w14:textId="77777777" w:rsidR="007006CF" w:rsidRPr="007006CF" w:rsidRDefault="007006CF" w:rsidP="007006CF">
      <w:r w:rsidRPr="007006CF">
        <w:t>Do not tightly couple glossary data to one presentation mechanism.</w:t>
      </w:r>
    </w:p>
    <w:p w14:paraId="34A6C7DA" w14:textId="77777777" w:rsidR="007006CF" w:rsidRPr="007006CF" w:rsidRDefault="007006CF" w:rsidP="007006CF">
      <w:r w:rsidRPr="007006CF">
        <w:pict w14:anchorId="06EF883C">
          <v:rect id="_x0000_i1168" style="width:0;height:1.5pt" o:hralign="center" o:hrstd="t" o:hr="t" fillcolor="#a0a0a0" stroked="f"/>
        </w:pict>
      </w:r>
    </w:p>
    <w:p w14:paraId="7D4DBF06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11. Handling Advanced and Emerging Terminology</w:t>
      </w:r>
    </w:p>
    <w:p w14:paraId="2AA6384D" w14:textId="77777777" w:rsidR="007006CF" w:rsidRPr="007006CF" w:rsidRDefault="007006CF" w:rsidP="007006CF">
      <w:r w:rsidRPr="007006CF">
        <w:t>Use additional caution when defining concepts that are emerging, research-oriented, or not universally standardized.</w:t>
      </w:r>
    </w:p>
    <w:p w14:paraId="45CAA3D6" w14:textId="77777777" w:rsidR="007006CF" w:rsidRPr="007006CF" w:rsidRDefault="007006CF" w:rsidP="007006CF">
      <w:r w:rsidRPr="007006CF">
        <w:t>Examples include:</w:t>
      </w:r>
    </w:p>
    <w:p w14:paraId="09FC159F" w14:textId="77777777" w:rsidR="007006CF" w:rsidRPr="007006CF" w:rsidRDefault="007006CF" w:rsidP="007006CF">
      <w:pPr>
        <w:numPr>
          <w:ilvl w:val="0"/>
          <w:numId w:val="19"/>
        </w:numPr>
      </w:pPr>
      <w:r w:rsidRPr="007006CF">
        <w:t>Hardware-Aware Quantum Error Correction</w:t>
      </w:r>
    </w:p>
    <w:p w14:paraId="26D6362D" w14:textId="77777777" w:rsidR="007006CF" w:rsidRPr="007006CF" w:rsidRDefault="007006CF" w:rsidP="007006CF">
      <w:pPr>
        <w:numPr>
          <w:ilvl w:val="0"/>
          <w:numId w:val="19"/>
        </w:numPr>
      </w:pPr>
      <w:r w:rsidRPr="007006CF">
        <w:t>Dynamic Decoding</w:t>
      </w:r>
    </w:p>
    <w:p w14:paraId="02E925C8" w14:textId="77777777" w:rsidR="007006CF" w:rsidRPr="007006CF" w:rsidRDefault="007006CF" w:rsidP="007006CF">
      <w:pPr>
        <w:numPr>
          <w:ilvl w:val="0"/>
          <w:numId w:val="19"/>
        </w:numPr>
      </w:pPr>
      <w:r w:rsidRPr="007006CF">
        <w:t>Calibration Telemetry</w:t>
      </w:r>
    </w:p>
    <w:p w14:paraId="455B1D6F" w14:textId="77777777" w:rsidR="007006CF" w:rsidRPr="007006CF" w:rsidRDefault="007006CF" w:rsidP="007006CF">
      <w:pPr>
        <w:numPr>
          <w:ilvl w:val="0"/>
          <w:numId w:val="19"/>
        </w:numPr>
      </w:pPr>
      <w:r w:rsidRPr="007006CF">
        <w:t>Noise-Aware Decoding</w:t>
      </w:r>
    </w:p>
    <w:p w14:paraId="5384F282" w14:textId="77777777" w:rsidR="007006CF" w:rsidRPr="007006CF" w:rsidRDefault="007006CF" w:rsidP="007006CF">
      <w:pPr>
        <w:numPr>
          <w:ilvl w:val="0"/>
          <w:numId w:val="19"/>
        </w:numPr>
      </w:pPr>
      <w:r w:rsidRPr="007006CF">
        <w:t>Erasure Conversion</w:t>
      </w:r>
    </w:p>
    <w:p w14:paraId="2E584523" w14:textId="77777777" w:rsidR="007006CF" w:rsidRPr="007006CF" w:rsidRDefault="007006CF" w:rsidP="007006CF">
      <w:r w:rsidRPr="007006CF">
        <w:lastRenderedPageBreak/>
        <w:t>Definitions must not imply that an emerging research direction represents the universally accepted or dominant approach to quantum computing.</w:t>
      </w:r>
    </w:p>
    <w:p w14:paraId="0B611660" w14:textId="77777777" w:rsidR="007006CF" w:rsidRPr="007006CF" w:rsidRDefault="007006CF" w:rsidP="007006CF">
      <w:r w:rsidRPr="007006CF">
        <w:t>Where appropriate, use wording such as:</w:t>
      </w:r>
    </w:p>
    <w:p w14:paraId="26A41F5E" w14:textId="77777777" w:rsidR="007006CF" w:rsidRPr="007006CF" w:rsidRDefault="007006CF" w:rsidP="007006CF">
      <w:pPr>
        <w:numPr>
          <w:ilvl w:val="0"/>
          <w:numId w:val="20"/>
        </w:numPr>
      </w:pPr>
      <w:r w:rsidRPr="007006CF">
        <w:t>"an approach in which..."</w:t>
      </w:r>
    </w:p>
    <w:p w14:paraId="01541F5C" w14:textId="77777777" w:rsidR="007006CF" w:rsidRPr="007006CF" w:rsidRDefault="007006CF" w:rsidP="007006CF">
      <w:pPr>
        <w:numPr>
          <w:ilvl w:val="0"/>
          <w:numId w:val="20"/>
        </w:numPr>
      </w:pPr>
      <w:r w:rsidRPr="007006CF">
        <w:t>"a class of techniques that..."</w:t>
      </w:r>
    </w:p>
    <w:p w14:paraId="1343C778" w14:textId="77777777" w:rsidR="007006CF" w:rsidRPr="007006CF" w:rsidRDefault="007006CF" w:rsidP="007006CF">
      <w:pPr>
        <w:numPr>
          <w:ilvl w:val="0"/>
          <w:numId w:val="20"/>
        </w:numPr>
      </w:pPr>
      <w:r w:rsidRPr="007006CF">
        <w:t>"an area of research investigating..."</w:t>
      </w:r>
    </w:p>
    <w:p w14:paraId="2A47FF2B" w14:textId="77777777" w:rsidR="007006CF" w:rsidRPr="007006CF" w:rsidRDefault="007006CF" w:rsidP="007006CF">
      <w:pPr>
        <w:numPr>
          <w:ilvl w:val="0"/>
          <w:numId w:val="20"/>
        </w:numPr>
      </w:pPr>
      <w:r w:rsidRPr="007006CF">
        <w:t>"methods that incorporate..."</w:t>
      </w:r>
    </w:p>
    <w:p w14:paraId="2714D8EC" w14:textId="77777777" w:rsidR="007006CF" w:rsidRPr="007006CF" w:rsidRDefault="007006CF" w:rsidP="007006CF">
      <w:r w:rsidRPr="007006CF">
        <w:t>Avoid statements such as:</w:t>
      </w:r>
    </w:p>
    <w:p w14:paraId="65D28BB8" w14:textId="77777777" w:rsidR="007006CF" w:rsidRPr="007006CF" w:rsidRDefault="007006CF" w:rsidP="007006CF">
      <w:pPr>
        <w:numPr>
          <w:ilvl w:val="0"/>
          <w:numId w:val="21"/>
        </w:numPr>
      </w:pPr>
      <w:r w:rsidRPr="007006CF">
        <w:t>"modern quantum computers use..."</w:t>
      </w:r>
    </w:p>
    <w:p w14:paraId="5946F9F5" w14:textId="77777777" w:rsidR="007006CF" w:rsidRPr="007006CF" w:rsidRDefault="007006CF" w:rsidP="007006CF">
      <w:pPr>
        <w:numPr>
          <w:ilvl w:val="0"/>
          <w:numId w:val="21"/>
        </w:numPr>
      </w:pPr>
      <w:r w:rsidRPr="007006CF">
        <w:t>"quantum error correction requires..."</w:t>
      </w:r>
    </w:p>
    <w:p w14:paraId="12F00193" w14:textId="77777777" w:rsidR="007006CF" w:rsidRPr="007006CF" w:rsidRDefault="007006CF" w:rsidP="007006CF">
      <w:pPr>
        <w:numPr>
          <w:ilvl w:val="0"/>
          <w:numId w:val="21"/>
        </w:numPr>
      </w:pPr>
      <w:r w:rsidRPr="007006CF">
        <w:t>"the standard approach is..."</w:t>
      </w:r>
    </w:p>
    <w:p w14:paraId="1C792884" w14:textId="77777777" w:rsidR="007006CF" w:rsidRPr="007006CF" w:rsidRDefault="007006CF" w:rsidP="007006CF">
      <w:r w:rsidRPr="007006CF">
        <w:t>unless the statement is technically established and broadly accepted.</w:t>
      </w:r>
    </w:p>
    <w:p w14:paraId="6F1407B2" w14:textId="77777777" w:rsidR="007006CF" w:rsidRPr="007006CF" w:rsidRDefault="007006CF" w:rsidP="007006CF">
      <w:r w:rsidRPr="007006CF">
        <w:pict w14:anchorId="2E4A0E2F">
          <v:rect id="_x0000_i1169" style="width:0;height:1.5pt" o:hralign="center" o:hrstd="t" o:hr="t" fillcolor="#a0a0a0" stroked="f"/>
        </w:pict>
      </w:r>
    </w:p>
    <w:p w14:paraId="6E783D42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12. Future Glossary Expansion Workflow</w:t>
      </w:r>
    </w:p>
    <w:p w14:paraId="15D30816" w14:textId="77777777" w:rsidR="007006CF" w:rsidRPr="007006CF" w:rsidRDefault="007006CF" w:rsidP="007006CF">
      <w:r w:rsidRPr="007006CF">
        <w:t>As new learning modules are developed, perform the following glossary check.</w:t>
      </w:r>
    </w:p>
    <w:p w14:paraId="5BE9F840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Identify important terminology introduced by the module.</w:t>
      </w:r>
    </w:p>
    <w:p w14:paraId="39E59B4C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Search the existing glossary for the concept and its aliases.</w:t>
      </w:r>
    </w:p>
    <w:p w14:paraId="3883899A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Reuse existing glossary entries whenever possible.</w:t>
      </w:r>
    </w:p>
    <w:p w14:paraId="2942AE5E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Add missing terms only when they provide meaningful reusable vocabulary.</w:t>
      </w:r>
    </w:p>
    <w:p w14:paraId="7E280251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Add the module to the appropriate moduleReferences.</w:t>
      </w:r>
    </w:p>
    <w:p w14:paraId="5FEDEA24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Review related-term relationships.</w:t>
      </w:r>
    </w:p>
    <w:p w14:paraId="453C45B6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Check definitions for terminology consistency with the new module.</w:t>
      </w:r>
    </w:p>
    <w:p w14:paraId="344B40C4" w14:textId="77777777" w:rsidR="007006CF" w:rsidRPr="007006CF" w:rsidRDefault="007006CF" w:rsidP="007006CF">
      <w:pPr>
        <w:numPr>
          <w:ilvl w:val="0"/>
          <w:numId w:val="22"/>
        </w:numPr>
      </w:pPr>
      <w:r w:rsidRPr="007006CF">
        <w:t>Do not substantially redefine established terminology merely to match wording used in one lesson.</w:t>
      </w:r>
    </w:p>
    <w:p w14:paraId="46007D63" w14:textId="77777777" w:rsidR="007006CF" w:rsidRPr="007006CF" w:rsidRDefault="007006CF" w:rsidP="007006CF">
      <w:r w:rsidRPr="007006CF">
        <w:t>This process should allow the glossary and curriculum to evolve together.</w:t>
      </w:r>
    </w:p>
    <w:p w14:paraId="1BD7252B" w14:textId="77777777" w:rsidR="007006CF" w:rsidRPr="007006CF" w:rsidRDefault="007006CF" w:rsidP="007006CF">
      <w:r w:rsidRPr="007006CF">
        <w:pict w14:anchorId="6A0EF73D">
          <v:rect id="_x0000_i1170" style="width:0;height:1.5pt" o:hralign="center" o:hrstd="t" o:hr="t" fillcolor="#a0a0a0" stroked="f"/>
        </w:pict>
      </w:r>
    </w:p>
    <w:p w14:paraId="27B9B32C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13. Curriculum Hardening Pass</w:t>
      </w:r>
    </w:p>
    <w:p w14:paraId="1A1B5C94" w14:textId="77777777" w:rsidR="007006CF" w:rsidRPr="007006CF" w:rsidRDefault="007006CF" w:rsidP="007006CF">
      <w:r w:rsidRPr="007006CF">
        <w:lastRenderedPageBreak/>
        <w:t>After the initial curriculum modules have been developed, perform a dedicated glossary hardening pass.</w:t>
      </w:r>
    </w:p>
    <w:p w14:paraId="26BB5915" w14:textId="77777777" w:rsidR="007006CF" w:rsidRPr="007006CF" w:rsidRDefault="007006CF" w:rsidP="007006CF">
      <w:r w:rsidRPr="007006CF">
        <w:t>The hardening pass should:</w:t>
      </w:r>
    </w:p>
    <w:p w14:paraId="7C5540C2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identify terminology used in modules but missing from the glossary;</w:t>
      </w:r>
    </w:p>
    <w:p w14:paraId="6DA25347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identify glossary entries never meaningfully used by the curriculum;</w:t>
      </w:r>
    </w:p>
    <w:p w14:paraId="0761ADED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identify duplicate or overlapping concepts;</w:t>
      </w:r>
    </w:p>
    <w:p w14:paraId="495A1C90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normalize acronyms and aliases;</w:t>
      </w:r>
    </w:p>
    <w:p w14:paraId="21069462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verify technical definitions;</w:t>
      </w:r>
    </w:p>
    <w:p w14:paraId="147745CD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verify beginner interpretations;</w:t>
      </w:r>
    </w:p>
    <w:p w14:paraId="3EBD86EA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check category assignments;</w:t>
      </w:r>
    </w:p>
    <w:p w14:paraId="07ED96C1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validate related-term relationships;</w:t>
      </w:r>
    </w:p>
    <w:p w14:paraId="40BD1220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populate missing module references;</w:t>
      </w:r>
    </w:p>
    <w:p w14:paraId="306D2F51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identify opportunities for meaningful cross-module links;</w:t>
      </w:r>
    </w:p>
    <w:p w14:paraId="67BCFA29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ensure emerging concepts are appropriately qualified;</w:t>
      </w:r>
    </w:p>
    <w:p w14:paraId="57D5D886" w14:textId="77777777" w:rsidR="007006CF" w:rsidRPr="007006CF" w:rsidRDefault="007006CF" w:rsidP="007006CF">
      <w:pPr>
        <w:numPr>
          <w:ilvl w:val="0"/>
          <w:numId w:val="23"/>
        </w:numPr>
      </w:pPr>
      <w:r w:rsidRPr="007006CF">
        <w:t>identify definitions that assume knowledge appearing later in the curriculum.</w:t>
      </w:r>
    </w:p>
    <w:p w14:paraId="41E08085" w14:textId="77777777" w:rsidR="007006CF" w:rsidRPr="007006CF" w:rsidRDefault="007006CF" w:rsidP="007006CF">
      <w:r w:rsidRPr="007006CF">
        <w:t>Do not force every glossary term to map to a dedicated learning module.</w:t>
      </w:r>
    </w:p>
    <w:p w14:paraId="5CAF411C" w14:textId="77777777" w:rsidR="007006CF" w:rsidRPr="007006CF" w:rsidRDefault="007006CF" w:rsidP="007006CF">
      <w:r w:rsidRPr="007006CF">
        <w:t>The glossary should remain broader than the formal module hierarchy where doing so helps learners understand terminology encountered throughout the platform.</w:t>
      </w:r>
    </w:p>
    <w:p w14:paraId="4A61C45C" w14:textId="77777777" w:rsidR="007006CF" w:rsidRPr="007006CF" w:rsidRDefault="007006CF" w:rsidP="007006CF">
      <w:r w:rsidRPr="007006CF">
        <w:pict w14:anchorId="5B2FDB04">
          <v:rect id="_x0000_i1171" style="width:0;height:1.5pt" o:hralign="center" o:hrstd="t" o:hr="t" fillcolor="#a0a0a0" stroked="f"/>
        </w:pict>
      </w:r>
    </w:p>
    <w:p w14:paraId="23B6DA8F" w14:textId="77777777" w:rsidR="007006CF" w:rsidRPr="007006CF" w:rsidRDefault="007006CF" w:rsidP="007006CF">
      <w:pPr>
        <w:rPr>
          <w:b/>
          <w:bCs/>
        </w:rPr>
      </w:pPr>
      <w:r w:rsidRPr="007006CF">
        <w:rPr>
          <w:b/>
          <w:bCs/>
        </w:rPr>
        <w:t>14. Quality Standard</w:t>
      </w:r>
    </w:p>
    <w:p w14:paraId="38EB7152" w14:textId="77777777" w:rsidR="007006CF" w:rsidRPr="007006CF" w:rsidRDefault="007006CF" w:rsidP="007006CF">
      <w:r w:rsidRPr="007006CF">
        <w:t>A successful glossary entry should allow two different learners to use the same resource:</w:t>
      </w:r>
    </w:p>
    <w:p w14:paraId="3B673AAB" w14:textId="77777777" w:rsidR="007006CF" w:rsidRPr="007006CF" w:rsidRDefault="007006CF" w:rsidP="007006CF">
      <w:r w:rsidRPr="007006CF">
        <w:rPr>
          <w:b/>
          <w:bCs/>
        </w:rPr>
        <w:t>Beginner:</w:t>
      </w:r>
      <w:r w:rsidRPr="007006CF">
        <w:br/>
        <w:t>"I encountered this term and need to understand roughly what it means."</w:t>
      </w:r>
    </w:p>
    <w:p w14:paraId="024290D6" w14:textId="77777777" w:rsidR="007006CF" w:rsidRPr="007006CF" w:rsidRDefault="007006CF" w:rsidP="007006CF">
      <w:r w:rsidRPr="007006CF">
        <w:rPr>
          <w:b/>
          <w:bCs/>
        </w:rPr>
        <w:t>Advanced learner:</w:t>
      </w:r>
      <w:r w:rsidRPr="007006CF">
        <w:br/>
        <w:t>"I need a concise and technically reliable definition or want to navigate to related concepts."</w:t>
      </w:r>
    </w:p>
    <w:p w14:paraId="4EBB05A2" w14:textId="77777777" w:rsidR="007006CF" w:rsidRPr="007006CF" w:rsidRDefault="007006CF" w:rsidP="007006CF">
      <w:r w:rsidRPr="007006CF">
        <w:t>The glossary should therefore occupy the space between a simple vocabulary list and a technical encyclopedia.</w:t>
      </w:r>
    </w:p>
    <w:p w14:paraId="77D3F1EA" w14:textId="77777777" w:rsidR="007006CF" w:rsidRPr="007006CF" w:rsidRDefault="007006CF" w:rsidP="007006CF">
      <w:r w:rsidRPr="007006CF">
        <w:lastRenderedPageBreak/>
        <w:t xml:space="preserve">It should be </w:t>
      </w:r>
      <w:r w:rsidRPr="007006CF">
        <w:rPr>
          <w:b/>
          <w:bCs/>
        </w:rPr>
        <w:t>concise, interconnected, technically rigorous, beginner-accessible, and continuously extensible as the quantum computing curriculum evolves.</w:t>
      </w:r>
    </w:p>
    <w:p w14:paraId="0188A903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F3C"/>
    <w:multiLevelType w:val="multilevel"/>
    <w:tmpl w:val="0BC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2D54"/>
    <w:multiLevelType w:val="multilevel"/>
    <w:tmpl w:val="492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1954"/>
    <w:multiLevelType w:val="multilevel"/>
    <w:tmpl w:val="E4C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78A"/>
    <w:multiLevelType w:val="multilevel"/>
    <w:tmpl w:val="261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3038B"/>
    <w:multiLevelType w:val="multilevel"/>
    <w:tmpl w:val="196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2222"/>
    <w:multiLevelType w:val="multilevel"/>
    <w:tmpl w:val="7BE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766D1"/>
    <w:multiLevelType w:val="multilevel"/>
    <w:tmpl w:val="38D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400"/>
    <w:multiLevelType w:val="multilevel"/>
    <w:tmpl w:val="3AA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7465D"/>
    <w:multiLevelType w:val="multilevel"/>
    <w:tmpl w:val="23E4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D62C9"/>
    <w:multiLevelType w:val="multilevel"/>
    <w:tmpl w:val="0A1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65D3F"/>
    <w:multiLevelType w:val="multilevel"/>
    <w:tmpl w:val="FBC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30F4F"/>
    <w:multiLevelType w:val="multilevel"/>
    <w:tmpl w:val="039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24AC5"/>
    <w:multiLevelType w:val="multilevel"/>
    <w:tmpl w:val="414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13A5D"/>
    <w:multiLevelType w:val="multilevel"/>
    <w:tmpl w:val="60F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244B8"/>
    <w:multiLevelType w:val="multilevel"/>
    <w:tmpl w:val="170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B7F1A"/>
    <w:multiLevelType w:val="multilevel"/>
    <w:tmpl w:val="9C1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739C0"/>
    <w:multiLevelType w:val="multilevel"/>
    <w:tmpl w:val="78F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12106"/>
    <w:multiLevelType w:val="multilevel"/>
    <w:tmpl w:val="2B4C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5E10A8"/>
    <w:multiLevelType w:val="multilevel"/>
    <w:tmpl w:val="4DB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35BB8"/>
    <w:multiLevelType w:val="multilevel"/>
    <w:tmpl w:val="DD6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F4D72"/>
    <w:multiLevelType w:val="multilevel"/>
    <w:tmpl w:val="8EE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C4F6F"/>
    <w:multiLevelType w:val="multilevel"/>
    <w:tmpl w:val="2E8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F4FF6"/>
    <w:multiLevelType w:val="multilevel"/>
    <w:tmpl w:val="8A1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21946">
    <w:abstractNumId w:val="20"/>
  </w:num>
  <w:num w:numId="2" w16cid:durableId="512837038">
    <w:abstractNumId w:val="2"/>
  </w:num>
  <w:num w:numId="3" w16cid:durableId="476609608">
    <w:abstractNumId w:val="17"/>
  </w:num>
  <w:num w:numId="4" w16cid:durableId="1373772969">
    <w:abstractNumId w:val="5"/>
  </w:num>
  <w:num w:numId="5" w16cid:durableId="1802647739">
    <w:abstractNumId w:val="9"/>
  </w:num>
  <w:num w:numId="6" w16cid:durableId="1202404219">
    <w:abstractNumId w:val="4"/>
  </w:num>
  <w:num w:numId="7" w16cid:durableId="2021927871">
    <w:abstractNumId w:val="7"/>
  </w:num>
  <w:num w:numId="8" w16cid:durableId="1474442046">
    <w:abstractNumId w:val="18"/>
  </w:num>
  <w:num w:numId="9" w16cid:durableId="887644012">
    <w:abstractNumId w:val="3"/>
  </w:num>
  <w:num w:numId="10" w16cid:durableId="1030960313">
    <w:abstractNumId w:val="19"/>
  </w:num>
  <w:num w:numId="11" w16cid:durableId="707878291">
    <w:abstractNumId w:val="12"/>
  </w:num>
  <w:num w:numId="12" w16cid:durableId="959797656">
    <w:abstractNumId w:val="6"/>
  </w:num>
  <w:num w:numId="13" w16cid:durableId="526254403">
    <w:abstractNumId w:val="15"/>
  </w:num>
  <w:num w:numId="14" w16cid:durableId="1960910332">
    <w:abstractNumId w:val="0"/>
  </w:num>
  <w:num w:numId="15" w16cid:durableId="1163819985">
    <w:abstractNumId w:val="21"/>
  </w:num>
  <w:num w:numId="16" w16cid:durableId="1518232083">
    <w:abstractNumId w:val="13"/>
  </w:num>
  <w:num w:numId="17" w16cid:durableId="705176357">
    <w:abstractNumId w:val="11"/>
  </w:num>
  <w:num w:numId="18" w16cid:durableId="868686813">
    <w:abstractNumId w:val="16"/>
  </w:num>
  <w:num w:numId="19" w16cid:durableId="1251622945">
    <w:abstractNumId w:val="1"/>
  </w:num>
  <w:num w:numId="20" w16cid:durableId="1809786873">
    <w:abstractNumId w:val="22"/>
  </w:num>
  <w:num w:numId="21" w16cid:durableId="542836103">
    <w:abstractNumId w:val="10"/>
  </w:num>
  <w:num w:numId="22" w16cid:durableId="869294892">
    <w:abstractNumId w:val="8"/>
  </w:num>
  <w:num w:numId="23" w16cid:durableId="15011189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CF"/>
    <w:rsid w:val="002566A6"/>
    <w:rsid w:val="003A7449"/>
    <w:rsid w:val="004D749C"/>
    <w:rsid w:val="006663D0"/>
    <w:rsid w:val="007006CF"/>
    <w:rsid w:val="009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FC55"/>
  <w15:chartTrackingRefBased/>
  <w15:docId w15:val="{7C826BFC-13E9-44DC-A703-E4B8B9DF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C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C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2276</Words>
  <Characters>12975</Characters>
  <Application>Microsoft Office Word</Application>
  <DocSecurity>0</DocSecurity>
  <Lines>108</Lines>
  <Paragraphs>30</Paragraphs>
  <ScaleCrop>false</ScaleCrop>
  <Company>Yale University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2026-10-06T17:40:00Z</dcterms:created>
  <dcterms:modified xsi:type="dcterms:W3CDTF">2026-10-06T17:41:00Z</dcterms:modified>
</cp:coreProperties>
</file>