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9A93A" w14:textId="77777777" w:rsidR="006A72EC" w:rsidRDefault="00B86BBD">
      <w:pPr>
        <w:pStyle w:val="Heading1"/>
      </w:pPr>
      <w:bookmarkStart w:id="0" w:name="X9fb1d4a992775a0477a69a701e071ee6fe3feee"/>
      <w:r>
        <w:t>Direct replication attempt to evaluate a claim from Altmann_JournLabEco_2012_WLkV</w:t>
      </w:r>
      <w:bookmarkEnd w:id="0"/>
    </w:p>
    <w:p w14:paraId="68ADE318" w14:textId="7BDC0426" w:rsidR="006A72EC" w:rsidRDefault="00B86BBD">
      <w:pPr>
        <w:pStyle w:val="FirstParagraph"/>
      </w:pPr>
      <w:r>
        <w:rPr>
          <w:b/>
        </w:rPr>
        <w:t>Replication team:</w:t>
      </w:r>
      <w:r>
        <w:t xml:space="preserve"> </w:t>
      </w:r>
      <w:r w:rsidR="00F863E4">
        <w:t>Miguel A. Fonseca</w:t>
      </w:r>
    </w:p>
    <w:p w14:paraId="71EE056E" w14:textId="77777777" w:rsidR="006A72EC" w:rsidRDefault="00B86BBD">
      <w:pPr>
        <w:pStyle w:val="BodyText"/>
      </w:pPr>
      <w:r>
        <w:rPr>
          <w:b/>
        </w:rPr>
        <w:t>SCORE RR ID:</w:t>
      </w:r>
      <w:r>
        <w:t xml:space="preserve"> 67516</w:t>
      </w:r>
    </w:p>
    <w:p w14:paraId="53533483" w14:textId="77777777" w:rsidR="006A72EC" w:rsidRDefault="00B86BBD">
      <w:pPr>
        <w:pStyle w:val="BodyText"/>
      </w:pPr>
      <w:r>
        <w:rPr>
          <w:b/>
        </w:rPr>
        <w:t>OSF Project:</w:t>
      </w:r>
      <w:r>
        <w:t xml:space="preserve"> </w:t>
      </w:r>
      <w:hyperlink r:id="rId7">
        <w:r>
          <w:rPr>
            <w:rStyle w:val="Hyperlink"/>
          </w:rPr>
          <w:t>https://osf.io/q7jk4</w:t>
        </w:r>
      </w:hyperlink>
    </w:p>
    <w:p w14:paraId="3A1260A1" w14:textId="77777777" w:rsidR="006A72EC" w:rsidRDefault="00B86BBD">
      <w:pPr>
        <w:pStyle w:val="Heading2"/>
      </w:pPr>
      <w:bookmarkStart w:id="1" w:name="instructions"/>
      <w:r>
        <w:t>Instructions</w:t>
      </w:r>
      <w:bookmarkEnd w:id="1"/>
    </w:p>
    <w:p w14:paraId="6E11CE90" w14:textId="77777777" w:rsidR="006A72EC" w:rsidRDefault="00B86BBD">
      <w:pPr>
        <w:pStyle w:val="FirstParagraph"/>
      </w:pPr>
      <w:r>
        <w:t>For each claim that you are evaluating in this direct replication attempt, please complete all sections below. Please feel free to remove these and the other instructions for the final report that you provide on OSF.</w:t>
      </w:r>
    </w:p>
    <w:p w14:paraId="3C2E4E7E" w14:textId="77777777" w:rsidR="006A72EC" w:rsidRDefault="00B86BBD">
      <w:pPr>
        <w:pStyle w:val="BodyText"/>
      </w:pPr>
      <w:r>
        <w:t xml:space="preserve">Each claim evaluation </w:t>
      </w:r>
      <w:r>
        <w:rPr>
          <w:b/>
        </w:rPr>
        <w:t>must</w:t>
      </w:r>
      <w:r>
        <w:t xml:space="preserve"> include a bi</w:t>
      </w:r>
      <w:r>
        <w:t>nary determination of whether or not the claim was replicated, given the inferential criteria. In other words, a sentence along the lines of “This claim [was/was not] replicated.” should appear in every claim evaluation. You can (and should!) also articula</w:t>
      </w:r>
      <w:r>
        <w:t>te in your discussion why this interpretation may be limited, but programmatic requirements of the SCORE project at large include the binary decision so it must be present.</w:t>
      </w:r>
    </w:p>
    <w:p w14:paraId="57860C11" w14:textId="77777777" w:rsidR="006A72EC" w:rsidRDefault="00B86BBD">
      <w:pPr>
        <w:pStyle w:val="BodyText"/>
      </w:pPr>
      <w:r>
        <w:t>There are also specific requirements for reporting the results of inferential tests</w:t>
      </w:r>
      <w:r>
        <w:t>:</w:t>
      </w:r>
    </w:p>
    <w:p w14:paraId="4C89CF47" w14:textId="77777777" w:rsidR="006A72EC" w:rsidRDefault="00B86BBD">
      <w:pPr>
        <w:pStyle w:val="Compact"/>
        <w:numPr>
          <w:ilvl w:val="0"/>
          <w:numId w:val="13"/>
        </w:numPr>
      </w:pPr>
      <w:r>
        <w:t>Any p-value should be reported as an exact value, not a threshold, e.g.“p = .047” rather than “p &lt; .05”. Please also indicate whether it is from a one- or two-tailed test.</w:t>
      </w:r>
    </w:p>
    <w:p w14:paraId="5DE1AE3C" w14:textId="77777777" w:rsidR="006A72EC" w:rsidRDefault="00B86BBD">
      <w:pPr>
        <w:pStyle w:val="Compact"/>
        <w:numPr>
          <w:ilvl w:val="0"/>
          <w:numId w:val="13"/>
        </w:numPr>
      </w:pPr>
      <w:r>
        <w:t>Report the full text of your results with as much precision as possible. For examp</w:t>
      </w:r>
      <w:r>
        <w:t xml:space="preserve">le, a satisfactory report for the focal coefficient might be “unstandardized OLS coefficient for </w:t>
      </w:r>
      <w:r>
        <w:rPr>
          <w:i/>
        </w:rPr>
        <w:t>income</w:t>
      </w:r>
      <w:r>
        <w:t xml:space="preserve"> term = 0.342367” vs an unsatisfactory report of “beta = 0.34”.</w:t>
      </w:r>
    </w:p>
    <w:p w14:paraId="35E60CAA" w14:textId="77777777" w:rsidR="006A72EC" w:rsidRDefault="00B86BBD">
      <w:pPr>
        <w:pStyle w:val="Compact"/>
        <w:numPr>
          <w:ilvl w:val="0"/>
          <w:numId w:val="13"/>
        </w:numPr>
      </w:pPr>
      <w:r>
        <w:t xml:space="preserve">Please verify that for any test that was used as the basis for a power analysis, you are </w:t>
      </w:r>
      <w:r>
        <w:t>reporting the same effect size type used in that power analysis. It may not be the same type of effect size as was reported in the original paper (e.g., we convert to Cohen’s f squared to power many regression analyses, which is not commonly reported).</w:t>
      </w:r>
    </w:p>
    <w:p w14:paraId="55809991" w14:textId="77777777" w:rsidR="006A72EC" w:rsidRDefault="00B86BBD">
      <w:pPr>
        <w:pStyle w:val="Compact"/>
        <w:numPr>
          <w:ilvl w:val="0"/>
          <w:numId w:val="13"/>
        </w:numPr>
      </w:pPr>
      <w:r>
        <w:t>For</w:t>
      </w:r>
      <w:r>
        <w:t xml:space="preserve"> any test that does not have a corresponding power analysis, please provide an effect size that corresponds to one from the original paper to the extent possible.</w:t>
      </w:r>
    </w:p>
    <w:p w14:paraId="41903847" w14:textId="77777777" w:rsidR="006A72EC" w:rsidRDefault="00B86BBD">
      <w:pPr>
        <w:pStyle w:val="Compact"/>
        <w:numPr>
          <w:ilvl w:val="0"/>
          <w:numId w:val="13"/>
        </w:numPr>
      </w:pPr>
      <w:r>
        <w:t>In the case of a regression analysis, please report the most unstandardized coefficient possi</w:t>
      </w:r>
      <w:r>
        <w:t>ble, e.g., the log-odds instead of the odds ratio. You may also report standardized values.</w:t>
      </w:r>
    </w:p>
    <w:p w14:paraId="54CBC526" w14:textId="77777777" w:rsidR="006A72EC" w:rsidRDefault="00B86BBD">
      <w:pPr>
        <w:pStyle w:val="Compact"/>
        <w:numPr>
          <w:ilvl w:val="0"/>
          <w:numId w:val="13"/>
        </w:numPr>
      </w:pPr>
      <w:r>
        <w:t xml:space="preserve">If there are multiple cells/conditions or levels to your analysis, please provide the sample sizes for each cell or level, e.g., “234823 participants nested within </w:t>
      </w:r>
      <w:r>
        <w:t>32 countries” or “angry condition n = 83, happy condition n = 85”.</w:t>
      </w:r>
    </w:p>
    <w:p w14:paraId="285715FA" w14:textId="77777777" w:rsidR="006A72EC" w:rsidRDefault="00B86BBD">
      <w:pPr>
        <w:pStyle w:val="Compact"/>
        <w:numPr>
          <w:ilvl w:val="0"/>
          <w:numId w:val="13"/>
        </w:numPr>
      </w:pPr>
      <w:r>
        <w:t>If multiple claims are evaluated using the same model, it is ok to group them together. In that case, please ensure that it is still clear which specific test/coefficient corresponds to whi</w:t>
      </w:r>
      <w:r>
        <w:t>ch claim ID, and that there is still an evaluation of whether each claim replicated or not.</w:t>
      </w:r>
    </w:p>
    <w:p w14:paraId="2FF2E320" w14:textId="77777777" w:rsidR="006A72EC" w:rsidRDefault="00B86BBD">
      <w:pPr>
        <w:pStyle w:val="Compact"/>
        <w:numPr>
          <w:ilvl w:val="0"/>
          <w:numId w:val="13"/>
        </w:numPr>
      </w:pPr>
      <w:r>
        <w:lastRenderedPageBreak/>
        <w:t>Scientific notation is acceptable for especially small or large values.</w:t>
      </w:r>
    </w:p>
    <w:p w14:paraId="14000B29" w14:textId="77777777" w:rsidR="006A72EC" w:rsidRDefault="00B86BBD">
      <w:pPr>
        <w:pStyle w:val="FirstParagraph"/>
      </w:pPr>
      <w:r>
        <w:t>These requirements apply to all “simple” tests (one inferential test expected to be signific</w:t>
      </w:r>
      <w:r>
        <w:t>ant) and any inferential test contained within a “complex” test of a claim.</w:t>
      </w:r>
    </w:p>
    <w:p w14:paraId="60B8D0C6" w14:textId="77777777" w:rsidR="006A72EC" w:rsidRDefault="00B86BBD">
      <w:pPr>
        <w:pStyle w:val="BodyText"/>
      </w:pPr>
      <w:r>
        <w:t>If applicable, please also distinguish which results come from an analysis of (a) entirely new data, (b) “hybrid” data (composed of both data that was used in the original study an</w:t>
      </w:r>
      <w:r>
        <w:t>d new data), and/or (c) entirely original data.</w:t>
      </w:r>
    </w:p>
    <w:p w14:paraId="2D2E3491" w14:textId="77777777" w:rsidR="006A72EC" w:rsidRDefault="00B86BBD">
      <w:pPr>
        <w:pStyle w:val="Heading2"/>
      </w:pPr>
      <w:bookmarkStart w:id="2" w:name="claim-evaluation"/>
      <w:r>
        <w:t>Claim evaluation</w:t>
      </w:r>
      <w:bookmarkEnd w:id="2"/>
    </w:p>
    <w:p w14:paraId="60A36315" w14:textId="77777777" w:rsidR="006A72EC" w:rsidRDefault="00B86BBD">
      <w:pPr>
        <w:pStyle w:val="Heading3"/>
      </w:pPr>
      <w:bookmarkStart w:id="3" w:name="single-trace-claim"/>
      <w:r>
        <w:t>Single-trace claim</w:t>
      </w:r>
      <w:bookmarkEnd w:id="3"/>
    </w:p>
    <w:p w14:paraId="771D169C" w14:textId="77777777" w:rsidR="006A72EC" w:rsidRDefault="00B86BBD">
      <w:pPr>
        <w:pStyle w:val="FirstParagraph"/>
      </w:pPr>
      <w:r>
        <w:rPr>
          <w:b/>
        </w:rPr>
        <w:t>Coded claim 4 text (original paper):</w:t>
      </w:r>
      <w:r>
        <w:t xml:space="preserve"> Columns 1 and 2 of table 2 show that first-stage behavior differs considerably between the two treatments. Average effort in the first </w:t>
      </w:r>
      <w:r>
        <w:t>stage of the two-stage treatment is 84.8 (median = 84). Thus, subjects behave much more competitively in the multistage tournament, exerting efforts that are almost 20% higher than those of their counterparts in the one-stage treatment (average effort = 71</w:t>
      </w:r>
      <w:r>
        <w:t>.7, median = 75). A Mann-Whitney U-test confirms that the treatment difference is statistically significant (|z| = 2.536, p = .011, two sided).</w:t>
      </w:r>
    </w:p>
    <w:p w14:paraId="31F953C9" w14:textId="77777777" w:rsidR="006A72EC" w:rsidRDefault="00B86BBD">
      <w:pPr>
        <w:pStyle w:val="Heading3"/>
      </w:pPr>
      <w:bookmarkStart w:id="4" w:name="replication-outcome-simple-test"/>
      <w:r>
        <w:t>Replication outcome: Simple test</w:t>
      </w:r>
      <w:bookmarkEnd w:id="4"/>
    </w:p>
    <w:p w14:paraId="45101C43" w14:textId="77777777" w:rsidR="006A72EC" w:rsidRDefault="00B86BBD">
      <w:pPr>
        <w:pStyle w:val="FirstParagraph"/>
      </w:pPr>
      <w:r>
        <w:rPr>
          <w:b/>
        </w:rPr>
        <w:t>Inferential criteria:</w:t>
      </w:r>
      <w:r>
        <w:t xml:space="preserve"> The mean effort in the TS treatment is higher than in the</w:t>
      </w:r>
      <w:r>
        <w:t xml:space="preserve"> OS treatment and the p-value from the Mann-Whitney test of their difference is less than 0.05.</w:t>
      </w:r>
    </w:p>
    <w:p w14:paraId="161912CE" w14:textId="7F0CEB05" w:rsidR="006A72EC" w:rsidRDefault="00B86BBD">
      <w:pPr>
        <w:pStyle w:val="BodyText"/>
      </w:pPr>
      <w:r>
        <w:rPr>
          <w:b/>
        </w:rPr>
        <w:t>Result:</w:t>
      </w:r>
      <w:r>
        <w:t xml:space="preserve"> </w:t>
      </w:r>
      <w:r w:rsidR="00657588">
        <w:t xml:space="preserve">The mean effort in the TS treatment is lower than in the OS treatment, but the p-value from </w:t>
      </w:r>
      <w:proofErr w:type="spellStart"/>
      <w:r w:rsidR="00735BBA">
        <w:t>from</w:t>
      </w:r>
      <w:proofErr w:type="spellEnd"/>
      <w:r w:rsidR="00735BBA">
        <w:t xml:space="preserve"> the Mann-Whitney test of their difference is larger than 0.05 (p=0.150)</w:t>
      </w:r>
    </w:p>
    <w:p w14:paraId="5AF321DB" w14:textId="5D5D5992" w:rsidR="006A72EC" w:rsidRDefault="00B86BBD">
      <w:pPr>
        <w:pStyle w:val="BodyText"/>
      </w:pPr>
      <w:r>
        <w:rPr>
          <w:b/>
        </w:rPr>
        <w:t>Deviations from the preregistration:</w:t>
      </w:r>
      <w:r>
        <w:t xml:space="preserve"> </w:t>
      </w:r>
      <w:r w:rsidR="00EA09B2">
        <w:t xml:space="preserve">Upon printing the materials to run the first session, I realized that I only uploaded the comprehension quiz for the TS treatment. The OS comprehension quiz used only Q1 from the uploaded </w:t>
      </w:r>
      <w:proofErr w:type="gramStart"/>
      <w:r w:rsidR="00EA09B2">
        <w:t>questionnaire, and</w:t>
      </w:r>
      <w:proofErr w:type="gramEnd"/>
      <w:r w:rsidR="00EA09B2">
        <w:t xml:space="preserve"> removed any mention of “second stage”.</w:t>
      </w:r>
    </w:p>
    <w:p w14:paraId="3C66B12A" w14:textId="550D98A7" w:rsidR="006A72EC" w:rsidRDefault="00B86BBD">
      <w:pPr>
        <w:pStyle w:val="BodyText"/>
      </w:pPr>
      <w:r>
        <w:rPr>
          <w:b/>
        </w:rPr>
        <w:t>Discussion:</w:t>
      </w:r>
      <w:r>
        <w:t xml:space="preserve"> </w:t>
      </w:r>
      <w:r w:rsidR="00735BBA">
        <w:t>I had a server crash in the very first session</w:t>
      </w:r>
      <w:r w:rsidR="009D2A8A">
        <w:t xml:space="preserve"> (TS treatment)</w:t>
      </w:r>
      <w:r w:rsidR="00735BBA">
        <w:t>, which meant we could not collect socio-demographic data for those participants. I recovered session data from the GSF file generated by z-tree. The format is different from that produced in normal sessions.</w:t>
      </w:r>
      <w:r w:rsidR="009D2A8A">
        <w:t xml:space="preserve"> </w:t>
      </w:r>
    </w:p>
    <w:p w14:paraId="4AA77398" w14:textId="77777777" w:rsidR="006A72EC" w:rsidRDefault="00B86BBD">
      <w:pPr>
        <w:pStyle w:val="Heading2"/>
      </w:pPr>
      <w:bookmarkStart w:id="5" w:name="additional-analyses-optional"/>
      <w:r>
        <w:t>Additional analyses (optional)</w:t>
      </w:r>
      <w:bookmarkEnd w:id="5"/>
    </w:p>
    <w:p w14:paraId="729DA3BB" w14:textId="215CF37E" w:rsidR="00735BBA" w:rsidRDefault="00735BBA" w:rsidP="00735BBA">
      <w:pPr>
        <w:pStyle w:val="BodyText"/>
      </w:pPr>
      <w:bookmarkStart w:id="6" w:name="general-discussion-optional"/>
      <w:r>
        <w:t xml:space="preserve">In the interest of comparing the two sets of results, and for the sake of clarity, I replicate the relevant section of Table </w:t>
      </w:r>
      <w:r>
        <w:t xml:space="preserve">2 </w:t>
      </w:r>
      <w:r>
        <w:t xml:space="preserve">in </w:t>
      </w:r>
      <w:r>
        <w:t xml:space="preserve">Altmann, Falk and </w:t>
      </w:r>
      <w:proofErr w:type="spellStart"/>
      <w:r>
        <w:t>Wibral</w:t>
      </w:r>
      <w:proofErr w:type="spellEnd"/>
      <w:r>
        <w:t xml:space="preserve"> </w:t>
      </w:r>
      <w:r>
        <w:t>(201</w:t>
      </w:r>
      <w:r>
        <w:t>2</w:t>
      </w:r>
      <w:r>
        <w:t>), and I add alongside the new set of results.</w:t>
      </w:r>
    </w:p>
    <w:p w14:paraId="05F5FBB9" w14:textId="2CFEE180" w:rsidR="008B69A1" w:rsidRDefault="008B69A1" w:rsidP="00735BBA">
      <w:pPr>
        <w:pStyle w:val="BodyText"/>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89"/>
        <w:gridCol w:w="1347"/>
        <w:gridCol w:w="1348"/>
        <w:gridCol w:w="1348"/>
        <w:gridCol w:w="1348"/>
        <w:gridCol w:w="1348"/>
        <w:gridCol w:w="1348"/>
      </w:tblGrid>
      <w:tr w:rsidR="00735BBA" w:rsidRPr="00735BBA" w14:paraId="2B586CC8" w14:textId="77777777" w:rsidTr="008B69A1">
        <w:tc>
          <w:tcPr>
            <w:tcW w:w="1489" w:type="dxa"/>
            <w:tcBorders>
              <w:right w:val="single" w:sz="4" w:space="0" w:color="auto"/>
            </w:tcBorders>
          </w:tcPr>
          <w:p w14:paraId="123884BA" w14:textId="77777777" w:rsidR="00735BBA" w:rsidRPr="00735BBA" w:rsidRDefault="00735BBA" w:rsidP="008B69A1">
            <w:pPr>
              <w:pStyle w:val="Heading2"/>
              <w:jc w:val="center"/>
              <w:outlineLvl w:val="1"/>
              <w:rPr>
                <w:rFonts w:ascii="Cambria" w:hAnsi="Cambria"/>
                <w:sz w:val="24"/>
                <w:szCs w:val="24"/>
              </w:rPr>
            </w:pPr>
          </w:p>
        </w:tc>
        <w:tc>
          <w:tcPr>
            <w:tcW w:w="4043" w:type="dxa"/>
            <w:gridSpan w:val="3"/>
            <w:tcBorders>
              <w:left w:val="single" w:sz="4" w:space="0" w:color="auto"/>
              <w:right w:val="single" w:sz="4" w:space="0" w:color="auto"/>
            </w:tcBorders>
          </w:tcPr>
          <w:p w14:paraId="64ACAA3B" w14:textId="52533855" w:rsidR="00735BBA" w:rsidRPr="00735BBA" w:rsidRDefault="00735BBA" w:rsidP="008B69A1">
            <w:pPr>
              <w:pStyle w:val="Heading2"/>
              <w:jc w:val="center"/>
              <w:outlineLvl w:val="1"/>
              <w:rPr>
                <w:rFonts w:ascii="Cambria" w:hAnsi="Cambria"/>
                <w:sz w:val="24"/>
                <w:szCs w:val="24"/>
              </w:rPr>
            </w:pPr>
            <w:r w:rsidRPr="00735BBA">
              <w:rPr>
                <w:rFonts w:ascii="Cambria" w:hAnsi="Cambria"/>
                <w:sz w:val="24"/>
                <w:szCs w:val="24"/>
              </w:rPr>
              <w:t xml:space="preserve">Altmann, Falk and </w:t>
            </w:r>
            <w:proofErr w:type="spellStart"/>
            <w:r w:rsidRPr="00735BBA">
              <w:rPr>
                <w:rFonts w:ascii="Cambria" w:hAnsi="Cambria"/>
                <w:sz w:val="24"/>
                <w:szCs w:val="24"/>
              </w:rPr>
              <w:t>Wibral</w:t>
            </w:r>
            <w:proofErr w:type="spellEnd"/>
            <w:r w:rsidRPr="00735BBA">
              <w:rPr>
                <w:rFonts w:ascii="Cambria" w:hAnsi="Cambria"/>
                <w:sz w:val="24"/>
                <w:szCs w:val="24"/>
              </w:rPr>
              <w:t xml:space="preserve"> (2012)</w:t>
            </w:r>
          </w:p>
        </w:tc>
        <w:tc>
          <w:tcPr>
            <w:tcW w:w="4044" w:type="dxa"/>
            <w:gridSpan w:val="3"/>
            <w:tcBorders>
              <w:left w:val="single" w:sz="4" w:space="0" w:color="auto"/>
            </w:tcBorders>
          </w:tcPr>
          <w:p w14:paraId="72406465" w14:textId="70DD90F0" w:rsidR="00735BBA" w:rsidRPr="00735BBA" w:rsidRDefault="00735BBA" w:rsidP="008B69A1">
            <w:pPr>
              <w:pStyle w:val="Heading2"/>
              <w:jc w:val="center"/>
              <w:outlineLvl w:val="1"/>
              <w:rPr>
                <w:rFonts w:ascii="Cambria" w:hAnsi="Cambria"/>
                <w:sz w:val="24"/>
                <w:szCs w:val="24"/>
              </w:rPr>
            </w:pPr>
            <w:r>
              <w:rPr>
                <w:rFonts w:ascii="Cambria" w:hAnsi="Cambria"/>
                <w:sz w:val="24"/>
                <w:szCs w:val="24"/>
              </w:rPr>
              <w:t>SCORE Replication</w:t>
            </w:r>
          </w:p>
        </w:tc>
      </w:tr>
      <w:tr w:rsidR="00735BBA" w:rsidRPr="00735BBA" w14:paraId="1D6B198D" w14:textId="77777777" w:rsidTr="008B69A1">
        <w:tc>
          <w:tcPr>
            <w:tcW w:w="1489" w:type="dxa"/>
            <w:tcBorders>
              <w:right w:val="single" w:sz="4" w:space="0" w:color="auto"/>
            </w:tcBorders>
          </w:tcPr>
          <w:p w14:paraId="7A51F252" w14:textId="77777777" w:rsidR="00735BBA" w:rsidRPr="00735BBA" w:rsidRDefault="00735BBA" w:rsidP="008B69A1">
            <w:pPr>
              <w:pStyle w:val="Heading2"/>
              <w:jc w:val="center"/>
              <w:outlineLvl w:val="1"/>
              <w:rPr>
                <w:rFonts w:ascii="Cambria" w:hAnsi="Cambria"/>
                <w:sz w:val="24"/>
                <w:szCs w:val="24"/>
              </w:rPr>
            </w:pPr>
          </w:p>
        </w:tc>
        <w:tc>
          <w:tcPr>
            <w:tcW w:w="1347" w:type="dxa"/>
            <w:tcBorders>
              <w:left w:val="single" w:sz="4" w:space="0" w:color="auto"/>
            </w:tcBorders>
          </w:tcPr>
          <w:p w14:paraId="34CA2070" w14:textId="51CAD7C7" w:rsidR="00735BBA" w:rsidRPr="00735BBA" w:rsidRDefault="00735BBA" w:rsidP="008B69A1">
            <w:pPr>
              <w:pStyle w:val="Heading2"/>
              <w:jc w:val="center"/>
              <w:outlineLvl w:val="1"/>
              <w:rPr>
                <w:rFonts w:ascii="Cambria" w:hAnsi="Cambria"/>
                <w:sz w:val="24"/>
                <w:szCs w:val="24"/>
              </w:rPr>
            </w:pPr>
            <w:r w:rsidRPr="00735BBA">
              <w:rPr>
                <w:rFonts w:ascii="Cambria" w:hAnsi="Cambria"/>
                <w:sz w:val="24"/>
                <w:szCs w:val="24"/>
              </w:rPr>
              <w:t>OS</w:t>
            </w:r>
          </w:p>
        </w:tc>
        <w:tc>
          <w:tcPr>
            <w:tcW w:w="2696" w:type="dxa"/>
            <w:gridSpan w:val="2"/>
            <w:tcBorders>
              <w:right w:val="single" w:sz="4" w:space="0" w:color="auto"/>
            </w:tcBorders>
          </w:tcPr>
          <w:p w14:paraId="63B7AF94" w14:textId="113DDD3A" w:rsidR="00735BBA" w:rsidRPr="00735BBA" w:rsidRDefault="00735BBA" w:rsidP="008B69A1">
            <w:pPr>
              <w:pStyle w:val="Heading2"/>
              <w:jc w:val="center"/>
              <w:outlineLvl w:val="1"/>
              <w:rPr>
                <w:rFonts w:ascii="Cambria" w:hAnsi="Cambria"/>
                <w:sz w:val="24"/>
                <w:szCs w:val="24"/>
              </w:rPr>
            </w:pPr>
            <w:r w:rsidRPr="00735BBA">
              <w:rPr>
                <w:rFonts w:ascii="Cambria" w:hAnsi="Cambria"/>
                <w:sz w:val="24"/>
                <w:szCs w:val="24"/>
              </w:rPr>
              <w:t>TS</w:t>
            </w:r>
          </w:p>
        </w:tc>
        <w:tc>
          <w:tcPr>
            <w:tcW w:w="1348" w:type="dxa"/>
            <w:tcBorders>
              <w:left w:val="single" w:sz="4" w:space="0" w:color="auto"/>
            </w:tcBorders>
          </w:tcPr>
          <w:p w14:paraId="18D7BE6C" w14:textId="2CCFB152" w:rsidR="00735BBA" w:rsidRPr="00735BBA" w:rsidRDefault="00735BBA" w:rsidP="008B69A1">
            <w:pPr>
              <w:pStyle w:val="Heading2"/>
              <w:jc w:val="center"/>
              <w:outlineLvl w:val="1"/>
              <w:rPr>
                <w:rFonts w:ascii="Cambria" w:hAnsi="Cambria"/>
                <w:sz w:val="24"/>
                <w:szCs w:val="24"/>
              </w:rPr>
            </w:pPr>
            <w:r w:rsidRPr="00735BBA">
              <w:rPr>
                <w:rFonts w:ascii="Cambria" w:hAnsi="Cambria"/>
                <w:sz w:val="24"/>
                <w:szCs w:val="24"/>
              </w:rPr>
              <w:t>OS</w:t>
            </w:r>
          </w:p>
        </w:tc>
        <w:tc>
          <w:tcPr>
            <w:tcW w:w="2696" w:type="dxa"/>
            <w:gridSpan w:val="2"/>
          </w:tcPr>
          <w:p w14:paraId="4C60174F" w14:textId="500BB5D6" w:rsidR="00735BBA" w:rsidRPr="00735BBA" w:rsidRDefault="00735BBA" w:rsidP="008B69A1">
            <w:pPr>
              <w:pStyle w:val="Heading2"/>
              <w:jc w:val="center"/>
              <w:outlineLvl w:val="1"/>
              <w:rPr>
                <w:rFonts w:ascii="Cambria" w:hAnsi="Cambria"/>
                <w:sz w:val="24"/>
                <w:szCs w:val="24"/>
              </w:rPr>
            </w:pPr>
            <w:r w:rsidRPr="00735BBA">
              <w:rPr>
                <w:rFonts w:ascii="Cambria" w:hAnsi="Cambria"/>
                <w:sz w:val="24"/>
                <w:szCs w:val="24"/>
              </w:rPr>
              <w:t>TS</w:t>
            </w:r>
          </w:p>
        </w:tc>
      </w:tr>
      <w:tr w:rsidR="008B69A1" w:rsidRPr="00735BBA" w14:paraId="00876D79" w14:textId="77777777" w:rsidTr="008B69A1">
        <w:tc>
          <w:tcPr>
            <w:tcW w:w="1489" w:type="dxa"/>
            <w:tcBorders>
              <w:right w:val="single" w:sz="4" w:space="0" w:color="auto"/>
            </w:tcBorders>
          </w:tcPr>
          <w:p w14:paraId="43562ECE" w14:textId="77777777" w:rsidR="008B69A1" w:rsidRPr="00735BBA" w:rsidRDefault="008B69A1" w:rsidP="008B69A1">
            <w:pPr>
              <w:pStyle w:val="Heading2"/>
              <w:jc w:val="center"/>
              <w:outlineLvl w:val="1"/>
              <w:rPr>
                <w:rFonts w:ascii="Cambria" w:hAnsi="Cambria"/>
                <w:sz w:val="24"/>
                <w:szCs w:val="24"/>
              </w:rPr>
            </w:pPr>
          </w:p>
        </w:tc>
        <w:tc>
          <w:tcPr>
            <w:tcW w:w="1347" w:type="dxa"/>
            <w:tcBorders>
              <w:left w:val="single" w:sz="4" w:space="0" w:color="auto"/>
            </w:tcBorders>
          </w:tcPr>
          <w:p w14:paraId="5C4E71AC" w14:textId="77777777" w:rsidR="008B69A1" w:rsidRPr="00735BBA" w:rsidRDefault="008B69A1" w:rsidP="008B69A1">
            <w:pPr>
              <w:pStyle w:val="Heading2"/>
              <w:jc w:val="center"/>
              <w:outlineLvl w:val="1"/>
              <w:rPr>
                <w:rFonts w:ascii="Cambria" w:hAnsi="Cambria"/>
                <w:sz w:val="24"/>
                <w:szCs w:val="24"/>
              </w:rPr>
            </w:pPr>
          </w:p>
        </w:tc>
        <w:tc>
          <w:tcPr>
            <w:tcW w:w="1348" w:type="dxa"/>
          </w:tcPr>
          <w:p w14:paraId="486BAF59" w14:textId="1FE75D22"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K=1</w:t>
            </w:r>
          </w:p>
        </w:tc>
        <w:tc>
          <w:tcPr>
            <w:tcW w:w="1348" w:type="dxa"/>
            <w:tcBorders>
              <w:right w:val="single" w:sz="4" w:space="0" w:color="auto"/>
            </w:tcBorders>
          </w:tcPr>
          <w:p w14:paraId="6632B755" w14:textId="5F0E654E"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K=2</w:t>
            </w:r>
          </w:p>
        </w:tc>
        <w:tc>
          <w:tcPr>
            <w:tcW w:w="1348" w:type="dxa"/>
            <w:tcBorders>
              <w:left w:val="single" w:sz="4" w:space="0" w:color="auto"/>
            </w:tcBorders>
          </w:tcPr>
          <w:p w14:paraId="42B01517" w14:textId="77777777" w:rsidR="008B69A1" w:rsidRPr="00735BBA" w:rsidRDefault="008B69A1" w:rsidP="008B69A1">
            <w:pPr>
              <w:pStyle w:val="Heading2"/>
              <w:jc w:val="center"/>
              <w:outlineLvl w:val="1"/>
              <w:rPr>
                <w:rFonts w:ascii="Cambria" w:hAnsi="Cambria"/>
                <w:sz w:val="24"/>
                <w:szCs w:val="24"/>
              </w:rPr>
            </w:pPr>
          </w:p>
        </w:tc>
        <w:tc>
          <w:tcPr>
            <w:tcW w:w="1348" w:type="dxa"/>
          </w:tcPr>
          <w:p w14:paraId="7825EBB1" w14:textId="309DF8C7"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K=1</w:t>
            </w:r>
          </w:p>
        </w:tc>
        <w:tc>
          <w:tcPr>
            <w:tcW w:w="1348" w:type="dxa"/>
          </w:tcPr>
          <w:p w14:paraId="61CFEB6C" w14:textId="375DB7B2"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K=2</w:t>
            </w:r>
          </w:p>
        </w:tc>
      </w:tr>
      <w:tr w:rsidR="008B69A1" w:rsidRPr="00735BBA" w14:paraId="0430B3AA" w14:textId="77777777" w:rsidTr="008B69A1">
        <w:tc>
          <w:tcPr>
            <w:tcW w:w="1489" w:type="dxa"/>
            <w:tcBorders>
              <w:right w:val="single" w:sz="4" w:space="0" w:color="auto"/>
            </w:tcBorders>
          </w:tcPr>
          <w:p w14:paraId="43EFAECC" w14:textId="77777777" w:rsidR="008B69A1" w:rsidRPr="00735BBA" w:rsidRDefault="008B69A1" w:rsidP="008B69A1">
            <w:pPr>
              <w:pStyle w:val="Heading2"/>
              <w:jc w:val="center"/>
              <w:outlineLvl w:val="1"/>
              <w:rPr>
                <w:rFonts w:ascii="Cambria" w:hAnsi="Cambria"/>
                <w:sz w:val="24"/>
                <w:szCs w:val="24"/>
              </w:rPr>
            </w:pPr>
          </w:p>
        </w:tc>
        <w:tc>
          <w:tcPr>
            <w:tcW w:w="1347" w:type="dxa"/>
            <w:tcBorders>
              <w:left w:val="single" w:sz="4" w:space="0" w:color="auto"/>
            </w:tcBorders>
          </w:tcPr>
          <w:p w14:paraId="5D11979B" w14:textId="4A1776B9"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(1)</w:t>
            </w:r>
          </w:p>
        </w:tc>
        <w:tc>
          <w:tcPr>
            <w:tcW w:w="1348" w:type="dxa"/>
          </w:tcPr>
          <w:p w14:paraId="06F20ACD" w14:textId="1E0A4BEB"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(2)</w:t>
            </w:r>
          </w:p>
        </w:tc>
        <w:tc>
          <w:tcPr>
            <w:tcW w:w="1348" w:type="dxa"/>
            <w:tcBorders>
              <w:right w:val="single" w:sz="4" w:space="0" w:color="auto"/>
            </w:tcBorders>
          </w:tcPr>
          <w:p w14:paraId="0E9506C2" w14:textId="01D740F6"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(3)</w:t>
            </w:r>
          </w:p>
        </w:tc>
        <w:tc>
          <w:tcPr>
            <w:tcW w:w="1348" w:type="dxa"/>
            <w:tcBorders>
              <w:left w:val="single" w:sz="4" w:space="0" w:color="auto"/>
            </w:tcBorders>
          </w:tcPr>
          <w:p w14:paraId="0631015E" w14:textId="7189F54D"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(4)</w:t>
            </w:r>
          </w:p>
        </w:tc>
        <w:tc>
          <w:tcPr>
            <w:tcW w:w="1348" w:type="dxa"/>
          </w:tcPr>
          <w:p w14:paraId="210E322A" w14:textId="781EA6A9"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(5)</w:t>
            </w:r>
          </w:p>
        </w:tc>
        <w:tc>
          <w:tcPr>
            <w:tcW w:w="1348" w:type="dxa"/>
          </w:tcPr>
          <w:p w14:paraId="38A745E2" w14:textId="6AD908A8" w:rsidR="008B69A1" w:rsidRPr="00735BBA" w:rsidRDefault="008B69A1" w:rsidP="008B69A1">
            <w:pPr>
              <w:pStyle w:val="Heading2"/>
              <w:jc w:val="center"/>
              <w:outlineLvl w:val="1"/>
              <w:rPr>
                <w:rFonts w:ascii="Cambria" w:hAnsi="Cambria"/>
                <w:sz w:val="24"/>
                <w:szCs w:val="24"/>
              </w:rPr>
            </w:pPr>
            <w:r w:rsidRPr="00735BBA">
              <w:rPr>
                <w:rFonts w:ascii="Cambria" w:hAnsi="Cambria"/>
                <w:sz w:val="24"/>
                <w:szCs w:val="24"/>
              </w:rPr>
              <w:t>(6)</w:t>
            </w:r>
          </w:p>
        </w:tc>
      </w:tr>
      <w:tr w:rsidR="008B69A1" w:rsidRPr="00735BBA" w14:paraId="2288CB52" w14:textId="77777777" w:rsidTr="008B69A1">
        <w:tc>
          <w:tcPr>
            <w:tcW w:w="1489" w:type="dxa"/>
            <w:tcBorders>
              <w:right w:val="single" w:sz="4" w:space="0" w:color="auto"/>
            </w:tcBorders>
          </w:tcPr>
          <w:p w14:paraId="4A23A053" w14:textId="65ED2CAA" w:rsidR="008B69A1" w:rsidRPr="00735BBA" w:rsidRDefault="008B69A1" w:rsidP="008B69A1">
            <w:pPr>
              <w:pStyle w:val="Heading2"/>
              <w:jc w:val="center"/>
              <w:outlineLvl w:val="1"/>
              <w:rPr>
                <w:rFonts w:ascii="Cambria" w:hAnsi="Cambria"/>
                <w:sz w:val="24"/>
                <w:szCs w:val="24"/>
              </w:rPr>
            </w:pPr>
            <w:r>
              <w:rPr>
                <w:rFonts w:ascii="Cambria" w:hAnsi="Cambria"/>
                <w:sz w:val="24"/>
                <w:szCs w:val="24"/>
              </w:rPr>
              <w:t>Average Effort</w:t>
            </w:r>
          </w:p>
        </w:tc>
        <w:tc>
          <w:tcPr>
            <w:tcW w:w="1347" w:type="dxa"/>
            <w:tcBorders>
              <w:left w:val="single" w:sz="4" w:space="0" w:color="auto"/>
            </w:tcBorders>
          </w:tcPr>
          <w:p w14:paraId="53CA6E7C" w14:textId="704B8F3A"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71.7</w:t>
            </w:r>
          </w:p>
        </w:tc>
        <w:tc>
          <w:tcPr>
            <w:tcW w:w="1348" w:type="dxa"/>
          </w:tcPr>
          <w:p w14:paraId="17FD7F30" w14:textId="533F7774"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84.8</w:t>
            </w:r>
          </w:p>
        </w:tc>
        <w:tc>
          <w:tcPr>
            <w:tcW w:w="1348" w:type="dxa"/>
            <w:tcBorders>
              <w:right w:val="single" w:sz="4" w:space="0" w:color="auto"/>
            </w:tcBorders>
          </w:tcPr>
          <w:p w14:paraId="73051CBE" w14:textId="6CADBCB8"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76.7</w:t>
            </w:r>
          </w:p>
        </w:tc>
        <w:tc>
          <w:tcPr>
            <w:tcW w:w="1348" w:type="dxa"/>
            <w:tcBorders>
              <w:left w:val="single" w:sz="4" w:space="0" w:color="auto"/>
            </w:tcBorders>
          </w:tcPr>
          <w:p w14:paraId="262C89BB" w14:textId="2880D245"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82.9</w:t>
            </w:r>
          </w:p>
        </w:tc>
        <w:tc>
          <w:tcPr>
            <w:tcW w:w="1348" w:type="dxa"/>
          </w:tcPr>
          <w:p w14:paraId="15AC8335" w14:textId="726F01C2"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78.5</w:t>
            </w:r>
          </w:p>
        </w:tc>
        <w:tc>
          <w:tcPr>
            <w:tcW w:w="1348" w:type="dxa"/>
          </w:tcPr>
          <w:p w14:paraId="16324B8B" w14:textId="07AF422F" w:rsidR="008B69A1" w:rsidRPr="009D2A8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79.9</w:t>
            </w:r>
          </w:p>
        </w:tc>
      </w:tr>
      <w:tr w:rsidR="008B69A1" w:rsidRPr="00735BBA" w14:paraId="5EAD2649" w14:textId="77777777" w:rsidTr="008B69A1">
        <w:tc>
          <w:tcPr>
            <w:tcW w:w="1489" w:type="dxa"/>
            <w:tcBorders>
              <w:right w:val="single" w:sz="4" w:space="0" w:color="auto"/>
            </w:tcBorders>
          </w:tcPr>
          <w:p w14:paraId="231B7012" w14:textId="696DDE78" w:rsidR="008B69A1" w:rsidRDefault="008B69A1" w:rsidP="008B69A1">
            <w:pPr>
              <w:pStyle w:val="Heading2"/>
              <w:jc w:val="center"/>
              <w:outlineLvl w:val="1"/>
              <w:rPr>
                <w:rFonts w:ascii="Cambria" w:hAnsi="Cambria"/>
                <w:sz w:val="24"/>
                <w:szCs w:val="24"/>
              </w:rPr>
            </w:pPr>
            <w:r>
              <w:rPr>
                <w:rFonts w:ascii="Cambria" w:hAnsi="Cambria"/>
                <w:sz w:val="24"/>
                <w:szCs w:val="24"/>
              </w:rPr>
              <w:t>Median Effort</w:t>
            </w:r>
          </w:p>
        </w:tc>
        <w:tc>
          <w:tcPr>
            <w:tcW w:w="1347" w:type="dxa"/>
            <w:tcBorders>
              <w:left w:val="single" w:sz="4" w:space="0" w:color="auto"/>
            </w:tcBorders>
          </w:tcPr>
          <w:p w14:paraId="6EA725AC" w14:textId="105454C6"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75</w:t>
            </w:r>
          </w:p>
        </w:tc>
        <w:tc>
          <w:tcPr>
            <w:tcW w:w="1348" w:type="dxa"/>
          </w:tcPr>
          <w:p w14:paraId="1D5D2E19" w14:textId="735FE430"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84</w:t>
            </w:r>
          </w:p>
        </w:tc>
        <w:tc>
          <w:tcPr>
            <w:tcW w:w="1348" w:type="dxa"/>
            <w:tcBorders>
              <w:right w:val="single" w:sz="4" w:space="0" w:color="auto"/>
            </w:tcBorders>
          </w:tcPr>
          <w:p w14:paraId="1ABE3D3E" w14:textId="3AE63393"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79.5</w:t>
            </w:r>
          </w:p>
        </w:tc>
        <w:tc>
          <w:tcPr>
            <w:tcW w:w="1348" w:type="dxa"/>
            <w:tcBorders>
              <w:left w:val="single" w:sz="4" w:space="0" w:color="auto"/>
            </w:tcBorders>
          </w:tcPr>
          <w:p w14:paraId="0F4023EE" w14:textId="2134F8D8"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90</w:t>
            </w:r>
          </w:p>
        </w:tc>
        <w:tc>
          <w:tcPr>
            <w:tcW w:w="1348" w:type="dxa"/>
          </w:tcPr>
          <w:p w14:paraId="2AAF21FA" w14:textId="6173F467"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80.5</w:t>
            </w:r>
          </w:p>
        </w:tc>
        <w:tc>
          <w:tcPr>
            <w:tcW w:w="1348" w:type="dxa"/>
          </w:tcPr>
          <w:p w14:paraId="1BB7365C" w14:textId="0AFBFDB5"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80</w:t>
            </w:r>
          </w:p>
        </w:tc>
      </w:tr>
      <w:tr w:rsidR="008B69A1" w:rsidRPr="00735BBA" w14:paraId="0E455DFE" w14:textId="77777777" w:rsidTr="008B69A1">
        <w:tc>
          <w:tcPr>
            <w:tcW w:w="1489" w:type="dxa"/>
            <w:tcBorders>
              <w:right w:val="single" w:sz="4" w:space="0" w:color="auto"/>
            </w:tcBorders>
          </w:tcPr>
          <w:p w14:paraId="593CA771" w14:textId="23DC7B7A" w:rsidR="008B69A1" w:rsidRDefault="008B69A1" w:rsidP="008B69A1">
            <w:pPr>
              <w:pStyle w:val="Heading2"/>
              <w:jc w:val="center"/>
              <w:outlineLvl w:val="1"/>
              <w:rPr>
                <w:rFonts w:ascii="Cambria" w:hAnsi="Cambria"/>
                <w:sz w:val="24"/>
                <w:szCs w:val="24"/>
              </w:rPr>
            </w:pPr>
            <w:r>
              <w:rPr>
                <w:rFonts w:ascii="Cambria" w:hAnsi="Cambria"/>
                <w:sz w:val="24"/>
                <w:szCs w:val="24"/>
              </w:rPr>
              <w:t>Min(effort)</w:t>
            </w:r>
          </w:p>
        </w:tc>
        <w:tc>
          <w:tcPr>
            <w:tcW w:w="1347" w:type="dxa"/>
            <w:tcBorders>
              <w:left w:val="single" w:sz="4" w:space="0" w:color="auto"/>
            </w:tcBorders>
          </w:tcPr>
          <w:p w14:paraId="06F07611" w14:textId="5C79B596"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0</w:t>
            </w:r>
          </w:p>
        </w:tc>
        <w:tc>
          <w:tcPr>
            <w:tcW w:w="1348" w:type="dxa"/>
          </w:tcPr>
          <w:p w14:paraId="51EE1FC0" w14:textId="6D2BA416"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40</w:t>
            </w:r>
          </w:p>
        </w:tc>
        <w:tc>
          <w:tcPr>
            <w:tcW w:w="1348" w:type="dxa"/>
            <w:tcBorders>
              <w:right w:val="single" w:sz="4" w:space="0" w:color="auto"/>
            </w:tcBorders>
          </w:tcPr>
          <w:p w14:paraId="3744DDB8" w14:textId="5FD84EDF"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14</w:t>
            </w:r>
          </w:p>
        </w:tc>
        <w:tc>
          <w:tcPr>
            <w:tcW w:w="1348" w:type="dxa"/>
            <w:tcBorders>
              <w:left w:val="single" w:sz="4" w:space="0" w:color="auto"/>
            </w:tcBorders>
          </w:tcPr>
          <w:p w14:paraId="67FAB4EE" w14:textId="083B3869"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0</w:t>
            </w:r>
          </w:p>
        </w:tc>
        <w:tc>
          <w:tcPr>
            <w:tcW w:w="1348" w:type="dxa"/>
          </w:tcPr>
          <w:p w14:paraId="17FC0D8B" w14:textId="38740562"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0</w:t>
            </w:r>
          </w:p>
        </w:tc>
        <w:tc>
          <w:tcPr>
            <w:tcW w:w="1348" w:type="dxa"/>
          </w:tcPr>
          <w:p w14:paraId="3BA0435F" w14:textId="0040BD6F"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0</w:t>
            </w:r>
          </w:p>
        </w:tc>
      </w:tr>
      <w:tr w:rsidR="008B69A1" w:rsidRPr="00735BBA" w14:paraId="137B5BA6" w14:textId="77777777" w:rsidTr="008B69A1">
        <w:tc>
          <w:tcPr>
            <w:tcW w:w="1489" w:type="dxa"/>
            <w:tcBorders>
              <w:right w:val="single" w:sz="4" w:space="0" w:color="auto"/>
            </w:tcBorders>
          </w:tcPr>
          <w:p w14:paraId="0BA4F101" w14:textId="6CAC91DC" w:rsidR="008B69A1" w:rsidRDefault="008B69A1" w:rsidP="008B69A1">
            <w:pPr>
              <w:pStyle w:val="Heading2"/>
              <w:jc w:val="center"/>
              <w:outlineLvl w:val="1"/>
              <w:rPr>
                <w:rFonts w:ascii="Cambria" w:hAnsi="Cambria"/>
                <w:sz w:val="24"/>
                <w:szCs w:val="24"/>
              </w:rPr>
            </w:pPr>
            <w:r>
              <w:rPr>
                <w:rFonts w:ascii="Cambria" w:hAnsi="Cambria"/>
                <w:sz w:val="24"/>
                <w:szCs w:val="24"/>
              </w:rPr>
              <w:t>Max(effort)</w:t>
            </w:r>
          </w:p>
        </w:tc>
        <w:tc>
          <w:tcPr>
            <w:tcW w:w="1347" w:type="dxa"/>
            <w:tcBorders>
              <w:left w:val="single" w:sz="4" w:space="0" w:color="auto"/>
            </w:tcBorders>
          </w:tcPr>
          <w:p w14:paraId="51BE72AD" w14:textId="5583D5EF"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125</w:t>
            </w:r>
          </w:p>
        </w:tc>
        <w:tc>
          <w:tcPr>
            <w:tcW w:w="1348" w:type="dxa"/>
          </w:tcPr>
          <w:p w14:paraId="12424359" w14:textId="70212BAA"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125</w:t>
            </w:r>
          </w:p>
        </w:tc>
        <w:tc>
          <w:tcPr>
            <w:tcW w:w="1348" w:type="dxa"/>
            <w:tcBorders>
              <w:right w:val="single" w:sz="4" w:space="0" w:color="auto"/>
            </w:tcBorders>
          </w:tcPr>
          <w:p w14:paraId="131E6169" w14:textId="1A69BB8D"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125</w:t>
            </w:r>
          </w:p>
        </w:tc>
        <w:tc>
          <w:tcPr>
            <w:tcW w:w="1348" w:type="dxa"/>
            <w:tcBorders>
              <w:left w:val="single" w:sz="4" w:space="0" w:color="auto"/>
            </w:tcBorders>
          </w:tcPr>
          <w:p w14:paraId="0F8BB5D7" w14:textId="1F189477"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125</w:t>
            </w:r>
          </w:p>
        </w:tc>
        <w:tc>
          <w:tcPr>
            <w:tcW w:w="1348" w:type="dxa"/>
          </w:tcPr>
          <w:p w14:paraId="7DCBB186" w14:textId="4D2F4F2E"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125</w:t>
            </w:r>
          </w:p>
        </w:tc>
        <w:tc>
          <w:tcPr>
            <w:tcW w:w="1348" w:type="dxa"/>
          </w:tcPr>
          <w:p w14:paraId="0A665945" w14:textId="07E51263"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125</w:t>
            </w:r>
          </w:p>
        </w:tc>
      </w:tr>
      <w:tr w:rsidR="008B69A1" w:rsidRPr="00735BBA" w14:paraId="4D981185" w14:textId="77777777" w:rsidTr="008B69A1">
        <w:tc>
          <w:tcPr>
            <w:tcW w:w="1489" w:type="dxa"/>
            <w:tcBorders>
              <w:right w:val="single" w:sz="4" w:space="0" w:color="auto"/>
            </w:tcBorders>
          </w:tcPr>
          <w:p w14:paraId="27D65995" w14:textId="3701EA26" w:rsidR="008B69A1" w:rsidRDefault="008B69A1" w:rsidP="008B69A1">
            <w:pPr>
              <w:pStyle w:val="Heading2"/>
              <w:jc w:val="center"/>
              <w:outlineLvl w:val="1"/>
              <w:rPr>
                <w:rFonts w:ascii="Cambria" w:hAnsi="Cambria"/>
                <w:sz w:val="24"/>
                <w:szCs w:val="24"/>
              </w:rPr>
            </w:pPr>
            <w:r>
              <w:rPr>
                <w:rFonts w:ascii="Cambria" w:hAnsi="Cambria"/>
                <w:sz w:val="24"/>
                <w:szCs w:val="24"/>
              </w:rPr>
              <w:t>SD</w:t>
            </w:r>
          </w:p>
        </w:tc>
        <w:tc>
          <w:tcPr>
            <w:tcW w:w="1347" w:type="dxa"/>
            <w:tcBorders>
              <w:left w:val="single" w:sz="4" w:space="0" w:color="auto"/>
              <w:bottom w:val="single" w:sz="4" w:space="0" w:color="auto"/>
            </w:tcBorders>
          </w:tcPr>
          <w:p w14:paraId="65378451" w14:textId="41F544FE"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29.1</w:t>
            </w:r>
          </w:p>
        </w:tc>
        <w:tc>
          <w:tcPr>
            <w:tcW w:w="1348" w:type="dxa"/>
          </w:tcPr>
          <w:p w14:paraId="1DDC0A71" w14:textId="14E8E8F9"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19.7</w:t>
            </w:r>
          </w:p>
        </w:tc>
        <w:tc>
          <w:tcPr>
            <w:tcW w:w="1348" w:type="dxa"/>
            <w:tcBorders>
              <w:right w:val="single" w:sz="4" w:space="0" w:color="auto"/>
            </w:tcBorders>
          </w:tcPr>
          <w:p w14:paraId="1D8963ED" w14:textId="31414B07"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26.5</w:t>
            </w:r>
          </w:p>
        </w:tc>
        <w:tc>
          <w:tcPr>
            <w:tcW w:w="1348" w:type="dxa"/>
            <w:tcBorders>
              <w:left w:val="single" w:sz="4" w:space="0" w:color="auto"/>
              <w:bottom w:val="single" w:sz="4" w:space="0" w:color="auto"/>
            </w:tcBorders>
          </w:tcPr>
          <w:p w14:paraId="3ACB2A87" w14:textId="2385087A"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27.5</w:t>
            </w:r>
          </w:p>
        </w:tc>
        <w:tc>
          <w:tcPr>
            <w:tcW w:w="1348" w:type="dxa"/>
          </w:tcPr>
          <w:p w14:paraId="1F2B560F" w14:textId="03658EFD"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27.1</w:t>
            </w:r>
          </w:p>
        </w:tc>
        <w:tc>
          <w:tcPr>
            <w:tcW w:w="1348" w:type="dxa"/>
          </w:tcPr>
          <w:p w14:paraId="5C914F32" w14:textId="1377E89B"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32.1</w:t>
            </w:r>
          </w:p>
        </w:tc>
      </w:tr>
      <w:tr w:rsidR="008B69A1" w:rsidRPr="00735BBA" w14:paraId="0CACC1DC" w14:textId="77777777" w:rsidTr="008B69A1">
        <w:tc>
          <w:tcPr>
            <w:tcW w:w="1489" w:type="dxa"/>
            <w:tcBorders>
              <w:right w:val="single" w:sz="4" w:space="0" w:color="auto"/>
            </w:tcBorders>
          </w:tcPr>
          <w:p w14:paraId="147D00C9" w14:textId="2A1B95E2" w:rsidR="008B69A1" w:rsidRDefault="008B69A1" w:rsidP="008B69A1">
            <w:pPr>
              <w:pStyle w:val="Heading2"/>
              <w:jc w:val="center"/>
              <w:outlineLvl w:val="1"/>
              <w:rPr>
                <w:rFonts w:ascii="Cambria" w:hAnsi="Cambria"/>
                <w:sz w:val="24"/>
                <w:szCs w:val="24"/>
              </w:rPr>
            </w:pPr>
            <w:r>
              <w:rPr>
                <w:rFonts w:ascii="Cambria" w:hAnsi="Cambria"/>
                <w:sz w:val="24"/>
                <w:szCs w:val="24"/>
              </w:rPr>
              <w:t>N</w:t>
            </w:r>
          </w:p>
        </w:tc>
        <w:tc>
          <w:tcPr>
            <w:tcW w:w="1347" w:type="dxa"/>
            <w:tcBorders>
              <w:left w:val="single" w:sz="4" w:space="0" w:color="auto"/>
            </w:tcBorders>
          </w:tcPr>
          <w:p w14:paraId="1A93D01A" w14:textId="24744BD0"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60</w:t>
            </w:r>
          </w:p>
        </w:tc>
        <w:tc>
          <w:tcPr>
            <w:tcW w:w="1348" w:type="dxa"/>
          </w:tcPr>
          <w:p w14:paraId="33A327F3" w14:textId="5E2D8A6B"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64</w:t>
            </w:r>
          </w:p>
        </w:tc>
        <w:tc>
          <w:tcPr>
            <w:tcW w:w="1348" w:type="dxa"/>
            <w:tcBorders>
              <w:right w:val="single" w:sz="4" w:space="0" w:color="auto"/>
            </w:tcBorders>
          </w:tcPr>
          <w:p w14:paraId="15405917" w14:textId="518239B8"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32</w:t>
            </w:r>
          </w:p>
        </w:tc>
        <w:tc>
          <w:tcPr>
            <w:tcW w:w="1348" w:type="dxa"/>
            <w:tcBorders>
              <w:left w:val="single" w:sz="4" w:space="0" w:color="auto"/>
            </w:tcBorders>
          </w:tcPr>
          <w:p w14:paraId="60A68997" w14:textId="790D9EAF"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156</w:t>
            </w:r>
          </w:p>
        </w:tc>
        <w:tc>
          <w:tcPr>
            <w:tcW w:w="1348" w:type="dxa"/>
          </w:tcPr>
          <w:p w14:paraId="6FF95592" w14:textId="7A0D426A"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156</w:t>
            </w:r>
          </w:p>
        </w:tc>
        <w:tc>
          <w:tcPr>
            <w:tcW w:w="1348" w:type="dxa"/>
          </w:tcPr>
          <w:p w14:paraId="4B54BB93" w14:textId="5262ACF3" w:rsidR="008B69A1" w:rsidRPr="00735BBA" w:rsidRDefault="008B69A1" w:rsidP="008B69A1">
            <w:pPr>
              <w:pStyle w:val="Heading2"/>
              <w:jc w:val="center"/>
              <w:outlineLvl w:val="1"/>
              <w:rPr>
                <w:rFonts w:ascii="Cambria" w:hAnsi="Cambria"/>
                <w:b w:val="0"/>
                <w:bCs w:val="0"/>
                <w:sz w:val="24"/>
                <w:szCs w:val="24"/>
              </w:rPr>
            </w:pPr>
            <w:r>
              <w:rPr>
                <w:rFonts w:ascii="Cambria" w:hAnsi="Cambria"/>
                <w:b w:val="0"/>
                <w:bCs w:val="0"/>
                <w:sz w:val="24"/>
                <w:szCs w:val="24"/>
              </w:rPr>
              <w:t>78</w:t>
            </w:r>
          </w:p>
        </w:tc>
      </w:tr>
      <w:tr w:rsidR="008B69A1" w:rsidRPr="00735BBA" w14:paraId="115B63F1" w14:textId="77777777" w:rsidTr="008B69A1">
        <w:tc>
          <w:tcPr>
            <w:tcW w:w="1489" w:type="dxa"/>
            <w:tcBorders>
              <w:right w:val="single" w:sz="4" w:space="0" w:color="auto"/>
            </w:tcBorders>
          </w:tcPr>
          <w:p w14:paraId="27CEDA83" w14:textId="2FBA60E3" w:rsidR="008B69A1" w:rsidRDefault="008B69A1" w:rsidP="008B69A1">
            <w:pPr>
              <w:pStyle w:val="Heading2"/>
              <w:jc w:val="center"/>
              <w:outlineLvl w:val="1"/>
              <w:rPr>
                <w:rFonts w:ascii="Cambria" w:hAnsi="Cambria"/>
                <w:sz w:val="24"/>
                <w:szCs w:val="24"/>
              </w:rPr>
            </w:pPr>
            <w:r>
              <w:rPr>
                <w:rFonts w:ascii="Cambria" w:hAnsi="Cambria"/>
                <w:sz w:val="24"/>
                <w:szCs w:val="24"/>
              </w:rPr>
              <w:t>e*</w:t>
            </w:r>
          </w:p>
        </w:tc>
        <w:tc>
          <w:tcPr>
            <w:tcW w:w="1347" w:type="dxa"/>
            <w:tcBorders>
              <w:left w:val="single" w:sz="4" w:space="0" w:color="auto"/>
            </w:tcBorders>
          </w:tcPr>
          <w:p w14:paraId="45A1942E" w14:textId="6EB4A10F"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74</w:t>
            </w:r>
          </w:p>
        </w:tc>
        <w:tc>
          <w:tcPr>
            <w:tcW w:w="1348" w:type="dxa"/>
          </w:tcPr>
          <w:p w14:paraId="62BE7237" w14:textId="15EA84C0"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74</w:t>
            </w:r>
          </w:p>
        </w:tc>
        <w:tc>
          <w:tcPr>
            <w:tcW w:w="1348" w:type="dxa"/>
            <w:tcBorders>
              <w:right w:val="single" w:sz="4" w:space="0" w:color="auto"/>
            </w:tcBorders>
          </w:tcPr>
          <w:p w14:paraId="3F308917" w14:textId="75D77A0F"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74</w:t>
            </w:r>
          </w:p>
        </w:tc>
        <w:tc>
          <w:tcPr>
            <w:tcW w:w="1348" w:type="dxa"/>
            <w:tcBorders>
              <w:left w:val="single" w:sz="4" w:space="0" w:color="auto"/>
            </w:tcBorders>
          </w:tcPr>
          <w:p w14:paraId="4407FA6B" w14:textId="51F1C085"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74</w:t>
            </w:r>
          </w:p>
        </w:tc>
        <w:tc>
          <w:tcPr>
            <w:tcW w:w="1348" w:type="dxa"/>
          </w:tcPr>
          <w:p w14:paraId="011EA428" w14:textId="6418E543"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74</w:t>
            </w:r>
          </w:p>
        </w:tc>
        <w:tc>
          <w:tcPr>
            <w:tcW w:w="1348" w:type="dxa"/>
          </w:tcPr>
          <w:p w14:paraId="0F8C3860" w14:textId="30AA7FE7" w:rsidR="008B69A1" w:rsidRPr="00735BBA" w:rsidRDefault="008B69A1" w:rsidP="008B69A1">
            <w:pPr>
              <w:pStyle w:val="Heading2"/>
              <w:jc w:val="center"/>
              <w:outlineLvl w:val="1"/>
              <w:rPr>
                <w:rFonts w:ascii="Cambria" w:hAnsi="Cambria"/>
                <w:b w:val="0"/>
                <w:bCs w:val="0"/>
                <w:sz w:val="24"/>
                <w:szCs w:val="24"/>
              </w:rPr>
            </w:pPr>
            <w:r w:rsidRPr="00735BBA">
              <w:rPr>
                <w:rFonts w:ascii="Cambria" w:hAnsi="Cambria"/>
                <w:b w:val="0"/>
                <w:bCs w:val="0"/>
                <w:sz w:val="24"/>
                <w:szCs w:val="24"/>
              </w:rPr>
              <w:t>74</w:t>
            </w:r>
          </w:p>
        </w:tc>
      </w:tr>
    </w:tbl>
    <w:p w14:paraId="1752E44E" w14:textId="2349E1D9" w:rsidR="00735BBA" w:rsidRDefault="00735BBA">
      <w:pPr>
        <w:pStyle w:val="Heading2"/>
      </w:pPr>
    </w:p>
    <w:p w14:paraId="4DB0DD51" w14:textId="6D1D47A8" w:rsidR="006A72EC" w:rsidRDefault="00B86BBD">
      <w:pPr>
        <w:pStyle w:val="Heading2"/>
      </w:pPr>
      <w:r>
        <w:t>General discussion (optional)</w:t>
      </w:r>
      <w:bookmarkEnd w:id="6"/>
    </w:p>
    <w:p w14:paraId="62F70FF1" w14:textId="0C2AD6E0" w:rsidR="008B69A1" w:rsidRPr="008B69A1" w:rsidRDefault="008B69A1">
      <w:pPr>
        <w:pStyle w:val="Heading2"/>
        <w:rPr>
          <w:rFonts w:asciiTheme="minorHAnsi" w:eastAsiaTheme="minorHAnsi" w:hAnsiTheme="minorHAnsi" w:cstheme="minorBidi"/>
          <w:b w:val="0"/>
          <w:color w:val="auto"/>
          <w:sz w:val="24"/>
          <w:szCs w:val="24"/>
        </w:rPr>
      </w:pPr>
      <w:bookmarkStart w:id="7" w:name="description-of-materials-provided"/>
      <w:r w:rsidRPr="008B69A1">
        <w:rPr>
          <w:rFonts w:asciiTheme="minorHAnsi" w:eastAsiaTheme="minorHAnsi" w:hAnsiTheme="minorHAnsi" w:cstheme="minorBidi"/>
          <w:b w:val="0"/>
          <w:color w:val="auto"/>
          <w:sz w:val="24"/>
          <w:szCs w:val="24"/>
        </w:rPr>
        <w:t xml:space="preserve">It is noticeable that in the OS treatment, the </w:t>
      </w:r>
      <w:r>
        <w:rPr>
          <w:rFonts w:asciiTheme="minorHAnsi" w:eastAsiaTheme="minorHAnsi" w:hAnsiTheme="minorHAnsi" w:cstheme="minorBidi"/>
          <w:b w:val="0"/>
          <w:color w:val="auto"/>
          <w:sz w:val="24"/>
          <w:szCs w:val="24"/>
        </w:rPr>
        <w:t xml:space="preserve">mean </w:t>
      </w:r>
      <w:r w:rsidRPr="008B69A1">
        <w:rPr>
          <w:rFonts w:asciiTheme="minorHAnsi" w:eastAsiaTheme="minorHAnsi" w:hAnsiTheme="minorHAnsi" w:cstheme="minorBidi"/>
          <w:b w:val="0"/>
          <w:color w:val="auto"/>
          <w:sz w:val="24"/>
          <w:szCs w:val="24"/>
        </w:rPr>
        <w:t>and median effort are noticeably lower than in the original study; in the TS treatment,</w:t>
      </w:r>
      <w:r>
        <w:rPr>
          <w:rFonts w:asciiTheme="minorHAnsi" w:eastAsiaTheme="minorHAnsi" w:hAnsiTheme="minorHAnsi" w:cstheme="minorBidi"/>
          <w:b w:val="0"/>
          <w:color w:val="auto"/>
          <w:sz w:val="24"/>
          <w:szCs w:val="24"/>
        </w:rPr>
        <w:t xml:space="preserve"> both mean and median effort are lower in the original study than the replication. </w:t>
      </w:r>
    </w:p>
    <w:p w14:paraId="1E21577E" w14:textId="52C4CCF1" w:rsidR="006A72EC" w:rsidRDefault="00B86BBD">
      <w:pPr>
        <w:pStyle w:val="Heading2"/>
      </w:pPr>
      <w:r>
        <w:t>Description of materials provided</w:t>
      </w:r>
      <w:bookmarkEnd w:id="7"/>
    </w:p>
    <w:p w14:paraId="2F38C7F1" w14:textId="4B1D4551" w:rsidR="008B69A1" w:rsidRDefault="008B69A1">
      <w:pPr>
        <w:pStyle w:val="FirstParagraph"/>
        <w:rPr>
          <w:bCs/>
        </w:rPr>
      </w:pPr>
      <w:r w:rsidRPr="008B69A1">
        <w:rPr>
          <w:bCs/>
        </w:rPr>
        <w:t>All m</w:t>
      </w:r>
      <w:r>
        <w:rPr>
          <w:bCs/>
        </w:rPr>
        <w:t>aterials on this OSF project may be shared publicly.</w:t>
      </w:r>
    </w:p>
    <w:p w14:paraId="3CF9044D" w14:textId="0DDE6A4B" w:rsidR="008B69A1" w:rsidRDefault="00EA09B2" w:rsidP="008B69A1">
      <w:pPr>
        <w:pStyle w:val="BodyText"/>
      </w:pPr>
      <w:r>
        <w:t>File description:</w:t>
      </w:r>
    </w:p>
    <w:p w14:paraId="28A08335" w14:textId="55990E3F" w:rsidR="00EA09B2" w:rsidRDefault="00EA09B2" w:rsidP="00EA09B2">
      <w:pPr>
        <w:pStyle w:val="BodyText"/>
        <w:numPr>
          <w:ilvl w:val="0"/>
          <w:numId w:val="17"/>
        </w:numPr>
      </w:pPr>
      <w:r>
        <w:t xml:space="preserve">“1stage_ztree305_english.ztt”: </w:t>
      </w:r>
      <w:proofErr w:type="spellStart"/>
      <w:r>
        <w:t>zTree</w:t>
      </w:r>
      <w:proofErr w:type="spellEnd"/>
      <w:r>
        <w:t xml:space="preserve"> file used to run OS treatment</w:t>
      </w:r>
    </w:p>
    <w:p w14:paraId="5CF71935" w14:textId="2F0C86E2" w:rsidR="00EA09B2" w:rsidRDefault="00EA09B2" w:rsidP="00EA09B2">
      <w:pPr>
        <w:pStyle w:val="BodyText"/>
        <w:numPr>
          <w:ilvl w:val="0"/>
          <w:numId w:val="17"/>
        </w:numPr>
      </w:pPr>
      <w:r>
        <w:t>“2stage_ztree305_english.ztt</w:t>
      </w:r>
      <w:proofErr w:type="gramStart"/>
      <w:r>
        <w:t>”:zTree</w:t>
      </w:r>
      <w:proofErr w:type="gramEnd"/>
      <w:r>
        <w:t xml:space="preserve"> file used to run TS treatment</w:t>
      </w:r>
    </w:p>
    <w:p w14:paraId="0E9F5409" w14:textId="2CBB24A5" w:rsidR="00EA09B2" w:rsidRDefault="00EA09B2" w:rsidP="00EA09B2">
      <w:pPr>
        <w:pStyle w:val="BodyText"/>
        <w:numPr>
          <w:ilvl w:val="0"/>
          <w:numId w:val="17"/>
        </w:numPr>
      </w:pPr>
      <w:r>
        <w:t>“Comprehension Quiz” comprehension quiz for TS treatment</w:t>
      </w:r>
    </w:p>
    <w:p w14:paraId="39198493" w14:textId="1547EDC8" w:rsidR="00EA09B2" w:rsidRDefault="00EA09B2" w:rsidP="00EA09B2">
      <w:pPr>
        <w:pStyle w:val="BodyText"/>
        <w:numPr>
          <w:ilvl w:val="0"/>
          <w:numId w:val="17"/>
        </w:numPr>
      </w:pPr>
      <w:r>
        <w:t>“</w:t>
      </w:r>
      <w:proofErr w:type="spellStart"/>
      <w:r>
        <w:t>consent_form.ztt</w:t>
      </w:r>
      <w:proofErr w:type="spellEnd"/>
      <w:r>
        <w:t xml:space="preserve">”: </w:t>
      </w:r>
      <w:proofErr w:type="spellStart"/>
      <w:r>
        <w:t>zTree</w:t>
      </w:r>
      <w:proofErr w:type="spellEnd"/>
      <w:r>
        <w:t xml:space="preserve"> file used to run consent form</w:t>
      </w:r>
    </w:p>
    <w:p w14:paraId="0379C55C" w14:textId="0F98C3A6" w:rsidR="00EA09B2" w:rsidRDefault="00EA09B2" w:rsidP="00EA09B2">
      <w:pPr>
        <w:pStyle w:val="BodyText"/>
        <w:numPr>
          <w:ilvl w:val="0"/>
          <w:numId w:val="17"/>
        </w:numPr>
      </w:pPr>
      <w:r>
        <w:t xml:space="preserve">“Cost Table.docx”: cost table </w:t>
      </w:r>
    </w:p>
    <w:p w14:paraId="4262175E" w14:textId="66274E18" w:rsidR="00EA09B2" w:rsidRDefault="00EA09B2" w:rsidP="00EA09B2">
      <w:pPr>
        <w:pStyle w:val="BodyText"/>
        <w:numPr>
          <w:ilvl w:val="0"/>
          <w:numId w:val="17"/>
        </w:numPr>
      </w:pPr>
      <w:r>
        <w:t>“Instructions (OS).docx”: instructions for OS treatment</w:t>
      </w:r>
    </w:p>
    <w:p w14:paraId="4E64A04B" w14:textId="547990D6" w:rsidR="00EA09B2" w:rsidRDefault="00EA09B2" w:rsidP="00EA09B2">
      <w:pPr>
        <w:pStyle w:val="BodyText"/>
        <w:numPr>
          <w:ilvl w:val="0"/>
          <w:numId w:val="17"/>
        </w:numPr>
      </w:pPr>
      <w:r>
        <w:lastRenderedPageBreak/>
        <w:t>“Instructions (</w:t>
      </w:r>
      <w:r>
        <w:t>T</w:t>
      </w:r>
      <w:r>
        <w:t xml:space="preserve">S).docx”: instructions for </w:t>
      </w:r>
      <w:r>
        <w:t>T</w:t>
      </w:r>
      <w:r>
        <w:t>S treatment</w:t>
      </w:r>
    </w:p>
    <w:p w14:paraId="0CEBC9D6" w14:textId="28A69086" w:rsidR="00EA09B2" w:rsidRDefault="00EA09B2" w:rsidP="00EA09B2">
      <w:pPr>
        <w:pStyle w:val="BodyText"/>
        <w:numPr>
          <w:ilvl w:val="0"/>
          <w:numId w:val="17"/>
        </w:numPr>
      </w:pPr>
      <w:r>
        <w:t xml:space="preserve">“Questionnaire2015102000z4.ztq”: </w:t>
      </w:r>
      <w:proofErr w:type="spellStart"/>
      <w:r>
        <w:t>zTree</w:t>
      </w:r>
      <w:proofErr w:type="spellEnd"/>
      <w:r>
        <w:t xml:space="preserve"> file used to collect socio-demographic data</w:t>
      </w:r>
    </w:p>
    <w:p w14:paraId="19033D79" w14:textId="72966096" w:rsidR="00EA09B2" w:rsidRDefault="00EA09B2" w:rsidP="00EA09B2">
      <w:pPr>
        <w:pStyle w:val="BodyText"/>
        <w:numPr>
          <w:ilvl w:val="0"/>
          <w:numId w:val="17"/>
        </w:numPr>
      </w:pPr>
      <w:proofErr w:type="gramStart"/>
      <w:r>
        <w:t>”Screenshots.zip</w:t>
      </w:r>
      <w:proofErr w:type="gramEnd"/>
      <w:r>
        <w:t xml:space="preserve">”: file with </w:t>
      </w:r>
      <w:proofErr w:type="spellStart"/>
      <w:r>
        <w:t>zTree</w:t>
      </w:r>
      <w:proofErr w:type="spellEnd"/>
      <w:r>
        <w:t xml:space="preserve"> screenshots (for peer review purposes).</w:t>
      </w:r>
    </w:p>
    <w:p w14:paraId="0E045DEB" w14:textId="1A5A8544" w:rsidR="00EA09B2" w:rsidRDefault="00EA09B2" w:rsidP="00EA09B2">
      <w:pPr>
        <w:pStyle w:val="BodyText"/>
        <w:numPr>
          <w:ilvl w:val="0"/>
          <w:numId w:val="17"/>
        </w:numPr>
      </w:pPr>
      <w:r>
        <w:t xml:space="preserve">The data generated by </w:t>
      </w:r>
      <w:proofErr w:type="spellStart"/>
      <w:r>
        <w:t>zTree</w:t>
      </w:r>
      <w:proofErr w:type="spellEnd"/>
      <w:r>
        <w:t xml:space="preserve"> for each session was stored in two files: </w:t>
      </w:r>
    </w:p>
    <w:p w14:paraId="4CDD0F8B" w14:textId="6978E37A" w:rsidR="00EA09B2" w:rsidRDefault="00EA09B2" w:rsidP="00EA09B2">
      <w:pPr>
        <w:pStyle w:val="BodyText"/>
        <w:numPr>
          <w:ilvl w:val="1"/>
          <w:numId w:val="17"/>
        </w:numPr>
      </w:pPr>
      <w:r>
        <w:t>yymmdd_hhmm.csv</w:t>
      </w:r>
    </w:p>
    <w:p w14:paraId="5DBBA1ED" w14:textId="4275830A" w:rsidR="00EA09B2" w:rsidRDefault="00EA09B2" w:rsidP="00EA09B2">
      <w:pPr>
        <w:pStyle w:val="BodyText"/>
        <w:numPr>
          <w:ilvl w:val="1"/>
          <w:numId w:val="17"/>
        </w:numPr>
      </w:pPr>
      <w:r>
        <w:t>yymmdd_hhmm_sbj.csv</w:t>
      </w:r>
    </w:p>
    <w:p w14:paraId="3130F711" w14:textId="034B3E75" w:rsidR="00EA09B2" w:rsidRDefault="00EA09B2" w:rsidP="00EA09B2">
      <w:pPr>
        <w:pStyle w:val="BodyText"/>
      </w:pPr>
      <w:r>
        <w:t>The files are stored in csv format for two reasons:</w:t>
      </w:r>
    </w:p>
    <w:p w14:paraId="78A7B77D" w14:textId="162D74FD" w:rsidR="00EA09B2" w:rsidRDefault="00EA09B2" w:rsidP="00EA09B2">
      <w:pPr>
        <w:pStyle w:val="BodyText"/>
        <w:numPr>
          <w:ilvl w:val="0"/>
          <w:numId w:val="18"/>
        </w:numPr>
      </w:pPr>
      <w:r>
        <w:t xml:space="preserve">The file format used by </w:t>
      </w:r>
      <w:proofErr w:type="spellStart"/>
      <w:r>
        <w:t>zTree</w:t>
      </w:r>
      <w:proofErr w:type="spellEnd"/>
      <w:r>
        <w:t xml:space="preserve"> is not recognized by Stata</w:t>
      </w:r>
    </w:p>
    <w:p w14:paraId="68EDBE16" w14:textId="2047AE66" w:rsidR="00EA09B2" w:rsidRPr="008B69A1" w:rsidRDefault="00EA09B2" w:rsidP="00EA09B2">
      <w:pPr>
        <w:pStyle w:val="BodyText"/>
        <w:numPr>
          <w:ilvl w:val="0"/>
          <w:numId w:val="18"/>
        </w:numPr>
      </w:pPr>
      <w:r>
        <w:t>The .</w:t>
      </w:r>
      <w:proofErr w:type="spellStart"/>
      <w:r>
        <w:t>sbj</w:t>
      </w:r>
      <w:proofErr w:type="spellEnd"/>
      <w:r>
        <w:t xml:space="preserve"> file generated by </w:t>
      </w:r>
      <w:r>
        <w:t>“Questionnaire2015102000z4.ztq”</w:t>
      </w:r>
      <w:r>
        <w:t xml:space="preserve"> contained payment information and I had to anonymize it prior to uploading. I manually anonymized </w:t>
      </w:r>
      <w:r w:rsidR="00D95638">
        <w:t xml:space="preserve">each </w:t>
      </w:r>
      <w:r>
        <w:t>.</w:t>
      </w:r>
      <w:proofErr w:type="spellStart"/>
      <w:r>
        <w:t>sbj</w:t>
      </w:r>
      <w:proofErr w:type="spellEnd"/>
      <w:r>
        <w:t xml:space="preserve"> file </w:t>
      </w:r>
      <w:r w:rsidR="00D95638">
        <w:t xml:space="preserve">by deleting rows recording email and payment preference; after doing so, I saved the file </w:t>
      </w:r>
      <w:r>
        <w:t xml:space="preserve">in .csv format and </w:t>
      </w:r>
      <w:r w:rsidR="00D95638">
        <w:t>added _</w:t>
      </w:r>
      <w:proofErr w:type="spellStart"/>
      <w:r w:rsidR="00D95638">
        <w:t>sbj</w:t>
      </w:r>
      <w:proofErr w:type="spellEnd"/>
      <w:r w:rsidR="00D95638">
        <w:t xml:space="preserve"> to the name to distinguish it from the behavior data file. </w:t>
      </w:r>
    </w:p>
    <w:p w14:paraId="33463F18" w14:textId="0831A448" w:rsidR="008B69A1" w:rsidRDefault="00D95638" w:rsidP="00D95638">
      <w:pPr>
        <w:pStyle w:val="FirstParagraph"/>
        <w:numPr>
          <w:ilvl w:val="0"/>
          <w:numId w:val="18"/>
        </w:numPr>
        <w:ind w:hanging="654"/>
        <w:rPr>
          <w:bCs/>
        </w:rPr>
      </w:pPr>
      <w:r>
        <w:rPr>
          <w:bCs/>
        </w:rPr>
        <w:t>“</w:t>
      </w:r>
      <w:proofErr w:type="gramStart"/>
      <w:r>
        <w:rPr>
          <w:bCs/>
        </w:rPr>
        <w:t>data</w:t>
      </w:r>
      <w:proofErr w:type="gramEnd"/>
      <w:r>
        <w:rPr>
          <w:bCs/>
        </w:rPr>
        <w:t xml:space="preserve"> cleaning and analysis.do”: STATA .do file that cleans and runs the main analysis. </w:t>
      </w:r>
    </w:p>
    <w:p w14:paraId="6642471E" w14:textId="77777777" w:rsidR="00D95638" w:rsidRDefault="00D95638" w:rsidP="00D95638">
      <w:pPr>
        <w:pStyle w:val="BodyText"/>
      </w:pPr>
      <w:r>
        <w:t>The data for the session that suffered a crash is stored in “2059_subjects.csv”.</w:t>
      </w:r>
    </w:p>
    <w:p w14:paraId="73781D78" w14:textId="4694537C" w:rsidR="00D95638" w:rsidRDefault="00D95638" w:rsidP="00D95638">
      <w:pPr>
        <w:pStyle w:val="BodyText"/>
      </w:pPr>
      <w:r>
        <w:t>I stored all csv data files in a zip file (“raw_data.zip”) for ease of access.</w:t>
      </w:r>
    </w:p>
    <w:p w14:paraId="4353A027" w14:textId="17A33DFC" w:rsidR="00D95638" w:rsidRDefault="00D95638" w:rsidP="00D95638">
      <w:pPr>
        <w:pStyle w:val="BodyText"/>
        <w:numPr>
          <w:ilvl w:val="0"/>
          <w:numId w:val="19"/>
        </w:numPr>
      </w:pPr>
      <w:r>
        <w:t>“</w:t>
      </w:r>
      <w:proofErr w:type="spellStart"/>
      <w:r w:rsidRPr="00D95638">
        <w:t>altmann_</w:t>
      </w:r>
      <w:proofErr w:type="gramStart"/>
      <w:r w:rsidRPr="00D95638">
        <w:t>test.smcl</w:t>
      </w:r>
      <w:proofErr w:type="spellEnd"/>
      <w:proofErr w:type="gramEnd"/>
      <w:r>
        <w:t>” STATA log file with hypothesis test</w:t>
      </w:r>
    </w:p>
    <w:p w14:paraId="50CFDC32" w14:textId="31AD14D9" w:rsidR="00D95638" w:rsidRDefault="00D95638" w:rsidP="00D95638">
      <w:pPr>
        <w:pStyle w:val="BodyText"/>
        <w:numPr>
          <w:ilvl w:val="0"/>
          <w:numId w:val="19"/>
        </w:numPr>
      </w:pPr>
      <w:r>
        <w:t>“</w:t>
      </w:r>
      <w:r w:rsidRPr="00D95638">
        <w:t>altmann_test.</w:t>
      </w:r>
      <w:r>
        <w:t>pdf</w:t>
      </w:r>
      <w:r>
        <w:t>”</w:t>
      </w:r>
      <w:r>
        <w:t xml:space="preserve"> pdf copy of</w:t>
      </w:r>
      <w:r>
        <w:t xml:space="preserve"> STATA log file with hypothesis test</w:t>
      </w:r>
    </w:p>
    <w:p w14:paraId="6C8DA03F" w14:textId="0BCCF26C" w:rsidR="00D95638" w:rsidRDefault="00556334" w:rsidP="00D95638">
      <w:pPr>
        <w:pStyle w:val="BodyText"/>
        <w:numPr>
          <w:ilvl w:val="0"/>
          <w:numId w:val="19"/>
        </w:numPr>
      </w:pPr>
      <w:r>
        <w:t>“FinalData.csv” cleaned dataset used in analysis and to generate Table</w:t>
      </w:r>
    </w:p>
    <w:p w14:paraId="507CD062" w14:textId="0501A03A" w:rsidR="00556334" w:rsidRDefault="00556334" w:rsidP="00556334">
      <w:pPr>
        <w:pStyle w:val="BodyText"/>
        <w:numPr>
          <w:ilvl w:val="1"/>
          <w:numId w:val="19"/>
        </w:numPr>
      </w:pPr>
      <w:r>
        <w:t>I manually entered values for variable that indicated whether subjects proceed to stage 2 in observations for the crashed session. This is not relevant for the hypothesis test, simply to calculate Stage 2 effort (mean, median, min, max and SD).</w:t>
      </w:r>
    </w:p>
    <w:p w14:paraId="3CB092A3" w14:textId="1BB43CB2" w:rsidR="00556334" w:rsidRPr="00D95638" w:rsidRDefault="00557BA3" w:rsidP="00D95638">
      <w:pPr>
        <w:pStyle w:val="BodyText"/>
        <w:numPr>
          <w:ilvl w:val="0"/>
          <w:numId w:val="19"/>
        </w:numPr>
      </w:pPr>
      <w:r>
        <w:t>“DataDictionary.csv” data dictionary</w:t>
      </w:r>
    </w:p>
    <w:p w14:paraId="5218D577" w14:textId="77777777" w:rsidR="006A72EC" w:rsidRDefault="00B86BBD">
      <w:pPr>
        <w:pStyle w:val="Heading2"/>
      </w:pPr>
      <w:bookmarkStart w:id="8" w:name="references"/>
      <w:r>
        <w:t>References</w:t>
      </w:r>
      <w:bookmarkEnd w:id="8"/>
    </w:p>
    <w:p w14:paraId="3BA958FA" w14:textId="77777777" w:rsidR="00556334" w:rsidRPr="00556334" w:rsidRDefault="00556334" w:rsidP="00556334">
      <w:pPr>
        <w:pStyle w:val="FirstParagraph"/>
        <w:rPr>
          <w:bCs/>
          <w:lang w:val="en-GB"/>
        </w:rPr>
      </w:pPr>
      <w:r w:rsidRPr="00556334">
        <w:rPr>
          <w:bCs/>
          <w:lang w:val="en-GB"/>
        </w:rPr>
        <w:t xml:space="preserve">Altmann, S., Falk, A., &amp; </w:t>
      </w:r>
      <w:proofErr w:type="spellStart"/>
      <w:r w:rsidRPr="00556334">
        <w:rPr>
          <w:bCs/>
          <w:lang w:val="en-GB"/>
        </w:rPr>
        <w:t>Wibral</w:t>
      </w:r>
      <w:proofErr w:type="spellEnd"/>
      <w:r w:rsidRPr="00556334">
        <w:rPr>
          <w:bCs/>
          <w:lang w:val="en-GB"/>
        </w:rPr>
        <w:t>, M. (2012). Promotions and incentives: The case of multistage elimination tournaments. </w:t>
      </w:r>
      <w:r w:rsidRPr="00556334">
        <w:rPr>
          <w:bCs/>
          <w:i/>
          <w:iCs/>
          <w:lang w:val="en-GB"/>
        </w:rPr>
        <w:t xml:space="preserve">Journal of </w:t>
      </w:r>
      <w:proofErr w:type="spellStart"/>
      <w:r w:rsidRPr="00556334">
        <w:rPr>
          <w:bCs/>
          <w:i/>
          <w:iCs/>
          <w:lang w:val="en-GB"/>
        </w:rPr>
        <w:t>Labor</w:t>
      </w:r>
      <w:proofErr w:type="spellEnd"/>
      <w:r w:rsidRPr="00556334">
        <w:rPr>
          <w:bCs/>
          <w:i/>
          <w:iCs/>
          <w:lang w:val="en-GB"/>
        </w:rPr>
        <w:t xml:space="preserve"> Economics</w:t>
      </w:r>
      <w:r w:rsidRPr="00556334">
        <w:rPr>
          <w:bCs/>
          <w:lang w:val="en-GB"/>
        </w:rPr>
        <w:t>, </w:t>
      </w:r>
      <w:r w:rsidRPr="00556334">
        <w:rPr>
          <w:bCs/>
          <w:i/>
          <w:iCs/>
          <w:lang w:val="en-GB"/>
        </w:rPr>
        <w:t>30</w:t>
      </w:r>
      <w:r w:rsidRPr="00556334">
        <w:rPr>
          <w:bCs/>
          <w:lang w:val="en-GB"/>
        </w:rPr>
        <w:t>(1), 149-174.</w:t>
      </w:r>
    </w:p>
    <w:p w14:paraId="1DC21278" w14:textId="03F07AF2" w:rsidR="006A72EC" w:rsidRDefault="006A72EC" w:rsidP="00556334">
      <w:pPr>
        <w:pStyle w:val="FirstParagraph"/>
      </w:pPr>
    </w:p>
    <w:sectPr w:rsidR="006A72E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E4B71" w14:textId="77777777" w:rsidR="00B86BBD" w:rsidRDefault="00B86BBD">
      <w:pPr>
        <w:spacing w:after="0"/>
      </w:pPr>
      <w:r>
        <w:separator/>
      </w:r>
    </w:p>
  </w:endnote>
  <w:endnote w:type="continuationSeparator" w:id="0">
    <w:p w14:paraId="69F8FFA0" w14:textId="77777777" w:rsidR="00B86BBD" w:rsidRDefault="00B86B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FE2FC" w14:textId="77777777" w:rsidR="00B86BBD" w:rsidRDefault="00B86BBD">
      <w:r>
        <w:separator/>
      </w:r>
    </w:p>
  </w:footnote>
  <w:footnote w:type="continuationSeparator" w:id="0">
    <w:p w14:paraId="59C392AD" w14:textId="77777777" w:rsidR="00B86BBD" w:rsidRDefault="00B86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BD3E6C8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36326A7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BECE8BC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170876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4CBE7BD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CDC9B1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966E5F4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870C6C5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8080E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26762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7FC799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A330ED3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30D52A0A"/>
    <w:multiLevelType w:val="hybridMultilevel"/>
    <w:tmpl w:val="15FE2E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363E84"/>
    <w:multiLevelType w:val="hybridMultilevel"/>
    <w:tmpl w:val="F1F26B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1315DCA"/>
    <w:multiLevelType w:val="multilevel"/>
    <w:tmpl w:val="7674CE5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5" w15:restartNumberingAfterBreak="0">
    <w:nsid w:val="7A322F29"/>
    <w:multiLevelType w:val="hybridMultilevel"/>
    <w:tmpl w:val="CBAE75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11"/>
  </w:num>
  <w:num w:numId="13">
    <w:abstractNumId w:val="0"/>
  </w:num>
  <w:num w:numId="14">
    <w:abstractNumId w:val="0"/>
  </w:num>
  <w:num w:numId="15">
    <w:abstractNumId w:val="0"/>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56334"/>
    <w:rsid w:val="00557BA3"/>
    <w:rsid w:val="00590D07"/>
    <w:rsid w:val="00657588"/>
    <w:rsid w:val="006A72EC"/>
    <w:rsid w:val="006E19BF"/>
    <w:rsid w:val="00735BBA"/>
    <w:rsid w:val="00784D58"/>
    <w:rsid w:val="008B69A1"/>
    <w:rsid w:val="008D6863"/>
    <w:rsid w:val="009D2A8A"/>
    <w:rsid w:val="00B86B75"/>
    <w:rsid w:val="00B86BBD"/>
    <w:rsid w:val="00BC48D5"/>
    <w:rsid w:val="00C36279"/>
    <w:rsid w:val="00D95638"/>
    <w:rsid w:val="00E315A3"/>
    <w:rsid w:val="00EA09B2"/>
    <w:rsid w:val="00F863E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8E5D7A"/>
  <w15:docId w15:val="{DF8B7EEE-23DA-5040-9328-DC8CABB0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211377"/>
    <w:pPr>
      <w:keepNext/>
      <w:keepLines/>
      <w:spacing w:before="480" w:after="0"/>
      <w:jc w:val="center"/>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211377"/>
    <w:pPr>
      <w:keepNext/>
      <w:keepLines/>
      <w:spacing w:before="200" w:after="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BodyText"/>
    <w:uiPriority w:val="9"/>
    <w:unhideWhenUsed/>
    <w:qFormat/>
    <w:rsid w:val="00211377"/>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211377"/>
    <w:pPr>
      <w:keepNext/>
      <w:keepLines/>
      <w:spacing w:before="200" w:after="0"/>
      <w:outlineLvl w:val="3"/>
    </w:pPr>
    <w:rPr>
      <w:rFonts w:asciiTheme="majorHAnsi" w:eastAsiaTheme="majorEastAsia" w:hAnsiTheme="majorHAnsi" w:cstheme="majorBidi"/>
      <w:b/>
      <w:bCs/>
      <w:color w:val="000000" w:themeColor="text1"/>
    </w:rPr>
  </w:style>
  <w:style w:type="paragraph" w:styleId="Heading5">
    <w:name w:val="heading 5"/>
    <w:basedOn w:val="Normal"/>
    <w:next w:val="BodyText"/>
    <w:uiPriority w:val="9"/>
    <w:unhideWhenUsed/>
    <w:qFormat/>
    <w:rsid w:val="00211377"/>
    <w:pPr>
      <w:keepNext/>
      <w:keepLines/>
      <w:spacing w:before="200" w:after="0"/>
      <w:outlineLvl w:val="4"/>
    </w:pPr>
    <w:rPr>
      <w:rFonts w:asciiTheme="majorHAnsi" w:eastAsiaTheme="majorEastAsia" w:hAnsiTheme="majorHAnsi" w:cstheme="majorBidi"/>
      <w:i/>
      <w:iCs/>
      <w:color w:val="000000" w:themeColor="text1"/>
    </w:rPr>
  </w:style>
  <w:style w:type="paragraph" w:styleId="Heading6">
    <w:name w:val="heading 6"/>
    <w:basedOn w:val="Normal"/>
    <w:next w:val="BodyText"/>
    <w:uiPriority w:val="9"/>
    <w:unhideWhenUsed/>
    <w:qFormat/>
    <w:rsid w:val="00211377"/>
    <w:pPr>
      <w:keepNext/>
      <w:keepLines/>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211377"/>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211377"/>
  </w:style>
  <w:style w:type="table" w:styleId="TableGrid">
    <w:name w:val="Table Grid"/>
    <w:basedOn w:val="TableNormal"/>
    <w:rsid w:val="00735BB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EA09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53257">
      <w:bodyDiv w:val="1"/>
      <w:marLeft w:val="0"/>
      <w:marRight w:val="0"/>
      <w:marTop w:val="0"/>
      <w:marBottom w:val="0"/>
      <w:divBdr>
        <w:top w:val="none" w:sz="0" w:space="0" w:color="auto"/>
        <w:left w:val="none" w:sz="0" w:space="0" w:color="auto"/>
        <w:bottom w:val="none" w:sz="0" w:space="0" w:color="auto"/>
        <w:right w:val="none" w:sz="0" w:space="0" w:color="auto"/>
      </w:divBdr>
    </w:div>
    <w:div w:id="1323583306">
      <w:bodyDiv w:val="1"/>
      <w:marLeft w:val="0"/>
      <w:marRight w:val="0"/>
      <w:marTop w:val="0"/>
      <w:marBottom w:val="0"/>
      <w:divBdr>
        <w:top w:val="none" w:sz="0" w:space="0" w:color="auto"/>
        <w:left w:val="none" w:sz="0" w:space="0" w:color="auto"/>
        <w:bottom w:val="none" w:sz="0" w:space="0" w:color="auto"/>
        <w:right w:val="none" w:sz="0" w:space="0" w:color="auto"/>
      </w:divBdr>
    </w:div>
    <w:div w:id="15607453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sf.io/q7jk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Fonseca, Miguel</cp:lastModifiedBy>
  <cp:revision>3</cp:revision>
  <dcterms:created xsi:type="dcterms:W3CDTF">2021-11-05T13:36:00Z</dcterms:created>
  <dcterms:modified xsi:type="dcterms:W3CDTF">2021-11-30T18:16:00Z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