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B08B3" w14:textId="25B6817C" w:rsidR="003E43D7" w:rsidRPr="005B7108" w:rsidRDefault="003E43D7" w:rsidP="003E43D7">
      <w:pPr>
        <w:pStyle w:val="Title"/>
        <w:rPr>
          <w:rFonts w:ascii="Calibri" w:hAnsi="Calibri"/>
        </w:rPr>
      </w:pPr>
      <w:r>
        <w:rPr>
          <w:rFonts w:ascii="Calibri" w:hAnsi="Calibri"/>
        </w:rPr>
        <w:t xml:space="preserve">Introduction to </w:t>
      </w:r>
      <w:r>
        <w:rPr>
          <w:rFonts w:ascii="Calibri" w:hAnsi="Calibri" w:hint="eastAsia"/>
          <w:lang w:eastAsia="zh-CN"/>
        </w:rPr>
        <w:t>web</w:t>
      </w:r>
      <w:r>
        <w:rPr>
          <w:rFonts w:ascii="Calibri" w:hAnsi="Calibri"/>
        </w:rPr>
        <w:t xml:space="preserve"> security</w:t>
      </w:r>
    </w:p>
    <w:p w14:paraId="1989B28A" w14:textId="20411D03" w:rsidR="003E43D7" w:rsidRDefault="003E43D7" w:rsidP="003E43D7">
      <w:pPr>
        <w:rPr>
          <w:sz w:val="24"/>
          <w:szCs w:val="24"/>
        </w:rPr>
      </w:pPr>
      <w:r w:rsidRPr="00E2609A">
        <w:rPr>
          <w:rFonts w:asciiTheme="majorHAnsi" w:hAnsiTheme="majorHAnsi"/>
          <w:b/>
          <w:sz w:val="28"/>
          <w:szCs w:val="28"/>
        </w:rPr>
        <w:t>Module Description:</w:t>
      </w:r>
      <w:r>
        <w:rPr>
          <w:sz w:val="24"/>
          <w:szCs w:val="24"/>
        </w:rPr>
        <w:t xml:space="preserve"> </w:t>
      </w:r>
      <w:r w:rsidRPr="005B7108">
        <w:rPr>
          <w:sz w:val="24"/>
          <w:szCs w:val="24"/>
        </w:rPr>
        <w:t xml:space="preserve">This </w:t>
      </w:r>
      <w:r w:rsidR="00F5467C">
        <w:rPr>
          <w:sz w:val="24"/>
          <w:szCs w:val="24"/>
        </w:rPr>
        <w:t xml:space="preserve">module discusses </w:t>
      </w:r>
      <w:r>
        <w:rPr>
          <w:sz w:val="24"/>
          <w:szCs w:val="24"/>
        </w:rPr>
        <w:t xml:space="preserve">security </w:t>
      </w:r>
      <w:r w:rsidR="002E152B">
        <w:rPr>
          <w:rFonts w:hint="eastAsia"/>
          <w:sz w:val="24"/>
          <w:szCs w:val="24"/>
          <w:lang w:eastAsia="zh-CN"/>
        </w:rPr>
        <w:t>problems on the web, with a focus on web browser security. Ot</w:t>
      </w:r>
      <w:r w:rsidR="00BD147C">
        <w:rPr>
          <w:rFonts w:hint="eastAsia"/>
          <w:sz w:val="24"/>
          <w:szCs w:val="24"/>
          <w:lang w:eastAsia="zh-CN"/>
        </w:rPr>
        <w:t>her security issues include</w:t>
      </w:r>
      <w:r w:rsidR="002E152B">
        <w:rPr>
          <w:rFonts w:hint="eastAsia"/>
          <w:sz w:val="24"/>
          <w:szCs w:val="24"/>
          <w:lang w:eastAsia="zh-CN"/>
        </w:rPr>
        <w:t xml:space="preserve"> spam, phishing</w:t>
      </w:r>
      <w:r w:rsidR="00BD147C">
        <w:rPr>
          <w:rFonts w:hint="eastAsia"/>
          <w:sz w:val="24"/>
          <w:szCs w:val="24"/>
          <w:lang w:eastAsia="zh-CN"/>
        </w:rPr>
        <w:t>.</w:t>
      </w:r>
      <w:r w:rsidR="002E152B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  </w:t>
      </w:r>
    </w:p>
    <w:p w14:paraId="5293271B" w14:textId="53010AF6" w:rsidR="003E43D7" w:rsidRDefault="003E43D7" w:rsidP="003E43D7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Prerequisite Knowledge</w:t>
      </w:r>
      <w:r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hint="eastAsia"/>
          <w:sz w:val="24"/>
          <w:szCs w:val="24"/>
          <w:lang w:eastAsia="zh-CN"/>
        </w:rPr>
        <w:t>Students are expected to</w:t>
      </w:r>
      <w:r w:rsidR="00D02DD6">
        <w:rPr>
          <w:rFonts w:hint="eastAsia"/>
          <w:sz w:val="24"/>
          <w:szCs w:val="24"/>
          <w:lang w:eastAsia="zh-CN"/>
        </w:rPr>
        <w:t xml:space="preserve"> understand the </w:t>
      </w:r>
      <w:r w:rsidR="006B7AA3">
        <w:rPr>
          <w:rFonts w:hint="eastAsia"/>
          <w:sz w:val="24"/>
          <w:szCs w:val="24"/>
          <w:lang w:eastAsia="zh-CN"/>
        </w:rPr>
        <w:t>introduction to cybersecurity concepts module</w:t>
      </w:r>
      <w:r w:rsidRPr="009B71F6">
        <w:rPr>
          <w:sz w:val="24"/>
          <w:szCs w:val="24"/>
        </w:rPr>
        <w:t>.</w:t>
      </w:r>
    </w:p>
    <w:p w14:paraId="725021E1" w14:textId="7FFC6047" w:rsidR="003E43D7" w:rsidRDefault="003E43D7" w:rsidP="003E43D7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Length of Completion</w:t>
      </w:r>
      <w:r w:rsidRPr="007C37CE">
        <w:rPr>
          <w:rFonts w:ascii="Century Gothic" w:hAnsi="Century Gothic"/>
          <w:b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</w:t>
      </w:r>
      <w:r>
        <w:rPr>
          <w:sz w:val="24"/>
          <w:szCs w:val="24"/>
        </w:rPr>
        <w:t xml:space="preserve">This module includes </w:t>
      </w:r>
      <w:r w:rsidR="001E0A6D">
        <w:rPr>
          <w:rFonts w:hint="eastAsia"/>
          <w:sz w:val="24"/>
          <w:szCs w:val="24"/>
          <w:lang w:eastAsia="zh-CN"/>
        </w:rPr>
        <w:t>1</w:t>
      </w:r>
      <w:r w:rsidR="00F5467C">
        <w:rPr>
          <w:sz w:val="24"/>
          <w:szCs w:val="24"/>
        </w:rPr>
        <w:t xml:space="preserve"> micro </w:t>
      </w:r>
      <w:r w:rsidR="00E97CFB">
        <w:rPr>
          <w:sz w:val="24"/>
          <w:szCs w:val="24"/>
        </w:rPr>
        <w:t>module</w:t>
      </w:r>
      <w:bookmarkStart w:id="0" w:name="_GoBack"/>
      <w:bookmarkEnd w:id="0"/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eastAsia="zh-CN"/>
        </w:rPr>
        <w:t xml:space="preserve"> The total</w:t>
      </w:r>
      <w:r>
        <w:rPr>
          <w:sz w:val="24"/>
          <w:szCs w:val="24"/>
        </w:rPr>
        <w:t xml:space="preserve"> length of the module is </w:t>
      </w:r>
      <w:r>
        <w:rPr>
          <w:rFonts w:hint="eastAsia"/>
          <w:sz w:val="24"/>
          <w:szCs w:val="24"/>
          <w:lang w:eastAsia="zh-CN"/>
        </w:rPr>
        <w:t xml:space="preserve">around </w:t>
      </w:r>
      <w:r w:rsidR="00F5467C">
        <w:rPr>
          <w:sz w:val="24"/>
          <w:szCs w:val="24"/>
          <w:lang w:eastAsia="zh-CN"/>
        </w:rPr>
        <w:t>8</w:t>
      </w:r>
      <w:r w:rsidR="001E0A6D">
        <w:rPr>
          <w:rFonts w:hint="eastAsia"/>
          <w:sz w:val="24"/>
          <w:szCs w:val="24"/>
          <w:lang w:eastAsia="zh-CN"/>
        </w:rPr>
        <w:t xml:space="preserve"> hours</w:t>
      </w:r>
      <w:r w:rsidR="00F5467C">
        <w:rPr>
          <w:sz w:val="24"/>
          <w:szCs w:val="24"/>
          <w:lang w:eastAsia="zh-CN"/>
        </w:rPr>
        <w:t xml:space="preserve"> which include 4 hours for the labs</w:t>
      </w:r>
      <w:r>
        <w:rPr>
          <w:sz w:val="24"/>
          <w:szCs w:val="24"/>
        </w:rPr>
        <w:t xml:space="preserve">. </w:t>
      </w:r>
    </w:p>
    <w:p w14:paraId="0730A43C" w14:textId="77777777" w:rsidR="003E43D7" w:rsidRPr="007B5F5E" w:rsidRDefault="003E43D7" w:rsidP="003E43D7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 xml:space="preserve">Level of Instruction: </w:t>
      </w:r>
      <w:r w:rsidRPr="007B5F5E">
        <w:rPr>
          <w:sz w:val="24"/>
          <w:szCs w:val="24"/>
        </w:rPr>
        <w:t xml:space="preserve">This module intended for </w:t>
      </w:r>
      <w:r>
        <w:rPr>
          <w:rFonts w:hint="eastAsia"/>
          <w:sz w:val="24"/>
          <w:szCs w:val="24"/>
          <w:lang w:eastAsia="zh-CN"/>
        </w:rPr>
        <w:t xml:space="preserve">upper division </w:t>
      </w:r>
      <w:r w:rsidRPr="007B5F5E">
        <w:rPr>
          <w:sz w:val="24"/>
          <w:szCs w:val="24"/>
        </w:rPr>
        <w:t xml:space="preserve">undergraduate students majoring in computer science or computer engineering. </w:t>
      </w:r>
    </w:p>
    <w:p w14:paraId="7019500F" w14:textId="77777777" w:rsidR="003E43D7" w:rsidRPr="007B5F5E" w:rsidRDefault="003E43D7" w:rsidP="003E43D7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Learning</w:t>
      </w:r>
      <w:r>
        <w:rPr>
          <w:rFonts w:asciiTheme="majorHAnsi" w:hAnsiTheme="majorHAnsi"/>
          <w:b/>
          <w:sz w:val="28"/>
          <w:szCs w:val="28"/>
        </w:rPr>
        <w:t xml:space="preserve"> Setting: </w:t>
      </w:r>
      <w:r w:rsidRPr="007B5F5E">
        <w:rPr>
          <w:sz w:val="24"/>
          <w:szCs w:val="24"/>
        </w:rPr>
        <w:t>This module is suitable for many forms of delivery: online/in-class/hybrid.</w:t>
      </w:r>
    </w:p>
    <w:p w14:paraId="16214D7B" w14:textId="77777777" w:rsidR="003E43D7" w:rsidRPr="007B5F5E" w:rsidRDefault="003E43D7" w:rsidP="003E43D7">
      <w:pPr>
        <w:rPr>
          <w:sz w:val="24"/>
          <w:szCs w:val="24"/>
        </w:rPr>
      </w:pPr>
      <w:r w:rsidRPr="00E2609A">
        <w:rPr>
          <w:rFonts w:asciiTheme="majorHAnsi" w:hAnsiTheme="majorHAnsi"/>
          <w:b/>
          <w:sz w:val="28"/>
          <w:szCs w:val="28"/>
        </w:rPr>
        <w:t>Lab Environment:</w:t>
      </w:r>
      <w:r w:rsidRPr="00CC4225">
        <w:rPr>
          <w:rFonts w:asciiTheme="majorHAnsi" w:hAnsiTheme="majorHAnsi"/>
          <w:b/>
          <w:sz w:val="28"/>
          <w:szCs w:val="28"/>
        </w:rPr>
        <w:t xml:space="preserve"> </w:t>
      </w:r>
      <w:r w:rsidRPr="00DC132E">
        <w:rPr>
          <w:sz w:val="24"/>
          <w:szCs w:val="24"/>
        </w:rPr>
        <w:t>None</w:t>
      </w:r>
    </w:p>
    <w:p w14:paraId="16A62F3E" w14:textId="77777777" w:rsidR="003E43D7" w:rsidRPr="00DC132E" w:rsidRDefault="003E43D7" w:rsidP="003E43D7">
      <w:pPr>
        <w:rPr>
          <w:rFonts w:ascii="Century Gothic" w:hAnsi="Century Gothic"/>
          <w:b/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Activity/Lab Tasks: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Pr="00DC132E">
        <w:rPr>
          <w:sz w:val="24"/>
          <w:szCs w:val="24"/>
        </w:rPr>
        <w:t>Th</w:t>
      </w:r>
      <w:r>
        <w:rPr>
          <w:sz w:val="24"/>
          <w:szCs w:val="24"/>
        </w:rPr>
        <w:t>ere will be in-class discussion and</w:t>
      </w:r>
      <w:r w:rsidRPr="00DC132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an </w:t>
      </w:r>
      <w:r w:rsidRPr="00DC132E">
        <w:rPr>
          <w:sz w:val="24"/>
          <w:szCs w:val="24"/>
        </w:rPr>
        <w:t>out-of-class written assignment.</w:t>
      </w:r>
    </w:p>
    <w:p w14:paraId="006F22E9" w14:textId="77777777" w:rsidR="003E43D7" w:rsidRDefault="003E43D7" w:rsidP="003E43D7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 xml:space="preserve">Lab Files that are Needed: </w:t>
      </w:r>
      <w:r w:rsidRPr="00DC132E">
        <w:rPr>
          <w:sz w:val="24"/>
          <w:szCs w:val="24"/>
        </w:rPr>
        <w:t>None</w:t>
      </w:r>
    </w:p>
    <w:p w14:paraId="429AFFC3" w14:textId="77777777" w:rsidR="003E43D7" w:rsidRPr="004F59EE" w:rsidRDefault="003E43D7" w:rsidP="003E43D7">
      <w:pPr>
        <w:rPr>
          <w:rFonts w:ascii="Century Gothic" w:hAnsi="Century Gothic"/>
          <w:b/>
          <w:sz w:val="28"/>
          <w:szCs w:val="28"/>
        </w:rPr>
      </w:pPr>
    </w:p>
    <w:p w14:paraId="4F52C1BE" w14:textId="77777777" w:rsidR="003E43D7" w:rsidRPr="001170AD" w:rsidRDefault="003E43D7" w:rsidP="003E43D7">
      <w:pPr>
        <w:pStyle w:val="Heading1"/>
      </w:pPr>
      <w:r w:rsidRPr="005B7108">
        <w:t>learning outcomes</w:t>
      </w:r>
    </w:p>
    <w:p w14:paraId="34DF7C87" w14:textId="77777777" w:rsidR="003E43D7" w:rsidRDefault="003E43D7" w:rsidP="003E43D7">
      <w:pPr>
        <w:pStyle w:val="Subtitle"/>
      </w:pPr>
      <w:bookmarkStart w:id="1" w:name="_bookmark1"/>
      <w:bookmarkEnd w:id="1"/>
    </w:p>
    <w:p w14:paraId="7CB90D19" w14:textId="77777777" w:rsidR="003E43D7" w:rsidRPr="001170AD" w:rsidRDefault="003E43D7" w:rsidP="003E43D7">
      <w:pPr>
        <w:pStyle w:val="Subtitle"/>
        <w:rPr>
          <w:caps w:val="0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MODULE</w:t>
      </w:r>
      <w:r w:rsidRPr="00B00B7E">
        <w:rPr>
          <w:color w:val="000000" w:themeColor="text1"/>
          <w:sz w:val="24"/>
          <w:szCs w:val="24"/>
        </w:rPr>
        <w:t xml:space="preserve"> learning oUTCOMES</w:t>
      </w:r>
      <w:r>
        <w:rPr>
          <w:color w:val="000000" w:themeColor="text1"/>
          <w:sz w:val="24"/>
          <w:szCs w:val="24"/>
        </w:rPr>
        <w:t xml:space="preserve"> </w:t>
      </w:r>
    </w:p>
    <w:p w14:paraId="154E32A9" w14:textId="77777777" w:rsidR="00160B57" w:rsidRPr="00227EE2" w:rsidRDefault="00160B57" w:rsidP="00160B57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  <w:lang w:eastAsia="zh-CN"/>
        </w:rPr>
      </w:pPr>
      <w:r w:rsidRPr="00227EE2">
        <w:rPr>
          <w:sz w:val="24"/>
          <w:szCs w:val="24"/>
        </w:rPr>
        <w:t xml:space="preserve">Students will be able to </w:t>
      </w:r>
      <w:r>
        <w:rPr>
          <w:rFonts w:hint="eastAsia"/>
          <w:sz w:val="24"/>
          <w:szCs w:val="24"/>
          <w:lang w:eastAsia="zh-CN"/>
        </w:rPr>
        <w:t>understand attacks against browsers</w:t>
      </w:r>
      <w:r w:rsidRPr="00227EE2">
        <w:rPr>
          <w:sz w:val="24"/>
          <w:szCs w:val="24"/>
        </w:rPr>
        <w:t>.</w:t>
      </w:r>
      <w:r w:rsidRPr="00227EE2">
        <w:rPr>
          <w:rFonts w:hint="eastAsia"/>
          <w:sz w:val="24"/>
          <w:szCs w:val="24"/>
          <w:lang w:eastAsia="zh-CN"/>
        </w:rPr>
        <w:t xml:space="preserve"> </w:t>
      </w:r>
    </w:p>
    <w:p w14:paraId="73FA3211" w14:textId="3F426243" w:rsidR="00160B57" w:rsidRDefault="00160B57" w:rsidP="00160B57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</w:rPr>
      </w:pPr>
      <w:r w:rsidRPr="00227EE2">
        <w:rPr>
          <w:sz w:val="24"/>
          <w:szCs w:val="24"/>
        </w:rPr>
        <w:t xml:space="preserve">Students will be able to </w:t>
      </w:r>
      <w:r w:rsidR="00E51DD5">
        <w:rPr>
          <w:sz w:val="24"/>
          <w:szCs w:val="24"/>
          <w:lang w:eastAsia="zh-CN"/>
        </w:rPr>
        <w:t>describe</w:t>
      </w:r>
      <w:r>
        <w:rPr>
          <w:rFonts w:hint="eastAsia"/>
          <w:sz w:val="24"/>
          <w:szCs w:val="24"/>
          <w:lang w:eastAsia="zh-CN"/>
        </w:rPr>
        <w:t xml:space="preserve"> injection attacks, such as SQL injection attack, cross site scripting attack.</w:t>
      </w:r>
    </w:p>
    <w:p w14:paraId="605FAA9D" w14:textId="6BD9D1FB" w:rsidR="00160B57" w:rsidRPr="00227EE2" w:rsidRDefault="00160B57" w:rsidP="00160B57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Students will be able to </w:t>
      </w:r>
      <w:r w:rsidR="00D132DF">
        <w:rPr>
          <w:sz w:val="24"/>
          <w:szCs w:val="24"/>
          <w:lang w:eastAsia="zh-CN"/>
        </w:rPr>
        <w:t>recognize</w:t>
      </w:r>
      <w:r>
        <w:rPr>
          <w:rFonts w:hint="eastAsia"/>
          <w:sz w:val="24"/>
          <w:szCs w:val="24"/>
          <w:lang w:eastAsia="zh-CN"/>
        </w:rPr>
        <w:t xml:space="preserve"> spam and phishing.</w:t>
      </w:r>
    </w:p>
    <w:p w14:paraId="01E7D010" w14:textId="77777777" w:rsidR="003E43D7" w:rsidRPr="00227EE2" w:rsidRDefault="003E43D7" w:rsidP="003E43D7">
      <w:pPr>
        <w:pStyle w:val="ListParagraph"/>
        <w:spacing w:before="0" w:after="0"/>
        <w:ind w:left="360"/>
        <w:rPr>
          <w:sz w:val="24"/>
          <w:szCs w:val="24"/>
        </w:rPr>
      </w:pPr>
    </w:p>
    <w:p w14:paraId="3525A83D" w14:textId="77777777" w:rsidR="003E43D7" w:rsidRPr="001170AD" w:rsidRDefault="003E43D7" w:rsidP="003E43D7">
      <w:pPr>
        <w:pStyle w:val="Heading1"/>
      </w:pPr>
      <w:r>
        <w:t xml:space="preserve">module Details </w:t>
      </w:r>
    </w:p>
    <w:p w14:paraId="00B40F5F" w14:textId="77777777" w:rsidR="003E43D7" w:rsidRDefault="003E43D7" w:rsidP="003E43D7">
      <w:pPr>
        <w:tabs>
          <w:tab w:val="left" w:pos="720"/>
        </w:tabs>
        <w:spacing w:before="0" w:after="0"/>
      </w:pPr>
    </w:p>
    <w:p w14:paraId="16BE6683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  <w:r w:rsidRPr="00461699">
        <w:rPr>
          <w:b/>
          <w:sz w:val="24"/>
          <w:szCs w:val="24"/>
        </w:rPr>
        <w:lastRenderedPageBreak/>
        <w:t>Instructional Files and Online Resources that are Needed:</w:t>
      </w:r>
      <w:r w:rsidRPr="00461699">
        <w:rPr>
          <w:sz w:val="24"/>
          <w:szCs w:val="24"/>
        </w:rPr>
        <w:t xml:space="preserve"> </w:t>
      </w:r>
    </w:p>
    <w:p w14:paraId="216F6F82" w14:textId="77777777" w:rsidR="003E43D7" w:rsidRDefault="003E43D7" w:rsidP="003E43D7">
      <w:pPr>
        <w:spacing w:before="0" w:after="0" w:line="24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Slides:</w:t>
      </w:r>
    </w:p>
    <w:p w14:paraId="4B158AE1" w14:textId="68028DC7" w:rsidR="003E43D7" w:rsidRDefault="003E43D7" w:rsidP="003E43D7">
      <w:pPr>
        <w:spacing w:before="0" w:after="0" w:line="24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Lesson 1: </w:t>
      </w:r>
      <w:r w:rsidR="00A03395">
        <w:rPr>
          <w:rFonts w:hint="eastAsia"/>
          <w:sz w:val="24"/>
          <w:szCs w:val="24"/>
          <w:lang w:eastAsia="zh-CN"/>
        </w:rPr>
        <w:t>Web attacks</w:t>
      </w:r>
      <w:r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(CSP-M</w:t>
      </w:r>
      <w:r w:rsidR="0033125F">
        <w:rPr>
          <w:rFonts w:hint="eastAsia"/>
          <w:sz w:val="24"/>
          <w:szCs w:val="24"/>
          <w:lang w:eastAsia="zh-CN"/>
        </w:rPr>
        <w:t>5</w:t>
      </w:r>
      <w:r>
        <w:rPr>
          <w:rFonts w:hint="eastAsia"/>
          <w:sz w:val="24"/>
          <w:szCs w:val="24"/>
          <w:lang w:eastAsia="zh-CN"/>
        </w:rPr>
        <w:t>-L1.pptx)</w:t>
      </w:r>
    </w:p>
    <w:p w14:paraId="3876F2D9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</w:p>
    <w:p w14:paraId="464F34E4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  <w:r w:rsidRPr="00461699">
        <w:rPr>
          <w:b/>
          <w:sz w:val="24"/>
          <w:szCs w:val="24"/>
        </w:rPr>
        <w:t>Assessment:</w:t>
      </w:r>
      <w:r w:rsidRPr="00461699">
        <w:rPr>
          <w:sz w:val="24"/>
          <w:szCs w:val="24"/>
        </w:rPr>
        <w:t xml:space="preserve"> </w:t>
      </w:r>
    </w:p>
    <w:p w14:paraId="67ACE24C" w14:textId="666A265D" w:rsidR="003E43D7" w:rsidRDefault="003E43D7" w:rsidP="003E43D7">
      <w:pPr>
        <w:spacing w:before="0" w:after="0" w:line="240" w:lineRule="auto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Written homework questions (CSP-HW</w:t>
      </w:r>
      <w:r w:rsidR="0033125F">
        <w:rPr>
          <w:rFonts w:hint="eastAsia"/>
          <w:sz w:val="24"/>
          <w:szCs w:val="24"/>
          <w:lang w:eastAsia="zh-CN"/>
        </w:rPr>
        <w:t>5</w:t>
      </w:r>
      <w:r>
        <w:rPr>
          <w:rFonts w:hint="eastAsia"/>
          <w:sz w:val="24"/>
          <w:szCs w:val="24"/>
          <w:lang w:eastAsia="zh-CN"/>
        </w:rPr>
        <w:t>.docx)</w:t>
      </w:r>
    </w:p>
    <w:p w14:paraId="6E7264C8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</w:p>
    <w:p w14:paraId="3591516E" w14:textId="77777777" w:rsidR="003E43D7" w:rsidRPr="001170AD" w:rsidRDefault="003E43D7" w:rsidP="003E43D7">
      <w:pPr>
        <w:pStyle w:val="Heading1"/>
      </w:pPr>
      <w:r>
        <w:t xml:space="preserve">lessons </w:t>
      </w:r>
    </w:p>
    <w:p w14:paraId="22EDBDB5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</w:p>
    <w:p w14:paraId="15938CF1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Overview of Lessons: </w:t>
      </w:r>
    </w:p>
    <w:p w14:paraId="5892B844" w14:textId="77777777" w:rsidR="003E43D7" w:rsidRDefault="003E43D7" w:rsidP="003E43D7">
      <w:pPr>
        <w:spacing w:before="0" w:after="0" w:line="240" w:lineRule="auto"/>
        <w:rPr>
          <w:sz w:val="24"/>
          <w:szCs w:val="24"/>
          <w:lang w:eastAsia="zh-CN"/>
        </w:rPr>
      </w:pPr>
    </w:p>
    <w:p w14:paraId="0FB3E3D2" w14:textId="51EFE811" w:rsidR="003E43D7" w:rsidRDefault="003E43D7" w:rsidP="003E43D7">
      <w:pPr>
        <w:spacing w:before="0" w:after="0" w:line="240" w:lineRule="auto"/>
        <w:ind w:firstLine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Lesson 1: </w:t>
      </w:r>
      <w:r w:rsidR="00A03395">
        <w:rPr>
          <w:rFonts w:hint="eastAsia"/>
          <w:sz w:val="24"/>
          <w:szCs w:val="24"/>
          <w:lang w:eastAsia="zh-CN"/>
        </w:rPr>
        <w:t>Web attacks</w:t>
      </w:r>
      <w:r>
        <w:rPr>
          <w:sz w:val="24"/>
          <w:szCs w:val="24"/>
          <w:lang w:eastAsia="zh-CN"/>
        </w:rPr>
        <w:t xml:space="preserve"> </w:t>
      </w:r>
    </w:p>
    <w:p w14:paraId="03379DF9" w14:textId="450603A1" w:rsidR="003E43D7" w:rsidRDefault="003E43D7" w:rsidP="003E43D7">
      <w:pPr>
        <w:spacing w:before="0" w:after="0" w:line="24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 </w:t>
      </w:r>
    </w:p>
    <w:p w14:paraId="07B41328" w14:textId="77777777" w:rsidR="003E43D7" w:rsidRPr="00DE4212" w:rsidRDefault="003E43D7" w:rsidP="003E43D7">
      <w:pPr>
        <w:spacing w:before="0" w:after="0" w:line="240" w:lineRule="auto"/>
        <w:rPr>
          <w:sz w:val="24"/>
          <w:szCs w:val="24"/>
        </w:rPr>
      </w:pPr>
    </w:p>
    <w:p w14:paraId="224F93C4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1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 xml:space="preserve">tcomes: </w:t>
      </w:r>
    </w:p>
    <w:p w14:paraId="61E49371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</w:p>
    <w:p w14:paraId="18F9516C" w14:textId="77777777" w:rsidR="003E43D7" w:rsidRDefault="003E43D7" w:rsidP="003E43D7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111AF263" w14:textId="77777777" w:rsidR="00D132DF" w:rsidRPr="00227EE2" w:rsidRDefault="00D132DF" w:rsidP="00D132DF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  <w:lang w:eastAsia="zh-CN"/>
        </w:rPr>
      </w:pPr>
      <w:r w:rsidRPr="00227EE2">
        <w:rPr>
          <w:sz w:val="24"/>
          <w:szCs w:val="24"/>
        </w:rPr>
        <w:t xml:space="preserve">Students will be able to </w:t>
      </w:r>
      <w:r>
        <w:rPr>
          <w:rFonts w:hint="eastAsia"/>
          <w:sz w:val="24"/>
          <w:szCs w:val="24"/>
          <w:lang w:eastAsia="zh-CN"/>
        </w:rPr>
        <w:t>understand attacks against browsers</w:t>
      </w:r>
      <w:r w:rsidRPr="00227EE2">
        <w:rPr>
          <w:sz w:val="24"/>
          <w:szCs w:val="24"/>
        </w:rPr>
        <w:t>.</w:t>
      </w:r>
      <w:r w:rsidRPr="00227EE2">
        <w:rPr>
          <w:rFonts w:hint="eastAsia"/>
          <w:sz w:val="24"/>
          <w:szCs w:val="24"/>
          <w:lang w:eastAsia="zh-CN"/>
        </w:rPr>
        <w:t xml:space="preserve"> </w:t>
      </w:r>
    </w:p>
    <w:p w14:paraId="51D18BF1" w14:textId="77777777" w:rsidR="00D132DF" w:rsidRDefault="00D132DF" w:rsidP="00D132DF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</w:rPr>
      </w:pPr>
      <w:r w:rsidRPr="00227EE2">
        <w:rPr>
          <w:sz w:val="24"/>
          <w:szCs w:val="24"/>
        </w:rPr>
        <w:t xml:space="preserve">Students will be able to </w:t>
      </w:r>
      <w:r>
        <w:rPr>
          <w:sz w:val="24"/>
          <w:szCs w:val="24"/>
          <w:lang w:eastAsia="zh-CN"/>
        </w:rPr>
        <w:t>describe</w:t>
      </w:r>
      <w:r>
        <w:rPr>
          <w:rFonts w:hint="eastAsia"/>
          <w:sz w:val="24"/>
          <w:szCs w:val="24"/>
          <w:lang w:eastAsia="zh-CN"/>
        </w:rPr>
        <w:t xml:space="preserve"> injection attacks, such as SQL injection attack, cross site scripting attack.</w:t>
      </w:r>
    </w:p>
    <w:p w14:paraId="6EF27D6E" w14:textId="77777777" w:rsidR="00D132DF" w:rsidRPr="00227EE2" w:rsidRDefault="00D132DF" w:rsidP="00D132DF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Students will be able to </w:t>
      </w:r>
      <w:r>
        <w:rPr>
          <w:sz w:val="24"/>
          <w:szCs w:val="24"/>
          <w:lang w:eastAsia="zh-CN"/>
        </w:rPr>
        <w:t>recognize</w:t>
      </w:r>
      <w:r>
        <w:rPr>
          <w:rFonts w:hint="eastAsia"/>
          <w:sz w:val="24"/>
          <w:szCs w:val="24"/>
          <w:lang w:eastAsia="zh-CN"/>
        </w:rPr>
        <w:t xml:space="preserve"> spam and phishing.</w:t>
      </w:r>
    </w:p>
    <w:p w14:paraId="646AB2BC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</w:p>
    <w:p w14:paraId="6C57C590" w14:textId="77777777" w:rsidR="003E43D7" w:rsidRPr="00DE4212" w:rsidRDefault="003E43D7" w:rsidP="003E43D7">
      <w:pPr>
        <w:spacing w:before="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Lesson 1 Details: </w:t>
      </w:r>
    </w:p>
    <w:p w14:paraId="7E431B65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</w:p>
    <w:p w14:paraId="6F7EFC15" w14:textId="77777777" w:rsidR="003E43D7" w:rsidRDefault="003E43D7" w:rsidP="003E43D7">
      <w:pPr>
        <w:spacing w:before="0" w:after="0" w:line="240" w:lineRule="auto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</w:p>
    <w:p w14:paraId="75999E59" w14:textId="5106F050" w:rsidR="003E43D7" w:rsidRDefault="000C7642" w:rsidP="003E43D7">
      <w:pPr>
        <w:spacing w:before="0" w:after="0" w:line="240" w:lineRule="auto"/>
        <w:ind w:left="720"/>
        <w:rPr>
          <w:b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What problems do they see when using browsers?</w:t>
      </w:r>
      <w:r w:rsidR="00FD2283">
        <w:rPr>
          <w:sz w:val="24"/>
          <w:szCs w:val="24"/>
          <w:lang w:eastAsia="zh-CN"/>
        </w:rPr>
        <w:t xml:space="preserve"> Shopping habits are being recoded? Some tools got installed automatically?</w:t>
      </w:r>
      <w:r w:rsidR="003E43D7">
        <w:rPr>
          <w:rFonts w:hint="eastAsia"/>
          <w:sz w:val="24"/>
          <w:szCs w:val="24"/>
          <w:lang w:eastAsia="zh-CN"/>
        </w:rPr>
        <w:t xml:space="preserve"> </w:t>
      </w:r>
    </w:p>
    <w:p w14:paraId="215CABC1" w14:textId="77777777" w:rsidR="003E43D7" w:rsidRDefault="003E43D7" w:rsidP="003E43D7">
      <w:pPr>
        <w:pStyle w:val="NormalWeb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7B35C27B" w14:textId="77777777" w:rsidR="003E43D7" w:rsidRDefault="003E43D7" w:rsidP="003E43D7">
      <w:pPr>
        <w:pStyle w:val="NormalWeb"/>
        <w:rPr>
          <w:rFonts w:ascii="Verdana" w:eastAsiaTheme="minorEastAsia" w:hAnsi="Verdana" w:cstheme="minorBidi"/>
          <w:lang w:eastAsia="zh-CN"/>
        </w:rPr>
      </w:pPr>
      <w:r w:rsidRPr="004B6423">
        <w:rPr>
          <w:rFonts w:ascii="Verdana" w:eastAsiaTheme="minorEastAsia" w:hAnsi="Verdana" w:cstheme="minorBidi" w:hint="eastAsia"/>
          <w:lang w:eastAsia="zh-CN"/>
        </w:rPr>
        <w:t>T</w:t>
      </w:r>
      <w:r>
        <w:rPr>
          <w:rFonts w:ascii="Verdana" w:eastAsiaTheme="minorEastAsia" w:hAnsi="Verdana" w:cstheme="minorBidi" w:hint="eastAsia"/>
          <w:lang w:eastAsia="zh-CN"/>
        </w:rPr>
        <w:t>opics to be covered in this lesson include</w:t>
      </w:r>
      <w:r w:rsidRPr="004B6423">
        <w:rPr>
          <w:rFonts w:ascii="Verdana" w:eastAsiaTheme="minorEastAsia" w:hAnsi="Verdana" w:cstheme="minorBidi" w:hint="eastAsia"/>
          <w:lang w:eastAsia="zh-CN"/>
        </w:rPr>
        <w:t>:</w:t>
      </w:r>
    </w:p>
    <w:p w14:paraId="5872F1CD" w14:textId="77E5FDE5" w:rsidR="003E43D7" w:rsidRPr="00A4662C" w:rsidRDefault="00647D8D" w:rsidP="00A4662C">
      <w:pPr>
        <w:pStyle w:val="NoSpacing"/>
        <w:numPr>
          <w:ilvl w:val="0"/>
          <w:numId w:val="18"/>
        </w:numPr>
        <w:rPr>
          <w:rFonts w:ascii="Verdana" w:hAnsi="Verdana"/>
          <w:sz w:val="24"/>
          <w:szCs w:val="24"/>
          <w:lang w:eastAsia="zh-CN"/>
        </w:rPr>
      </w:pPr>
      <w:r w:rsidRPr="00A4662C">
        <w:rPr>
          <w:rFonts w:ascii="Verdana" w:hAnsi="Verdana" w:hint="eastAsia"/>
          <w:sz w:val="24"/>
          <w:szCs w:val="24"/>
          <w:lang w:eastAsia="zh-CN"/>
        </w:rPr>
        <w:t>Attacks against browsers</w:t>
      </w:r>
      <w:r w:rsidR="003E43D7" w:rsidRPr="00A4662C">
        <w:rPr>
          <w:rFonts w:ascii="Verdana" w:hAnsi="Verdana" w:hint="eastAsia"/>
          <w:sz w:val="24"/>
          <w:szCs w:val="24"/>
          <w:lang w:eastAsia="zh-CN"/>
        </w:rPr>
        <w:t xml:space="preserve"> </w:t>
      </w:r>
    </w:p>
    <w:p w14:paraId="4CB32EE5" w14:textId="4236135B" w:rsidR="003E43D7" w:rsidRPr="00A4662C" w:rsidRDefault="00647D8D" w:rsidP="00A4662C">
      <w:pPr>
        <w:pStyle w:val="NoSpacing"/>
        <w:numPr>
          <w:ilvl w:val="0"/>
          <w:numId w:val="18"/>
        </w:numPr>
        <w:rPr>
          <w:rFonts w:ascii="Verdana" w:hAnsi="Verdana"/>
          <w:sz w:val="24"/>
          <w:szCs w:val="24"/>
          <w:lang w:eastAsia="zh-CN"/>
        </w:rPr>
      </w:pPr>
      <w:r w:rsidRPr="00A4662C">
        <w:rPr>
          <w:rFonts w:ascii="Verdana" w:hAnsi="Verdana" w:hint="eastAsia"/>
          <w:sz w:val="24"/>
          <w:szCs w:val="24"/>
          <w:lang w:eastAsia="zh-CN"/>
        </w:rPr>
        <w:t>Malicious websites</w:t>
      </w:r>
      <w:r w:rsidR="003E43D7" w:rsidRPr="00A4662C">
        <w:rPr>
          <w:rFonts w:ascii="Verdana" w:hAnsi="Verdana" w:hint="eastAsia"/>
          <w:sz w:val="24"/>
          <w:szCs w:val="24"/>
          <w:lang w:eastAsia="zh-CN"/>
        </w:rPr>
        <w:t xml:space="preserve">  </w:t>
      </w:r>
    </w:p>
    <w:p w14:paraId="111AF6D6" w14:textId="5BED85E2" w:rsidR="003E43D7" w:rsidRPr="00A4662C" w:rsidRDefault="00647D8D" w:rsidP="00A4662C">
      <w:pPr>
        <w:pStyle w:val="NoSpacing"/>
        <w:numPr>
          <w:ilvl w:val="0"/>
          <w:numId w:val="18"/>
        </w:numPr>
        <w:rPr>
          <w:rFonts w:ascii="Verdana" w:hAnsi="Verdana"/>
          <w:sz w:val="24"/>
          <w:szCs w:val="24"/>
          <w:lang w:eastAsia="zh-CN"/>
        </w:rPr>
      </w:pPr>
      <w:r w:rsidRPr="00A4662C">
        <w:rPr>
          <w:rFonts w:ascii="Verdana" w:hAnsi="Verdana" w:hint="eastAsia"/>
          <w:sz w:val="24"/>
          <w:szCs w:val="24"/>
          <w:lang w:eastAsia="zh-CN"/>
        </w:rPr>
        <w:t>Injection attacks</w:t>
      </w:r>
    </w:p>
    <w:p w14:paraId="4D4A3C7E" w14:textId="33FF82D1" w:rsidR="00647D8D" w:rsidRDefault="00647D8D" w:rsidP="00A4662C">
      <w:pPr>
        <w:pStyle w:val="NoSpacing"/>
        <w:numPr>
          <w:ilvl w:val="0"/>
          <w:numId w:val="18"/>
        </w:numPr>
        <w:rPr>
          <w:rFonts w:ascii="Verdana" w:hAnsi="Verdana"/>
          <w:sz w:val="24"/>
          <w:szCs w:val="24"/>
          <w:lang w:eastAsia="zh-CN"/>
        </w:rPr>
      </w:pPr>
      <w:r w:rsidRPr="00A4662C">
        <w:rPr>
          <w:rFonts w:ascii="Verdana" w:hAnsi="Verdana" w:hint="eastAsia"/>
          <w:sz w:val="24"/>
          <w:szCs w:val="24"/>
          <w:lang w:eastAsia="zh-CN"/>
        </w:rPr>
        <w:t>Spam and phishing</w:t>
      </w:r>
    </w:p>
    <w:p w14:paraId="0F68FF5E" w14:textId="77777777" w:rsidR="00A4662C" w:rsidRPr="00A4662C" w:rsidRDefault="00A4662C" w:rsidP="00A4662C">
      <w:pPr>
        <w:pStyle w:val="NoSpacing"/>
        <w:ind w:left="720"/>
        <w:rPr>
          <w:rFonts w:ascii="Verdana" w:hAnsi="Verdana"/>
          <w:sz w:val="24"/>
          <w:szCs w:val="24"/>
          <w:lang w:eastAsia="zh-CN"/>
        </w:rPr>
      </w:pPr>
    </w:p>
    <w:p w14:paraId="527C3BF2" w14:textId="77777777" w:rsidR="003E43D7" w:rsidRDefault="003E43D7" w:rsidP="003E43D7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</w:p>
    <w:p w14:paraId="03148258" w14:textId="77777777" w:rsidR="003E43D7" w:rsidRDefault="003E43D7" w:rsidP="003E43D7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Discussion:</w:t>
      </w:r>
    </w:p>
    <w:p w14:paraId="44D90BC3" w14:textId="4B8C3C4B" w:rsidR="003E43D7" w:rsidRDefault="001E70EB" w:rsidP="003E43D7">
      <w:pPr>
        <w:tabs>
          <w:tab w:val="left" w:pos="720"/>
        </w:tabs>
        <w:spacing w:before="0" w:after="0"/>
        <w:ind w:left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How to identify </w:t>
      </w:r>
      <w:r w:rsidR="008702FB">
        <w:rPr>
          <w:rFonts w:hint="eastAsia"/>
          <w:sz w:val="24"/>
          <w:szCs w:val="24"/>
          <w:lang w:eastAsia="zh-CN"/>
        </w:rPr>
        <w:t>phishing email from regular email</w:t>
      </w:r>
      <w:r w:rsidR="000C7642">
        <w:rPr>
          <w:sz w:val="24"/>
          <w:szCs w:val="24"/>
          <w:lang w:eastAsia="zh-CN"/>
        </w:rPr>
        <w:t>s</w:t>
      </w:r>
      <w:r w:rsidR="008702FB">
        <w:rPr>
          <w:rFonts w:hint="eastAsia"/>
          <w:sz w:val="24"/>
          <w:szCs w:val="24"/>
          <w:lang w:eastAsia="zh-CN"/>
        </w:rPr>
        <w:t>?</w:t>
      </w:r>
    </w:p>
    <w:p w14:paraId="33FB1A4F" w14:textId="77777777" w:rsidR="00A81947" w:rsidRPr="00461699" w:rsidRDefault="003E43D7" w:rsidP="00A81947">
      <w:pPr>
        <w:jc w:val="center"/>
      </w:pPr>
      <w:r>
        <w:rPr>
          <w:rFonts w:hint="eastAsia"/>
          <w:sz w:val="24"/>
          <w:szCs w:val="24"/>
          <w:lang w:eastAsia="zh-CN"/>
        </w:rPr>
        <w:lastRenderedPageBreak/>
        <w:t xml:space="preserve"> </w:t>
      </w:r>
      <w:r w:rsidR="00A81947" w:rsidRPr="000400D9">
        <w:t>Please attribute Dr. Jim Alves-Foss and Dr. Jia Song, University of Idaho</w:t>
      </w:r>
      <w:r w:rsidR="00A81947" w:rsidRPr="000400D9">
        <w:br/>
      </w:r>
      <w:r w:rsidR="00A81947" w:rsidRPr="000400D9">
        <w:br/>
      </w:r>
      <w:r w:rsidR="00A81947" w:rsidRPr="000400D9">
        <w:rPr>
          <w:noProof/>
          <w:lang w:eastAsia="zh-CN"/>
        </w:rPr>
        <w:drawing>
          <wp:inline distT="0" distB="0" distL="0" distR="0" wp14:anchorId="432D11E7" wp14:editId="3314B684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947" w:rsidRPr="000400D9">
        <w:br/>
      </w:r>
      <w:r w:rsidR="00A81947" w:rsidRPr="000400D9">
        <w:br/>
        <w:t xml:space="preserve">Except where otherwise noted, this work is licensed under </w:t>
      </w:r>
      <w:hyperlink r:id="rId9" w:history="1">
        <w:r w:rsidR="00A81947" w:rsidRPr="000400D9">
          <w:rPr>
            <w:rStyle w:val="Hyperlink"/>
          </w:rPr>
          <w:t>https://creativecommons.org/licenses/by-nc-sa/4.0/</w:t>
        </w:r>
      </w:hyperlink>
      <w:r w:rsidR="00A81947" w:rsidRPr="000400D9">
        <w:br/>
      </w:r>
      <w:r w:rsidR="00A81947" w:rsidRPr="000400D9">
        <w:br/>
        <w:t>Notwithstanding the non-commercial license terms, non-profit educational institutions are granted a non-exclusive</w:t>
      </w:r>
      <w:r w:rsidR="00A81947">
        <w:t>, royalty-free</w:t>
      </w:r>
      <w:r w:rsidR="00A81947" w:rsidRPr="000400D9">
        <w:t xml:space="preserve"> license to adapt and use this material, with attribution.</w:t>
      </w:r>
      <w:r w:rsidR="00A81947" w:rsidRPr="000400D9">
        <w:br/>
      </w:r>
      <w:r w:rsidR="00A81947"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</w:p>
    <w:p w14:paraId="2BDA9186" w14:textId="123E20AE" w:rsidR="00AE0BE4" w:rsidRPr="00461699" w:rsidRDefault="00AE0BE4" w:rsidP="00FD2283">
      <w:pPr>
        <w:tabs>
          <w:tab w:val="left" w:pos="720"/>
        </w:tabs>
        <w:spacing w:before="0" w:after="0"/>
        <w:ind w:left="720"/>
        <w:rPr>
          <w:sz w:val="24"/>
          <w:szCs w:val="24"/>
          <w:lang w:eastAsia="zh-CN"/>
        </w:rPr>
      </w:pPr>
    </w:p>
    <w:sectPr w:rsidR="00AE0BE4" w:rsidRPr="00461699" w:rsidSect="0020324C">
      <w:footerReference w:type="default" r:id="rId10"/>
      <w:headerReference w:type="first" r:id="rId11"/>
      <w:footerReference w:type="first" r:id="rId12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65A80" w14:textId="77777777" w:rsidR="00FF306B" w:rsidRDefault="00FF306B">
      <w:r>
        <w:separator/>
      </w:r>
    </w:p>
  </w:endnote>
  <w:endnote w:type="continuationSeparator" w:id="0">
    <w:p w14:paraId="483F2F47" w14:textId="77777777" w:rsidR="00FF306B" w:rsidRDefault="00FF3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42CE0" w14:textId="75024928" w:rsidR="00A81947" w:rsidRDefault="00FF306B" w:rsidP="00A81947">
    <w:pPr>
      <w:pStyle w:val="Footer"/>
      <w:spacing w:before="0" w:after="0" w:line="240" w:lineRule="auto"/>
      <w:ind w:left="-720" w:right="-720"/>
      <w:jc w:val="center"/>
    </w:pPr>
    <w:r>
      <w:pict w14:anchorId="60F2DF7A">
        <v:rect id="_x0000_i1025" style="width:479pt;height:1pt" o:hralign="center" o:hrstd="t" o:hrnoshade="t" o:hr="t" fillcolor="#1cade4 [3204]" stroked="f"/>
      </w:pict>
    </w:r>
    <w:r w:rsidR="00A81947">
      <w:t xml:space="preserve"> </w:t>
    </w:r>
    <w:r w:rsidR="00A81947" w:rsidRPr="00A517CC">
      <w:t xml:space="preserve">Page | </w:t>
    </w:r>
    <w:r w:rsidR="00A81947" w:rsidRPr="00A517CC">
      <w:fldChar w:fldCharType="begin"/>
    </w:r>
    <w:r w:rsidR="00A81947" w:rsidRPr="00A517CC">
      <w:instrText xml:space="preserve"> PAGE   \* MERGEFORMAT </w:instrText>
    </w:r>
    <w:r w:rsidR="00A81947" w:rsidRPr="00A517CC">
      <w:fldChar w:fldCharType="separate"/>
    </w:r>
    <w:r w:rsidR="00E97CFB">
      <w:rPr>
        <w:noProof/>
      </w:rPr>
      <w:t>2</w:t>
    </w:r>
    <w:r w:rsidR="00A81947" w:rsidRPr="00A517CC">
      <w:rPr>
        <w:noProof/>
      </w:rPr>
      <w:fldChar w:fldCharType="end"/>
    </w:r>
  </w:p>
  <w:p w14:paraId="63EA7A3E" w14:textId="77777777" w:rsidR="00A81947" w:rsidRPr="000400D9" w:rsidRDefault="00A81947" w:rsidP="00A81947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55F94249" wp14:editId="5670CB2D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356099CE" w14:textId="77777777" w:rsidR="00A81947" w:rsidRPr="000400D9" w:rsidRDefault="00FF306B" w:rsidP="00A81947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A81947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A81947" w:rsidRPr="000400D9">
        <w:rPr>
          <w:rStyle w:val="Hyperlink"/>
          <w:sz w:val="18"/>
        </w:rPr>
        <w:t>-Non-Commercial-Share Alike</w:t>
      </w:r>
    </w:hyperlink>
    <w:hyperlink r:id="rId4" w:history="1">
      <w:r w:rsidR="00A81947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A81947" w:rsidRPr="000400D9">
        <w:rPr>
          <w:rStyle w:val="Hyperlink"/>
          <w:sz w:val="18"/>
        </w:rPr>
        <w:t xml:space="preserve"> </w:t>
      </w:r>
    </w:hyperlink>
    <w:hyperlink r:id="rId6" w:history="1">
      <w:r w:rsidR="00A81947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A81947" w:rsidRPr="000400D9">
        <w:rPr>
          <w:rStyle w:val="Hyperlink"/>
          <w:sz w:val="18"/>
          <w:lang w:val="x-none"/>
        </w:rPr>
        <w:t xml:space="preserve"> </w:t>
      </w:r>
    </w:hyperlink>
  </w:p>
  <w:p w14:paraId="14D07E96" w14:textId="63FFA1E6" w:rsidR="00EB5F36" w:rsidRPr="00A7799E" w:rsidRDefault="00A7799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D167E" w14:textId="525051F2" w:rsidR="00A81947" w:rsidRDefault="00FF306B" w:rsidP="00A81947">
    <w:pPr>
      <w:pStyle w:val="Footer"/>
      <w:spacing w:before="0" w:after="0" w:line="240" w:lineRule="auto"/>
      <w:ind w:left="-720" w:right="-720"/>
      <w:jc w:val="center"/>
    </w:pPr>
    <w:r>
      <w:pict w14:anchorId="49E9FAF3">
        <v:rect id="_x0000_i1026" style="width:479pt;height:1pt" o:hralign="center" o:hrstd="t" o:hrnoshade="t" o:hr="t" fillcolor="#1cade4 [3204]" stroked="f"/>
      </w:pict>
    </w:r>
    <w:r w:rsidR="00A81947">
      <w:t xml:space="preserve"> </w:t>
    </w:r>
    <w:r w:rsidR="00A81947" w:rsidRPr="00A517CC">
      <w:t xml:space="preserve">Page | </w:t>
    </w:r>
    <w:r w:rsidR="00A81947" w:rsidRPr="00A517CC">
      <w:fldChar w:fldCharType="begin"/>
    </w:r>
    <w:r w:rsidR="00A81947" w:rsidRPr="00A517CC">
      <w:instrText xml:space="preserve"> PAGE   \* MERGEFORMAT </w:instrText>
    </w:r>
    <w:r w:rsidR="00A81947" w:rsidRPr="00A517CC">
      <w:fldChar w:fldCharType="separate"/>
    </w:r>
    <w:r w:rsidR="00E97CFB">
      <w:rPr>
        <w:noProof/>
      </w:rPr>
      <w:t>1</w:t>
    </w:r>
    <w:r w:rsidR="00A81947" w:rsidRPr="00A517CC">
      <w:rPr>
        <w:noProof/>
      </w:rPr>
      <w:fldChar w:fldCharType="end"/>
    </w:r>
  </w:p>
  <w:p w14:paraId="1864ADED" w14:textId="77777777" w:rsidR="00A81947" w:rsidRPr="000400D9" w:rsidRDefault="00A81947" w:rsidP="00A81947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342DAB33" wp14:editId="570DA409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697121E1" w14:textId="77777777" w:rsidR="00A81947" w:rsidRPr="000400D9" w:rsidRDefault="00FF306B" w:rsidP="00A81947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A81947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A81947" w:rsidRPr="000400D9">
        <w:rPr>
          <w:rStyle w:val="Hyperlink"/>
          <w:sz w:val="18"/>
        </w:rPr>
        <w:t>-Non-Commercial-Share Alike</w:t>
      </w:r>
    </w:hyperlink>
    <w:hyperlink r:id="rId4" w:history="1">
      <w:r w:rsidR="00A81947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A81947" w:rsidRPr="000400D9">
        <w:rPr>
          <w:rStyle w:val="Hyperlink"/>
          <w:sz w:val="18"/>
        </w:rPr>
        <w:t xml:space="preserve"> </w:t>
      </w:r>
    </w:hyperlink>
    <w:hyperlink r:id="rId6" w:history="1">
      <w:r w:rsidR="00A81947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A81947" w:rsidRPr="000400D9">
        <w:rPr>
          <w:rStyle w:val="Hyperlink"/>
          <w:sz w:val="18"/>
          <w:lang w:val="x-none"/>
        </w:rPr>
        <w:t xml:space="preserve"> </w:t>
      </w:r>
    </w:hyperlink>
  </w:p>
  <w:p w14:paraId="7CEC075F" w14:textId="53567F31" w:rsidR="00D40DB9" w:rsidRPr="00D40DB9" w:rsidRDefault="00D40DB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7EE31" w14:textId="77777777" w:rsidR="00FF306B" w:rsidRDefault="00FF306B">
      <w:r>
        <w:separator/>
      </w:r>
    </w:p>
  </w:footnote>
  <w:footnote w:type="continuationSeparator" w:id="0">
    <w:p w14:paraId="64C994E7" w14:textId="77777777" w:rsidR="00FF306B" w:rsidRDefault="00FF30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F4A01" w14:textId="266236E3" w:rsidR="0020324C" w:rsidRPr="0020324C" w:rsidRDefault="0020324C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1D69"/>
    <w:multiLevelType w:val="hybridMultilevel"/>
    <w:tmpl w:val="E2347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175208"/>
    <w:multiLevelType w:val="hybridMultilevel"/>
    <w:tmpl w:val="8E780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497EE0"/>
    <w:multiLevelType w:val="hybridMultilevel"/>
    <w:tmpl w:val="5E509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7238E"/>
    <w:multiLevelType w:val="hybridMultilevel"/>
    <w:tmpl w:val="6150A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931179"/>
    <w:multiLevelType w:val="hybridMultilevel"/>
    <w:tmpl w:val="FD5A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5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15"/>
  </w:num>
  <w:num w:numId="5">
    <w:abstractNumId w:val="13"/>
  </w:num>
  <w:num w:numId="6">
    <w:abstractNumId w:val="12"/>
  </w:num>
  <w:num w:numId="7">
    <w:abstractNumId w:val="15"/>
  </w:num>
  <w:num w:numId="8">
    <w:abstractNumId w:val="6"/>
  </w:num>
  <w:num w:numId="9">
    <w:abstractNumId w:val="11"/>
  </w:num>
  <w:num w:numId="10">
    <w:abstractNumId w:val="16"/>
  </w:num>
  <w:num w:numId="11">
    <w:abstractNumId w:val="9"/>
  </w:num>
  <w:num w:numId="12">
    <w:abstractNumId w:val="8"/>
  </w:num>
  <w:num w:numId="13">
    <w:abstractNumId w:val="14"/>
  </w:num>
  <w:num w:numId="14">
    <w:abstractNumId w:val="0"/>
  </w:num>
  <w:num w:numId="15">
    <w:abstractNumId w:val="2"/>
  </w:num>
  <w:num w:numId="16">
    <w:abstractNumId w:val="5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7C"/>
    <w:rsid w:val="00001EE4"/>
    <w:rsid w:val="00006B32"/>
    <w:rsid w:val="00010706"/>
    <w:rsid w:val="00017FFA"/>
    <w:rsid w:val="00040ACB"/>
    <w:rsid w:val="000637E4"/>
    <w:rsid w:val="000A4BDE"/>
    <w:rsid w:val="000B4C88"/>
    <w:rsid w:val="000B5A1F"/>
    <w:rsid w:val="000C7642"/>
    <w:rsid w:val="00101C4F"/>
    <w:rsid w:val="001170AD"/>
    <w:rsid w:val="00117962"/>
    <w:rsid w:val="00124A8E"/>
    <w:rsid w:val="00127133"/>
    <w:rsid w:val="001316A7"/>
    <w:rsid w:val="00160B57"/>
    <w:rsid w:val="00165679"/>
    <w:rsid w:val="00172310"/>
    <w:rsid w:val="0018538E"/>
    <w:rsid w:val="00196157"/>
    <w:rsid w:val="001D1D00"/>
    <w:rsid w:val="001E0A6D"/>
    <w:rsid w:val="001E68C2"/>
    <w:rsid w:val="001E70EB"/>
    <w:rsid w:val="001F6AF0"/>
    <w:rsid w:val="0020324C"/>
    <w:rsid w:val="0021171F"/>
    <w:rsid w:val="00221EA7"/>
    <w:rsid w:val="002241E5"/>
    <w:rsid w:val="002343D7"/>
    <w:rsid w:val="0024175D"/>
    <w:rsid w:val="002908CF"/>
    <w:rsid w:val="002B214D"/>
    <w:rsid w:val="002B4A7C"/>
    <w:rsid w:val="002C4B43"/>
    <w:rsid w:val="002C5E0D"/>
    <w:rsid w:val="002E152B"/>
    <w:rsid w:val="002E7E76"/>
    <w:rsid w:val="002F0F84"/>
    <w:rsid w:val="002F2CEF"/>
    <w:rsid w:val="00313533"/>
    <w:rsid w:val="00322D69"/>
    <w:rsid w:val="0032640A"/>
    <w:rsid w:val="0033125F"/>
    <w:rsid w:val="0034230B"/>
    <w:rsid w:val="00347B71"/>
    <w:rsid w:val="0035234F"/>
    <w:rsid w:val="003711FE"/>
    <w:rsid w:val="0037476D"/>
    <w:rsid w:val="00393B98"/>
    <w:rsid w:val="00396C28"/>
    <w:rsid w:val="003A0183"/>
    <w:rsid w:val="003C4E7E"/>
    <w:rsid w:val="003C57A9"/>
    <w:rsid w:val="003E43D7"/>
    <w:rsid w:val="003E5E23"/>
    <w:rsid w:val="003F0115"/>
    <w:rsid w:val="00417C5F"/>
    <w:rsid w:val="00425DBC"/>
    <w:rsid w:val="0044495B"/>
    <w:rsid w:val="004462CE"/>
    <w:rsid w:val="00452391"/>
    <w:rsid w:val="00461699"/>
    <w:rsid w:val="004846AE"/>
    <w:rsid w:val="004B2427"/>
    <w:rsid w:val="004B4E03"/>
    <w:rsid w:val="004C4F82"/>
    <w:rsid w:val="004D2447"/>
    <w:rsid w:val="004F59EE"/>
    <w:rsid w:val="0051152D"/>
    <w:rsid w:val="00542609"/>
    <w:rsid w:val="005660CE"/>
    <w:rsid w:val="005812A2"/>
    <w:rsid w:val="005B1B27"/>
    <w:rsid w:val="005B7108"/>
    <w:rsid w:val="0063213D"/>
    <w:rsid w:val="00647D8D"/>
    <w:rsid w:val="006666E0"/>
    <w:rsid w:val="006803E7"/>
    <w:rsid w:val="006872E4"/>
    <w:rsid w:val="006B7AA3"/>
    <w:rsid w:val="006D2B47"/>
    <w:rsid w:val="006D3FF5"/>
    <w:rsid w:val="00700B6C"/>
    <w:rsid w:val="0070178B"/>
    <w:rsid w:val="00714366"/>
    <w:rsid w:val="007346F0"/>
    <w:rsid w:val="00745673"/>
    <w:rsid w:val="00751B0B"/>
    <w:rsid w:val="00762BB3"/>
    <w:rsid w:val="00771A72"/>
    <w:rsid w:val="00773C14"/>
    <w:rsid w:val="007A6E5D"/>
    <w:rsid w:val="007B228A"/>
    <w:rsid w:val="007B5098"/>
    <w:rsid w:val="00813F35"/>
    <w:rsid w:val="0082069B"/>
    <w:rsid w:val="008308D9"/>
    <w:rsid w:val="00830CEE"/>
    <w:rsid w:val="00834B23"/>
    <w:rsid w:val="0083569E"/>
    <w:rsid w:val="0084091B"/>
    <w:rsid w:val="008574F6"/>
    <w:rsid w:val="008702FB"/>
    <w:rsid w:val="008B6AAE"/>
    <w:rsid w:val="008C72D2"/>
    <w:rsid w:val="008C7E92"/>
    <w:rsid w:val="008D2CBB"/>
    <w:rsid w:val="008D4659"/>
    <w:rsid w:val="008D5430"/>
    <w:rsid w:val="008D5798"/>
    <w:rsid w:val="009208A4"/>
    <w:rsid w:val="0092482E"/>
    <w:rsid w:val="00960CF0"/>
    <w:rsid w:val="00976A1B"/>
    <w:rsid w:val="009B7391"/>
    <w:rsid w:val="009D3079"/>
    <w:rsid w:val="009F53BD"/>
    <w:rsid w:val="00A03395"/>
    <w:rsid w:val="00A07179"/>
    <w:rsid w:val="00A2619B"/>
    <w:rsid w:val="00A41854"/>
    <w:rsid w:val="00A4662C"/>
    <w:rsid w:val="00A517CC"/>
    <w:rsid w:val="00A54AC2"/>
    <w:rsid w:val="00A559A5"/>
    <w:rsid w:val="00A565F1"/>
    <w:rsid w:val="00A6657A"/>
    <w:rsid w:val="00A71863"/>
    <w:rsid w:val="00A771A0"/>
    <w:rsid w:val="00A7799E"/>
    <w:rsid w:val="00A81947"/>
    <w:rsid w:val="00A919DD"/>
    <w:rsid w:val="00AB1794"/>
    <w:rsid w:val="00AE0BE4"/>
    <w:rsid w:val="00AF605B"/>
    <w:rsid w:val="00B00B7E"/>
    <w:rsid w:val="00B10FD5"/>
    <w:rsid w:val="00B11EB6"/>
    <w:rsid w:val="00B2177F"/>
    <w:rsid w:val="00B329A1"/>
    <w:rsid w:val="00B71E53"/>
    <w:rsid w:val="00B73B3A"/>
    <w:rsid w:val="00B92860"/>
    <w:rsid w:val="00B9597F"/>
    <w:rsid w:val="00BA6B8E"/>
    <w:rsid w:val="00BC3835"/>
    <w:rsid w:val="00BD147C"/>
    <w:rsid w:val="00BD78BB"/>
    <w:rsid w:val="00BF607D"/>
    <w:rsid w:val="00C27DAD"/>
    <w:rsid w:val="00C3548E"/>
    <w:rsid w:val="00C65E6C"/>
    <w:rsid w:val="00C67288"/>
    <w:rsid w:val="00C73A68"/>
    <w:rsid w:val="00C92141"/>
    <w:rsid w:val="00CB3923"/>
    <w:rsid w:val="00CC6A04"/>
    <w:rsid w:val="00CC7A4A"/>
    <w:rsid w:val="00CD13D0"/>
    <w:rsid w:val="00CD551A"/>
    <w:rsid w:val="00CE710C"/>
    <w:rsid w:val="00CF05B7"/>
    <w:rsid w:val="00D02DD6"/>
    <w:rsid w:val="00D07D29"/>
    <w:rsid w:val="00D132DF"/>
    <w:rsid w:val="00D1680B"/>
    <w:rsid w:val="00D26AFD"/>
    <w:rsid w:val="00D40DB9"/>
    <w:rsid w:val="00D42C13"/>
    <w:rsid w:val="00D47789"/>
    <w:rsid w:val="00D52A77"/>
    <w:rsid w:val="00D534CF"/>
    <w:rsid w:val="00D65113"/>
    <w:rsid w:val="00D90BBE"/>
    <w:rsid w:val="00DC0C38"/>
    <w:rsid w:val="00DE418E"/>
    <w:rsid w:val="00DE4212"/>
    <w:rsid w:val="00DF0566"/>
    <w:rsid w:val="00DF2652"/>
    <w:rsid w:val="00E14B3B"/>
    <w:rsid w:val="00E26847"/>
    <w:rsid w:val="00E314A3"/>
    <w:rsid w:val="00E34C6D"/>
    <w:rsid w:val="00E421A2"/>
    <w:rsid w:val="00E51DD5"/>
    <w:rsid w:val="00E55F5C"/>
    <w:rsid w:val="00E61161"/>
    <w:rsid w:val="00E649BD"/>
    <w:rsid w:val="00E6531A"/>
    <w:rsid w:val="00E97CFB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D80"/>
    <w:rsid w:val="00EF6846"/>
    <w:rsid w:val="00F21AEA"/>
    <w:rsid w:val="00F4762C"/>
    <w:rsid w:val="00F5467C"/>
    <w:rsid w:val="00F54EBD"/>
    <w:rsid w:val="00F554A7"/>
    <w:rsid w:val="00F602E5"/>
    <w:rsid w:val="00F652FA"/>
    <w:rsid w:val="00FB4ABC"/>
    <w:rsid w:val="00FD2283"/>
    <w:rsid w:val="00FE447B"/>
    <w:rsid w:val="00FE4C99"/>
    <w:rsid w:val="00FE5ABD"/>
    <w:rsid w:val="00FF306B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creativecommons.org/licenses/by-nc-sa/4.0/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958E5-7270-C241-A2D2-FA2E7DF98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111</TotalTime>
  <Pages>3</Pages>
  <Words>398</Words>
  <Characters>2273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Song, Jia (jsong@uidaho.edu)</cp:lastModifiedBy>
  <cp:revision>14</cp:revision>
  <cp:lastPrinted>2017-07-27T19:19:00Z</cp:lastPrinted>
  <dcterms:created xsi:type="dcterms:W3CDTF">2017-08-03T13:58:00Z</dcterms:created>
  <dcterms:modified xsi:type="dcterms:W3CDTF">2018-04-03T22:58:00Z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