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遊戲的反擊分為「確反」、「防反」、「彈刀」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確反：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在對方出招或收招時攻擊到對方（全角色通用）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效果：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對手僵直時間變長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可以接出平常接不出的連招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缺點：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防反：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防禦住對方攻擊後按攻擊回擊對方（部分輕型角色可用）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效果：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能在防禦攻擊的第一時刻使用，無視部分防禦不利幀數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根據角色不同攻擊帶有擊倒、擊飛或僵直效果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缺點：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收招動作長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無法針對破防解防招式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彈刀：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連按兩下防禦將對手攻擊彈開（部分重型角色可用）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效果：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對手產生被動僵直（參考被動僵直系統）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可以彈回魔法飛彈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缺點：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無法彈開解防技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消耗氣力值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