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21698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21698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21698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60DA4B9E" w:rsidR="005D7959" w:rsidRPr="00D10010" w:rsidRDefault="004F5708" w:rsidP="00EF4C49">
      <w:pPr>
        <w:jc w:val="center"/>
        <w:rPr>
          <w:rFonts w:cs="Times New Roman"/>
          <w:szCs w:val="28"/>
        </w:rPr>
      </w:pPr>
      <w:commentRangeStart w:id="0"/>
      <w:r>
        <w:rPr>
          <w:rFonts w:cs="Times New Roman"/>
          <w:noProof/>
          <w:szCs w:val="28"/>
        </w:rPr>
        <w:lastRenderedPageBreak/>
        <w:drawing>
          <wp:inline distT="0" distB="0" distL="0" distR="0" wp14:anchorId="3DC0A41B" wp14:editId="48222460">
            <wp:extent cx="61150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6868E6">
        <w:rPr>
          <w:rStyle w:val="CommentReference"/>
        </w:rPr>
        <w:commentReference w:id="0"/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27B6B376" w:rsidR="00C35CD9" w:rsidRPr="00D10010" w:rsidRDefault="00193304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CE1A497" wp14:editId="661FEBEC">
            <wp:extent cx="3362325" cy="3775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2" cy="37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7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8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9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6:57:00Z" w:initials="KA">
    <w:p w14:paraId="22DD4D64" w14:textId="0C02AD00" w:rsidR="006868E6" w:rsidRPr="006868E6" w:rsidRDefault="006868E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6868E6">
        <w:t xml:space="preserve"> – </w:t>
      </w:r>
      <w:r>
        <w:rPr>
          <w:lang w:val="en-US"/>
        </w:rPr>
        <w:t>ksPart</w:t>
      </w:r>
      <w:r w:rsidRPr="006868E6">
        <w:t xml:space="preserve"> – </w:t>
      </w:r>
      <w:r>
        <w:t>публичное поле. Публичные поля недопустимы.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DD4D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40C" w16cex:dateUtc="2020-05-12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DD4D64" w16cid:durableId="226554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02DCB" w14:textId="77777777" w:rsidR="0021698D" w:rsidRDefault="0021698D" w:rsidP="004778FF">
      <w:pPr>
        <w:spacing w:line="240" w:lineRule="auto"/>
      </w:pPr>
      <w:r>
        <w:separator/>
      </w:r>
    </w:p>
  </w:endnote>
  <w:endnote w:type="continuationSeparator" w:id="0">
    <w:p w14:paraId="4E918ED1" w14:textId="77777777" w:rsidR="0021698D" w:rsidRDefault="0021698D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2C637" w14:textId="77777777" w:rsidR="0021698D" w:rsidRDefault="0021698D" w:rsidP="004778FF">
      <w:pPr>
        <w:spacing w:line="240" w:lineRule="auto"/>
      </w:pPr>
      <w:r>
        <w:separator/>
      </w:r>
    </w:p>
  </w:footnote>
  <w:footnote w:type="continuationSeparator" w:id="0">
    <w:p w14:paraId="79F03F1D" w14:textId="77777777" w:rsidR="0021698D" w:rsidRDefault="0021698D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E7680F" w:rsidRPr="00DB3096" w:rsidRDefault="001109D6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1698D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868E6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26D9B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303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vc.ru/design/58502-etapy-razrabotki-polzovatelskogo-interfeysa-kak-sdelat-tak-chtoby-ui-ne-lishil-vas-pribyli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microsoft.com/office/2018/08/relationships/commentsExtensible" Target="commentsExtensible.xml"/><Relationship Id="rId38" Type="http://schemas.openxmlformats.org/officeDocument/2006/relationships/hyperlink" Target="http://www.packer3d.ru/catalog/2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6/09/relationships/commentsIds" Target="commentsIds.xml"/><Relationship Id="rId37" Type="http://schemas.openxmlformats.org/officeDocument/2006/relationships/hyperlink" Target="https://ru.wikipedia.org/wiki/AP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ascon.ru/products/7/review/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comments" Target="comments.xml"/><Relationship Id="rId35" Type="http://schemas.openxmlformats.org/officeDocument/2006/relationships/hyperlink" Target="http://sewiki.ru/%D0%A1%D0%90%D0%9F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89D6-41BD-476A-AC2E-612695EE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16</Pages>
  <Words>2425</Words>
  <Characters>13827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47</cp:revision>
  <cp:lastPrinted>2019-05-16T10:16:00Z</cp:lastPrinted>
  <dcterms:created xsi:type="dcterms:W3CDTF">2020-03-25T13:51:00Z</dcterms:created>
  <dcterms:modified xsi:type="dcterms:W3CDTF">2020-05-12T10:06:00Z</dcterms:modified>
</cp:coreProperties>
</file>