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Senior Full-stack Developer with 4+ years of experience in React and Python development, specialising in building scalable, full-stack applications. I've led cross-functional teams to deliver enterprise-grade solutions, integrating APIs and customer-facing systems. Currently, I'm driving innovation at Copy Cat Group, including an SAP API integration and an AI-powered tender scraping pipeline, showcasing my expertise in automation and system design.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Senior Developer, React.js, AWS, GCP, Azure, Golang, application architecture, Agile, CI/CD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seniority, commercial experience, backend, software development, communication, self-organization, reliability, adaptability, flexibility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prototyping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through difference-based captioning, categorisation, and validation for multimodal datasets.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