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engineer with a background in data annotation and evaluation, now building production systems at Copy Cat Group. I work across the full stack, from Python backends and REST APIs to React frontends, with a focus on AI integration. Recent projects include an SAP API integration, an AI-powered tender scraping pipeline, and a comprehensive System Design Document for enterprise architecture.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Postman, VS Code, Jira, Trello, Slack, HubSpot, Figma, Docker,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Product Manager, Product Management, Data Product, Data Engineers, Data Scientists, Data Curators, Data Operations, Data Analysts, Deep Data, Data Model, Data Pipelines, Data Ingestion, Data Processing, Data Tagging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Data Delivery, Data Roadmap, Product Development, Feature Releases, Requirements Definition, Subject Matter Expert, Clinical Trials, Life Sciences, Scientific Publications, Digital Activity, SaaS, Cross-Product Alignment, Stakeholder Communication, Data Ecosystem, Squad Leadership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Designing and building an AI-powered tender scraping pipeline to automate tender discovery and processing.</w:t>
      </w:r>
    </w:p>
    <w:p>
      <w:pPr>
        <w:pStyle w:val="ListBullet"/>
        <w:spacing w:before="0" w:after="20"/>
      </w:pPr>
      <w:r>
        <w:rPr>
          <w:sz w:val="20"/>
        </w:rPr>
        <w:t>Authoring a Business Requirements Document and System Design Document to define and scope a client-facing product initiative.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 AI models by generating accurate difference-based captions for multimodal datasets</w:t>
      </w:r>
    </w:p>
    <w:p>
      <w:pPr>
        <w:pStyle w:val="ListBullet"/>
        <w:spacing w:before="0" w:after="20"/>
      </w:pPr>
      <w:r>
        <w:rPr>
          <w:sz w:val="20"/>
        </w:rPr>
        <w:t>Perform categorisation, bounding, consistency checks, and image-level validation to improve multimodal model accuracy</w:t>
      </w:r>
    </w:p>
    <w:p>
      <w:pPr>
        <w:pStyle w:val="ListBullet"/>
        <w:spacing w:before="0" w:after="20"/>
      </w:pPr>
      <w:r>
        <w:rPr>
          <w:sz w:val="20"/>
        </w:rPr>
        <w:t>Contribute high-quality annotated outputs that directly feed into production AI model training pipelines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different sectors</w:t>
      </w:r>
    </w:p>
    <w:p>
      <w:pPr>
        <w:pStyle w:val="ListBullet"/>
        <w:spacing w:before="0" w:after="20"/>
      </w:pPr>
      <w:r>
        <w:rPr>
          <w:sz w:val="20"/>
        </w:rPr>
        <w:t>Built UI components, optimised APIs, and handled CMS-based website systems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