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32"/>
        </w:rPr>
        <w:t>Centrine Ong'aria</w:t>
      </w:r>
    </w:p>
    <w:p>
      <w:pPr>
        <w:spacing w:before="0" w:after="120"/>
        <w:jc w:val="center"/>
      </w:pPr>
      <w:r>
        <w:rPr>
          <w:sz w:val="20"/>
        </w:rPr>
        <w:t>Nairobi, Kenya</w:t>
      </w:r>
    </w:p>
    <w:p>
      <w:pPr>
        <w:spacing w:before="0" w:after="200"/>
        <w:jc w:val="center"/>
      </w:pPr>
      <w:r>
        <w:rPr>
          <w:sz w:val="20"/>
        </w:rPr>
        <w:t xml:space="preserve">centyanita@gmail.com | +254 712 382 443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Full Stack Developer and AI engineer with a background in data annotation and evaluation. I have experience in building full-stack applications, from Python backends and REST APIs to React frontends, and have worked with various databases and cloud platforms. Currently, I'm focused on AI-driven automation, including model evaluation, prompt engineering, and dataset structuring, with a particular interest in business intelligence and data analysis.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JavaScript, SQL, PHP, Kotlin, Bash, HTML, CSS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React, Node.js, Django, Flask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MongoDB, SQLite</w:t>
      </w:r>
    </w:p>
    <w:p>
      <w:pPr>
        <w:spacing w:before="0" w:after="40"/>
      </w:pPr>
      <w:r>
        <w:rPr>
          <w:b/>
          <w:sz w:val="20"/>
        </w:rPr>
        <w:t xml:space="preserve">Data Analysis: </w:t>
      </w:r>
      <w:r>
        <w:rPr>
          <w:sz w:val="20"/>
        </w:rPr>
        <w:t>Pandas, NumPy, Excel, Data Visualisation, Statistical Analysis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Gemini API, Groq API, Prompt Engineering, LLM Evaluation, Data Annotation, Dataset Structuring</w:t>
      </w:r>
    </w:p>
    <w:p>
      <w:pPr>
        <w:spacing w:before="0" w:after="40"/>
      </w:pPr>
      <w:r>
        <w:rPr>
          <w:b/>
          <w:sz w:val="20"/>
        </w:rPr>
        <w:t xml:space="preserve">Automation &amp; Tools: </w:t>
      </w:r>
      <w:r>
        <w:rPr>
          <w:sz w:val="20"/>
        </w:rPr>
        <w:t>n8n, Playwright, APScheduler, Web Scraping, REST APIs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Oracle Cloud, Google Cloud Platform, Git, GitHub, CI/CD</w:t>
      </w:r>
    </w:p>
    <w:p>
      <w:pPr>
        <w:spacing w:before="0" w:after="40"/>
      </w:pPr>
      <w:r>
        <w:rPr>
          <w:b/>
          <w:sz w:val="20"/>
        </w:rPr>
        <w:t xml:space="preserve">AI &amp; Specialist Tools: </w:t>
      </w:r>
      <w:r>
        <w:rPr>
          <w:sz w:val="20"/>
        </w:rPr>
        <w:t>Google Sheets, Power BI, Tableau, AI-assisted analytics, IT expenditure analysis, Cost reporting, Dashboard development, Automated reporting, Security report analysis, Budget planning, IT cost allocation</w:t>
      </w:r>
    </w:p>
    <w:p>
      <w:pPr>
        <w:spacing w:before="0" w:after="40"/>
      </w:pPr>
      <w:r>
        <w:rPr>
          <w:b/>
          <w:sz w:val="20"/>
        </w:rPr>
        <w:t xml:space="preserve">Platforms &amp; Methods: </w:t>
      </w:r>
      <w:r>
        <w:rPr>
          <w:sz w:val="20"/>
        </w:rPr>
        <w:t>Chargeback reporting, Software license compliance, Data collection automation, Data cleaning, Preliminary data analysis, Executive summary preparation, Presentation skills, Business Analytics, Data Science, IT infrastructure understanding, Networking concepts, Security concepts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Integrating SAP APIs with an internal Credit Control System for automated OA and IT operations.</w:t>
      </w:r>
    </w:p>
    <w:p>
      <w:pPr>
        <w:pStyle w:val="ListBullet"/>
        <w:spacing w:before="0" w:after="20"/>
      </w:pPr>
      <w:r>
        <w:rPr>
          <w:sz w:val="20"/>
        </w:rPr>
        <w:t>Authoring comprehensive System Design Documents (SDDs) for Application, Data, Integration, and Security Architecture.</w:t>
      </w:r>
    </w:p>
    <w:p>
      <w:pPr>
        <w:pStyle w:val="ListBullet"/>
        <w:spacing w:before="0" w:after="20"/>
      </w:pPr>
      <w:r>
        <w:rPr>
          <w:sz w:val="20"/>
        </w:rPr>
        <w:t>Building an AI-powered tender scraping pipeline to automate tender opportunity discovery and processing.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Train AI models by generating accurate difference-based captions for multimodal datasets</w:t>
      </w:r>
    </w:p>
    <w:p>
      <w:pPr>
        <w:pStyle w:val="ListBullet"/>
        <w:spacing w:before="0" w:after="20"/>
      </w:pPr>
      <w:r>
        <w:rPr>
          <w:sz w:val="20"/>
        </w:rPr>
        <w:t>Perform categorisation, bounding, consistency checks, and image-level validation to improve multimodal model accuracy</w:t>
      </w:r>
    </w:p>
    <w:p>
      <w:pPr>
        <w:pStyle w:val="ListBullet"/>
        <w:spacing w:before="0" w:after="20"/>
      </w:pPr>
      <w:r>
        <w:rPr>
          <w:sz w:val="20"/>
        </w:rPr>
        <w:t>Contribute high-quality annotated outputs that directly feed into production AI model training pipelines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Developed and delivered full-stack solutions for U.S.-based clients across different sectors</w:t>
      </w:r>
    </w:p>
    <w:p>
      <w:pPr>
        <w:pStyle w:val="ListBullet"/>
        <w:spacing w:before="0" w:after="20"/>
      </w:pPr>
      <w:r>
        <w:rPr>
          <w:sz w:val="20"/>
        </w:rPr>
        <w:t>Built UI components, optimised APIs, and handled CMS-based website systems</w:t>
      </w:r>
    </w:p>
    <w:p>
      <w:pPr>
        <w:pStyle w:val="ListBullet"/>
        <w:spacing w:before="0" w:after="20"/>
      </w:pPr>
      <w:r>
        <w:rPr>
          <w:sz w:val="20"/>
        </w:rPr>
        <w:t>Collaborated with remote teams to debug, improve performance, and implement client feedback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Annotated and evaluated datasets for health and agriculture AI systems</w:t>
      </w:r>
    </w:p>
    <w:p>
      <w:pPr>
        <w:pStyle w:val="ListBullet"/>
        <w:spacing w:before="0" w:after="20"/>
      </w:pPr>
      <w:r>
        <w:rPr>
          <w:sz w:val="20"/>
        </w:rPr>
        <w:t>Performed intent detection, slot tagging, utterance verification, and structured dataset creation</w:t>
      </w:r>
    </w:p>
    <w:p>
      <w:pPr>
        <w:pStyle w:val="ListBullet"/>
        <w:spacing w:before="0" w:after="20"/>
      </w:pPr>
      <w:r>
        <w:rPr>
          <w:sz w:val="20"/>
        </w:rPr>
        <w:t>Ensured annotation quality and consistency across multilingual and multimodal training data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Evaluated AI-generated content and contributed structured feedback to improve model accuracy</w:t>
      </w:r>
    </w:p>
    <w:p>
      <w:pPr>
        <w:pStyle w:val="ListBullet"/>
        <w:spacing w:before="0" w:after="20"/>
      </w:pPr>
      <w:r>
        <w:rPr>
          <w:sz w:val="20"/>
        </w:rPr>
        <w:t>Assessed natural language response quality across diverse prompt categories</w:t>
      </w:r>
    </w:p>
    <w:p>
      <w:pPr>
        <w:pStyle w:val="ListBullet"/>
        <w:spacing w:before="0" w:after="20"/>
      </w:pPr>
      <w:r>
        <w:rPr>
          <w:sz w:val="20"/>
        </w:rPr>
        <w:t>Contributed to model alignment and quality assurance pipelines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Built custom websites on WordPress and Wix with optimised performance and SEO structure</w:t>
      </w:r>
    </w:p>
    <w:p>
      <w:pPr>
        <w:pStyle w:val="ListBullet"/>
        <w:spacing w:before="0" w:after="20"/>
      </w:pPr>
      <w:r>
        <w:rPr>
          <w:sz w:val="20"/>
        </w:rPr>
        <w:t>Mentored content writers on clarity, tone, and content structure for web audiences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entrine-ong-aria-aba21a343/" TargetMode="External"/><Relationship Id="rId10" Type="http://schemas.openxmlformats.org/officeDocument/2006/relationships/hyperlink" Target="https://github.com/Centrine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