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specialist with hands-on experience building full-stack applications and AI-powered automation solutions for enterprise clients in both U.S. and Kenyan tech sectors. I build robust systems using Python, JavaScript, React, and Node.js across various database systems like PostgreSQL and MySQL, complemented by deep experience in AI data annotation and prompt engineering. Currently at Copy Cat Group, I develop and integrate systems such as an SAP API for credit control and prototype AI tender scraping pipelines, significantly contributing to operational efficiencies.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PHP, Kotlin, JavaScript, Python,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MySQL, PostgreSQL,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 Artificial Intelligence</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Docker, Oracle Cloud, Google Cloud Platform, Git, GitHub, Postman, VS Code, Jira, Trello, Slack, HubSpot, Figma</w:t>
      </w:r>
    </w:p>
    <w:p>
      <w:pPr>
        <w:spacing w:before="0" w:after="40"/>
      </w:pPr>
      <w:r>
        <w:rPr>
          <w:b/>
          <w:sz w:val="20"/>
        </w:rPr>
        <w:t xml:space="preserve">AI &amp; Specialist Tools: </w:t>
      </w:r>
      <w:r>
        <w:rPr>
          <w:sz w:val="20"/>
        </w:rPr>
        <w:t>TypeScript, Rust, Zig, Percona XtraDB Cluster, TiDB, Elasticsearch, Redis, MinIO, Symfony, TanStack</w:t>
      </w:r>
    </w:p>
    <w:p>
      <w:pPr>
        <w:spacing w:before="0" w:after="40"/>
      </w:pPr>
      <w:r>
        <w:rPr>
          <w:b/>
          <w:sz w:val="20"/>
        </w:rPr>
        <w:t xml:space="preserve">Platforms &amp; Methods: </w:t>
      </w:r>
      <w:r>
        <w:rPr>
          <w:sz w:val="20"/>
        </w:rPr>
        <w:t>Microservices, Cloud-based, Scaling Solutions, Backend Development, Frontend Development, Data Migration, Refactoring, Claude Code, Infrastructure, Dockerized Development Environments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Integrated SAP APIs with internal Credit Control System, automating live data exchange.</w:t>
      </w:r>
    </w:p>
    <w:p>
      <w:pPr>
        <w:pStyle w:val="ListBullet"/>
        <w:spacing w:before="0" w:after="20"/>
      </w:pPr>
      <w:r>
        <w:rPr>
          <w:sz w:val="20"/>
        </w:rPr>
        <w:t>Designed and prototyped an AI-powered tender scraping pipeline, automating opportunity discovery.</w:t>
      </w:r>
    </w:p>
    <w:p>
      <w:pPr>
        <w:pStyle w:val="ListBullet"/>
        <w:spacing w:before="0" w:after="20"/>
      </w:pPr>
      <w:r>
        <w:rPr>
          <w:sz w:val="20"/>
        </w:rPr>
        <w:t>Authored comprehensive System Design and Business Requirements documents for enterprise initiatives.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Generated accurate difference-based captions for multimodal datasets, training AI models.</w:t>
      </w:r>
    </w:p>
    <w:p>
      <w:pPr>
        <w:pStyle w:val="ListBullet"/>
        <w:spacing w:before="0" w:after="20"/>
      </w:pPr>
      <w:r>
        <w:rPr>
          <w:sz w:val="20"/>
        </w:rPr>
        <w:t>Performed categorisation, bounding, and validation to enhance multimodal model accuracy.</w:t>
      </w:r>
    </w:p>
    <w:p>
      <w:pPr>
        <w:pStyle w:val="ListBullet"/>
        <w:spacing w:before="0" w:after="20"/>
      </w:pPr>
      <w:r>
        <w:rPr>
          <w:sz w:val="20"/>
        </w:rPr>
        <w:t>Contributed high-quality annotated outputs directly into production AI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diverse U.S.-based clients.</w:t>
      </w:r>
    </w:p>
    <w:p>
      <w:pPr>
        <w:pStyle w:val="ListBullet"/>
        <w:spacing w:before="0" w:after="20"/>
      </w:pPr>
      <w:r>
        <w:rPr>
          <w:sz w:val="20"/>
        </w:rPr>
        <w:t>Built UI components and optimised APIs for CMS-based website systems.</w:t>
      </w:r>
    </w:p>
    <w:p>
      <w:pPr>
        <w:pStyle w:val="ListBullet"/>
        <w:spacing w:before="0" w:after="20"/>
      </w:pPr>
      <w:r>
        <w:rPr>
          <w:sz w:val="20"/>
        </w:rPr>
        <w:t>Collaborated remotely on debugging, performance improvements, and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and structured dataset creation for AI.</w:t>
      </w:r>
    </w:p>
    <w:p>
      <w:pPr>
        <w:pStyle w:val="ListBullet"/>
        <w:spacing w:before="0" w:after="20"/>
      </w:pPr>
      <w:r>
        <w:rPr>
          <w:sz w:val="20"/>
        </w:rPr>
        <w:t>Ensured annotation quality and consistency across multilingual and multimodal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