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Data Engineer with a focus on building robust data pipelines and automation tools. I have experience in Python, JavaScript, and SQL development, working with React, Node.js, and Django frameworks. Skilled in data annotation, model evaluation, and prompt engineering, with a background in AI training and dataset structuring. Currently, I'm leading the development of an AI-powered tender scraping pipeline and an SAP API integration at Copy Cat Group, demonstrating my ability to deliver innovative data-driven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Structuring, Gemini API, Groq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statistical models, data science, infrastructure deployment, self-serve analytics, experiment design, data modeling, warehouse, product impact measurement, data products, dbt, Airflow/Dagster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Snowflake, BigQuery, Redshift, ETL pipelines, database architectures, advanced SQL, data engineering, Kimball, Data Vault, AWS, GCP, Azure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design and development of an AI-powered tender scraping pipeline, automating tender opportunity discovery and processing.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 live, automated system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define project scope and technical specifications.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Trained AI models by generating precise difference-based captions for multimodal datasets, improving model accuracy.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solutions, including UI components and API optimisation, for diverse U.S.-based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