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Online Data Analyst and AI Engineer with experience in data evaluation, web-based research, and AI model training across diverse U.S. and Kenyan tech environments. I contribute to AI model training pipelines through LLM evaluation, prompt engineering, and multimodal data annotation, ensuring accuracy and relevance for content enhancement. Currently at Copy Cat Group, I develop full-stack applications and am building an AI-powered tender scraping pipeline for automated data discovery and processing.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APIs, Git, Postman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data verification, accuracy assessment, information relevance, search engines, online maps, website navigation, broadband internet, computer literacy, software proficiency, ID verification, open book exam, assessment guidelines, learning materials, Spanish proficiency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U.S. residency, current affairs knowledge, historical knowledge, online research skills, task flexibility, map data, news data, audio data, relevance determination, AI community, translation, localization, machine learning, brand support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Integrated SAP APIs with an internal Credit Control System, automating data flow for business units.</w:t>
      </w:r>
    </w:p>
    <w:p>
      <w:pPr>
        <w:pStyle w:val="ListBullet"/>
        <w:spacing w:before="0" w:after="20"/>
      </w:pPr>
      <w:r>
        <w:rPr>
          <w:sz w:val="20"/>
        </w:rPr>
        <w:t>Designed and prototyped an AI-powered tender scraping pipeline for automated data discovery and processing.</w:t>
      </w:r>
    </w:p>
    <w:p>
      <w:pPr>
        <w:pStyle w:val="ListBullet"/>
        <w:spacing w:before="0" w:after="20"/>
      </w:pPr>
      <w:r>
        <w:rPr>
          <w:sz w:val="20"/>
        </w:rPr>
        <w:t>Authored comprehensive System Design Documents (SDD) and Business Requirements (BRD) for project formalisation.</w:t>
      </w:r>
    </w:p>
    <w:p>
      <w:pPr>
        <w:pStyle w:val="ListBullet"/>
        <w:spacing w:before="0" w:after="20"/>
      </w:pPr>
      <w:r>
        <w:rPr>
          <w:sz w:val="20"/>
        </w:rPr>
        <w:t>Developed and maintained full-stack applications supporting enterprise clients across banking and retail.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difference-based captions for multimodal datasets to train AI models.</w:t>
      </w:r>
    </w:p>
    <w:p>
      <w:pPr>
        <w:pStyle w:val="ListBullet"/>
        <w:spacing w:before="0" w:after="20"/>
      </w:pPr>
      <w:r>
        <w:rPr>
          <w:sz w:val="20"/>
        </w:rPr>
        <w:t>Performed categorisation, bounding, and consistency checks to enhance multimodal model accuracy.</w:t>
      </w:r>
    </w:p>
    <w:p>
      <w:pPr>
        <w:pStyle w:val="ListBullet"/>
        <w:spacing w:before="0" w:after="20"/>
      </w:pPr>
      <w:r>
        <w:rPr>
          <w:sz w:val="20"/>
        </w:rPr>
        <w:t>Contributed high-quality annotated outputs directly feeding production AI model training pipelines.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diverse sectors.</w:t>
      </w:r>
    </w:p>
    <w:p>
      <w:pPr>
        <w:pStyle w:val="ListBullet"/>
        <w:spacing w:before="0" w:after="20"/>
      </w:pPr>
      <w:r>
        <w:rPr>
          <w:sz w:val="20"/>
        </w:rPr>
        <w:t>Optimised API performance and built robust UI components for client-facing systems.</w:t>
      </w:r>
    </w:p>
    <w:p>
      <w:pPr>
        <w:pStyle w:val="ListBullet"/>
        <w:spacing w:before="0" w:after="20"/>
      </w:pPr>
      <w:r>
        <w:rPr>
          <w:sz w:val="20"/>
        </w:rPr>
        <w:t>Collaborated with remote teams on debugging, performance improvement, and client feedback integration.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systems, ensuring data quality.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structured dataset creation for AI training data.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datasets.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