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Frontend Engineer with a passion for building scalable and accessible web applications. I have a strong background in React and JavaScript development, with experience in creating responsive and user-friendly interfaces. Currently, I lead the frontend development of a full-stack application at Copy Cat Group, integrating AI-driven automation features and collaborating on backend logic. My expertise lies in crafting seamless user experiences, ensuring cross-browser compatibility, and optimising performance.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TypeScript, HTML, CSS, SCSS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Redux, Node.js, Django, Flask, Webpack, Babel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LLM Evaluation, Prompt Engineering, Dataset Structuring, Gemini API, Groq API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Git, GitHub, Postman, VS Code, Jira, Trello, Slack, HubSpot, Figma, Docker, Oracle Cloud, Google Cloud Platform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micro-frontend, Jest, Enzyme, Cypress, Storybook, CI/CD, Agile, Scrum, RESTful APIs, GraphQL, WebSockets, Microservices, Cloud computing, Kubernetes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AWS, Azure, GCP, DevOps, Software architecture, Scalability, Performance optimization, Responsive design, Accessibility (WCAG), SEO best practices, Version control, Unit testing, Integration testing, End-to-end testing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Leading frontend development of a full-stack application, ensuring seamless user experiences and cross-browser compatibility.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automating processes for OA and IT business units.</w:t>
      </w:r>
    </w:p>
    <w:p>
      <w:pPr>
        <w:pStyle w:val="ListBullet"/>
        <w:spacing w:before="0" w:after="20"/>
      </w:pPr>
      <w:r>
        <w:rPr>
          <w:sz w:val="20"/>
        </w:rPr>
        <w:t>Designing and implementing an AI-powered tender scraping pipeline to streamline tender opportunity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Generated accurate captions for multimodal datasets, improving model accuracy through categorisation and validation.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Built and delivered full-stack solutions, including UI components and API optimisation, for diverse U.S. clients.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Performed intent detection and utterance verification for health and agriculture AI systems, ensuring high-quality training data.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