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engineer with a background in data annotation and evaluation. I've built full-stack applications, from Python backends to React frontends, and have deep experience in AI data work, including model evaluation, prompt engineering, and dataset structuring. Currently, I'm building production systems at Copy Cat Group, integrating SAP APIs with internal systems and designing AI-powered tender scraping pipelines.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Git, GitHub, CI/CD, Oracle Cloud, Google Cloud Platform</w:t>
      </w:r>
    </w:p>
    <w:p>
      <w:pPr>
        <w:spacing w:before="0" w:after="40"/>
      </w:pPr>
      <w:r>
        <w:rPr>
          <w:b/>
          <w:sz w:val="20"/>
        </w:rPr>
        <w:t xml:space="preserve">AI &amp; Specialist Tools: </w:t>
      </w:r>
      <w:r>
        <w:rPr>
          <w:sz w:val="20"/>
        </w:rPr>
        <w:t>Product Management, Data Engineering, Data Operations, Data Analysis, Data Products, Data Model Design, Data Pipelines, Data Ingestion, Data Processing, Data Tagging, Data Delivery, Scientific Data, Clinical Trials Data, Publications Data</w:t>
      </w:r>
    </w:p>
    <w:p>
      <w:pPr>
        <w:spacing w:before="0" w:after="40"/>
      </w:pPr>
      <w:r>
        <w:rPr>
          <w:b/>
          <w:sz w:val="20"/>
        </w:rPr>
        <w:t xml:space="preserve">Platforms &amp; Methods: </w:t>
      </w:r>
      <w:r>
        <w:rPr>
          <w:sz w:val="20"/>
        </w:rPr>
        <w:t>Guidelines Data, Scientific Events Data, Digital Activity Data, Product Roadmap Definition, Product Prioritization, Product Development, Product Ideation, Product Delivery, Customer Success, Product Stakeholder Communication, Agile Methodologies, Squad Leadership, Subject Matter Expertise, Cross-Product Collaboration, Product Training</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automating processes for OA and IT business units.</w:t>
      </w:r>
    </w:p>
    <w:p>
      <w:pPr>
        <w:pStyle w:val="ListBullet"/>
        <w:spacing w:before="0" w:after="20"/>
      </w:pPr>
      <w:r>
        <w:rPr>
          <w:sz w:val="20"/>
        </w:rPr>
        <w:t>Designing and documenting enterprise architecture, including application, data, integration, and security aspects.</w:t>
      </w:r>
    </w:p>
    <w:p>
      <w:pPr>
        <w:pStyle w:val="ListBullet"/>
        <w:spacing w:before="0" w:after="20"/>
      </w:pPr>
      <w:r>
        <w:rPr>
          <w:sz w:val="20"/>
        </w:rPr>
        <w:t>Leading the development of an AI-powered tender scraping pipeline, automating tender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