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with a focus on Python and AI engineering. I've built full-stack applications, from Python backends to React frontends, and have deep experience in AI data work, including model evaluation, prompt engineering, and dataset structuring. Currently, I'm building production systems at Copy Cat Group, including an AI-powered tender scraping pipeline and an SAP API integration.</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Postman, VS Code, Jira, Trello, Slack, HubSpot, Figma, Docker, Oracle Cloud, Google Cloud Platform</w:t>
      </w:r>
    </w:p>
    <w:p>
      <w:pPr>
        <w:spacing w:before="0" w:after="40"/>
      </w:pPr>
      <w:r>
        <w:rPr>
          <w:b/>
          <w:sz w:val="20"/>
        </w:rPr>
        <w:t xml:space="preserve">AI &amp; Specialist Tools: </w:t>
      </w:r>
      <w:r>
        <w:rPr>
          <w:sz w:val="20"/>
        </w:rPr>
        <w:t>ERPNext, Frappe, Agile, Deployment, Configuration, Testing, Maintenance, Application Lifecycle, Application Quality, Security, Maintainability, Software Development, Software Testing</w:t>
      </w:r>
    </w:p>
    <w:p>
      <w:pPr>
        <w:spacing w:before="0" w:after="40"/>
      </w:pPr>
      <w:r>
        <w:rPr>
          <w:b/>
          <w:sz w:val="20"/>
        </w:rPr>
        <w:t xml:space="preserve">Platforms &amp; Methods: </w:t>
      </w:r>
      <w:r>
        <w:rPr>
          <w:sz w:val="20"/>
        </w:rPr>
        <w:t>System Requirements, System Capabilities, System Limitations, System Manuals, System Troubleshooting, Business Continuity, Data Safety, Backups, Disaster Recovery, Stakeholder Management, Communication, Technical Writing, User Requirements, Technical Solutions</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to automate processes for OA and IT business units.</w:t>
      </w:r>
    </w:p>
    <w:p>
      <w:pPr>
        <w:pStyle w:val="ListBullet"/>
        <w:spacing w:before="0" w:after="20"/>
      </w:pPr>
      <w:r>
        <w:rPr>
          <w:sz w:val="20"/>
        </w:rPr>
        <w:t>Authoring technical documentation, including Business Requirements Documents and System Design Documents, to guide project scope and technical specifications.</w:t>
      </w:r>
    </w:p>
    <w:p>
      <w:pPr>
        <w:pStyle w:val="ListBullet"/>
        <w:spacing w:before="0" w:after="20"/>
      </w:pPr>
      <w:r>
        <w:rPr>
          <w:sz w:val="20"/>
        </w:rPr>
        <w:t>Designing and prototyping an AI-powered tender scraping pipeline to automate tender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Train AI models by generating accurate difference-based captions for multimodal datasets</w:t>
      </w:r>
    </w:p>
    <w:p>
      <w:pPr>
        <w:pStyle w:val="ListBullet"/>
        <w:spacing w:before="0" w:after="20"/>
      </w:pPr>
      <w:r>
        <w:rPr>
          <w:sz w:val="20"/>
        </w:rPr>
        <w:t>Perform categorisation, bounding, consistency checks, and image-level validation to improve multimodal model accuracy</w:t>
      </w:r>
    </w:p>
    <w:p>
      <w:pPr>
        <w:pStyle w:val="ListBullet"/>
        <w:spacing w:before="0" w:after="20"/>
      </w:pPr>
      <w:r>
        <w:rPr>
          <w:sz w:val="20"/>
        </w:rPr>
        <w:t>Contribute high-quality annotated outputs that directly feed into production AI model training pipelines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Developed and delivered full-stack solutions for U.S.-based clients across different sectors</w:t>
      </w:r>
    </w:p>
    <w:p>
      <w:pPr>
        <w:pStyle w:val="ListBullet"/>
        <w:spacing w:before="0" w:after="20"/>
      </w:pPr>
      <w:r>
        <w:rPr>
          <w:sz w:val="20"/>
        </w:rPr>
        <w:t>Built UI components, optimised APIs, and handled CMS-based website systems</w:t>
      </w:r>
    </w:p>
    <w:p>
      <w:pPr>
        <w:pStyle w:val="ListBullet"/>
        <w:spacing w:before="0" w:after="20"/>
      </w:pPr>
      <w:r>
        <w:rPr>
          <w:sz w:val="20"/>
        </w:rPr>
        <w:t>Collaborated with remote teams to debug, improve performance, and implement client feedback</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Annotated and evaluated datasets for health and agriculture AI systems</w:t>
      </w:r>
    </w:p>
    <w:p>
      <w:pPr>
        <w:pStyle w:val="ListBullet"/>
        <w:spacing w:before="0" w:after="20"/>
      </w:pPr>
      <w:r>
        <w:rPr>
          <w:sz w:val="20"/>
        </w:rPr>
        <w:t>Performed intent detection, slot tagging, utterance verification, and structured dataset creation</w:t>
      </w:r>
    </w:p>
    <w:p>
      <w:pPr>
        <w:pStyle w:val="ListBullet"/>
        <w:spacing w:before="0" w:after="20"/>
      </w:pPr>
      <w:r>
        <w:rPr>
          <w:sz w:val="20"/>
        </w:rPr>
        <w:t>Ensured annotation quality and consistency across multilingual and multimodal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