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Specialist with a focus on building scalable, user-centric solutions. I have experience in both front-end and back-end development, working with Python, JavaScript, and SQL. Skilled in data annotation, evaluation, and analysis, with a track record of improving AI model accuracy through structured feedback and quality assurance. Currently, I am developing full-stack applications at Copy Cat Group, integrating AI-driven automation features and working on live projects such as an SAP API integration and an AI-powered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ETL, Data Loader, Workbench, Data migration, Data management, Data quality, Data integrity, Data profiling, Data health checks, Data clean-up, Data analysis, Database development, Data collection systems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trends, Data patterns, Data validation, Data error correction, Data consistency, Business reporting, Relational databases, Data modeling, Data mining, Data segmentation, Data cleaning, XML, Scripting, Agile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 (BRD, SDD) to define project scope and architecture for enterprise-level solutions.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categorisation and validation.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Evaluating AI-generated content, providing structured feedback to enhance natural language response quality.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