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AI integration, bringing 3+ years of experience in building end-to-end applications. I have a proven track record of delivering scalable solutions, from Python backends and REST APIs to React frontends. Currently, I'm leading the development of AI-driven automation systems at Copy Cat Group, including an SAP API integration and an AI-powered tender scraping pipeline.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TypeScript,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Flask, Chart.js, D3, Recharts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Docker,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Chrome Extension development, Manifest V3, DOM manipulation, content scripts, third-party website interaction, front-end architectures, product development, architectural decisions, Agile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data visualization, Chrome Web Store, iGaming industry, PR-based workflow, async communication, Discord, KPI milestones, equity, revenue share, budget management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development of an AI-powered tender scraping pipeline, automating tender opportunity discovery and processing.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creating a live, automated system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and Business Requirements Documents (BRDs) to define project scope and technical specifications.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Trained AI models by generating precise difference-based captions for multimodal datasets, improving model accuracy.</w:t>
      </w:r>
    </w:p>
    <w:p>
      <w:pPr>
        <w:pStyle w:val="ListBullet"/>
        <w:spacing w:before="0" w:after="20"/>
      </w:pPr>
      <w:r>
        <w:rPr>
          <w:sz w:val="20"/>
        </w:rPr>
        <w:t>Performed rigorous categorisation, bounding, and validation tasks to ensure high-quality annotated outputs for production model training.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full-stack solutions for diverse clients, including UI development, API optimisation, and CMS management.</w:t>
      </w:r>
    </w:p>
    <w:p>
      <w:pPr>
        <w:pStyle w:val="ListBullet"/>
        <w:spacing w:before="0" w:after="20"/>
      </w:pPr>
      <w:r>
        <w:rPr>
          <w:sz w:val="20"/>
        </w:rPr>
        <w:t>Collaborated remotely to debug, enhance performance, and incorporate client feedback into delivered products.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systems, ensuring annotation quality across multilingual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