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AI Engineer and Full Stack Developer with a focus on building agentic systems and LLM-powered pipelines. I have experience in Python, JavaScript, and React, and have worked on projects involving model evaluation, prompt engineering, and dataset structuring. Currently, I'm building production-ready systems at Copy Cat Group, including an AI-powered tender scraping pipeline and an SAP API integration.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Oracle Cloud, Google Cloud Platform, Git, GitHub, CI/CD, Docker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Reinforcement Learning, Advanced Model Architectures, Research and Development, Algorithm Design, Training Frameworks, Simulation Environments, Training Datasets, Performance Optimization, Decision-Making Processes, Real-World Applications, Resource-Efficient Models, Multi-Modal Architectures, Text Data, Image Data, Audio Data, Model Design, Testing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Implementation, Baseline Policy Performance, Bottleneck Identification, Problem-Solving, Domain-Specific AI, Dynamic Environments, Controlled Experiments, Performance Tracking, Benchmarking, Curating Datasets, Performance Metrics, Computational Efficiency, Reward Maximization, Policy Stability, Cross-Functional Collaboration, Production Integration, Success Metrics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creating an automated solution for OA and IT business units.</w:t>
      </w:r>
    </w:p>
    <w:p>
      <w:pPr>
        <w:pStyle w:val="ListBullet"/>
        <w:spacing w:before="0" w:after="20"/>
      </w:pPr>
      <w:r>
        <w:rPr>
          <w:sz w:val="20"/>
        </w:rPr>
        <w:t>Authoring technical documentation: BRD, SDD, and system design specifications for enterprise architecture and business requirements.</w:t>
      </w:r>
    </w:p>
    <w:p>
      <w:pPr>
        <w:pStyle w:val="ListBullet"/>
        <w:spacing w:before="0" w:after="20"/>
      </w:pPr>
      <w:r>
        <w:rPr>
          <w:sz w:val="20"/>
        </w:rPr>
        <w:t>Designing and prototyping an AI-powered tender scraping pipeline, automating tender discovery and processing.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Generating difference-based captions for multimodal datasets, improving model accuracy through detailed annotations.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Building full-stack solutions with optimised UI components, APIs, and CMS-based systems for diverse clients.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Curating and evaluating datasets for health and agriculture AI, ensuring quality and consistency across multilingual data.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