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passion for AI and automation, currently leading production systems at Copy Cat Group. I excel in Python, JavaScript, and React, with a focus on building scalable, user-centric applications. My experience spans enterprise-level projects, including API integrations, AI-powered pipelines, and system design documentation. I'm eager to apply my skills to the Founding Product &amp; Engineering Lead role at Infinity, where I can contribute to product vision, technical architecture, and elegant system design.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Git, CI/CD, Docker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Next.js, modern framework, FastAPI, Full-Stack Web Development, Production-Grade, modern web stacks, AI tooling, Agile, product architecture, scalable systems, SaaS, execution systems, internal tools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workflow tooling, technical standards, patterns, technical philosophy, creative workflows, brand logic, operational complexity, elegant systems, product intuition, features, evolving requirements, non-technical needs, technical solutions, execution-focused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