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Editor: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https://forms.cloud.microsoft/Pages/DesignPageV2.aspx?subpage=design&amp;FormId=-tn1Xz_4wUqk0utI6goA0iwkXPISit1Hvdq0NU7CsUBURUkwTVlFNUc0UEhGWU43V0dFT1RYT0YzNy4u&amp;Token=21120d3d9c7143e4983ec2ecd472d898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Formulario: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https://forms.cloud.microsoft/Pages/ResponsePage.aspx?id=-tn1Xz_4wUqk0utI6goA0iwkXPISit1Hvdq0NU7CsUBURUkwTVlFNUc0UEhGWU43V0dFT1RYT0YzNy4u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72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rms.cloud.microsoft/Pages/DesignPageV2.aspx?subpage=design&amp;FormId=-tn1Xz_4wUqk0utI6goA0iwkXPISit1Hvdq0NU7CsUBURUkwTVlFNUc0UEhGWU43V0dFT1RYT0YzNy4u&amp;Token=21120d3d9c7143e4983ec2ecd472d898" TargetMode="External"/><Relationship Id="rId7" Type="http://schemas.openxmlformats.org/officeDocument/2006/relationships/hyperlink" Target="https://forms.cloud.microsoft/Pages/ResponsePage.aspx?id=-tn1Xz_4wUqk0utI6goA0iwkXPISit1Hvdq0NU7CsUBURUkwTVlFNUc0UEhGWU43V0dFT1RYT0YzNy4u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