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Totale</w:t>
            </w:r>
          </w:p>
        </w:tc>
        <w:tc>
          <w:p>
            <w:pPr>
              <w:pStyle w:val="Normal"/>
            </w:pPr>
            <w:r>
              <w:t>1645</w:t>
            </w:r>
          </w:p>
        </w:tc>
      </w:tr>
      <w:tr>
        <w:tc>
          <w:p>
            <w:pPr>
              <w:pStyle w:val="Normal"/>
            </w:pPr>
            <w:r>
              <w:t>Combinazioni di ≥5 ATC IV livello (*)</w:t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d a B10BD C10BD C10CE 39 (2,4%)</w:t>
            </w:r>
          </w:p>
        </w:tc>
      </w:tr>
      <w:tr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a B10BD C10BD C10CE D15CE 25 (1,5%)</w:t>
            </w:r>
          </w:p>
        </w:tc>
      </w:tr>
      <w:tr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a B10BD C10BD C10CE N10D1 24 (1,5%)</w:t>
            </w:r>
          </w:p>
        </w:tc>
      </w:tr>
      <w:tr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d a B10BD C10BD N12BD 23 (1,4%)</w:t>
            </w:r>
          </w:p>
        </w:tc>
      </w:tr>
      <w:tr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a B10BD C10BD C10CE N02BJ 23 (1,4%)</w:t>
            </w:r>
          </w:p>
        </w:tc>
      </w:tr>
      <w:tr>
        <w:tc>
          <w:p>
            <w:pPr>
              <w:pStyle w:val="Normal"/>
            </w:pPr>
            <w:r>
              <w:t>6</w:t>
            </w:r>
          </w:p>
        </w:tc>
        <w:tc>
          <w:p>
            <w:pPr>
              <w:pStyle w:val="Normal"/>
            </w:pPr>
            <w:r>
              <w:t>a B10BD C10BD C10CE N15CE 23 (1,4%)</w:t>
            </w:r>
          </w:p>
        </w:tc>
      </w:tr>
      <w:tr>
        <w:tc>
          <w:p>
            <w:pPr>
              <w:pStyle w:val="Normal"/>
            </w:pPr>
            <w:r>
              <w:t>7</w:t>
            </w:r>
          </w:p>
        </w:tc>
        <w:tc>
          <w:p>
            <w:pPr>
              <w:pStyle w:val="Normal"/>
            </w:pPr>
            <w:r>
              <w:t>d a B10BD C10BD D18BD 22 (1,3%)</w:t>
            </w:r>
          </w:p>
        </w:tc>
      </w:tr>
      <w:tr>
        <w:tc>
          <w:p>
            <w:pPr>
              <w:pStyle w:val="Normal"/>
            </w:pPr>
            <w:r>
              <w:t>8</w:t>
            </w:r>
          </w:p>
        </w:tc>
        <w:tc>
          <w:p>
            <w:pPr>
              <w:pStyle w:val="Normal"/>
            </w:pPr>
            <w:r>
              <w:t>a B10BD C10BD C10CE D02BJ 22 (1,3%)</w:t>
            </w:r>
          </w:p>
        </w:tc>
      </w:tr>
      <w:tr>
        <w:tc>
          <w:p>
            <w:pPr>
              <w:pStyle w:val="Normal"/>
            </w:pPr>
            <w:r>
              <w:t>9</w:t>
            </w:r>
          </w:p>
        </w:tc>
        <w:tc>
          <w:p>
            <w:pPr>
              <w:pStyle w:val="Normal"/>
            </w:pPr>
            <w:r>
              <w:t>a B10BD C10BD C10CE J01BK 22 (1,3%)</w:t>
            </w:r>
          </w:p>
        </w:tc>
      </w:tr>
      <w:tr>
        <w:tc>
          <w:p>
            <w:pPr>
              <w:pStyle w:val="Normal"/>
            </w:pPr>
            <w:r>
              <w:t>10</w:t>
            </w:r>
          </w:p>
        </w:tc>
        <w:tc>
          <w:p>
            <w:pPr>
              <w:pStyle w:val="Normal"/>
            </w:pPr>
            <w:r>
              <w:t>a B10BD C10BD C10CE N03BX 22 (1,3%)</w:t>
            </w:r>
          </w:p>
        </w:tc>
      </w:tr>
      <w:tr>
        <w:tc>
          <w:p>
            <w:pPr>
              <w:pStyle w:val="Normal"/>
            </w:pPr>
            <w:r>
              <w:t>Combinazioni di ≥10 ATC IV livello (*)</w:t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d a B10BD B10BJ D01BK D02BJ D14CE D17BD D18BD N15CE 2 (0,1%)</w:t>
            </w:r>
          </w:p>
        </w:tc>
      </w:tr>
      <w:tr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d a B10BD C10BD C10CE D03BX D18BD J09BD J19BD N09BD 2 (0,1%)</w:t>
            </w:r>
          </w:p>
        </w:tc>
      </w:tr>
      <w:tr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d a B10BD C10BD C10CE D03BX D18BD J09BD J19BD N18BD 2 (0,1%)</w:t>
            </w:r>
          </w:p>
        </w:tc>
      </w:tr>
      <w:tr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d a B10BD C10BD C10CE D03BX D18BD J09BD N09BD N18BD 2 (0,1%)</w:t>
            </w:r>
          </w:p>
        </w:tc>
      </w:tr>
      <w:tr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d a B10BD C10BD C10CE D03BX D18BD J19BD N09BD N18BD 2 (0,1%)</w:t>
            </w:r>
          </w:p>
        </w:tc>
      </w:tr>
      <w:tr>
        <w:tc>
          <w:p>
            <w:pPr>
              <w:pStyle w:val="Normal"/>
            </w:pPr>
            <w:r>
              <w:t>6</w:t>
            </w:r>
          </w:p>
        </w:tc>
        <w:tc>
          <w:p>
            <w:pPr>
              <w:pStyle w:val="Normal"/>
            </w:pPr>
            <w:r>
              <w:t>d a B10BD C10BD C10CE D03BX J09BD J19BD N09BD N18BD 2 (0,1%)</w:t>
            </w:r>
          </w:p>
        </w:tc>
      </w:tr>
      <w:tr>
        <w:tc>
          <w:p>
            <w:pPr>
              <w:pStyle w:val="Normal"/>
            </w:pPr>
            <w:r>
              <w:t>7</w:t>
            </w:r>
          </w:p>
        </w:tc>
        <w:tc>
          <w:p>
            <w:pPr>
              <w:pStyle w:val="Normal"/>
            </w:pPr>
            <w:r>
              <w:t>d a B10BD C10BD C10CE D18BD J09BD J19BD N09BD N18BD 2 (0,1%)</w:t>
            </w:r>
          </w:p>
        </w:tc>
      </w:tr>
      <w:tr>
        <w:tc>
          <w:p>
            <w:pPr>
              <w:pStyle w:val="Normal"/>
            </w:pPr>
            <w:r>
              <w:t>8</w:t>
            </w:r>
          </w:p>
        </w:tc>
        <w:tc>
          <w:p>
            <w:pPr>
              <w:pStyle w:val="Normal"/>
            </w:pPr>
            <w:r>
              <w:t>d a B10BD C10BD D03BX D18BD J09BD J19BD N09BD N18BD 2 (0,1%)</w:t>
            </w:r>
          </w:p>
        </w:tc>
      </w:tr>
      <w:tr>
        <w:tc>
          <w:p>
            <w:pPr>
              <w:pStyle w:val="Normal"/>
            </w:pPr>
            <w:r>
              <w:t>9</w:t>
            </w:r>
          </w:p>
        </w:tc>
        <w:tc>
          <w:p>
            <w:pPr>
              <w:pStyle w:val="Normal"/>
            </w:pPr>
            <w:r>
              <w:t>d a B10BD C10CE D03BX D18BD J09BD J19BD N09BD N18BD 2 (0,1%)</w:t>
            </w:r>
          </w:p>
        </w:tc>
      </w:tr>
      <w:tr>
        <w:tc>
          <w:p>
            <w:pPr>
              <w:pStyle w:val="Normal"/>
            </w:pPr>
            <w:r>
              <w:t>10</w:t>
            </w:r>
          </w:p>
        </w:tc>
        <w:tc>
          <w:p>
            <w:pPr>
              <w:pStyle w:val="Normal"/>
            </w:pPr>
            <w:r>
              <w:t>d a C10BD C10CE D03BX D18BD J09BD J19BD N09BD N18BD 2 (0,1%)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2026-10-13T19:29:15Z</dcterms:modified>
  <cp:category/>
</cp:coreProperties>
</file>