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1661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A10BD</w:t>
            </w:r>
          </w:p>
        </w:tc>
        <w:tc>
          <w:p>
            <w:pPr>
              <w:pStyle w:val="Normal"/>
            </w:pPr>
            <w:r>
              <w:t>1.647 (99,2%)</w:t>
            </w:r>
          </w:p>
        </w:tc>
      </w:tr>
      <w:tr>
        <w:tc>
          <w:p>
            <w:pPr>
              <w:pStyle w:val="Normal"/>
            </w:pPr>
            <w:r>
              <w:t>A10AE</w:t>
            </w:r>
          </w:p>
        </w:tc>
        <w:tc>
          <w:p>
            <w:pPr>
              <w:pStyle w:val="Normal"/>
            </w:pPr>
            <w:r>
              <w:t>816 (49,1%)</w:t>
            </w:r>
          </w:p>
        </w:tc>
      </w:tr>
      <w:tr>
        <w:tc>
          <w:p>
            <w:pPr>
              <w:pStyle w:val="Normal"/>
            </w:pPr>
            <w:r>
              <w:t>A10BX</w:t>
            </w:r>
          </w:p>
        </w:tc>
        <w:tc>
          <w:p>
            <w:pPr>
              <w:pStyle w:val="Normal"/>
            </w:pPr>
            <w:r>
              <w:t>491 (29,6%)</w:t>
            </w:r>
          </w:p>
        </w:tc>
      </w:tr>
      <w:tr>
        <w:tc>
          <w:p>
            <w:pPr>
              <w:pStyle w:val="Normal"/>
            </w:pPr>
            <w:r>
              <w:t>A10BK</w:t>
            </w:r>
          </w:p>
        </w:tc>
        <w:tc>
          <w:p>
            <w:pPr>
              <w:pStyle w:val="Normal"/>
            </w:pPr>
            <w:r>
              <w:t>482 (29,0%)</w:t>
            </w:r>
          </w:p>
        </w:tc>
      </w:tr>
      <w:tr>
        <w:tc>
          <w:p>
            <w:pPr>
              <w:pStyle w:val="Normal"/>
            </w:pPr>
            <w:r>
              <w:t>A10BJ</w:t>
            </w:r>
          </w:p>
        </w:tc>
        <w:tc>
          <w:p>
            <w:pPr>
              <w:pStyle w:val="Normal"/>
            </w:pPr>
            <w:r>
              <w:t>476 (28,7%)</w:t>
            </w:r>
          </w:p>
        </w:tc>
      </w:tr>
      <w:tr>
        <w:tc>
          <w:p>
            <w:pPr>
              <w:pStyle w:val="Normal"/>
            </w:pPr>
            <w:r>
              <w:t>A10BH</w:t>
            </w:r>
          </w:p>
        </w:tc>
        <w:tc>
          <w:p>
            <w:pPr>
              <w:pStyle w:val="Normal"/>
            </w:pPr>
            <w:r>
              <w:t>472 (28,4%)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2026-09-18T20:30:44Z</dcterms:modified>
  <cp:category/>
</cp:coreProperties>
</file>