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7A1F" w:rsidRDefault="0095291D">
      <w:pPr>
        <w:pStyle w:val="Title"/>
      </w:pPr>
      <w:r>
        <w:t>Complete Customized Design for Superkirana Website</w:t>
      </w:r>
    </w:p>
    <w:p w:rsidR="00917A1F" w:rsidRDefault="0095291D">
      <w:pPr>
        <w:pStyle w:val="Heading1"/>
      </w:pPr>
      <w:r>
        <w:t>1. ERP SalesNayak Integration</w:t>
      </w:r>
    </w:p>
    <w:p w:rsidR="00917A1F" w:rsidRDefault="0095291D">
      <w:r>
        <w:t xml:space="preserve">SalesNayak ERP will be integrated into the Superkirana website to enhance the overall operations of Kirana stores by offering a powerful platform to manage </w:t>
      </w:r>
      <w:r>
        <w:t>inventory, sales tracking, supplier management, and reporting tools. Franchisees will benefit from real-time data and seamless integration with the backend systems for efficient operations.</w:t>
      </w:r>
    </w:p>
    <w:p w:rsidR="00917A1F" w:rsidRDefault="0095291D">
      <w:r>
        <w:t>Key features of SalesNayak ERP integration include:</w:t>
      </w:r>
      <w:r>
        <w:br/>
        <w:t>- Real-time sales tracking with detailed analytics</w:t>
      </w:r>
      <w:r>
        <w:br/>
        <w:t>- Inventory management and automated stock replenishment</w:t>
      </w:r>
      <w:r>
        <w:br/>
        <w:t>- Supplier and vendor management tools</w:t>
      </w:r>
      <w:r>
        <w:br/>
        <w:t>- Detailed reporting on operations, sales, and profit margins</w:t>
      </w:r>
      <w:r>
        <w:br/>
        <w:t>- Centralized control for franchisees with easy access through the website</w:t>
      </w:r>
    </w:p>
    <w:p w:rsidR="00917A1F" w:rsidRDefault="0095291D">
      <w:pPr>
        <w:pStyle w:val="Heading1"/>
      </w:pPr>
      <w:r>
        <w:t>2. Login/Signup Options</w:t>
      </w:r>
    </w:p>
    <w:p w:rsidR="00917A1F" w:rsidRDefault="0095291D">
      <w:r>
        <w:t>The login/signup functionality will allow users (franchisees) to create accounts or log in to access their personalized dashboards. From these dashboards, they will interact with the SalesNayak ERP system for monitoring sales, inventory levels, supplier orders, and other essential tasks.</w:t>
      </w:r>
    </w:p>
    <w:p w:rsidR="00917A1F" w:rsidRDefault="0095291D">
      <w:r>
        <w:t>The website will include two buttons for login and signup in the header, leading to dedicated pages with forms to either register new accounts or log in. Upon successful login, users will be redirected to their dashboards, which are fully integrated with the ERP.</w:t>
      </w:r>
    </w:p>
    <w:p w:rsidR="00917A1F" w:rsidRDefault="0095291D">
      <w:pPr>
        <w:pStyle w:val="Heading1"/>
      </w:pPr>
      <w:r>
        <w:t>3. Customized Design Approach</w:t>
      </w:r>
    </w:p>
    <w:p w:rsidR="00917A1F" w:rsidRDefault="0095291D">
      <w:r>
        <w:t>The design of the login/signup section and ERP integration will reflect the Superkirana branding, featuring a clean, modern layout with the yellow (#FFC107) and black (#000000) color scheme. This design will provide a professional and user-friendly interface for both customers and franchisees.</w:t>
      </w:r>
    </w:p>
    <w:p w:rsidR="00917A1F" w:rsidRDefault="0095291D">
      <w:r>
        <w:t>- **Theme Colors:** Yellow (#FFC107) for highlights and buttons, Black (#000000) for text and accents, and White for backgrounds to ensure clarity and contrast.</w:t>
      </w:r>
      <w:r>
        <w:br/>
        <w:t>- **Font:** The modern and clean 'Poppins' or 'Roboto' font will be used for all text on the website.</w:t>
      </w:r>
      <w:r>
        <w:br/>
        <w:t>- **Button Style:** Buttons will have rounded edges, a subtle shadow effect, and bold text to ensure they stand out and are easy to click.</w:t>
      </w:r>
      <w:r>
        <w:br/>
        <w:t>- **Form Style:** Input fields will have minimalistic borders and a subtle focus effect, ensuring they are easy to use while maintaining a modern aesthetic.</w:t>
      </w:r>
      <w:r>
        <w:br/>
        <w:t>- **Layout:** Forms and content will be centered on the page, with ample spacing and a card-like appearance, givi</w:t>
      </w:r>
      <w:r>
        <w:t>ng a professional and approachable feel.</w:t>
      </w:r>
    </w:p>
    <w:p w:rsidR="00917A1F" w:rsidRDefault="0095291D">
      <w:pPr>
        <w:pStyle w:val="Heading1"/>
      </w:pPr>
      <w:r>
        <w:t>4. Design Features for Login/Signup Section</w:t>
      </w:r>
    </w:p>
    <w:p w:rsidR="00917A1F" w:rsidRDefault="0095291D">
      <w:r>
        <w:t>The login/signup section will be designed with ease of use and brand consistency in mind. Key features include:</w:t>
      </w:r>
    </w:p>
    <w:p w:rsidR="00917A1F" w:rsidRDefault="0095291D">
      <w:r>
        <w:t>1. **Modern Rounded Buttons:** The login and signup buttons will have a modern, rounded design with subtle shadows to provide depth.</w:t>
      </w:r>
      <w:r>
        <w:br/>
        <w:t>2. **Card-Like Form Layout:** The forms will be placed within card-like containers with soft shadow effects and rounded edges to provide a polished, professional look.</w:t>
      </w:r>
      <w:r>
        <w:br/>
        <w:t>3. **Focused Input Fields:** When users focus on input fields, the borders will glow yellow, providing an intuitive and visually appealing experience.</w:t>
      </w:r>
      <w:r>
        <w:br/>
        <w:t>4. **Consistent Color Scheme:** Yellow and black will be the primary colors, ensuring brand consistency, while white backgrounds will keep the layout clean and simple.</w:t>
      </w:r>
      <w:r>
        <w:br/>
        <w:t>5. **Responsive Design:*</w:t>
      </w:r>
      <w:r>
        <w:t>* The layout will adjust gracefully on different devices, from desktops to smartphones, ensuring a seamless experience for all users.</w:t>
      </w:r>
    </w:p>
    <w:p w:rsidR="00917A1F" w:rsidRDefault="0095291D">
      <w:pPr>
        <w:pStyle w:val="Heading1"/>
      </w:pPr>
      <w:r>
        <w:t>5. Code Snippet (HTML/CSS)</w:t>
      </w:r>
    </w:p>
    <w:p w:rsidR="00917A1F" w:rsidRDefault="0095291D">
      <w:r>
        <w:t>Here is a code snippet to implement the login/signup section and reflect the customized design features mentioned earlier.</w:t>
      </w:r>
    </w:p>
    <w:p w:rsidR="00917A1F" w:rsidRDefault="0095291D">
      <w:r>
        <w:br/>
        <w:t>&lt;!-- Login/Signup Buttons --&gt;</w:t>
      </w:r>
      <w:r>
        <w:br/>
        <w:t>&lt;div class="auth-buttons"&gt;</w:t>
      </w:r>
      <w:r>
        <w:br/>
        <w:t xml:space="preserve">    &lt;a href="/login" class="btn btn-login"&gt;Login&lt;/a&gt;</w:t>
      </w:r>
      <w:r>
        <w:br/>
        <w:t xml:space="preserve">    &lt;a href="/signup" class="btn btn-signup"&gt;Sign Up&lt;/a&gt;</w:t>
      </w:r>
      <w:r>
        <w:br/>
        <w:t>&lt;/div&gt;</w:t>
      </w:r>
      <w:r>
        <w:br/>
      </w:r>
      <w:r>
        <w:br/>
        <w:t>&lt;!-- Login Form --&gt;</w:t>
      </w:r>
      <w:r>
        <w:br/>
        <w:t>&lt;div class="auth-form-container"&gt;</w:t>
      </w:r>
      <w:r>
        <w:br/>
        <w:t xml:space="preserve">    &lt;div class="auth-form-card"&gt;</w:t>
      </w:r>
      <w:r>
        <w:br/>
        <w:t xml:space="preserve">        &lt;h2&gt;Login&lt;/h2&gt;</w:t>
      </w:r>
      <w:r>
        <w:br/>
        <w:t xml:space="preserve">        &lt;form action="/login" method="POST"&gt;</w:t>
      </w:r>
      <w:r>
        <w:br/>
        <w:t xml:space="preserve">            &lt;input type="email" name="email" placeholder="Email" required&gt;</w:t>
      </w:r>
      <w:r>
        <w:br/>
        <w:t xml:space="preserve">            &lt;input type="password" name="password" placeholder="Password" required&gt;</w:t>
      </w:r>
      <w:r>
        <w:br/>
        <w:t xml:space="preserve">            &lt;button type="submit" class="btn-submit"</w:t>
      </w:r>
      <w:r>
        <w:t>&gt;Login&lt;/button&gt;</w:t>
      </w:r>
      <w:r>
        <w:br/>
        <w:t xml:space="preserve">        &lt;/form&gt;</w:t>
      </w:r>
      <w:r>
        <w:br/>
        <w:t xml:space="preserve">        &lt;p class="form-footer-text"&gt;Don't have an account? &lt;a href="/signup"&gt;Sign up&lt;/a&gt;&lt;/p&gt;</w:t>
      </w:r>
      <w:r>
        <w:br/>
        <w:t xml:space="preserve">    &lt;/div&gt;</w:t>
      </w:r>
      <w:r>
        <w:br/>
        <w:t>&lt;/div&gt;</w:t>
      </w:r>
      <w:r>
        <w:br/>
      </w:r>
      <w:r>
        <w:br/>
        <w:t>&lt;!-- CSS --&gt;</w:t>
      </w:r>
      <w:r>
        <w:br/>
        <w:t>&lt;style&gt;</w:t>
      </w:r>
      <w:r>
        <w:br/>
        <w:t xml:space="preserve">    .btn-login, .btn-signup { padding: 10px 25px; border-radius: 30px; background-color: #FFC107; color: #000; font-weight: bold; }</w:t>
      </w:r>
      <w:r>
        <w:br/>
        <w:t xml:space="preserve">    .auth-form-card { background-color: #fff; padding: 40px; border-radius: 10px; box-shadow: 0 8px 24px rgba(0, 0, 0, 0.2); width: 400px; }</w:t>
      </w:r>
      <w:r>
        <w:br/>
        <w:t xml:space="preserve">    .btn-submit { background-color: #FFC107; padding: 12px; border: none; </w:t>
      </w:r>
      <w:r>
        <w:t>border-radius: 5px; color: #000; font-weight: bold; }</w:t>
      </w:r>
      <w:r>
        <w:br/>
        <w:t>&lt;/style&gt;</w:t>
      </w:r>
      <w:r>
        <w:br/>
      </w:r>
    </w:p>
    <w:p w:rsidR="00917A1F" w:rsidRDefault="0095291D">
      <w:pPr>
        <w:pStyle w:val="Heading1"/>
      </w:pPr>
      <w:r>
        <w:t>6. Next Steps for Implementation</w:t>
      </w:r>
    </w:p>
    <w:p w:rsidR="00917A1F" w:rsidRDefault="0095291D">
      <w:r>
        <w:t>1. **Backend Integration:** The forms will be linked to the backend to handle user registration and authentication. Security protocols like OAuth or JWT will be used to ensure secure logins.</w:t>
      </w:r>
    </w:p>
    <w:p w:rsidR="00917A1F" w:rsidRDefault="0095291D">
      <w:r>
        <w:t>2. **ERP Access:** Once logged in, users will be directed to their dashboard where they can interact with the ERP system, including monitoring sales, inventory, and supplier data.</w:t>
      </w:r>
    </w:p>
    <w:p w:rsidR="00917A1F" w:rsidRDefault="0095291D">
      <w:r>
        <w:t>3. **Testing and Launch:** Thorough testing will be conducted to ensure the website is responsive and functional on all devices. Once the tests are complete, the website will be launched with the new features.</w:t>
      </w:r>
    </w:p>
    <w:sectPr w:rsidR="00917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012491">
    <w:abstractNumId w:val="8"/>
  </w:num>
  <w:num w:numId="2" w16cid:durableId="1912546611">
    <w:abstractNumId w:val="6"/>
  </w:num>
  <w:num w:numId="3" w16cid:durableId="361903234">
    <w:abstractNumId w:val="5"/>
  </w:num>
  <w:num w:numId="4" w16cid:durableId="1260479681">
    <w:abstractNumId w:val="4"/>
  </w:num>
  <w:num w:numId="5" w16cid:durableId="1890997332">
    <w:abstractNumId w:val="7"/>
  </w:num>
  <w:num w:numId="6" w16cid:durableId="1864203119">
    <w:abstractNumId w:val="3"/>
  </w:num>
  <w:num w:numId="7" w16cid:durableId="70741893">
    <w:abstractNumId w:val="2"/>
  </w:num>
  <w:num w:numId="8" w16cid:durableId="2014867642">
    <w:abstractNumId w:val="1"/>
  </w:num>
  <w:num w:numId="9" w16cid:durableId="188405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A6B"/>
    <w:rsid w:val="00917A1F"/>
    <w:rsid w:val="009529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865F73-DD53-0D46-A620-BE092B23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camanoharjha1377@gmail.com</cp:lastModifiedBy>
  <cp:revision>2</cp:revision>
  <dcterms:created xsi:type="dcterms:W3CDTF">2024-08-21T00:46:00Z</dcterms:created>
  <dcterms:modified xsi:type="dcterms:W3CDTF">2024-08-21T00:46:00Z</dcterms:modified>
  <cp:category/>
</cp:coreProperties>
</file>