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2FBE" w:rsidRDefault="00DC55B0">
      <w:pPr>
        <w:pStyle w:val="Title"/>
      </w:pPr>
      <w:r>
        <w:t>Superkirana Franchise Opportunity Brochure</w:t>
      </w:r>
    </w:p>
    <w:p w:rsidR="001B2FBE" w:rsidRDefault="00DC55B0">
      <w:r>
        <w:t>Join the Superkirana Revolution – Transform Your Store &amp; Boost Your Profits!</w:t>
      </w:r>
    </w:p>
    <w:p w:rsidR="001B2FBE" w:rsidRDefault="00DC55B0">
      <w:r>
        <w:t>Aapka Vyapar, Hamari Jimmedaari</w:t>
      </w:r>
      <w:r>
        <w:br/>
        <w:t>Turning Your Kirana Store into a Super Retail Hub</w:t>
      </w:r>
    </w:p>
    <w:p w:rsidR="001B2FBE" w:rsidRDefault="00DC55B0">
      <w:pPr>
        <w:pStyle w:val="Heading1"/>
      </w:pPr>
      <w:r>
        <w:t>Introduction to Superkirana</w:t>
      </w:r>
    </w:p>
    <w:p w:rsidR="001B2FBE" w:rsidRDefault="00DC55B0">
      <w:r>
        <w:t xml:space="preserve">Step Into the </w:t>
      </w:r>
      <w:r>
        <w:t>Future with Superkirana</w:t>
      </w:r>
      <w:r>
        <w:br/>
        <w:t>Superkirana is modernizing the traditional Kirana stores by providing access to better infrastructure, technology, branding, and ongoing business development. We help you compete with large retailers while maintaining your local customer base.</w:t>
      </w:r>
      <w:r>
        <w:br/>
      </w:r>
      <w:r>
        <w:br/>
        <w:t>Who We Are:</w:t>
      </w:r>
      <w:r>
        <w:br/>
        <w:t>Superkirana is a franchise network aimed at transforming and empowering local Kirana stores with technology and improved business models to ensure higher profitability and smoother operations.</w:t>
      </w:r>
    </w:p>
    <w:p w:rsidR="001B2FBE" w:rsidRDefault="00DC55B0">
      <w:pPr>
        <w:pStyle w:val="Heading1"/>
      </w:pPr>
      <w:r>
        <w:t>Why Choose Superkirana?</w:t>
      </w:r>
    </w:p>
    <w:p w:rsidR="001B2FBE" w:rsidRDefault="00DC55B0">
      <w:r>
        <w:t>Maximizing Your Store’s Potential with Superkirana</w:t>
      </w:r>
      <w:r>
        <w:br/>
        <w:t>1. Increased Sales by 20%-35%: Storeowners in the Superkirana network see an average sales increase of 20%-35% within the first 6 months.</w:t>
      </w:r>
      <w:r>
        <w:br/>
        <w:t>2. Improved Profit Margins by 10%-15%: With better procurement and supply chain management, profit margins rise by 10%-15%.</w:t>
      </w:r>
      <w:r>
        <w:br/>
        <w:t>3. Enhanced Customer Retention: Loyalty programs and better customer service increase repeat business by 25%.</w:t>
      </w:r>
      <w:r>
        <w:br/>
        <w:t>4. Lower Operational Costs: Through the use of advanced POS systems and inventory management, operational costs can be reduced by 10%.</w:t>
      </w:r>
    </w:p>
    <w:p w:rsidR="001B2FBE" w:rsidRDefault="00DC55B0">
      <w:r>
        <w:t>Example Calculation:</w:t>
      </w:r>
      <w:r>
        <w:br/>
        <w:t>Before Superkirana:</w:t>
      </w:r>
      <w:r>
        <w:br/>
        <w:t>Monthly Revenue: ₹3,00,000</w:t>
      </w:r>
      <w:r>
        <w:br/>
        <w:t>Profit Margin: 10% (₹30,000)</w:t>
      </w:r>
      <w:r>
        <w:br/>
      </w:r>
      <w:r>
        <w:br/>
        <w:t>After Joining Superkirana:</w:t>
      </w:r>
      <w:r>
        <w:br/>
        <w:t>Monthly Revenue Increase by 25%: ₹3,75,000</w:t>
      </w:r>
      <w:r>
        <w:br/>
        <w:t>Profit Margin Increase by 10%: ₹37,500</w:t>
      </w:r>
      <w:r>
        <w:br/>
      </w:r>
      <w:r>
        <w:br/>
        <w:t>Yearly Impact:</w:t>
      </w:r>
      <w:r>
        <w:br/>
        <w:t>Additional Revenue: ₹9,00,000</w:t>
      </w:r>
      <w:r>
        <w:br/>
        <w:t>Additional Profit: ₹90,000</w:t>
      </w:r>
      <w:r>
        <w:br/>
      </w:r>
    </w:p>
    <w:p w:rsidR="001B2FBE" w:rsidRDefault="00DC55B0">
      <w:pPr>
        <w:pStyle w:val="Heading1"/>
      </w:pPr>
      <w:r>
        <w:t>How Superkirana Works</w:t>
      </w:r>
    </w:p>
    <w:p w:rsidR="001B2FBE" w:rsidRDefault="00DC55B0">
      <w:r>
        <w:t>The Superkirana Transformation Process:</w:t>
      </w:r>
      <w:r>
        <w:br/>
        <w:t>1. Initial Consultation: Store evaluation shows potential for 25% growth within the first year based on neighborhood demographics.</w:t>
      </w:r>
      <w:r>
        <w:br/>
        <w:t>2. Store Transformation: Investment: ₹5 Lakhs for branding, layout optimization, and technology upgrades.</w:t>
      </w:r>
      <w:r>
        <w:br/>
        <w:t>3. Technology &amp; Training: Training for staff ensures operational efficiency and better customer service, leading to a 20% reduction in customer complaints.</w:t>
      </w:r>
      <w:r>
        <w:br/>
        <w:t>4. Launch &amp; Marketing: An aggressive local marketing campaign leads to a 10% jump in foot traffic and online visibilit</w:t>
      </w:r>
      <w:r>
        <w:t>y.</w:t>
      </w:r>
      <w:r>
        <w:br/>
        <w:t>5. Ongoing Support: Monthly performance evaluations and business optimization reviews ensure continuous growth.</w:t>
      </w:r>
    </w:p>
    <w:p w:rsidR="001B2FBE" w:rsidRDefault="00DC55B0">
      <w:pPr>
        <w:pStyle w:val="Heading1"/>
      </w:pPr>
      <w:r>
        <w:t>Franchise Models with Financial Projections</w:t>
      </w:r>
    </w:p>
    <w:p w:rsidR="001B2FBE" w:rsidRDefault="00DC55B0">
      <w:r>
        <w:t>Choose Your Superkirana Franchise Model</w:t>
      </w:r>
      <w:r>
        <w:br/>
      </w:r>
      <w:r>
        <w:br/>
        <w:t>Mini Plan:</w:t>
      </w:r>
      <w:r>
        <w:br/>
        <w:t>Ideal for: Small stores</w:t>
      </w:r>
      <w:r>
        <w:br/>
        <w:t>Investment: ₹5 Lakhs</w:t>
      </w:r>
      <w:r>
        <w:br/>
        <w:t>Projected Revenue Growth: 20% annually</w:t>
      </w:r>
      <w:r>
        <w:br/>
        <w:t>Break-Even Point: 18 months</w:t>
      </w:r>
      <w:r>
        <w:br/>
        <w:t>Estimated ROI After 3 Years: ₹12 Lakhs</w:t>
      </w:r>
      <w:r>
        <w:br/>
      </w:r>
      <w:r>
        <w:br/>
        <w:t>Standard Plan:</w:t>
      </w:r>
      <w:r>
        <w:br/>
        <w:t>Ideal for: Medium-sized stores</w:t>
      </w:r>
      <w:r>
        <w:br/>
        <w:t>Investment: ₹10 Lakhs</w:t>
      </w:r>
      <w:r>
        <w:br/>
        <w:t>Projected Revenue Growth: 25% annually</w:t>
      </w:r>
      <w:r>
        <w:br/>
        <w:t>Break-Even Point: 15 months</w:t>
      </w:r>
      <w:r>
        <w:br/>
        <w:t>Estimated ROI After 3 Years: ₹30 Lakhs</w:t>
      </w:r>
      <w:r>
        <w:br/>
      </w:r>
      <w:r>
        <w:br/>
        <w:t>Premium Plan:</w:t>
      </w:r>
      <w:r>
        <w:br/>
        <w:t>Ideal for: Large stores</w:t>
      </w:r>
      <w:r>
        <w:br/>
        <w:t>Investment: ₹15 Lakhs</w:t>
      </w:r>
      <w:r>
        <w:br/>
        <w:t>Projected Revenue Growth: 30% annually</w:t>
      </w:r>
      <w:r>
        <w:br/>
        <w:t>Break-Even Point: 12 months</w:t>
      </w:r>
      <w:r>
        <w:br/>
        <w:t>Estimated ROI After 3 Years: ₹50 Lakhs</w:t>
      </w:r>
      <w:r>
        <w:br/>
      </w:r>
      <w:r>
        <w:br/>
        <w:t>Execu</w:t>
      </w:r>
      <w:r>
        <w:t>tive Plan:</w:t>
      </w:r>
      <w:r>
        <w:br/>
        <w:t>Ideal for: Flagship stores</w:t>
      </w:r>
      <w:r>
        <w:br/>
        <w:t>Investment: ₹20 Lakhs</w:t>
      </w:r>
      <w:r>
        <w:br/>
        <w:t>Projected Revenue Growth: 35% annually</w:t>
      </w:r>
      <w:r>
        <w:br/>
        <w:t>Break-Even Point: 10 months</w:t>
      </w:r>
      <w:r>
        <w:br/>
        <w:t>Estimated ROI After 3 Years: ₹75 Lakhs</w:t>
      </w:r>
      <w:r>
        <w:br/>
      </w:r>
    </w:p>
    <w:p w:rsidR="001B2FBE" w:rsidRDefault="00DC55B0">
      <w:pPr>
        <w:pStyle w:val="Heading1"/>
      </w:pPr>
      <w:r>
        <w:t>Marketing and Branding Impact</w:t>
      </w:r>
    </w:p>
    <w:p w:rsidR="001B2FBE" w:rsidRDefault="00DC55B0">
      <w:r>
        <w:t>Growing Your Business with Superkirana's Marketing Power</w:t>
      </w:r>
      <w:r>
        <w:br/>
        <w:t>Marketing Tools &amp; Projections:</w:t>
      </w:r>
      <w:r>
        <w:br/>
        <w:t>Local Area Marketing: Targeting the local customer base with offers, resulting in a 15% increase in footfall within the first month.</w:t>
      </w:r>
      <w:r>
        <w:br/>
        <w:t>Social Media Campaigns: Boosting online presence and generating a 20% increase in online orders.</w:t>
      </w:r>
      <w:r>
        <w:br/>
        <w:t>Festival Promotions: Special campaigns during peak seasons yield a 10%-15% sales increase.</w:t>
      </w:r>
      <w:r>
        <w:br/>
      </w:r>
      <w:r>
        <w:br/>
        <w:t>Example Campaign Impact:</w:t>
      </w:r>
      <w:r>
        <w:br/>
        <w:t>Pre-Diwali Campaign:</w:t>
      </w:r>
      <w:r>
        <w:br/>
        <w:t>Ad Spend: ₹20,000</w:t>
      </w:r>
      <w:r>
        <w:br/>
        <w:t>Return on Investment: ₹50,000 in additional sales.</w:t>
      </w:r>
    </w:p>
    <w:p w:rsidR="001B2FBE" w:rsidRDefault="00DC55B0">
      <w:pPr>
        <w:pStyle w:val="Heading1"/>
      </w:pPr>
      <w:r>
        <w:t>How Superkirana Enhances Profitability</w:t>
      </w:r>
    </w:p>
    <w:p w:rsidR="001B2FBE" w:rsidRDefault="00DC55B0">
      <w:r>
        <w:t>Unlock Your Store's Full Potential</w:t>
      </w:r>
      <w:r>
        <w:br/>
        <w:t>Profit Boosters:</w:t>
      </w:r>
      <w:r>
        <w:br/>
        <w:t>1. Optimized Product Mix: Increasing high-margin product sales by 20%.</w:t>
      </w:r>
      <w:r>
        <w:br/>
        <w:t>2. Loyalty Programs: Boosting repeat business by 25%.</w:t>
      </w:r>
      <w:r>
        <w:br/>
        <w:t>3. Efficient Inventory Management: Reducing waste by 10%, leading to annual savings of ₹1 Lakh.</w:t>
      </w:r>
      <w:r>
        <w:br/>
      </w:r>
      <w:r>
        <w:br/>
        <w:t>Example Profit Growth Calculation:</w:t>
      </w:r>
      <w:r>
        <w:br/>
        <w:t>Initial Profit Margin: ₹50,000 per month</w:t>
      </w:r>
      <w:r>
        <w:br/>
        <w:t>Post-Superkirana Profit Margin: ₹75,000 per month</w:t>
      </w:r>
      <w:r>
        <w:br/>
        <w:t>Annual Profit Increase: ₹3 Lakhs</w:t>
      </w:r>
    </w:p>
    <w:p w:rsidR="001B2FBE" w:rsidRDefault="00DC55B0">
      <w:pPr>
        <w:pStyle w:val="Heading1"/>
      </w:pPr>
      <w:r>
        <w:t>The Superkirana Ecosystem</w:t>
      </w:r>
    </w:p>
    <w:p w:rsidR="001B2FBE" w:rsidRDefault="00DC55B0">
      <w:r>
        <w:t>A Strong Network to Support Your Growth</w:t>
      </w:r>
      <w:r>
        <w:br/>
        <w:t>What You Get:</w:t>
      </w:r>
      <w:r>
        <w:br/>
        <w:t>1. Access to over 500 suppliers ensuring competitive pricing.</w:t>
      </w:r>
      <w:r>
        <w:br/>
        <w:t>2. Partnerships with leading FMCG brands for exclusive promotions.</w:t>
      </w:r>
      <w:r>
        <w:br/>
        <w:t>3. Technology support for seamless operations and sales tracking.</w:t>
      </w:r>
      <w:r>
        <w:br/>
      </w:r>
      <w:r>
        <w:br/>
        <w:t>Superkirana by the Numbers:</w:t>
      </w:r>
      <w:r>
        <w:br/>
        <w:t>- 500+ Stores Transformed</w:t>
      </w:r>
      <w:r>
        <w:br/>
        <w:t>- 20%-35% Average Revenue Growth</w:t>
      </w:r>
      <w:r>
        <w:br/>
        <w:t>- 50+ Exclusive Supplier Partnerships</w:t>
      </w:r>
    </w:p>
    <w:p w:rsidR="001B2FBE" w:rsidRDefault="00DC55B0">
      <w:pPr>
        <w:pStyle w:val="Heading1"/>
      </w:pPr>
      <w:r>
        <w:t>Call to Action &amp; Next Steps</w:t>
      </w:r>
    </w:p>
    <w:p w:rsidR="001B2FBE" w:rsidRDefault="00DC55B0">
      <w:r>
        <w:t>Take the Next Step with Superkirana</w:t>
      </w:r>
      <w:r>
        <w:br/>
        <w:t>Ready to transform your Kirana store into a modern retail powerhouse? Contact us now for a free consultation and personalized growth plan tailored to your store's needs.</w:t>
      </w:r>
      <w:r>
        <w:br/>
      </w:r>
      <w:r>
        <w:br/>
        <w:t>Contact Us Today!</w:t>
      </w:r>
      <w:r>
        <w:br/>
        <w:t>Phone: +91-XXXXXXXXXX</w:t>
      </w:r>
      <w:r>
        <w:br/>
        <w:t>Email: info@superkirana.in</w:t>
      </w:r>
      <w:r>
        <w:br/>
        <w:t>Visit: www.superkirana.in</w:t>
      </w:r>
    </w:p>
    <w:sectPr w:rsidR="001B2F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3237908">
    <w:abstractNumId w:val="8"/>
  </w:num>
  <w:num w:numId="2" w16cid:durableId="604577101">
    <w:abstractNumId w:val="6"/>
  </w:num>
  <w:num w:numId="3" w16cid:durableId="71044993">
    <w:abstractNumId w:val="5"/>
  </w:num>
  <w:num w:numId="4" w16cid:durableId="531771178">
    <w:abstractNumId w:val="4"/>
  </w:num>
  <w:num w:numId="5" w16cid:durableId="951588855">
    <w:abstractNumId w:val="7"/>
  </w:num>
  <w:num w:numId="6" w16cid:durableId="632638991">
    <w:abstractNumId w:val="3"/>
  </w:num>
  <w:num w:numId="7" w16cid:durableId="1343627109">
    <w:abstractNumId w:val="2"/>
  </w:num>
  <w:num w:numId="8" w16cid:durableId="1648515784">
    <w:abstractNumId w:val="1"/>
  </w:num>
  <w:num w:numId="9" w16cid:durableId="1215003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FBE"/>
    <w:rsid w:val="0029639D"/>
    <w:rsid w:val="00326F90"/>
    <w:rsid w:val="0067121D"/>
    <w:rsid w:val="00AA1D8D"/>
    <w:rsid w:val="00B47730"/>
    <w:rsid w:val="00CB0664"/>
    <w:rsid w:val="00DC55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96C1375-E5A7-9C4E-83A6-CA05A09B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camanoharjha1377@gmail.com</cp:lastModifiedBy>
  <cp:revision>2</cp:revision>
  <dcterms:created xsi:type="dcterms:W3CDTF">2024-08-21T18:04:00Z</dcterms:created>
  <dcterms:modified xsi:type="dcterms:W3CDTF">2024-08-21T18:04:00Z</dcterms:modified>
  <cp:category/>
</cp:coreProperties>
</file>