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B66EA9">
          <w:pPr>
            <w:pStyle w:val="af0"/>
          </w:pPr>
          <w:r>
            <w:t>Оглавление</w:t>
          </w:r>
        </w:p>
        <w:p w14:paraId="7EF3C4D8" w14:textId="17CB7C4D" w:rsidR="00AB7CEC" w:rsidRDefault="00E14422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4131D516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6B35DCC2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6102D155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76FA51A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61477AA8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5AFD4D75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0E2CA841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32FFFA74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1E44A3EF" w:rsidR="00AB7CEC" w:rsidRDefault="004615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0770A6B7" w:rsidR="00AB7CEC" w:rsidRDefault="004615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30CD0FAB" w:rsidR="00AB7CEC" w:rsidRDefault="004615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200C8435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2592A38D" w:rsidR="00AB7CEC" w:rsidRDefault="0046156C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B66EA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B66EA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81FE63D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 xml:space="preserve">внешний диаметр шестерни, внутренний диаметр отверстия, толщина, высота зуба и количество </w:t>
      </w:r>
      <w:proofErr w:type="spellStart"/>
      <w:r w:rsidR="00E33266">
        <w:rPr>
          <w:lang w:val="ru-RU"/>
        </w:rPr>
        <w:t>зубъев</w:t>
      </w:r>
      <w:proofErr w:type="spellEnd"/>
      <w:r w:rsidR="00E33266">
        <w:rPr>
          <w:lang w:val="ru-RU"/>
        </w:rPr>
        <w:t>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</w:t>
      </w:r>
      <w:bookmarkStart w:id="2" w:name="_GoBack"/>
      <w:bookmarkEnd w:id="2"/>
      <w:r w:rsidR="008675EF">
        <w:rPr>
          <w:lang w:val="ru-RU"/>
        </w:rPr>
        <w:t>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FA2E4F1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Есть вероятность столкнуться с технической сложностью моделирования большого количества </w:t>
      </w:r>
      <w:proofErr w:type="spellStart"/>
      <w:r>
        <w:rPr>
          <w:sz w:val="28"/>
          <w:szCs w:val="28"/>
        </w:rPr>
        <w:t>зубъев</w:t>
      </w:r>
      <w:proofErr w:type="spellEnd"/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3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3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1BC496F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0,1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7D25D2B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 xml:space="preserve">Количество </w:t>
      </w:r>
      <w:proofErr w:type="spellStart"/>
      <w:r>
        <w:rPr>
          <w:sz w:val="28"/>
        </w:rPr>
        <w:t>зубъев</w:t>
      </w:r>
      <w:proofErr w:type="spellEnd"/>
      <w:r>
        <w:rPr>
          <w:sz w:val="28"/>
        </w:rPr>
        <w:t xml:space="preserve">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4931E580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6BA61E32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4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4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56917D7C" w:rsidR="00EC4E6F" w:rsidRPr="00607C8C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>)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174751">
        <w:rPr>
          <w:color w:val="161616"/>
          <w:sz w:val="28"/>
          <w:szCs w:val="28"/>
          <w:highlight w:val="red"/>
        </w:rPr>
        <w:t>[]</w:t>
      </w:r>
      <w:r w:rsidR="00174751" w:rsidRPr="00174751">
        <w:rPr>
          <w:color w:val="161616"/>
          <w:sz w:val="28"/>
          <w:szCs w:val="28"/>
        </w:rPr>
        <w:t>.</w:t>
      </w:r>
    </w:p>
    <w:p w14:paraId="6886C760" w14:textId="2687F329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 xml:space="preserve">Платформа .NET </w:t>
      </w:r>
      <w:proofErr w:type="spellStart"/>
      <w:r w:rsidRPr="000B00AA">
        <w:rPr>
          <w:color w:val="161616"/>
          <w:sz w:val="28"/>
          <w:szCs w:val="28"/>
          <w:shd w:val="clear" w:color="auto" w:fill="FFFFFF"/>
        </w:rPr>
        <w:t>Framework</w:t>
      </w:r>
      <w:proofErr w:type="spellEnd"/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 xml:space="preserve">— это технология, которая поддерживает создание и выполнение веб-служб и приложений </w:t>
      </w:r>
      <w:proofErr w:type="spellStart"/>
      <w:r w:rsidRPr="000B00AA">
        <w:rPr>
          <w:color w:val="161616"/>
          <w:sz w:val="28"/>
          <w:szCs w:val="28"/>
          <w:shd w:val="clear" w:color="auto" w:fill="FFFFFF"/>
        </w:rPr>
        <w:t>Windows</w:t>
      </w:r>
      <w:proofErr w:type="spellEnd"/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645E805E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 xml:space="preserve">это инструмент статического анализа кода с открытым исходным кодом от </w:t>
      </w:r>
      <w:proofErr w:type="spellStart"/>
      <w:r>
        <w:t>Microsoft</w:t>
      </w:r>
      <w:proofErr w:type="spellEnd"/>
      <w:r>
        <w:t xml:space="preserve">, который проверяет код C# на соответствие рекомендуемым стилям кодирования </w:t>
      </w:r>
      <w:proofErr w:type="spellStart"/>
      <w:r>
        <w:t>StyleCop</w:t>
      </w:r>
      <w:proofErr w:type="spellEnd"/>
      <w:r>
        <w:t xml:space="preserve"> и подмножеству руководящих указаний </w:t>
      </w:r>
      <w:proofErr w:type="spellStart"/>
      <w:r>
        <w:t>Microsoft</w:t>
      </w:r>
      <w:proofErr w:type="spellEnd"/>
      <w:r>
        <w:t xml:space="preserve"> по проектированию .NET </w:t>
      </w:r>
      <w:proofErr w:type="spellStart"/>
      <w:r>
        <w:t>Framework</w:t>
      </w:r>
      <w:proofErr w:type="spellEnd"/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5" w:name="_Toc154603038"/>
      <w:r w:rsidRPr="00395432">
        <w:lastRenderedPageBreak/>
        <w:t>4</w:t>
      </w:r>
      <w:r w:rsidR="007D425F">
        <w:t xml:space="preserve"> НАЗНАЧЕНИЕ ПЛАГИНА</w:t>
      </w:r>
      <w:bookmarkEnd w:id="5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6" w:name="_Toc154603039"/>
      <w:r w:rsidRPr="00395432">
        <w:lastRenderedPageBreak/>
        <w:t>5</w:t>
      </w:r>
      <w:r w:rsidR="007D425F">
        <w:t xml:space="preserve"> ОБЗОР АНАЛОГОВ</w:t>
      </w:r>
      <w:bookmarkEnd w:id="6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4E51B800" w:rsidR="00974A36" w:rsidRPr="00974A36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</w:t>
      </w:r>
      <w:proofErr w:type="spellStart"/>
      <w:r w:rsidRPr="00974A36">
        <w:rPr>
          <w:color w:val="161616"/>
          <w:sz w:val="28"/>
          <w:szCs w:val="28"/>
        </w:rPr>
        <w:t>Autodesk</w:t>
      </w:r>
      <w:proofErr w:type="spellEnd"/>
      <w:r w:rsidRPr="00974A36">
        <w:rPr>
          <w:color w:val="161616"/>
          <w:sz w:val="28"/>
          <w:szCs w:val="28"/>
        </w:rPr>
        <w:t xml:space="preserve"> </w:t>
      </w:r>
      <w:proofErr w:type="spellStart"/>
      <w:r w:rsidRPr="00974A36">
        <w:rPr>
          <w:color w:val="161616"/>
          <w:sz w:val="28"/>
          <w:szCs w:val="28"/>
        </w:rPr>
        <w:t>Inventor</w:t>
      </w:r>
      <w:proofErr w:type="spellEnd"/>
      <w:r w:rsidRPr="00974A36">
        <w:rPr>
          <w:color w:val="161616"/>
          <w:sz w:val="28"/>
          <w:szCs w:val="28"/>
        </w:rPr>
        <w:t xml:space="preserve">, 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 </w:t>
      </w:r>
      <w:r w:rsidRPr="00974A36">
        <w:rPr>
          <w:color w:val="161616"/>
          <w:sz w:val="28"/>
          <w:szCs w:val="28"/>
          <w:highlight w:val="red"/>
        </w:rPr>
        <w:t>[3].</w:t>
      </w:r>
      <w:r w:rsidRPr="00974A36">
        <w:t xml:space="preserve"> </w:t>
      </w:r>
      <w:r w:rsidRPr="00974A36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>
        <w:rPr>
          <w:color w:val="161616"/>
          <w:sz w:val="28"/>
          <w:szCs w:val="28"/>
        </w:rPr>
        <w:t>2</w:t>
      </w:r>
      <w:r w:rsidRPr="00974A36">
        <w:rPr>
          <w:color w:val="161616"/>
          <w:sz w:val="28"/>
          <w:szCs w:val="28"/>
        </w:rPr>
        <w:t>.</w:t>
      </w:r>
    </w:p>
    <w:p w14:paraId="725EC0BF" w14:textId="23D253C4" w:rsidR="00974A36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684314">
        <w:rPr>
          <w:color w:val="161616"/>
          <w:sz w:val="28"/>
          <w:szCs w:val="28"/>
          <w:lang w:val="en-US"/>
        </w:rPr>
        <w:t>Autodesk</w:t>
      </w:r>
      <w:r w:rsidRPr="00684314">
        <w:rPr>
          <w:color w:val="161616"/>
          <w:sz w:val="28"/>
          <w:szCs w:val="28"/>
        </w:rPr>
        <w:t xml:space="preserve"> </w:t>
      </w:r>
      <w:r w:rsidRPr="00684314">
        <w:rPr>
          <w:color w:val="161616"/>
          <w:sz w:val="28"/>
          <w:szCs w:val="28"/>
          <w:lang w:val="en-US"/>
        </w:rPr>
        <w:t>Fusion</w:t>
      </w:r>
      <w:r w:rsidRPr="00684314">
        <w:rPr>
          <w:color w:val="161616"/>
          <w:sz w:val="28"/>
          <w:szCs w:val="28"/>
        </w:rPr>
        <w:t xml:space="preserve"> 360</w:t>
      </w:r>
      <w:r>
        <w:rPr>
          <w:color w:val="161616"/>
          <w:sz w:val="28"/>
          <w:szCs w:val="28"/>
        </w:rPr>
        <w:t xml:space="preserve"> – </w:t>
      </w:r>
      <w:r w:rsidRPr="00684314">
        <w:rPr>
          <w:color w:val="161616"/>
          <w:sz w:val="28"/>
          <w:szCs w:val="28"/>
        </w:rPr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</w:t>
      </w:r>
      <w:r w:rsidRPr="00A26C7D">
        <w:rPr>
          <w:color w:val="161616"/>
          <w:sz w:val="28"/>
          <w:szCs w:val="28"/>
          <w:highlight w:val="red"/>
        </w:rPr>
        <w:t>[4].</w:t>
      </w:r>
      <w:r w:rsidRPr="00684314">
        <w:rPr>
          <w:color w:val="161616"/>
          <w:sz w:val="28"/>
          <w:szCs w:val="28"/>
        </w:rPr>
        <w:t xml:space="preserve">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>
        <w:rPr>
          <w:color w:val="161616"/>
          <w:sz w:val="28"/>
          <w:szCs w:val="28"/>
        </w:rPr>
        <w:t>3</w:t>
      </w:r>
      <w:r w:rsidRPr="00684314">
        <w:rPr>
          <w:color w:val="161616"/>
          <w:sz w:val="28"/>
          <w:szCs w:val="28"/>
        </w:rPr>
        <w:t>.</w:t>
      </w:r>
      <w:r w:rsidR="00974A36">
        <w:rPr>
          <w:color w:val="161616"/>
          <w:sz w:val="28"/>
          <w:szCs w:val="28"/>
          <w:lang w:val="en-US"/>
        </w:rPr>
        <w:t>;</w:t>
      </w:r>
    </w:p>
    <w:p w14:paraId="56E458B3" w14:textId="3E07E8E2" w:rsidR="00981415" w:rsidRPr="00981415" w:rsidRDefault="00981415" w:rsidP="00981415">
      <w:pPr>
        <w:pStyle w:val="a9"/>
        <w:spacing w:line="360" w:lineRule="auto"/>
        <w:ind w:left="102" w:firstLine="571"/>
      </w:pPr>
      <w:proofErr w:type="spellStart"/>
      <w:r>
        <w:t>Kompas</w:t>
      </w:r>
      <w:proofErr w:type="spellEnd"/>
      <w:r w:rsidRPr="00981415">
        <w:rPr>
          <w:lang w:val="ru-RU"/>
        </w:rPr>
        <w:t>-3</w:t>
      </w:r>
      <w:r>
        <w:t>D</w:t>
      </w:r>
      <w:r w:rsidRPr="00981415">
        <w:rPr>
          <w:lang w:val="ru-RU"/>
        </w:rPr>
        <w:t xml:space="preserve"> – </w:t>
      </w:r>
      <w:r w:rsidRPr="00981415">
        <w:rPr>
          <w:lang w:val="ru-RU"/>
        </w:rPr>
        <w:t xml:space="preserve">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</w:t>
      </w:r>
      <w:r w:rsidRPr="00EC4BD8">
        <w:rPr>
          <w:highlight w:val="red"/>
          <w:lang w:val="ru-RU"/>
        </w:rPr>
        <w:t>[5</w:t>
      </w:r>
      <w:r w:rsidRPr="00981415">
        <w:rPr>
          <w:lang w:val="ru-RU"/>
        </w:rPr>
        <w:t xml:space="preserve">]. Изначально система была ориентирована на создание конструкторской документации в соответствии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proofErr w:type="spellStart"/>
      <w:r>
        <w:t>Пользовательский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4</w:t>
      </w:r>
      <w:r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53A10242" w:rsidR="00C5716D" w:rsidRDefault="00C5716D" w:rsidP="00B66EA9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9C21FD">
        <w:t>2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Default="00A26C7D" w:rsidP="00B66EA9">
      <w:pPr>
        <w:spacing w:after="0" w:line="360" w:lineRule="auto"/>
        <w:jc w:val="center"/>
        <w:rPr>
          <w:lang w:val="en-US"/>
        </w:rPr>
      </w:pPr>
    </w:p>
    <w:p w14:paraId="44418F39" w14:textId="77777777" w:rsidR="009E162B" w:rsidRDefault="009E162B" w:rsidP="00B66EA9">
      <w:pPr>
        <w:spacing w:after="0" w:line="360" w:lineRule="auto"/>
        <w:jc w:val="center"/>
        <w:rPr>
          <w:lang w:val="en-US"/>
        </w:rPr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EF93EFE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>
        <w:t>3</w:t>
      </w:r>
      <w:r>
        <w:t xml:space="preserve"> – </w:t>
      </w:r>
      <w:r>
        <w:t>П</w:t>
      </w:r>
      <w:r>
        <w:t xml:space="preserve">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530D142F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8010EF">
        <w:t>4</w:t>
      </w:r>
      <w:r>
        <w:t xml:space="preserve"> – </w:t>
      </w:r>
      <w:r w:rsidR="008010EF">
        <w:t xml:space="preserve">пользовательский интерфейс </w:t>
      </w:r>
      <w:proofErr w:type="spellStart"/>
      <w:r w:rsidR="008010EF">
        <w:rPr>
          <w:lang w:val="en-US"/>
        </w:rPr>
        <w:t>Kompas</w:t>
      </w:r>
      <w:proofErr w:type="spellEnd"/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7" w:name="_Toc154603040"/>
      <w:r>
        <w:lastRenderedPageBreak/>
        <w:t>6</w:t>
      </w:r>
      <w:r w:rsidR="007D425F">
        <w:t xml:space="preserve"> ОПИСАНИЕ РЕАЛИЗАЦИИ</w:t>
      </w:r>
      <w:bookmarkEnd w:id="7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717A1240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3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4A5FCD09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8E3376">
        <w:t>5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29CA903D" w14:textId="16BDB476" w:rsidR="009C21FD" w:rsidRDefault="007510C3" w:rsidP="007510C3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6141CF9F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EF6FB0">
        <w:rPr>
          <w:sz w:val="28"/>
          <w:szCs w:val="28"/>
          <w:lang w:val="en-US"/>
        </w:rPr>
        <w:t>MainForm</w:t>
      </w:r>
      <w:proofErr w:type="spellEnd"/>
      <w:r w:rsidRPr="00EF6FB0">
        <w:rPr>
          <w:sz w:val="28"/>
          <w:szCs w:val="28"/>
        </w:rPr>
        <w:t xml:space="preserve"> является главным элементом для обработки действий в графическом интерфейсе;</w:t>
      </w:r>
    </w:p>
    <w:p w14:paraId="34C7040B" w14:textId="2E0307B8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EF6FB0">
        <w:rPr>
          <w:sz w:val="28"/>
          <w:szCs w:val="28"/>
          <w:lang w:val="en-US"/>
        </w:rPr>
        <w:t>Builder</w:t>
      </w:r>
      <w:r w:rsidRPr="00EF6FB0">
        <w:rPr>
          <w:sz w:val="28"/>
          <w:szCs w:val="28"/>
        </w:rPr>
        <w:t xml:space="preserve"> – выполняет построение детали</w:t>
      </w:r>
      <w:r w:rsidR="007510C3">
        <w:rPr>
          <w:sz w:val="28"/>
          <w:szCs w:val="28"/>
          <w:lang w:val="en-US"/>
        </w:rPr>
        <w:t>;</w:t>
      </w:r>
    </w:p>
    <w:p w14:paraId="1FF4D435" w14:textId="454BF715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EF6FB0">
        <w:rPr>
          <w:sz w:val="28"/>
          <w:szCs w:val="28"/>
          <w:lang w:val="en-US"/>
        </w:rPr>
        <w:t>Wrapper</w:t>
      </w:r>
      <w:r w:rsidRPr="00EF6FB0">
        <w:rPr>
          <w:sz w:val="28"/>
          <w:szCs w:val="28"/>
        </w:rPr>
        <w:t xml:space="preserve"> – является классом-связующим звеном между плагином и самой САПР</w:t>
      </w:r>
      <w:r w:rsidR="007510C3" w:rsidRPr="007510C3">
        <w:rPr>
          <w:sz w:val="28"/>
          <w:szCs w:val="28"/>
        </w:rPr>
        <w:t>;</w:t>
      </w:r>
    </w:p>
    <w:p w14:paraId="638D943E" w14:textId="18B3E927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EF6FB0">
        <w:rPr>
          <w:sz w:val="28"/>
          <w:szCs w:val="28"/>
          <w:lang w:val="en-US"/>
        </w:rPr>
        <w:t>Parameter</w:t>
      </w:r>
      <w:r w:rsidRPr="00EF6FB0">
        <w:rPr>
          <w:sz w:val="28"/>
          <w:szCs w:val="28"/>
        </w:rPr>
        <w:t xml:space="preserve"> – является классом для хранения числового значения и границ параметра</w:t>
      </w:r>
      <w:r w:rsidR="007510C3" w:rsidRPr="007510C3">
        <w:rPr>
          <w:sz w:val="28"/>
          <w:szCs w:val="28"/>
        </w:rPr>
        <w:t>;</w:t>
      </w:r>
    </w:p>
    <w:p w14:paraId="45E0ADD7" w14:textId="49044865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EF6FB0">
        <w:rPr>
          <w:sz w:val="28"/>
          <w:szCs w:val="28"/>
          <w:lang w:val="en-US"/>
        </w:rPr>
        <w:t>ParameterType</w:t>
      </w:r>
      <w:proofErr w:type="spellEnd"/>
      <w:r w:rsidRPr="00EF6FB0">
        <w:rPr>
          <w:sz w:val="28"/>
          <w:szCs w:val="28"/>
        </w:rPr>
        <w:t xml:space="preserve"> – является перечислением названий параметров</w:t>
      </w:r>
      <w:r w:rsidR="007510C3" w:rsidRPr="007510C3">
        <w:rPr>
          <w:sz w:val="28"/>
          <w:szCs w:val="28"/>
        </w:rPr>
        <w:t>;</w:t>
      </w:r>
    </w:p>
    <w:p w14:paraId="40A57578" w14:textId="445A329E" w:rsidR="005929CB" w:rsidRPr="00EF6FB0" w:rsidRDefault="005929CB" w:rsidP="007510C3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EF6FB0">
        <w:rPr>
          <w:sz w:val="28"/>
          <w:szCs w:val="28"/>
          <w:lang w:val="en-US"/>
        </w:rPr>
        <w:t>Parameters</w:t>
      </w:r>
      <w:r w:rsidRPr="00EF6FB0">
        <w:rPr>
          <w:sz w:val="28"/>
          <w:szCs w:val="28"/>
        </w:rPr>
        <w:t xml:space="preserve"> – является словарём, хранящим все параметры</w:t>
      </w:r>
      <w:r w:rsidR="007510C3" w:rsidRPr="007510C3">
        <w:rPr>
          <w:sz w:val="28"/>
          <w:szCs w:val="28"/>
        </w:rPr>
        <w:t>.</w:t>
      </w:r>
    </w:p>
    <w:p w14:paraId="68843E83" w14:textId="4D957995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9C21FD">
        <w:t>4</w:t>
      </w:r>
      <w:r>
        <w:t>).</w:t>
      </w:r>
    </w:p>
    <w:p w14:paraId="4B166C8B" w14:textId="4BA51839" w:rsidR="009C21FD" w:rsidRDefault="00BB78AA" w:rsidP="00B66EA9">
      <w:pPr>
        <w:spacing w:after="0" w:line="360" w:lineRule="auto"/>
        <w:jc w:val="center"/>
        <w:rPr>
          <w:kern w:val="0"/>
          <w14:ligatures w14:val="none"/>
        </w:rPr>
      </w:pPr>
      <w:r>
        <w:rPr>
          <w:noProof/>
          <w:kern w:val="0"/>
          <w14:ligatures w14:val="none"/>
        </w:rPr>
        <w:lastRenderedPageBreak/>
        <w:drawing>
          <wp:inline distT="0" distB="0" distL="0" distR="0" wp14:anchorId="2A8D339C" wp14:editId="1F36DC97">
            <wp:extent cx="5485900" cy="658155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1" cy="658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3F8D" w14:textId="1B7C7572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74E9C334" w14:textId="77777777" w:rsidR="003D3CBA" w:rsidRPr="004C26BC" w:rsidRDefault="003D3CBA" w:rsidP="007510C3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63F0F3AB" w14:textId="53B14F04" w:rsidR="003D3CBA" w:rsidRPr="004C26BC" w:rsidRDefault="003D3CBA" w:rsidP="007510C3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4C26BC">
        <w:rPr>
          <w:sz w:val="28"/>
          <w:szCs w:val="28"/>
        </w:rPr>
        <w:t xml:space="preserve">Класс </w:t>
      </w:r>
      <w:proofErr w:type="spellStart"/>
      <w:r w:rsidRPr="004C26BC">
        <w:rPr>
          <w:sz w:val="28"/>
          <w:szCs w:val="28"/>
        </w:rPr>
        <w:t>Wrapper</w:t>
      </w:r>
      <w:proofErr w:type="spellEnd"/>
      <w:r w:rsidRPr="004C26BC">
        <w:rPr>
          <w:sz w:val="28"/>
          <w:szCs w:val="28"/>
        </w:rPr>
        <w:t xml:space="preserve"> переименован в </w:t>
      </w:r>
      <w:proofErr w:type="spellStart"/>
      <w:r w:rsidRPr="004C26BC">
        <w:rPr>
          <w:sz w:val="28"/>
          <w:szCs w:val="28"/>
        </w:rPr>
        <w:t>Connector</w:t>
      </w:r>
      <w:proofErr w:type="spellEnd"/>
      <w:r w:rsidRPr="004C26BC">
        <w:rPr>
          <w:sz w:val="28"/>
          <w:szCs w:val="28"/>
        </w:rPr>
        <w:t xml:space="preserve">, так как </w:t>
      </w:r>
      <w:proofErr w:type="spellStart"/>
      <w:r w:rsidRPr="004C26BC">
        <w:rPr>
          <w:sz w:val="28"/>
          <w:szCs w:val="28"/>
        </w:rPr>
        <w:t>Wrapper</w:t>
      </w:r>
      <w:proofErr w:type="spellEnd"/>
      <w:r w:rsidRPr="004C26BC">
        <w:rPr>
          <w:sz w:val="28"/>
          <w:szCs w:val="28"/>
        </w:rPr>
        <w:t xml:space="preserve"> неправильно описывает функциональность данного класса. Класс просто открывает форму и не оборачивает никаких методов;</w:t>
      </w:r>
    </w:p>
    <w:p w14:paraId="543121CC" w14:textId="16B94D72" w:rsidR="003D3CBA" w:rsidRPr="004C26BC" w:rsidRDefault="004C26BC" w:rsidP="007510C3">
      <w:pPr>
        <w:pStyle w:val="ac"/>
        <w:numPr>
          <w:ilvl w:val="0"/>
          <w:numId w:val="13"/>
        </w:numPr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Было </w:t>
      </w:r>
      <w:r w:rsidR="003D3CBA" w:rsidRPr="004C26BC">
        <w:rPr>
          <w:sz w:val="28"/>
          <w:szCs w:val="28"/>
        </w:rPr>
        <w:t>переименовано поле _</w:t>
      </w:r>
      <w:proofErr w:type="spellStart"/>
      <w:r w:rsidR="003D3CBA" w:rsidRPr="004C26BC">
        <w:rPr>
          <w:sz w:val="28"/>
          <w:szCs w:val="28"/>
        </w:rPr>
        <w:t>parameters</w:t>
      </w:r>
      <w:proofErr w:type="spellEnd"/>
      <w:r w:rsidR="003D3CBA" w:rsidRPr="004C26BC">
        <w:rPr>
          <w:sz w:val="28"/>
          <w:szCs w:val="28"/>
        </w:rPr>
        <w:t xml:space="preserve"> в _</w:t>
      </w:r>
      <w:proofErr w:type="spellStart"/>
      <w:r w:rsidR="003D3CBA" w:rsidRPr="004C26BC">
        <w:rPr>
          <w:sz w:val="28"/>
          <w:szCs w:val="28"/>
        </w:rPr>
        <w:t>parameter</w:t>
      </w:r>
      <w:proofErr w:type="spellEnd"/>
      <w:r w:rsidR="00565294">
        <w:rPr>
          <w:sz w:val="28"/>
          <w:szCs w:val="28"/>
          <w:lang w:val="en-US"/>
        </w:rPr>
        <w:t>s</w:t>
      </w:r>
      <w:proofErr w:type="spellStart"/>
      <w:r w:rsidR="003D3CBA" w:rsidRPr="004C26BC">
        <w:rPr>
          <w:sz w:val="28"/>
          <w:szCs w:val="28"/>
        </w:rPr>
        <w:t>Dictionary</w:t>
      </w:r>
      <w:proofErr w:type="spellEnd"/>
      <w:r w:rsidR="003D3CBA" w:rsidRPr="004C26BC">
        <w:rPr>
          <w:sz w:val="28"/>
          <w:szCs w:val="28"/>
        </w:rPr>
        <w:t>, т.к. новое название точнее описывает объект;</w:t>
      </w:r>
    </w:p>
    <w:p w14:paraId="7B2CD035" w14:textId="5BA77351" w:rsidR="003D3CBA" w:rsidRPr="004C26BC" w:rsidRDefault="004C26BC" w:rsidP="007510C3">
      <w:pPr>
        <w:pStyle w:val="ac"/>
        <w:numPr>
          <w:ilvl w:val="0"/>
          <w:numId w:val="13"/>
        </w:numPr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 </w:t>
      </w:r>
      <w:r w:rsidR="003D3CBA" w:rsidRPr="004C26BC">
        <w:rPr>
          <w:sz w:val="28"/>
          <w:szCs w:val="28"/>
        </w:rPr>
        <w:t>добавлен словарь списков исключений для каждого параметра. Это необходимо для совместной обработки исключений, выбрасываемых при валидации вхождения параметра в допустимый диапазон, и исключений, выбрасываемых при валидации зависимых параметров</w:t>
      </w:r>
      <w:r w:rsidR="007510C3" w:rsidRPr="007510C3">
        <w:rPr>
          <w:sz w:val="28"/>
          <w:szCs w:val="28"/>
        </w:rPr>
        <w:t>;</w:t>
      </w:r>
    </w:p>
    <w:p w14:paraId="2B2CBF9A" w14:textId="47B07E17" w:rsidR="003D3CBA" w:rsidRPr="004C26BC" w:rsidRDefault="004C26BC" w:rsidP="007510C3">
      <w:pPr>
        <w:pStyle w:val="ac"/>
        <w:numPr>
          <w:ilvl w:val="0"/>
          <w:numId w:val="13"/>
        </w:numPr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Было </w:t>
      </w:r>
      <w:r w:rsidR="007510C3">
        <w:rPr>
          <w:sz w:val="28"/>
          <w:szCs w:val="28"/>
        </w:rPr>
        <w:t>д</w:t>
      </w:r>
      <w:r w:rsidR="003D3CBA" w:rsidRPr="004C26BC">
        <w:rPr>
          <w:sz w:val="28"/>
          <w:szCs w:val="28"/>
        </w:rPr>
        <w:t xml:space="preserve">обавлено событие </w:t>
      </w:r>
      <w:proofErr w:type="spellStart"/>
      <w:r w:rsidR="003D3CBA" w:rsidRPr="004C26BC">
        <w:rPr>
          <w:sz w:val="28"/>
          <w:szCs w:val="28"/>
          <w:lang w:val="en-US"/>
        </w:rPr>
        <w:t>HandleType</w:t>
      </w:r>
      <w:proofErr w:type="spellEnd"/>
      <w:r w:rsidR="003D3CBA" w:rsidRPr="004C26BC">
        <w:rPr>
          <w:sz w:val="28"/>
          <w:szCs w:val="28"/>
        </w:rPr>
        <w:t xml:space="preserve">, </w:t>
      </w:r>
      <w:proofErr w:type="gramStart"/>
      <w:r w:rsidR="003D3CBA" w:rsidRPr="004C26BC">
        <w:rPr>
          <w:sz w:val="28"/>
          <w:szCs w:val="28"/>
        </w:rPr>
        <w:t>т.к</w:t>
      </w:r>
      <w:proofErr w:type="gramEnd"/>
      <w:r w:rsidR="003D3CBA" w:rsidRPr="004C26BC">
        <w:rPr>
          <w:sz w:val="28"/>
          <w:szCs w:val="28"/>
        </w:rPr>
        <w:t xml:space="preserve"> с реализацией </w:t>
      </w:r>
      <w:r w:rsidRPr="004C26BC">
        <w:rPr>
          <w:sz w:val="28"/>
          <w:szCs w:val="28"/>
        </w:rPr>
        <w:t>дополнительной</w:t>
      </w:r>
      <w:r w:rsidR="003D3CBA" w:rsidRPr="004C26BC">
        <w:rPr>
          <w:sz w:val="28"/>
          <w:szCs w:val="28"/>
        </w:rPr>
        <w:t xml:space="preserve"> функциональностью нужно следить за выбранным типом р</w:t>
      </w:r>
      <w:r w:rsidRPr="004C26BC">
        <w:rPr>
          <w:sz w:val="28"/>
          <w:szCs w:val="28"/>
        </w:rPr>
        <w:t>учки</w:t>
      </w:r>
      <w:r w:rsidR="007510C3" w:rsidRPr="007510C3">
        <w:rPr>
          <w:sz w:val="28"/>
          <w:szCs w:val="28"/>
        </w:rPr>
        <w:t>;</w:t>
      </w:r>
    </w:p>
    <w:p w14:paraId="30A69B52" w14:textId="7B4E670F" w:rsidR="004C26BC" w:rsidRPr="004C26BC" w:rsidRDefault="004C26BC" w:rsidP="007510C3">
      <w:pPr>
        <w:pStyle w:val="ac"/>
        <w:numPr>
          <w:ilvl w:val="0"/>
          <w:numId w:val="13"/>
        </w:numPr>
        <w:spacing w:line="360" w:lineRule="auto"/>
        <w:ind w:left="0" w:firstLine="709"/>
        <w:contextualSpacing/>
        <w:rPr>
          <w:sz w:val="28"/>
          <w:szCs w:val="28"/>
        </w:rPr>
      </w:pPr>
      <w:r w:rsidRPr="004C26BC">
        <w:rPr>
          <w:sz w:val="28"/>
          <w:szCs w:val="28"/>
        </w:rPr>
        <w:t xml:space="preserve">Добавлен метод </w:t>
      </w:r>
      <w:proofErr w:type="spellStart"/>
      <w:r w:rsidRPr="004C26BC">
        <w:rPr>
          <w:sz w:val="28"/>
          <w:szCs w:val="28"/>
        </w:rPr>
        <w:t>SetValue</w:t>
      </w:r>
      <w:proofErr w:type="spellEnd"/>
      <w:r w:rsidRPr="004C26BC">
        <w:rPr>
          <w:sz w:val="28"/>
          <w:szCs w:val="28"/>
        </w:rPr>
        <w:t xml:space="preserve">, присваивающий новое значение параметру и </w:t>
      </w:r>
      <w:proofErr w:type="spellStart"/>
      <w:r w:rsidRPr="004C26BC">
        <w:rPr>
          <w:sz w:val="28"/>
          <w:szCs w:val="28"/>
        </w:rPr>
        <w:t>валидирующий</w:t>
      </w:r>
      <w:proofErr w:type="spellEnd"/>
      <w:r w:rsidRPr="004C26BC">
        <w:rPr>
          <w:sz w:val="28"/>
          <w:szCs w:val="28"/>
        </w:rPr>
        <w:t xml:space="preserve"> это значение. Не реализован как свойство, т.к. в таком случае не была бы возможна валидация зависимых параметров</w:t>
      </w:r>
      <w:r w:rsidR="007510C3" w:rsidRPr="007510C3">
        <w:rPr>
          <w:sz w:val="28"/>
          <w:szCs w:val="28"/>
        </w:rPr>
        <w:t>.</w:t>
      </w:r>
    </w:p>
    <w:p w14:paraId="38E43996" w14:textId="3EFDA934" w:rsidR="003D3CBA" w:rsidRPr="007510C3" w:rsidRDefault="007510C3" w:rsidP="007510C3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8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8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proofErr w:type="spellStart"/>
      <w:r w:rsidR="008E3376">
        <w:rPr>
          <w:lang w:val="en-US"/>
        </w:rPr>
        <w:t>dll</w:t>
      </w:r>
      <w:proofErr w:type="spellEnd"/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proofErr w:type="spellStart"/>
      <w:r w:rsidR="00391301">
        <w:rPr>
          <w:lang w:val="en-US"/>
        </w:rPr>
        <w:t>GearMaster</w:t>
      </w:r>
      <w:proofErr w:type="spellEnd"/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7A53017B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</w:p>
    <w:p w14:paraId="64AC5C9B" w14:textId="6DA043F1" w:rsidR="00411815" w:rsidRDefault="008C5C7F" w:rsidP="00B66EA9">
      <w:pPr>
        <w:spacing w:after="0" w:line="360" w:lineRule="auto"/>
        <w:jc w:val="center"/>
      </w:pPr>
      <w:r w:rsidRPr="008C5C7F">
        <w:rPr>
          <w:noProof/>
        </w:rPr>
        <w:drawing>
          <wp:inline distT="0" distB="0" distL="0" distR="0" wp14:anchorId="385B7487" wp14:editId="2792422D">
            <wp:extent cx="3200847" cy="304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6EF5C226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lastRenderedPageBreak/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625C3CBF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E829E7">
        <w:t>8</w:t>
      </w:r>
      <w:r w:rsidR="007510C3">
        <w:t>.</w:t>
      </w:r>
    </w:p>
    <w:p w14:paraId="7369F780" w14:textId="021EA557" w:rsidR="00BD2420" w:rsidRDefault="008C5C7F" w:rsidP="00B66EA9">
      <w:pPr>
        <w:spacing w:after="0" w:line="360" w:lineRule="auto"/>
        <w:jc w:val="center"/>
      </w:pPr>
      <w:r w:rsidRPr="008C5C7F">
        <w:rPr>
          <w:noProof/>
        </w:rPr>
        <w:drawing>
          <wp:inline distT="0" distB="0" distL="0" distR="0" wp14:anchorId="448F0C08" wp14:editId="3ECD5F14">
            <wp:extent cx="3153215" cy="4448796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4F5C6A22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FA2F63">
        <w:t>8</w:t>
      </w:r>
      <w:r>
        <w:t xml:space="preserve"> –</w:t>
      </w:r>
      <w:r w:rsidR="009C21FD">
        <w:t xml:space="preserve"> </w:t>
      </w:r>
      <w:r w:rsidR="007510C3">
        <w:t>И</w:t>
      </w:r>
      <w:r>
        <w:t>нтерфейс с неверно введёнными параметрами</w:t>
      </w: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9" w:name="_Toc154603042"/>
      <w:r>
        <w:lastRenderedPageBreak/>
        <w:t>8</w:t>
      </w:r>
      <w:r w:rsidR="007D425F">
        <w:t xml:space="preserve"> ТЕСТИРОВАНИЕ ПЛАГИНА</w:t>
      </w:r>
      <w:bookmarkEnd w:id="9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00B61C3C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выявлять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10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10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1778B3B3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9C4CCE">
        <w:t>7</w:t>
      </w:r>
      <w:r>
        <w:t xml:space="preserve"> – </w:t>
      </w:r>
      <w:r w:rsidR="009C4CCE">
        <w:t>9</w:t>
      </w:r>
      <w:r>
        <w:t>.</w:t>
      </w:r>
    </w:p>
    <w:p w14:paraId="2DE6211A" w14:textId="329A4BF1" w:rsidR="00411815" w:rsidRDefault="00411815" w:rsidP="00B66EA9">
      <w:pPr>
        <w:spacing w:after="0" w:line="360" w:lineRule="auto"/>
        <w:jc w:val="center"/>
      </w:pPr>
      <w:r w:rsidRPr="00411815">
        <w:rPr>
          <w:noProof/>
        </w:rPr>
        <w:drawing>
          <wp:inline distT="0" distB="0" distL="0" distR="0" wp14:anchorId="48E3C76F" wp14:editId="6566C4D7">
            <wp:extent cx="3200847" cy="44202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3981970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FA2F63">
        <w:t>9</w:t>
      </w:r>
      <w:r>
        <w:t xml:space="preserve"> – Вывод сообщения при пустом текстовом поле</w:t>
      </w:r>
    </w:p>
    <w:p w14:paraId="59510A0C" w14:textId="2C5423C5" w:rsidR="00390016" w:rsidRDefault="00390016" w:rsidP="00B66EA9">
      <w:pPr>
        <w:spacing w:after="0" w:line="360" w:lineRule="auto"/>
        <w:jc w:val="center"/>
      </w:pPr>
      <w:r w:rsidRPr="00390016">
        <w:rPr>
          <w:noProof/>
        </w:rPr>
        <w:lastRenderedPageBreak/>
        <w:drawing>
          <wp:inline distT="0" distB="0" distL="0" distR="0" wp14:anchorId="32ECF656" wp14:editId="47B31CCE">
            <wp:extent cx="3229426" cy="46583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60F4A065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FA2F63">
        <w:t>10</w:t>
      </w:r>
      <w:r>
        <w:t xml:space="preserve"> – Вывод сообщения при значениях, не входящих в допустимый диапазон</w:t>
      </w:r>
    </w:p>
    <w:p w14:paraId="37063755" w14:textId="04BF3E1A" w:rsidR="00390016" w:rsidRDefault="00390016" w:rsidP="00B66EA9">
      <w:pPr>
        <w:spacing w:after="0" w:line="360" w:lineRule="auto"/>
        <w:jc w:val="center"/>
      </w:pPr>
      <w:r w:rsidRPr="00390016">
        <w:rPr>
          <w:noProof/>
        </w:rPr>
        <w:lastRenderedPageBreak/>
        <w:drawing>
          <wp:inline distT="0" distB="0" distL="0" distR="0" wp14:anchorId="15261F24" wp14:editId="728573FA">
            <wp:extent cx="3610479" cy="448690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2585694B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B064A2">
        <w:t>11</w:t>
      </w:r>
      <w:r>
        <w:t xml:space="preserve"> – Вывод сообщения при значениях, не подходящих условиям в </w:t>
      </w:r>
      <w:proofErr w:type="spellStart"/>
      <w:r>
        <w:t>созависимых</w:t>
      </w:r>
      <w:proofErr w:type="spellEnd"/>
      <w:r>
        <w:t xml:space="preserve">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04415579" w:rsidR="009C02DC" w:rsidRPr="009C02DC" w:rsidRDefault="009C02DC" w:rsidP="007510C3">
      <w:pPr>
        <w:spacing w:after="0" w:line="360" w:lineRule="auto"/>
        <w:ind w:firstLine="709"/>
      </w:pPr>
      <w:r>
        <w:t>Минимальные значения</w:t>
      </w:r>
    </w:p>
    <w:p w14:paraId="5A0B8BD5" w14:textId="1E008B09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Высота кастрюли</w:t>
      </w:r>
      <w:r w:rsidRPr="009C02DC">
        <w:rPr>
          <w:sz w:val="28"/>
          <w:szCs w:val="28"/>
          <w:lang w:val="en-US"/>
        </w:rPr>
        <w:t xml:space="preserve"> = 150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15E29258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Диаметр Кастрюли</w:t>
      </w:r>
      <w:r w:rsidRPr="009C02DC">
        <w:rPr>
          <w:sz w:val="28"/>
          <w:szCs w:val="28"/>
          <w:lang w:val="en-US"/>
        </w:rPr>
        <w:t xml:space="preserve"> = 150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397A407E" w14:textId="3014E4AE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Толщина дна</w:t>
      </w:r>
      <w:r w:rsidRPr="009C02DC">
        <w:rPr>
          <w:sz w:val="28"/>
          <w:szCs w:val="28"/>
          <w:lang w:val="en-US"/>
        </w:rPr>
        <w:t xml:space="preserve"> = 1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2C95AF38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Толщина стенок</w:t>
      </w:r>
      <w:r w:rsidRPr="009C02DC">
        <w:rPr>
          <w:sz w:val="28"/>
          <w:szCs w:val="28"/>
          <w:lang w:val="en-US"/>
        </w:rPr>
        <w:t xml:space="preserve"> = 0.5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BDC536" w14:textId="62CE973F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Толщина Ручек</w:t>
      </w:r>
      <w:r w:rsidRPr="009C02DC">
        <w:rPr>
          <w:sz w:val="28"/>
          <w:szCs w:val="28"/>
          <w:lang w:val="en-US"/>
        </w:rPr>
        <w:t xml:space="preserve"> = </w:t>
      </w:r>
      <w:r w:rsidR="002E4A8A">
        <w:rPr>
          <w:sz w:val="28"/>
          <w:szCs w:val="28"/>
        </w:rPr>
        <w:t>2.5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18512252" w:rsidR="009C02DC" w:rsidRPr="009C02DC" w:rsidRDefault="009C02DC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9C02DC">
        <w:rPr>
          <w:sz w:val="28"/>
          <w:szCs w:val="28"/>
        </w:rPr>
        <w:t>Высота ручек</w:t>
      </w:r>
      <w:r w:rsidRPr="009C02DC">
        <w:rPr>
          <w:sz w:val="28"/>
          <w:szCs w:val="28"/>
          <w:lang w:val="en-US"/>
        </w:rPr>
        <w:t xml:space="preserve"> = 1</w:t>
      </w:r>
      <w:r w:rsidR="002E4A8A">
        <w:rPr>
          <w:sz w:val="28"/>
          <w:szCs w:val="28"/>
        </w:rPr>
        <w:t>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.</w:t>
      </w:r>
    </w:p>
    <w:p w14:paraId="6B3ED037" w14:textId="07E64911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752DE892" w14:textId="5CB09898" w:rsidR="009C02DC" w:rsidRP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 xml:space="preserve">Высота кастрюли = </w:t>
      </w:r>
      <w:r>
        <w:rPr>
          <w:sz w:val="28"/>
          <w:szCs w:val="28"/>
          <w:lang w:val="en-US"/>
        </w:rPr>
        <w:t>300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7D40245E" w14:textId="7DDAEB7D" w:rsidR="009C02DC" w:rsidRP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 xml:space="preserve">Диаметр Кастрюли = </w:t>
      </w:r>
      <w:r>
        <w:rPr>
          <w:sz w:val="28"/>
          <w:szCs w:val="28"/>
          <w:lang w:val="en-US"/>
        </w:rPr>
        <w:t>200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0C029C1" w14:textId="5289064E" w:rsidR="009C02DC" w:rsidRP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>Толщина дна = 1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070E917B" w14:textId="6DC3CDC0" w:rsidR="009C02DC" w:rsidRP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 xml:space="preserve">Толщина стенок =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54EFD048" w14:textId="0BB942C7" w:rsidR="009C02DC" w:rsidRP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lastRenderedPageBreak/>
        <w:t xml:space="preserve">Толщина Ручек =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1B402E30" w14:textId="58B4B23D" w:rsidR="009C02DC" w:rsidRDefault="009C02DC" w:rsidP="007510C3">
      <w:pPr>
        <w:pStyle w:val="ac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C02DC">
        <w:rPr>
          <w:sz w:val="28"/>
          <w:szCs w:val="28"/>
        </w:rPr>
        <w:t xml:space="preserve">Высота ручек = </w:t>
      </w:r>
      <w:r w:rsidR="003C1476">
        <w:rPr>
          <w:sz w:val="28"/>
          <w:szCs w:val="28"/>
        </w:rPr>
        <w:t>20</w:t>
      </w:r>
      <w:r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.</w:t>
      </w:r>
    </w:p>
    <w:p w14:paraId="71A63FCC" w14:textId="07F046B2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150CF" w:rsidRPr="007510C3">
        <w:rPr>
          <w:szCs w:val="28"/>
        </w:rPr>
        <w:t>10-11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77777777" w:rsidR="003C1476" w:rsidRDefault="003C1476" w:rsidP="00B66EA9">
      <w:pPr>
        <w:spacing w:after="0" w:line="360" w:lineRule="auto"/>
        <w:jc w:val="center"/>
      </w:pPr>
      <w:r w:rsidRPr="002E4A8A">
        <w:rPr>
          <w:noProof/>
        </w:rPr>
        <w:drawing>
          <wp:inline distT="0" distB="0" distL="0" distR="0" wp14:anchorId="2973A36C" wp14:editId="545128EB">
            <wp:extent cx="4925112" cy="4296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15075A7F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10</w:t>
      </w:r>
      <w:r>
        <w:t xml:space="preserve"> – Модель кастрюли с параметрами по умолчанию</w:t>
      </w:r>
    </w:p>
    <w:p w14:paraId="5F86B734" w14:textId="77777777" w:rsidR="003C1476" w:rsidRDefault="003C1476" w:rsidP="00B66EA9">
      <w:pPr>
        <w:spacing w:after="0" w:line="360" w:lineRule="auto"/>
        <w:jc w:val="center"/>
      </w:pPr>
      <w:r w:rsidRPr="002E4A8A">
        <w:rPr>
          <w:noProof/>
        </w:rPr>
        <w:lastRenderedPageBreak/>
        <w:drawing>
          <wp:inline distT="0" distB="0" distL="0" distR="0" wp14:anchorId="03ACDA68" wp14:editId="1943847A">
            <wp:extent cx="5940425" cy="43446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2673B24E" w:rsidR="003C1476" w:rsidRPr="000F3BCB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11</w:t>
      </w:r>
      <w:r>
        <w:t xml:space="preserve"> – </w:t>
      </w:r>
      <w:r w:rsidR="007510C3">
        <w:t>М</w:t>
      </w:r>
      <w:r>
        <w:t>одель кастрюли с ручкой формы сотейника</w:t>
      </w:r>
      <w:r w:rsidR="000F3BCB" w:rsidRPr="000F3BCB">
        <w:t xml:space="preserve"> </w:t>
      </w:r>
      <w:r w:rsidR="000F3BCB">
        <w:t>с параметрами по умолчанию</w:t>
      </w:r>
    </w:p>
    <w:p w14:paraId="1F1E1134" w14:textId="77777777" w:rsidR="003C1476" w:rsidRPr="003C1476" w:rsidRDefault="003C1476" w:rsidP="00B66EA9">
      <w:pPr>
        <w:spacing w:after="0" w:line="360" w:lineRule="auto"/>
        <w:jc w:val="center"/>
      </w:pPr>
    </w:p>
    <w:p w14:paraId="6DDEB7E3" w14:textId="0946FA9C" w:rsidR="00825906" w:rsidRPr="009C02DC" w:rsidRDefault="00825906" w:rsidP="00B66EA9">
      <w:pPr>
        <w:spacing w:after="0" w:line="360" w:lineRule="auto"/>
        <w:rPr>
          <w:szCs w:val="28"/>
        </w:rPr>
      </w:pPr>
      <w:r>
        <w:rPr>
          <w:szCs w:val="28"/>
        </w:rPr>
        <w:t>На рисунк</w:t>
      </w:r>
      <w:r w:rsidR="003C1476">
        <w:rPr>
          <w:szCs w:val="28"/>
        </w:rPr>
        <w:t>ах</w:t>
      </w:r>
      <w:r w:rsidR="00C85E93">
        <w:rPr>
          <w:szCs w:val="28"/>
        </w:rPr>
        <w:t xml:space="preserve"> </w:t>
      </w:r>
      <w:r w:rsidR="00E150CF">
        <w:rPr>
          <w:szCs w:val="28"/>
        </w:rPr>
        <w:t>12-13</w:t>
      </w:r>
      <w:r>
        <w:rPr>
          <w:szCs w:val="28"/>
        </w:rPr>
        <w:t xml:space="preserve"> представлен</w:t>
      </w:r>
      <w:r w:rsidR="003C1476">
        <w:rPr>
          <w:szCs w:val="28"/>
        </w:rPr>
        <w:t>ы</w:t>
      </w:r>
      <w:r>
        <w:rPr>
          <w:szCs w:val="28"/>
        </w:rPr>
        <w:t xml:space="preserve"> модел</w:t>
      </w:r>
      <w:r w:rsidR="003C1476">
        <w:rPr>
          <w:szCs w:val="28"/>
        </w:rPr>
        <w:t>и</w:t>
      </w:r>
      <w:r>
        <w:rPr>
          <w:szCs w:val="28"/>
        </w:rPr>
        <w:t xml:space="preserve"> с максимально введёнными параметрами.</w:t>
      </w:r>
    </w:p>
    <w:p w14:paraId="362C5C33" w14:textId="56D30265" w:rsidR="009C02DC" w:rsidRDefault="002E4A8A" w:rsidP="007510C3">
      <w:pPr>
        <w:pStyle w:val="ac"/>
        <w:spacing w:line="360" w:lineRule="auto"/>
        <w:ind w:left="0" w:firstLine="0"/>
        <w:jc w:val="center"/>
      </w:pPr>
      <w:r w:rsidRPr="002E4A8A">
        <w:rPr>
          <w:noProof/>
        </w:rPr>
        <w:lastRenderedPageBreak/>
        <w:drawing>
          <wp:inline distT="0" distB="0" distL="0" distR="0" wp14:anchorId="717A7AE8" wp14:editId="02C9FBAA">
            <wp:extent cx="4563112" cy="522042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780FD3C0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E150CF">
        <w:t>12</w:t>
      </w:r>
      <w:r>
        <w:t xml:space="preserve"> – </w:t>
      </w:r>
      <w:r w:rsidR="007510C3">
        <w:t>М</w:t>
      </w:r>
      <w:r>
        <w:t xml:space="preserve">одель кастрюли с </w:t>
      </w:r>
      <w:r>
        <w:rPr>
          <w:szCs w:val="28"/>
        </w:rPr>
        <w:t>максимально введёнными параметрами</w:t>
      </w:r>
    </w:p>
    <w:p w14:paraId="257F2480" w14:textId="77777777" w:rsidR="00C85E93" w:rsidRDefault="00C85E93" w:rsidP="00B66EA9">
      <w:pPr>
        <w:tabs>
          <w:tab w:val="left" w:pos="1155"/>
        </w:tabs>
        <w:spacing w:after="0" w:line="360" w:lineRule="auto"/>
        <w:jc w:val="center"/>
      </w:pPr>
    </w:p>
    <w:p w14:paraId="7CD84955" w14:textId="59DAD5C2" w:rsidR="00825906" w:rsidRDefault="002E4A8A" w:rsidP="00B66EA9">
      <w:pPr>
        <w:tabs>
          <w:tab w:val="left" w:pos="1155"/>
        </w:tabs>
        <w:spacing w:after="0" w:line="360" w:lineRule="auto"/>
      </w:pPr>
      <w:r w:rsidRPr="002E4A8A">
        <w:rPr>
          <w:noProof/>
        </w:rPr>
        <w:lastRenderedPageBreak/>
        <w:drawing>
          <wp:inline distT="0" distB="0" distL="0" distR="0" wp14:anchorId="3B4746A6" wp14:editId="386E199C">
            <wp:extent cx="5753903" cy="665890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74E" w14:textId="65A125A3" w:rsidR="00E14422" w:rsidRDefault="00C85E93" w:rsidP="00B66EA9">
      <w:pPr>
        <w:tabs>
          <w:tab w:val="left" w:pos="1155"/>
        </w:tabs>
        <w:spacing w:after="0" w:line="360" w:lineRule="auto"/>
        <w:jc w:val="center"/>
      </w:pPr>
      <w:r>
        <w:t>Рисунок 1</w:t>
      </w:r>
      <w:r w:rsidR="00E150CF">
        <w:t>3</w:t>
      </w:r>
      <w:r>
        <w:t xml:space="preserve"> – </w:t>
      </w:r>
      <w:r w:rsidR="007510C3">
        <w:t>М</w:t>
      </w:r>
      <w:r>
        <w:t xml:space="preserve">одель кастрюли с ручкой формы сотейника </w:t>
      </w:r>
      <w:r w:rsidR="000F3BCB">
        <w:t xml:space="preserve">с </w:t>
      </w:r>
      <w:r>
        <w:t>м</w:t>
      </w:r>
      <w:r w:rsidR="002E4A8A">
        <w:t>акси</w:t>
      </w:r>
      <w:r>
        <w:t>мально введёнными параметрами</w:t>
      </w:r>
    </w:p>
    <w:p w14:paraId="0A7936E8" w14:textId="77777777" w:rsidR="00C85E93" w:rsidRDefault="00C85E93" w:rsidP="00B66EA9">
      <w:pPr>
        <w:tabs>
          <w:tab w:val="left" w:pos="1155"/>
        </w:tabs>
        <w:spacing w:after="0" w:line="360" w:lineRule="auto"/>
        <w:jc w:val="center"/>
      </w:pPr>
    </w:p>
    <w:p w14:paraId="0154AB9E" w14:textId="6B742BB8" w:rsidR="00825906" w:rsidRDefault="00471E8A" w:rsidP="00B66EA9">
      <w:pPr>
        <w:pStyle w:val="2"/>
      </w:pPr>
      <w:bookmarkStart w:id="11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1"/>
    </w:p>
    <w:p w14:paraId="4A79A1B8" w14:textId="77777777" w:rsidR="00E14422" w:rsidRPr="00E14422" w:rsidRDefault="00E14422" w:rsidP="00B66EA9">
      <w:pPr>
        <w:spacing w:after="0" w:line="360" w:lineRule="auto"/>
      </w:pPr>
    </w:p>
    <w:p w14:paraId="1D2B09AC" w14:textId="653C0EA2" w:rsidR="00825906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proofErr w:type="spellStart"/>
      <w:r>
        <w:t>NUnit</w:t>
      </w:r>
      <w:proofErr w:type="spellEnd"/>
      <w:r>
        <w:t xml:space="preserve">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 xml:space="preserve">. Были </w:t>
      </w:r>
      <w:r>
        <w:rPr>
          <w:rFonts w:eastAsia="Calibri"/>
        </w:rPr>
        <w:lastRenderedPageBreak/>
        <w:t xml:space="preserve">протестированы классы модели: </w:t>
      </w:r>
      <w:r>
        <w:rPr>
          <w:rFonts w:eastAsia="Calibri"/>
          <w:lang w:val="en-US"/>
        </w:rPr>
        <w:t>Parameter</w:t>
      </w:r>
      <w:r>
        <w:rPr>
          <w:rFonts w:eastAsia="Calibri"/>
        </w:rPr>
        <w:t xml:space="preserve">, </w:t>
      </w:r>
      <w:r>
        <w:rPr>
          <w:rFonts w:eastAsia="Calibri"/>
          <w:lang w:val="en-US"/>
        </w:rPr>
        <w:t>Parameters</w:t>
      </w:r>
      <w:r>
        <w:rPr>
          <w:rFonts w:eastAsia="Calibri"/>
        </w:rPr>
        <w:t>.</w:t>
      </w:r>
      <w:r w:rsidR="00C85E93">
        <w:rPr>
          <w:rFonts w:eastAsia="Calibri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C85E93">
        <w:rPr>
          <w:rFonts w:eastAsia="Calibri"/>
        </w:rPr>
        <w:t>1</w:t>
      </w:r>
      <w:r w:rsidR="00565294" w:rsidRPr="00565294">
        <w:rPr>
          <w:rFonts w:eastAsia="Calibri"/>
        </w:rPr>
        <w:t>4</w:t>
      </w:r>
      <w:r w:rsidR="00C85E93">
        <w:rPr>
          <w:rFonts w:eastAsia="Calibri"/>
        </w:rPr>
        <w:t>.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3C7AFE32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1</w:t>
      </w:r>
      <w:r w:rsidR="00565294" w:rsidRPr="009F1A31">
        <w:t>4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77777777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Default="00471E8A" w:rsidP="00B66EA9">
      <w:pPr>
        <w:pStyle w:val="2"/>
      </w:pPr>
      <w:bookmarkStart w:id="12" w:name="_Toc154603045"/>
      <w:r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2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46B928DC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85E93" w:rsidRPr="00C85E93">
        <w:rPr>
          <w:sz w:val="28"/>
          <w:szCs w:val="28"/>
          <w:lang w:val="en-US"/>
        </w:rPr>
        <w:t>graphics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028EEDEC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242242">
        <w:rPr>
          <w:szCs w:val="28"/>
        </w:rPr>
        <w:t>шестерни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E701F51" w14:textId="5CB40DEB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65294" w:rsidRPr="00565294">
        <w:rPr>
          <w:szCs w:val="28"/>
        </w:rPr>
        <w:t>15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9256061" w14:textId="7FF78FE4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</w:t>
      </w:r>
      <w:r w:rsidR="00565294" w:rsidRPr="00565294">
        <w:rPr>
          <w:szCs w:val="28"/>
        </w:rPr>
        <w:t>6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1F095250" w14:textId="228A0533" w:rsidR="0028669B" w:rsidRDefault="0028669B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>. Исходя из графика, представленного на рисунке 12, можно увидеть</w:t>
      </w:r>
      <w:r w:rsidR="000F3BCB" w:rsidRPr="000F3BCB">
        <w:rPr>
          <w:szCs w:val="28"/>
        </w:rPr>
        <w:t xml:space="preserve"> </w:t>
      </w:r>
      <w:r w:rsidR="000F3BCB">
        <w:rPr>
          <w:szCs w:val="28"/>
        </w:rPr>
        <w:t>линейное</w:t>
      </w:r>
      <w:r w:rsidR="00C463DE">
        <w:rPr>
          <w:szCs w:val="28"/>
        </w:rPr>
        <w:t xml:space="preserve"> </w:t>
      </w:r>
      <w:r w:rsidR="00DE6D42">
        <w:rPr>
          <w:szCs w:val="28"/>
        </w:rPr>
        <w:t>влияние каждой построенной модели на последующее моделирование.</w:t>
      </w:r>
      <w:r w:rsidR="00C2628D">
        <w:rPr>
          <w:szCs w:val="28"/>
        </w:rPr>
        <w:t xml:space="preserve"> Также было решено провести второе нагрузочное тестирование, в процессе которого будут создаваться кастрюли с ручкой сотейника, в процессе построения которых используется меньше операций.</w:t>
      </w:r>
    </w:p>
    <w:p w14:paraId="42D5CA0E" w14:textId="1EB55F7E" w:rsidR="00C2628D" w:rsidRDefault="00C2628D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09F8F2" w14:textId="68C1C579" w:rsidR="000F3BCB" w:rsidRDefault="00C2628D" w:rsidP="00396BA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t xml:space="preserve">Тестирование длилось </w:t>
      </w:r>
      <w:r w:rsidR="00C463DE">
        <w:rPr>
          <w:szCs w:val="28"/>
        </w:rPr>
        <w:t>4</w:t>
      </w:r>
      <w:r>
        <w:rPr>
          <w:szCs w:val="28"/>
        </w:rPr>
        <w:t xml:space="preserve"> минут, был</w:t>
      </w:r>
      <w:r w:rsidR="00C463DE">
        <w:rPr>
          <w:szCs w:val="28"/>
        </w:rPr>
        <w:t>о</w:t>
      </w:r>
      <w:r>
        <w:rPr>
          <w:szCs w:val="28"/>
        </w:rPr>
        <w:t xml:space="preserve"> построено</w:t>
      </w:r>
      <w:r w:rsidR="00C463DE">
        <w:rPr>
          <w:szCs w:val="28"/>
        </w:rPr>
        <w:t xml:space="preserve"> две</w:t>
      </w:r>
      <w:r>
        <w:rPr>
          <w:szCs w:val="28"/>
        </w:rPr>
        <w:t xml:space="preserve"> тысяч</w:t>
      </w:r>
      <w:r w:rsidR="00C463DE">
        <w:rPr>
          <w:szCs w:val="28"/>
        </w:rPr>
        <w:t>и</w:t>
      </w:r>
      <w:r>
        <w:rPr>
          <w:szCs w:val="28"/>
        </w:rPr>
        <w:t xml:space="preserve"> моделей кастрюли со стандартными параметрами</w:t>
      </w:r>
      <w:r w:rsidR="00C463DE">
        <w:rPr>
          <w:szCs w:val="28"/>
        </w:rPr>
        <w:t xml:space="preserve"> и ручкой сотейника</w:t>
      </w:r>
      <w:r>
        <w:rPr>
          <w:szCs w:val="28"/>
        </w:rPr>
        <w:t>.</w:t>
      </w:r>
      <w:r w:rsidRPr="00C2628D">
        <w:t xml:space="preserve"> </w:t>
      </w:r>
      <w:r>
        <w:t>Исходя из графиков тестирования 14 и 15, можно выделить увеличение затрачиваемой памяти на построение деталей до достижения максимального занимаемого объема, после которого скорее всего началась использование файлов подкачки и работа алгоритмов оптимизации</w:t>
      </w:r>
      <w:r w:rsidR="00C463DE">
        <w:t>. Также можно</w:t>
      </w:r>
      <w:r w:rsidR="00396BA0">
        <w:t xml:space="preserve"> заметить</w:t>
      </w:r>
      <w:r w:rsidR="00C463DE">
        <w:t xml:space="preserve"> меньший максимум затрачиваемой памяти и времени по сравнению с построением кастрюль со стандартными ручками</w:t>
      </w:r>
      <w:r w:rsidR="00A704EC">
        <w:t>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3" w:name="_Toc154603046"/>
      <w:r>
        <w:lastRenderedPageBreak/>
        <w:t>З</w:t>
      </w:r>
      <w:r w:rsidR="00396BA0">
        <w:t>аключение</w:t>
      </w:r>
      <w:bookmarkEnd w:id="13"/>
    </w:p>
    <w:p w14:paraId="5C736F8B" w14:textId="77777777" w:rsidR="00396BA0" w:rsidRPr="00396BA0" w:rsidRDefault="00396BA0" w:rsidP="00396BA0"/>
    <w:p w14:paraId="3DB49B5F" w14:textId="53B7EF68" w:rsidR="000F3BCB" w:rsidRDefault="000F3BCB" w:rsidP="00B66EA9">
      <w:pPr>
        <w:spacing w:after="0" w:line="360" w:lineRule="auto"/>
        <w:ind w:firstLine="709"/>
      </w:pPr>
      <w:r>
        <w:t>В процессе разработки приложения был создан плагин, позволяющий создавать 3</w:t>
      </w:r>
      <w:r>
        <w:rPr>
          <w:lang w:val="en-US"/>
        </w:rPr>
        <w:t>D</w:t>
      </w:r>
      <w:r>
        <w:t xml:space="preserve">-модели </w:t>
      </w:r>
      <w:r w:rsidR="00504870">
        <w:t>шестерней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EF1A191" w:rsidR="000F3BCB" w:rsidRDefault="000F3BCB" w:rsidP="00B66EA9">
      <w:pPr>
        <w:spacing w:after="0" w:line="360" w:lineRule="auto"/>
        <w:ind w:firstLine="709"/>
      </w:pPr>
      <w:r>
        <w:t>Для разработки были изучены новые библиотеки</w:t>
      </w:r>
      <w:r w:rsidRPr="00502DE9">
        <w:t xml:space="preserve">: </w:t>
      </w:r>
      <w:proofErr w:type="spellStart"/>
      <w:r>
        <w:rPr>
          <w:lang w:val="en-US"/>
        </w:rPr>
        <w:t>StyleCop</w:t>
      </w:r>
      <w:proofErr w:type="spellEnd"/>
      <w:r w:rsidRPr="00502DE9">
        <w:t>.</w:t>
      </w:r>
    </w:p>
    <w:p w14:paraId="213A2CD4" w14:textId="15A6C07B" w:rsidR="000F3BCB" w:rsidRDefault="000F3BCB" w:rsidP="00B66EA9">
      <w:pPr>
        <w:spacing w:after="0" w:line="360" w:lineRule="auto"/>
        <w:ind w:firstLine="709"/>
      </w:pPr>
      <w:r>
        <w:t>При написании плагина мной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B66EA9">
      <w:pPr>
        <w:spacing w:after="0" w:line="360" w:lineRule="auto"/>
      </w:pPr>
      <w:r>
        <w:br w:type="page"/>
      </w:r>
    </w:p>
    <w:p w14:paraId="6F7953BA" w14:textId="358F4DF6" w:rsidR="003318E3" w:rsidRDefault="00C2628D" w:rsidP="00B66EA9">
      <w:pPr>
        <w:pStyle w:val="1"/>
      </w:pPr>
      <w:bookmarkStart w:id="14" w:name="_Toc154603047"/>
      <w:r>
        <w:lastRenderedPageBreak/>
        <w:t>Список использованных источников</w:t>
      </w:r>
      <w:bookmarkEnd w:id="14"/>
    </w:p>
    <w:p w14:paraId="55AEB54D" w14:textId="77777777" w:rsidR="00396BA0" w:rsidRPr="00396BA0" w:rsidRDefault="00396BA0" w:rsidP="00396BA0"/>
    <w:p w14:paraId="59B5A975" w14:textId="608A2ACC" w:rsidR="00C2628D" w:rsidRPr="00565294" w:rsidRDefault="00607C8C" w:rsidP="00B66EA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6" w:history="1">
        <w:r w:rsidRPr="00565294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77777777" w:rsidR="00565294" w:rsidRPr="00565294" w:rsidRDefault="00565294" w:rsidP="00B66EA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565294">
        <w:rPr>
          <w:sz w:val="28"/>
          <w:szCs w:val="28"/>
        </w:rPr>
        <w:t xml:space="preserve">Приложения </w:t>
      </w:r>
      <w:proofErr w:type="spellStart"/>
      <w:r w:rsidRPr="00565294">
        <w:rPr>
          <w:sz w:val="28"/>
          <w:szCs w:val="28"/>
          <w:lang w:val="en-US"/>
        </w:rPr>
        <w:t>ObjectARX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27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5DB24BF5" w14:textId="77777777" w:rsidR="00565294" w:rsidRPr="00565294" w:rsidRDefault="00565294" w:rsidP="00B66EA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 xml:space="preserve">ReSharper: </w:t>
      </w:r>
      <w:r w:rsidRPr="00565294">
        <w:rPr>
          <w:sz w:val="28"/>
          <w:szCs w:val="28"/>
        </w:rPr>
        <w:t>расширение</w:t>
      </w:r>
      <w:r w:rsidRPr="00565294">
        <w:rPr>
          <w:sz w:val="28"/>
          <w:szCs w:val="28"/>
          <w:lang w:val="en-US"/>
        </w:rPr>
        <w:t xml:space="preserve"> Visual Studio </w:t>
      </w:r>
      <w:r w:rsidRPr="00565294">
        <w:rPr>
          <w:sz w:val="28"/>
          <w:szCs w:val="28"/>
        </w:rPr>
        <w:t>для</w:t>
      </w:r>
      <w:r w:rsidRPr="00565294">
        <w:rPr>
          <w:sz w:val="28"/>
          <w:szCs w:val="28"/>
          <w:lang w:val="en-US"/>
        </w:rPr>
        <w:t xml:space="preserve"> .NET-</w:t>
      </w:r>
      <w:r w:rsidRPr="00565294">
        <w:rPr>
          <w:sz w:val="28"/>
          <w:szCs w:val="28"/>
        </w:rPr>
        <w:t>разработчиков</w:t>
      </w:r>
      <w:r w:rsidRPr="00565294">
        <w:rPr>
          <w:sz w:val="28"/>
          <w:szCs w:val="28"/>
          <w:lang w:val="en-US"/>
        </w:rPr>
        <w:t xml:space="preserve"> </w:t>
      </w:r>
      <w:r w:rsidRPr="00565294">
        <w:rPr>
          <w:sz w:val="28"/>
          <w:szCs w:val="28"/>
        </w:rPr>
        <w:t>от</w:t>
      </w:r>
      <w:r w:rsidRPr="00565294">
        <w:rPr>
          <w:sz w:val="28"/>
          <w:szCs w:val="28"/>
          <w:lang w:val="en-US"/>
        </w:rPr>
        <w:t xml:space="preserve"> JetBrains. </w:t>
      </w:r>
      <w:r w:rsidRPr="00565294">
        <w:rPr>
          <w:sz w:val="28"/>
          <w:szCs w:val="28"/>
        </w:rPr>
        <w:t xml:space="preserve">[Электронный ресурс]: официальный сайт </w:t>
      </w:r>
      <w:r w:rsidRPr="00565294">
        <w:rPr>
          <w:sz w:val="28"/>
          <w:szCs w:val="28"/>
          <w:lang w:val="en-US"/>
        </w:rPr>
        <w:t>JetBrains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8" w:tgtFrame="_blank" w:history="1">
        <w:r w:rsidRPr="00565294">
          <w:rPr>
            <w:rStyle w:val="af1"/>
            <w:sz w:val="28"/>
            <w:szCs w:val="28"/>
          </w:rPr>
          <w:t>https://www.jetbrains.com/ru-ru/resharper/</w:t>
        </w:r>
      </w:hyperlink>
      <w:r w:rsidRPr="00565294">
        <w:rPr>
          <w:sz w:val="28"/>
          <w:szCs w:val="28"/>
        </w:rPr>
        <w:t>.</w:t>
      </w:r>
    </w:p>
    <w:p w14:paraId="2F98CA33" w14:textId="1897DA99" w:rsidR="00565294" w:rsidRPr="00565294" w:rsidRDefault="00565294" w:rsidP="00B66EA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proofErr w:type="spellStart"/>
      <w:r w:rsidRPr="00565294">
        <w:rPr>
          <w:sz w:val="28"/>
          <w:szCs w:val="28"/>
          <w:lang w:val="en-US"/>
        </w:rPr>
        <w:t>StyleCop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29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3B432447" w14:textId="2D60236E" w:rsidR="00C2628D" w:rsidRPr="00C2628D" w:rsidRDefault="00E30F5F" w:rsidP="00D844A0">
      <w:pPr>
        <w:pStyle w:val="ac"/>
        <w:numPr>
          <w:ilvl w:val="0"/>
          <w:numId w:val="6"/>
        </w:numPr>
        <w:spacing w:line="360" w:lineRule="auto"/>
        <w:ind w:left="0"/>
      </w:pPr>
      <w:r w:rsidRPr="00396BA0">
        <w:rPr>
          <w:sz w:val="28"/>
          <w:szCs w:val="28"/>
          <w:lang w:val="en-US"/>
        </w:rPr>
        <w:t>Autodesk</w:t>
      </w:r>
      <w:r w:rsidRPr="00396BA0">
        <w:rPr>
          <w:sz w:val="28"/>
          <w:szCs w:val="28"/>
        </w:rPr>
        <w:t xml:space="preserve"> </w:t>
      </w:r>
      <w:r w:rsidRPr="00396BA0">
        <w:rPr>
          <w:sz w:val="28"/>
          <w:szCs w:val="28"/>
          <w:lang w:val="en-US"/>
        </w:rPr>
        <w:t>Appstore</w:t>
      </w:r>
      <w:r w:rsidRPr="00396BA0">
        <w:rPr>
          <w:sz w:val="28"/>
          <w:szCs w:val="28"/>
        </w:rPr>
        <w:t xml:space="preserve"> [электронный ресурс]. – </w:t>
      </w:r>
      <w:r w:rsidRPr="00396BA0">
        <w:rPr>
          <w:sz w:val="28"/>
          <w:szCs w:val="28"/>
          <w:lang w:val="en-US"/>
        </w:rPr>
        <w:t>URL</w:t>
      </w:r>
      <w:r w:rsidRPr="00396BA0">
        <w:rPr>
          <w:sz w:val="28"/>
          <w:szCs w:val="28"/>
        </w:rPr>
        <w:t xml:space="preserve">: </w:t>
      </w:r>
      <w:hyperlink r:id="rId30" w:history="1">
        <w:r w:rsidRPr="00396BA0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sectPr w:rsidR="00C2628D" w:rsidRPr="00C2628D" w:rsidSect="00FE0B97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EEAAF" w14:textId="77777777" w:rsidR="0046156C" w:rsidRDefault="0046156C" w:rsidP="00FE0B97">
      <w:pPr>
        <w:spacing w:after="0" w:line="240" w:lineRule="auto"/>
      </w:pPr>
      <w:r>
        <w:separator/>
      </w:r>
    </w:p>
  </w:endnote>
  <w:endnote w:type="continuationSeparator" w:id="0">
    <w:p w14:paraId="5295D094" w14:textId="77777777" w:rsidR="0046156C" w:rsidRDefault="0046156C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4378474"/>
      <w:docPartObj>
        <w:docPartGallery w:val="Page Numbers (Bottom of Page)"/>
        <w:docPartUnique/>
      </w:docPartObj>
    </w:sdtPr>
    <w:sdtEndPr/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39F73" w14:textId="77777777" w:rsidR="0046156C" w:rsidRDefault="0046156C" w:rsidP="00FE0B97">
      <w:pPr>
        <w:spacing w:after="0" w:line="240" w:lineRule="auto"/>
      </w:pPr>
      <w:r>
        <w:separator/>
      </w:r>
    </w:p>
  </w:footnote>
  <w:footnote w:type="continuationSeparator" w:id="0">
    <w:p w14:paraId="3B3B3322" w14:textId="77777777" w:rsidR="0046156C" w:rsidRDefault="0046156C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3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10"/>
  </w:num>
  <w:num w:numId="12">
    <w:abstractNumId w:val="13"/>
  </w:num>
  <w:num w:numId="13">
    <w:abstractNumId w:val="7"/>
  </w:num>
  <w:num w:numId="14">
    <w:abstractNumId w:val="0"/>
  </w:num>
  <w:num w:numId="1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7BDD"/>
    <w:rsid w:val="00035E9E"/>
    <w:rsid w:val="000438A3"/>
    <w:rsid w:val="00076D6F"/>
    <w:rsid w:val="000B00AA"/>
    <w:rsid w:val="000E522A"/>
    <w:rsid w:val="000F3BCB"/>
    <w:rsid w:val="00135062"/>
    <w:rsid w:val="00165963"/>
    <w:rsid w:val="00174751"/>
    <w:rsid w:val="00181F06"/>
    <w:rsid w:val="00190DA1"/>
    <w:rsid w:val="001A0172"/>
    <w:rsid w:val="001A485E"/>
    <w:rsid w:val="001B7815"/>
    <w:rsid w:val="001B7F09"/>
    <w:rsid w:val="001C01A0"/>
    <w:rsid w:val="001D247F"/>
    <w:rsid w:val="001F26BD"/>
    <w:rsid w:val="00226E84"/>
    <w:rsid w:val="00227C21"/>
    <w:rsid w:val="00242242"/>
    <w:rsid w:val="0028669B"/>
    <w:rsid w:val="00290FFA"/>
    <w:rsid w:val="00293989"/>
    <w:rsid w:val="002A2291"/>
    <w:rsid w:val="002B1F0D"/>
    <w:rsid w:val="002E4A8A"/>
    <w:rsid w:val="0031569D"/>
    <w:rsid w:val="003318E3"/>
    <w:rsid w:val="0033298F"/>
    <w:rsid w:val="00340369"/>
    <w:rsid w:val="0034104E"/>
    <w:rsid w:val="00390016"/>
    <w:rsid w:val="00391301"/>
    <w:rsid w:val="00395432"/>
    <w:rsid w:val="00396BA0"/>
    <w:rsid w:val="003A6D84"/>
    <w:rsid w:val="003C1476"/>
    <w:rsid w:val="003D3CBA"/>
    <w:rsid w:val="003F0C2E"/>
    <w:rsid w:val="003F5CC9"/>
    <w:rsid w:val="00411815"/>
    <w:rsid w:val="00431BEA"/>
    <w:rsid w:val="004353C9"/>
    <w:rsid w:val="0046156C"/>
    <w:rsid w:val="004647A4"/>
    <w:rsid w:val="00471E8A"/>
    <w:rsid w:val="00473EFA"/>
    <w:rsid w:val="00474C13"/>
    <w:rsid w:val="00484755"/>
    <w:rsid w:val="00495F73"/>
    <w:rsid w:val="004B2E68"/>
    <w:rsid w:val="004C26BC"/>
    <w:rsid w:val="004E0C98"/>
    <w:rsid w:val="004F3C17"/>
    <w:rsid w:val="00504870"/>
    <w:rsid w:val="00506204"/>
    <w:rsid w:val="00542968"/>
    <w:rsid w:val="00565294"/>
    <w:rsid w:val="005929CB"/>
    <w:rsid w:val="005A2651"/>
    <w:rsid w:val="00607C8C"/>
    <w:rsid w:val="00674E53"/>
    <w:rsid w:val="00684314"/>
    <w:rsid w:val="00685FB5"/>
    <w:rsid w:val="006965DC"/>
    <w:rsid w:val="006B6ED8"/>
    <w:rsid w:val="006F5290"/>
    <w:rsid w:val="0074651D"/>
    <w:rsid w:val="007510C3"/>
    <w:rsid w:val="00787A99"/>
    <w:rsid w:val="007D425F"/>
    <w:rsid w:val="007F3EE9"/>
    <w:rsid w:val="008010EF"/>
    <w:rsid w:val="00805807"/>
    <w:rsid w:val="00825906"/>
    <w:rsid w:val="00833522"/>
    <w:rsid w:val="00835195"/>
    <w:rsid w:val="00844917"/>
    <w:rsid w:val="00854ED1"/>
    <w:rsid w:val="008675EF"/>
    <w:rsid w:val="0087041D"/>
    <w:rsid w:val="008A1AFC"/>
    <w:rsid w:val="008B5654"/>
    <w:rsid w:val="008C5C7F"/>
    <w:rsid w:val="008E3376"/>
    <w:rsid w:val="008E3786"/>
    <w:rsid w:val="008F4E26"/>
    <w:rsid w:val="00914A83"/>
    <w:rsid w:val="00927F49"/>
    <w:rsid w:val="00947AD3"/>
    <w:rsid w:val="00956B0C"/>
    <w:rsid w:val="00967DB8"/>
    <w:rsid w:val="00974A36"/>
    <w:rsid w:val="00977FF8"/>
    <w:rsid w:val="00981415"/>
    <w:rsid w:val="0098239E"/>
    <w:rsid w:val="009C02DC"/>
    <w:rsid w:val="009C21FD"/>
    <w:rsid w:val="009C4CCE"/>
    <w:rsid w:val="009E162B"/>
    <w:rsid w:val="009F1A31"/>
    <w:rsid w:val="00A012CC"/>
    <w:rsid w:val="00A26C7D"/>
    <w:rsid w:val="00A31D42"/>
    <w:rsid w:val="00A54265"/>
    <w:rsid w:val="00A704EC"/>
    <w:rsid w:val="00AA63C8"/>
    <w:rsid w:val="00AA770D"/>
    <w:rsid w:val="00AB7CEC"/>
    <w:rsid w:val="00AC3D9E"/>
    <w:rsid w:val="00AF651F"/>
    <w:rsid w:val="00B064A2"/>
    <w:rsid w:val="00B1736E"/>
    <w:rsid w:val="00B314D0"/>
    <w:rsid w:val="00B56700"/>
    <w:rsid w:val="00B66EA9"/>
    <w:rsid w:val="00B762BF"/>
    <w:rsid w:val="00BB24A3"/>
    <w:rsid w:val="00BB78AA"/>
    <w:rsid w:val="00BD06FD"/>
    <w:rsid w:val="00BD2420"/>
    <w:rsid w:val="00BD74C5"/>
    <w:rsid w:val="00BE25E5"/>
    <w:rsid w:val="00BF415F"/>
    <w:rsid w:val="00C23F03"/>
    <w:rsid w:val="00C2628D"/>
    <w:rsid w:val="00C463DE"/>
    <w:rsid w:val="00C5716D"/>
    <w:rsid w:val="00C578BD"/>
    <w:rsid w:val="00C75204"/>
    <w:rsid w:val="00C76D4A"/>
    <w:rsid w:val="00C85E93"/>
    <w:rsid w:val="00CC359C"/>
    <w:rsid w:val="00CC59EB"/>
    <w:rsid w:val="00CC7851"/>
    <w:rsid w:val="00CE62C6"/>
    <w:rsid w:val="00CF59E3"/>
    <w:rsid w:val="00D12967"/>
    <w:rsid w:val="00D20E44"/>
    <w:rsid w:val="00D25E76"/>
    <w:rsid w:val="00DB5301"/>
    <w:rsid w:val="00DC7EFF"/>
    <w:rsid w:val="00DD0411"/>
    <w:rsid w:val="00DD101E"/>
    <w:rsid w:val="00DE6D42"/>
    <w:rsid w:val="00E11CBD"/>
    <w:rsid w:val="00E14422"/>
    <w:rsid w:val="00E150CF"/>
    <w:rsid w:val="00E16771"/>
    <w:rsid w:val="00E21B67"/>
    <w:rsid w:val="00E30F5F"/>
    <w:rsid w:val="00E33266"/>
    <w:rsid w:val="00E829E7"/>
    <w:rsid w:val="00E85041"/>
    <w:rsid w:val="00EC3F89"/>
    <w:rsid w:val="00EC4BD8"/>
    <w:rsid w:val="00EC4E6F"/>
    <w:rsid w:val="00EF6FB0"/>
    <w:rsid w:val="00F14EB7"/>
    <w:rsid w:val="00F6603E"/>
    <w:rsid w:val="00F935C4"/>
    <w:rsid w:val="00FA2F63"/>
    <w:rsid w:val="00FB30DA"/>
    <w:rsid w:val="00FE0B97"/>
    <w:rsid w:val="00FE4740"/>
    <w:rsid w:val="00FF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4D0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ru-ru/dotnet/desktop/winforms/overview/?view=netdesktop-8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k.com/away.php?to=https%3A%2F%2Fmarketplace.visualstudio.com%2Fitems%3FitemName%3DChrisDahlberg.StyleCop&amp;cc_key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k.com/away.php?to=https%3A%2F%2Fwww.jetbrains.com%2Fru-ru%2Fresharper%2F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elp.autodesk.com/view/OARX/2024/RUS/?guid=GUID-3FF72BD0-9863-4739-8A45-B14AF1B67B06" TargetMode="External"/><Relationship Id="rId30" Type="http://schemas.openxmlformats.org/officeDocument/2006/relationships/hyperlink" Target="https://apps.autodesk.com/ACD/ru/Detail/Index?id=5237307566585001661&amp;appLang=en&amp;os=Win32_64" TargetMode="Externa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1D23D-AE81-41D3-ADAC-D90D28D98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27</Pages>
  <Words>2500</Words>
  <Characters>14252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Gregory Lubov</cp:lastModifiedBy>
  <cp:revision>65</cp:revision>
  <dcterms:created xsi:type="dcterms:W3CDTF">2023-12-27T22:12:00Z</dcterms:created>
  <dcterms:modified xsi:type="dcterms:W3CDTF">2023-12-28T01:44:00Z</dcterms:modified>
</cp:coreProperties>
</file>