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05D9" w14:textId="67CE8529" w:rsidR="00766335" w:rsidRPr="004E1DB0" w:rsidRDefault="00766335" w:rsidP="008F29FA">
      <w:pPr>
        <w:rPr>
          <w:rFonts w:ascii="Arial" w:hAnsi="Arial" w:cs="Arial"/>
          <w:sz w:val="24"/>
          <w:szCs w:val="24"/>
          <w:highlight w:val="cyan"/>
          <w:lang w:val="en-US"/>
        </w:rPr>
      </w:pPr>
      <w:r w:rsidRPr="004E1DB0">
        <w:rPr>
          <w:rFonts w:ascii="Arial" w:hAnsi="Arial" w:cs="Arial"/>
          <w:sz w:val="24"/>
          <w:szCs w:val="24"/>
          <w:highlight w:val="cyan"/>
          <w:lang w:val="en-US"/>
        </w:rPr>
        <w:t>Introduction</w:t>
      </w:r>
    </w:p>
    <w:p w14:paraId="78D7726C" w14:textId="31DDD0A7" w:rsidR="000C0BC5" w:rsidRPr="000C0BC5" w:rsidRDefault="000C0BC5" w:rsidP="008F29FA">
      <w:pPr>
        <w:rPr>
          <w:rFonts w:ascii="Arial" w:hAnsi="Arial" w:cs="Arial"/>
          <w:sz w:val="24"/>
          <w:szCs w:val="24"/>
          <w:highlight w:val="cyan"/>
          <w:lang w:val="en-US"/>
        </w:rPr>
      </w:pPr>
      <w:r w:rsidRPr="000C0BC5">
        <w:rPr>
          <w:rFonts w:ascii="Arial" w:hAnsi="Arial" w:cs="Arial"/>
          <w:sz w:val="24"/>
          <w:szCs w:val="24"/>
          <w:highlight w:val="cyan"/>
          <w:lang w:val="en-US"/>
        </w:rPr>
        <w:t>The impact of COVID-19 o</w:t>
      </w:r>
      <w:r>
        <w:rPr>
          <w:rFonts w:ascii="Arial" w:hAnsi="Arial" w:cs="Arial"/>
          <w:sz w:val="24"/>
          <w:szCs w:val="24"/>
          <w:highlight w:val="cyan"/>
          <w:lang w:val="en-US"/>
        </w:rPr>
        <w:t>n environmental and social dimension in transportation fields</w:t>
      </w:r>
    </w:p>
    <w:p w14:paraId="2D0F4ABE" w14:textId="77777777" w:rsidR="00D5567D" w:rsidRPr="000C0BC5" w:rsidRDefault="00D5567D" w:rsidP="008F29FA">
      <w:pPr>
        <w:rPr>
          <w:rFonts w:ascii="Arial" w:hAnsi="Arial" w:cs="Arial"/>
          <w:sz w:val="24"/>
          <w:szCs w:val="24"/>
          <w:lang w:val="en-US"/>
        </w:rPr>
      </w:pPr>
    </w:p>
    <w:p w14:paraId="395B0CFE" w14:textId="7B2AB6CA" w:rsidR="00766335" w:rsidRDefault="00766335" w:rsidP="008F29FA">
      <w:pPr>
        <w:rPr>
          <w:rFonts w:ascii="Arial" w:hAnsi="Arial" w:cs="Arial"/>
          <w:sz w:val="24"/>
          <w:szCs w:val="24"/>
          <w:lang w:val="fr-CH"/>
        </w:rPr>
      </w:pPr>
      <w:r w:rsidRPr="002A5649">
        <w:rPr>
          <w:rFonts w:ascii="Arial" w:hAnsi="Arial" w:cs="Arial"/>
          <w:sz w:val="24"/>
          <w:szCs w:val="24"/>
          <w:lang w:val="fr-CH"/>
        </w:rPr>
        <w:t>Avec l’augmentation de la population</w:t>
      </w:r>
      <w:r w:rsidR="00AE6E1B" w:rsidRPr="002A5649">
        <w:rPr>
          <w:rFonts w:ascii="Arial" w:hAnsi="Arial" w:cs="Arial"/>
          <w:sz w:val="24"/>
          <w:szCs w:val="24"/>
          <w:lang w:val="fr-CH"/>
        </w:rPr>
        <w:t xml:space="preserve"> dans les centres-villes</w:t>
      </w:r>
      <w:r w:rsidRPr="002A5649">
        <w:rPr>
          <w:rFonts w:ascii="Arial" w:hAnsi="Arial" w:cs="Arial"/>
          <w:sz w:val="24"/>
          <w:szCs w:val="24"/>
          <w:lang w:val="fr-CH"/>
        </w:rPr>
        <w:t>, l’immense be</w:t>
      </w:r>
      <w:r w:rsidR="00AE6E1B" w:rsidRPr="002A5649">
        <w:rPr>
          <w:rFonts w:ascii="Arial" w:hAnsi="Arial" w:cs="Arial"/>
          <w:sz w:val="24"/>
          <w:szCs w:val="24"/>
          <w:lang w:val="fr-CH"/>
        </w:rPr>
        <w:t xml:space="preserve">soin </w:t>
      </w:r>
      <w:r w:rsidRPr="002A5649">
        <w:rPr>
          <w:rFonts w:ascii="Arial" w:hAnsi="Arial" w:cs="Arial"/>
          <w:sz w:val="24"/>
          <w:szCs w:val="24"/>
          <w:lang w:val="fr-CH"/>
        </w:rPr>
        <w:t xml:space="preserve">d’être connectés et reliés avec les différentes parties du globe via le transport </w:t>
      </w:r>
      <w:r w:rsidR="00AE6E1B" w:rsidRPr="002A5649">
        <w:rPr>
          <w:rFonts w:ascii="Arial" w:hAnsi="Arial" w:cs="Arial"/>
          <w:sz w:val="24"/>
          <w:szCs w:val="24"/>
          <w:lang w:val="fr-CH"/>
        </w:rPr>
        <w:t xml:space="preserve">que ce soit </w:t>
      </w:r>
      <w:r w:rsidRPr="002A5649">
        <w:rPr>
          <w:rFonts w:ascii="Arial" w:hAnsi="Arial" w:cs="Arial"/>
          <w:sz w:val="24"/>
          <w:szCs w:val="24"/>
          <w:lang w:val="fr-CH"/>
        </w:rPr>
        <w:t>de marchandises, de personnes </w:t>
      </w:r>
      <w:r w:rsidRPr="000C0BC5">
        <w:rPr>
          <w:rFonts w:ascii="Arial" w:hAnsi="Arial" w:cs="Arial"/>
          <w:sz w:val="24"/>
          <w:szCs w:val="24"/>
          <w:highlight w:val="yellow"/>
          <w:lang w:val="fr-CH"/>
        </w:rPr>
        <w:t>; l’industrie du transport (IT) est fortement sollicitée</w:t>
      </w:r>
      <w:r w:rsidR="000C0BC5" w:rsidRPr="000C0BC5">
        <w:rPr>
          <w:rFonts w:ascii="Arial" w:hAnsi="Arial" w:cs="Arial"/>
          <w:sz w:val="24"/>
          <w:szCs w:val="24"/>
          <w:highlight w:val="yellow"/>
          <w:lang w:val="fr-CH"/>
        </w:rPr>
        <w:t>.</w:t>
      </w:r>
      <w:r w:rsidR="006E3D80" w:rsidRPr="000C0BC5">
        <w:rPr>
          <w:rFonts w:ascii="Arial" w:hAnsi="Arial" w:cs="Arial"/>
          <w:sz w:val="24"/>
          <w:szCs w:val="24"/>
          <w:highlight w:val="yellow"/>
          <w:lang w:val="fr-CH"/>
        </w:rPr>
        <w:t xml:space="preserve"> (</w:t>
      </w:r>
      <w:r w:rsidR="006E3D80" w:rsidRPr="000C0BC5">
        <w:rPr>
          <w:rFonts w:ascii="Arial" w:hAnsi="Arial" w:cs="Arial"/>
          <w:sz w:val="24"/>
          <w:szCs w:val="24"/>
          <w:highlight w:val="yellow"/>
        </w:rPr>
        <w:t>Kiba-</w:t>
      </w:r>
      <w:proofErr w:type="spellStart"/>
      <w:r w:rsidR="006E3D80" w:rsidRPr="000C0BC5">
        <w:rPr>
          <w:rFonts w:ascii="Arial" w:hAnsi="Arial" w:cs="Arial"/>
          <w:sz w:val="24"/>
          <w:szCs w:val="24"/>
          <w:highlight w:val="yellow"/>
        </w:rPr>
        <w:t>Janiak</w:t>
      </w:r>
      <w:proofErr w:type="spellEnd"/>
      <w:r w:rsidR="006E3D80" w:rsidRPr="000C0BC5">
        <w:rPr>
          <w:rFonts w:ascii="Arial" w:hAnsi="Arial" w:cs="Arial"/>
          <w:sz w:val="24"/>
          <w:szCs w:val="24"/>
          <w:highlight w:val="yellow"/>
        </w:rPr>
        <w:t>, 2017) ont compte environ</w:t>
      </w:r>
      <w:r w:rsidR="00AE6E1B" w:rsidRPr="000C0BC5">
        <w:rPr>
          <w:rFonts w:ascii="Arial" w:hAnsi="Arial" w:cs="Arial"/>
          <w:sz w:val="24"/>
          <w:szCs w:val="24"/>
          <w:highlight w:val="yellow"/>
          <w:lang w:val="fr-CH"/>
        </w:rPr>
        <w:t xml:space="preserve"> 8</w:t>
      </w:r>
      <w:r w:rsidR="006E3D80" w:rsidRPr="000C0BC5">
        <w:rPr>
          <w:rFonts w:ascii="Arial" w:hAnsi="Arial" w:cs="Arial"/>
          <w:sz w:val="24"/>
          <w:szCs w:val="24"/>
          <w:highlight w:val="yellow"/>
          <w:lang w:val="fr-CH"/>
        </w:rPr>
        <w:t>0</w:t>
      </w:r>
      <w:r w:rsidR="00AE6E1B" w:rsidRPr="000C0BC5">
        <w:rPr>
          <w:rFonts w:ascii="Arial" w:hAnsi="Arial" w:cs="Arial"/>
          <w:sz w:val="24"/>
          <w:szCs w:val="24"/>
          <w:highlight w:val="yellow"/>
          <w:lang w:val="fr-CH"/>
        </w:rPr>
        <w:t xml:space="preserve">% </w:t>
      </w:r>
      <w:r w:rsidR="006E3D80" w:rsidRPr="000C0BC5">
        <w:rPr>
          <w:rFonts w:ascii="Arial" w:hAnsi="Arial" w:cs="Arial"/>
          <w:sz w:val="24"/>
          <w:szCs w:val="24"/>
          <w:highlight w:val="yellow"/>
          <w:lang w:val="fr-CH"/>
        </w:rPr>
        <w:t>des habitants de</w:t>
      </w:r>
      <w:r w:rsidR="00AE6E1B" w:rsidRPr="000C0BC5">
        <w:rPr>
          <w:rFonts w:ascii="Arial" w:hAnsi="Arial" w:cs="Arial"/>
          <w:sz w:val="24"/>
          <w:szCs w:val="24"/>
          <w:highlight w:val="yellow"/>
          <w:lang w:val="fr-CH"/>
        </w:rPr>
        <w:t xml:space="preserve"> l’</w:t>
      </w:r>
      <w:r w:rsidR="006E3D80" w:rsidRPr="000C0BC5">
        <w:rPr>
          <w:rFonts w:ascii="Arial" w:hAnsi="Arial" w:cs="Arial"/>
          <w:sz w:val="24"/>
          <w:szCs w:val="24"/>
          <w:highlight w:val="yellow"/>
          <w:lang w:val="fr-CH"/>
        </w:rPr>
        <w:t>Amérique</w:t>
      </w:r>
      <w:r w:rsidR="00AE6E1B" w:rsidRPr="000C0BC5">
        <w:rPr>
          <w:rFonts w:ascii="Arial" w:hAnsi="Arial" w:cs="Arial"/>
          <w:sz w:val="24"/>
          <w:szCs w:val="24"/>
          <w:highlight w:val="yellow"/>
          <w:lang w:val="fr-CH"/>
        </w:rPr>
        <w:t xml:space="preserve"> Latine</w:t>
      </w:r>
      <w:r w:rsidR="006E3D80" w:rsidRPr="000C0BC5">
        <w:rPr>
          <w:rFonts w:ascii="Arial" w:hAnsi="Arial" w:cs="Arial"/>
          <w:sz w:val="24"/>
          <w:szCs w:val="24"/>
          <w:highlight w:val="yellow"/>
          <w:lang w:val="fr-CH"/>
        </w:rPr>
        <w:t xml:space="preserve"> habitent dans des zones urbanisées</w:t>
      </w:r>
      <w:r w:rsidR="006E3D80" w:rsidRPr="002A5649">
        <w:rPr>
          <w:rFonts w:ascii="Arial" w:hAnsi="Arial" w:cs="Arial"/>
          <w:sz w:val="24"/>
          <w:szCs w:val="24"/>
          <w:lang w:val="fr-CH"/>
        </w:rPr>
        <w:t>.</w:t>
      </w:r>
      <w:r w:rsidRPr="002A5649">
        <w:rPr>
          <w:rFonts w:ascii="Arial" w:hAnsi="Arial" w:cs="Arial"/>
          <w:sz w:val="24"/>
          <w:szCs w:val="24"/>
          <w:lang w:val="fr-CH"/>
        </w:rPr>
        <w:t xml:space="preserve"> L’industrie du transport est fortement dépendant à l’industrie du pétrole, gaz du fait de leurs activités de ce fait, a donc un fort impact sur l’environnement qui s’observe au travers la pollution, la qualité de l’air et de l’eau</w:t>
      </w:r>
      <w:r w:rsidR="00AE6E1B" w:rsidRPr="002A5649">
        <w:rPr>
          <w:rFonts w:ascii="Arial" w:hAnsi="Arial" w:cs="Arial"/>
          <w:sz w:val="24"/>
          <w:szCs w:val="24"/>
          <w:lang w:val="fr-CH"/>
        </w:rPr>
        <w:t xml:space="preserve"> ; c’est d’ailleurs le seul secteur d’activité dans l’Union Européen qui a augmenté de 10% son émission de gaz à effet de serre entre 1990-2020. </w:t>
      </w:r>
    </w:p>
    <w:p w14:paraId="30B36250" w14:textId="4A7E45D7" w:rsidR="000C0BC5" w:rsidRPr="004E1DB0" w:rsidRDefault="000C0BC5" w:rsidP="008F29FA">
      <w:pPr>
        <w:rPr>
          <w:rFonts w:ascii="Arial" w:hAnsi="Arial" w:cs="Arial"/>
          <w:sz w:val="24"/>
          <w:szCs w:val="24"/>
          <w:lang w:val="en-US"/>
        </w:rPr>
      </w:pPr>
      <w:r>
        <w:rPr>
          <w:rFonts w:ascii="Arial" w:hAnsi="Arial" w:cs="Arial"/>
          <w:sz w:val="24"/>
          <w:szCs w:val="24"/>
          <w:lang w:val="fr-CH"/>
        </w:rPr>
        <w:t xml:space="preserve">Concernant l’impact de l’IT sur la société nous avons bien évidemment les effets externes de l’activité sur la population au travers de la pollution, mais aussi son impact sur les employés. </w:t>
      </w:r>
      <w:r w:rsidRPr="002A5649">
        <w:rPr>
          <w:rFonts w:ascii="Arial" w:hAnsi="Arial" w:cs="Arial"/>
          <w:sz w:val="24"/>
          <w:szCs w:val="24"/>
          <w:lang w:val="fr-CH"/>
        </w:rPr>
        <w:t>Malheureusement, l’industrie du transport est fortement critiquée comme le dénonce UNIA sur son respect approximatif des heures de travail</w:t>
      </w:r>
      <w:r>
        <w:rPr>
          <w:rFonts w:ascii="Arial" w:hAnsi="Arial" w:cs="Arial"/>
          <w:sz w:val="24"/>
          <w:szCs w:val="24"/>
          <w:lang w:val="fr-CH"/>
        </w:rPr>
        <w:t>, des heures supplémentaires de travail non payée et du stress important au détriment de la santé et sécurité des employés.</w:t>
      </w:r>
      <w:r w:rsidRPr="002A5649">
        <w:rPr>
          <w:rFonts w:ascii="Arial" w:hAnsi="Arial" w:cs="Arial"/>
          <w:sz w:val="24"/>
          <w:szCs w:val="24"/>
        </w:rPr>
        <w:t xml:space="preserve"> </w:t>
      </w:r>
      <w:r w:rsidRPr="004E1DB0">
        <w:rPr>
          <w:rFonts w:ascii="Arial" w:hAnsi="Arial" w:cs="Arial"/>
          <w:sz w:val="24"/>
          <w:szCs w:val="24"/>
          <w:lang w:val="en-US"/>
        </w:rPr>
        <w:t xml:space="preserve">Amin et al. </w:t>
      </w:r>
      <w:r w:rsidRPr="002A5649">
        <w:rPr>
          <w:rFonts w:ascii="Arial" w:hAnsi="Arial" w:cs="Arial"/>
          <w:sz w:val="24"/>
          <w:szCs w:val="24"/>
          <w:lang w:val="en-US"/>
        </w:rPr>
        <w:t>(2021) find that workplace accidents are negatively associated with firm performance. Kabir et al. (2018) examines the impact of negative workplace safety announcements on firm performance.</w:t>
      </w:r>
    </w:p>
    <w:p w14:paraId="2472D454" w14:textId="0E9BFA2B" w:rsidR="00D5567D" w:rsidRPr="002A5649" w:rsidRDefault="000C0BC5" w:rsidP="008F29FA">
      <w:pPr>
        <w:rPr>
          <w:rFonts w:ascii="Arial" w:hAnsi="Arial" w:cs="Arial"/>
          <w:sz w:val="24"/>
          <w:szCs w:val="24"/>
          <w:lang w:val="fr-CH"/>
        </w:rPr>
      </w:pPr>
      <w:r>
        <w:rPr>
          <w:rFonts w:ascii="Arial" w:hAnsi="Arial" w:cs="Arial"/>
          <w:sz w:val="24"/>
          <w:szCs w:val="24"/>
          <w:lang w:val="fr-CH"/>
        </w:rPr>
        <w:t xml:space="preserve">Même si on remarque un changement </w:t>
      </w:r>
      <w:r w:rsidR="005D7BED">
        <w:rPr>
          <w:rFonts w:ascii="Arial" w:hAnsi="Arial" w:cs="Arial"/>
          <w:sz w:val="24"/>
          <w:szCs w:val="24"/>
          <w:lang w:val="fr-CH"/>
        </w:rPr>
        <w:t>avec</w:t>
      </w:r>
      <w:r>
        <w:rPr>
          <w:rFonts w:ascii="Arial" w:hAnsi="Arial" w:cs="Arial"/>
          <w:sz w:val="24"/>
          <w:szCs w:val="24"/>
          <w:lang w:val="fr-CH"/>
        </w:rPr>
        <w:t xml:space="preserve"> l’utilisation des ressources plus vertes, l’IT reste néanmoins une des industries les plus polluantes. </w:t>
      </w:r>
      <w:r w:rsidR="005D7BED">
        <w:rPr>
          <w:rFonts w:ascii="Arial" w:hAnsi="Arial" w:cs="Arial"/>
          <w:sz w:val="24"/>
          <w:szCs w:val="24"/>
          <w:lang w:val="fr-CH"/>
        </w:rPr>
        <w:t>Ces différents sont à l’origine des pressions internes et externes ; internes l</w:t>
      </w:r>
      <w:r w:rsidR="00D5567D" w:rsidRPr="002A5649">
        <w:rPr>
          <w:rFonts w:ascii="Arial" w:hAnsi="Arial" w:cs="Arial"/>
          <w:sz w:val="24"/>
          <w:szCs w:val="24"/>
          <w:lang w:val="fr-CH"/>
        </w:rPr>
        <w:t>es parties prenantes (clients, fournisseurs, gouvernements…) et internes car les ressources utilisées sont</w:t>
      </w:r>
      <w:r w:rsidR="005D7BED">
        <w:rPr>
          <w:rFonts w:ascii="Arial" w:hAnsi="Arial" w:cs="Arial"/>
          <w:sz w:val="24"/>
          <w:szCs w:val="24"/>
          <w:lang w:val="fr-CH"/>
        </w:rPr>
        <w:t xml:space="preserve"> </w:t>
      </w:r>
      <w:r w:rsidR="00D5567D" w:rsidRPr="002A5649">
        <w:rPr>
          <w:rFonts w:ascii="Arial" w:hAnsi="Arial" w:cs="Arial"/>
          <w:sz w:val="24"/>
          <w:szCs w:val="24"/>
          <w:lang w:val="fr-CH"/>
        </w:rPr>
        <w:t>limitées</w:t>
      </w:r>
      <w:r w:rsidR="005D7BED">
        <w:rPr>
          <w:rFonts w:ascii="Arial" w:hAnsi="Arial" w:cs="Arial"/>
          <w:sz w:val="24"/>
          <w:szCs w:val="24"/>
          <w:lang w:val="fr-CH"/>
        </w:rPr>
        <w:t xml:space="preserve"> ; </w:t>
      </w:r>
      <w:r w:rsidR="00D5567D" w:rsidRPr="002A5649">
        <w:rPr>
          <w:rFonts w:ascii="Arial" w:hAnsi="Arial" w:cs="Arial"/>
          <w:sz w:val="24"/>
          <w:szCs w:val="24"/>
          <w:lang w:val="fr-CH"/>
        </w:rPr>
        <w:t xml:space="preserve">en se tournant vers d’autres alternatives, </w:t>
      </w:r>
      <w:r w:rsidR="005D7BED">
        <w:rPr>
          <w:rFonts w:ascii="Arial" w:hAnsi="Arial" w:cs="Arial"/>
          <w:sz w:val="24"/>
          <w:szCs w:val="24"/>
          <w:lang w:val="fr-CH"/>
        </w:rPr>
        <w:t>l’IT</w:t>
      </w:r>
      <w:r w:rsidR="00D5567D" w:rsidRPr="002A5649">
        <w:rPr>
          <w:rFonts w:ascii="Arial" w:hAnsi="Arial" w:cs="Arial"/>
          <w:sz w:val="24"/>
          <w:szCs w:val="24"/>
          <w:lang w:val="fr-CH"/>
        </w:rPr>
        <w:t xml:space="preserve"> font des économiques de coût ce qui amène à un avantage compétitif et donc permet de mieux répondre à certains chocs comme une hausse du prix du carburant. </w:t>
      </w:r>
    </w:p>
    <w:p w14:paraId="2F0638BE" w14:textId="77777777" w:rsidR="00E513F3" w:rsidRDefault="002A5649" w:rsidP="00AD0F0A">
      <w:pPr>
        <w:rPr>
          <w:rFonts w:ascii="Arial" w:hAnsi="Arial" w:cs="Arial"/>
          <w:sz w:val="24"/>
          <w:szCs w:val="24"/>
          <w:lang w:val="fr-CH"/>
        </w:rPr>
      </w:pPr>
      <w:r>
        <w:rPr>
          <w:rFonts w:ascii="Arial" w:hAnsi="Arial" w:cs="Arial"/>
          <w:sz w:val="24"/>
          <w:szCs w:val="24"/>
          <w:lang w:val="fr-CH"/>
        </w:rPr>
        <w:t>Hormis les pressions externes et internes, la crise du COVID-19</w:t>
      </w:r>
      <w:r w:rsidR="002F5C5D">
        <w:rPr>
          <w:rFonts w:ascii="Arial" w:hAnsi="Arial" w:cs="Arial"/>
          <w:sz w:val="24"/>
          <w:szCs w:val="24"/>
          <w:lang w:val="fr-CH"/>
        </w:rPr>
        <w:t xml:space="preserve"> a eu un impact sur l</w:t>
      </w:r>
      <w:r w:rsidR="00C47ED3">
        <w:rPr>
          <w:rFonts w:ascii="Arial" w:hAnsi="Arial" w:cs="Arial"/>
          <w:sz w:val="24"/>
          <w:szCs w:val="24"/>
          <w:lang w:val="fr-CH"/>
        </w:rPr>
        <w:t xml:space="preserve">es performances financières, environnementales et sociales </w:t>
      </w:r>
      <w:r w:rsidR="002F5C5D">
        <w:rPr>
          <w:rFonts w:ascii="Arial" w:hAnsi="Arial" w:cs="Arial"/>
          <w:sz w:val="24"/>
          <w:szCs w:val="24"/>
          <w:lang w:val="fr-CH"/>
        </w:rPr>
        <w:t>des entreprises</w:t>
      </w:r>
      <w:r w:rsidR="00C47ED3">
        <w:rPr>
          <w:rFonts w:ascii="Arial" w:hAnsi="Arial" w:cs="Arial"/>
          <w:sz w:val="24"/>
          <w:szCs w:val="24"/>
          <w:lang w:val="fr-CH"/>
        </w:rPr>
        <w:t xml:space="preserve"> par la baisse des activités dans certaines entreprises à la suite de confinements, une baisse des activités diminue alors l’émission des gaz à effet</w:t>
      </w:r>
      <w:r w:rsidR="00E513F3">
        <w:rPr>
          <w:rFonts w:ascii="Arial" w:hAnsi="Arial" w:cs="Arial"/>
          <w:sz w:val="24"/>
          <w:szCs w:val="24"/>
          <w:lang w:val="fr-CH"/>
        </w:rPr>
        <w:t xml:space="preserve"> avec une diminution de 50% de la production d’électricité à l’aide de charbon en Chine ce qui a réduit de 25% les émissions du dioxyde de carbone (</w:t>
      </w:r>
      <w:proofErr w:type="spellStart"/>
      <w:r w:rsidR="00E513F3">
        <w:rPr>
          <w:rFonts w:ascii="Arial" w:hAnsi="Arial" w:cs="Arial"/>
          <w:sz w:val="24"/>
          <w:szCs w:val="24"/>
          <w:lang w:val="fr-CH"/>
        </w:rPr>
        <w:t>carbon</w:t>
      </w:r>
      <w:proofErr w:type="spellEnd"/>
      <w:r w:rsidR="00E513F3">
        <w:rPr>
          <w:rFonts w:ascii="Arial" w:hAnsi="Arial" w:cs="Arial"/>
          <w:sz w:val="24"/>
          <w:szCs w:val="24"/>
          <w:lang w:val="fr-CH"/>
        </w:rPr>
        <w:t xml:space="preserve"> brief 2020). </w:t>
      </w:r>
      <w:proofErr w:type="gramStart"/>
      <w:r w:rsidR="00C47ED3">
        <w:rPr>
          <w:rFonts w:ascii="Arial" w:hAnsi="Arial" w:cs="Arial"/>
          <w:sz w:val="24"/>
          <w:szCs w:val="24"/>
          <w:lang w:val="fr-CH"/>
        </w:rPr>
        <w:t>de</w:t>
      </w:r>
      <w:proofErr w:type="gramEnd"/>
      <w:r w:rsidR="00C47ED3">
        <w:rPr>
          <w:rFonts w:ascii="Arial" w:hAnsi="Arial" w:cs="Arial"/>
          <w:sz w:val="24"/>
          <w:szCs w:val="24"/>
          <w:lang w:val="fr-CH"/>
        </w:rPr>
        <w:t xml:space="preserve"> sphère mais </w:t>
      </w:r>
      <w:r w:rsidR="00C47ED3" w:rsidRPr="00C47ED3">
        <w:rPr>
          <w:rFonts w:ascii="Arial" w:hAnsi="Arial" w:cs="Arial"/>
          <w:sz w:val="24"/>
          <w:szCs w:val="24"/>
          <w:highlight w:val="yellow"/>
          <w:lang w:val="fr-CH"/>
        </w:rPr>
        <w:t>augmente le taux de licenciement</w:t>
      </w:r>
      <w:r w:rsidR="00C47ED3">
        <w:rPr>
          <w:rFonts w:ascii="Arial" w:hAnsi="Arial" w:cs="Arial"/>
          <w:sz w:val="24"/>
          <w:szCs w:val="24"/>
          <w:lang w:val="fr-CH"/>
        </w:rPr>
        <w:t xml:space="preserve">. </w:t>
      </w:r>
    </w:p>
    <w:p w14:paraId="011C094F" w14:textId="5D01F44E" w:rsidR="00AD0F0A" w:rsidRPr="002A5649" w:rsidRDefault="007324B0" w:rsidP="00AD0F0A">
      <w:pPr>
        <w:rPr>
          <w:rFonts w:ascii="Arial" w:hAnsi="Arial" w:cs="Arial"/>
          <w:b/>
          <w:bCs/>
          <w:sz w:val="24"/>
          <w:szCs w:val="24"/>
          <w:lang w:val="fr-CH"/>
        </w:rPr>
      </w:pPr>
      <w:r w:rsidRPr="00E513F3">
        <w:rPr>
          <w:rFonts w:ascii="Arial" w:hAnsi="Arial" w:cs="Arial"/>
          <w:sz w:val="24"/>
          <w:szCs w:val="24"/>
          <w:highlight w:val="yellow"/>
          <w:lang w:val="fr-CH"/>
        </w:rPr>
        <w:t xml:space="preserve">Concernant la dimension sociale, on s’attend à une diminution des nombres d’employés mais aussi à une baisse d’investissement </w:t>
      </w:r>
      <w:r w:rsidR="00AD0F0A" w:rsidRPr="00E513F3">
        <w:rPr>
          <w:rFonts w:ascii="Arial" w:hAnsi="Arial" w:cs="Arial"/>
          <w:sz w:val="24"/>
          <w:szCs w:val="24"/>
          <w:highlight w:val="yellow"/>
          <w:lang w:val="fr-CH"/>
        </w:rPr>
        <w:t xml:space="preserve">comme </w:t>
      </w:r>
      <w:proofErr w:type="gramStart"/>
      <w:r w:rsidR="00AD0F0A" w:rsidRPr="00E513F3">
        <w:rPr>
          <w:rFonts w:ascii="Arial" w:hAnsi="Arial" w:cs="Arial"/>
          <w:sz w:val="24"/>
          <w:szCs w:val="24"/>
          <w:highlight w:val="yellow"/>
          <w:lang w:val="fr-CH"/>
        </w:rPr>
        <w:t>le montre</w:t>
      </w:r>
      <w:proofErr w:type="gramEnd"/>
      <w:r w:rsidR="00AD0F0A" w:rsidRPr="00E513F3">
        <w:rPr>
          <w:rFonts w:ascii="Arial" w:hAnsi="Arial" w:cs="Arial"/>
          <w:sz w:val="24"/>
          <w:szCs w:val="24"/>
          <w:highlight w:val="yellow"/>
          <w:lang w:val="fr-CH"/>
        </w:rPr>
        <w:t xml:space="preserve"> </w:t>
      </w:r>
      <w:r w:rsidR="00AD0F0A" w:rsidRPr="00E513F3">
        <w:rPr>
          <w:rFonts w:ascii="Arial" w:hAnsi="Arial" w:cs="Arial"/>
          <w:b/>
          <w:bCs/>
          <w:sz w:val="24"/>
          <w:szCs w:val="24"/>
          <w:highlight w:val="yellow"/>
          <w:lang w:val="fr-CH"/>
        </w:rPr>
        <w:t>(</w:t>
      </w:r>
      <w:proofErr w:type="spellStart"/>
      <w:r w:rsidR="00AD0F0A" w:rsidRPr="00E513F3">
        <w:rPr>
          <w:rFonts w:ascii="Arial" w:hAnsi="Arial" w:cs="Arial"/>
          <w:b/>
          <w:bCs/>
          <w:sz w:val="24"/>
          <w:szCs w:val="24"/>
          <w:highlight w:val="yellow"/>
          <w:lang w:val="fr-CH"/>
        </w:rPr>
        <w:t>Benjalux</w:t>
      </w:r>
      <w:proofErr w:type="spellEnd"/>
      <w:r w:rsidR="00AD0F0A" w:rsidRPr="00E513F3">
        <w:rPr>
          <w:rFonts w:ascii="Arial" w:hAnsi="Arial" w:cs="Arial"/>
          <w:b/>
          <w:bCs/>
          <w:sz w:val="24"/>
          <w:szCs w:val="24"/>
          <w:highlight w:val="yellow"/>
          <w:lang w:val="fr-CH"/>
        </w:rPr>
        <w:t xml:space="preserve"> </w:t>
      </w:r>
      <w:proofErr w:type="spellStart"/>
      <w:r w:rsidR="00AD0F0A" w:rsidRPr="00E513F3">
        <w:rPr>
          <w:rFonts w:ascii="Arial" w:hAnsi="Arial" w:cs="Arial"/>
          <w:b/>
          <w:bCs/>
          <w:sz w:val="24"/>
          <w:szCs w:val="24"/>
          <w:highlight w:val="yellow"/>
          <w:lang w:val="fr-CH"/>
        </w:rPr>
        <w:t>Sakunasinha</w:t>
      </w:r>
      <w:proofErr w:type="spellEnd"/>
      <w:r w:rsidR="00AD0F0A" w:rsidRPr="00E513F3">
        <w:rPr>
          <w:rFonts w:ascii="Arial" w:hAnsi="Arial" w:cs="Arial"/>
          <w:b/>
          <w:bCs/>
          <w:sz w:val="24"/>
          <w:szCs w:val="24"/>
          <w:highlight w:val="yellow"/>
          <w:lang w:val="fr-CH"/>
        </w:rPr>
        <w:t xml:space="preserve">, </w:t>
      </w:r>
      <w:proofErr w:type="spellStart"/>
      <w:r w:rsidR="00AD0F0A" w:rsidRPr="00E513F3">
        <w:rPr>
          <w:rFonts w:ascii="Arial" w:hAnsi="Arial" w:cs="Arial"/>
          <w:b/>
          <w:bCs/>
          <w:sz w:val="24"/>
          <w:szCs w:val="24"/>
          <w:highlight w:val="yellow"/>
          <w:lang w:val="fr-CH"/>
        </w:rPr>
        <w:t>Pornsit</w:t>
      </w:r>
      <w:proofErr w:type="spellEnd"/>
      <w:r w:rsidR="00AD0F0A" w:rsidRPr="00E513F3">
        <w:rPr>
          <w:rFonts w:ascii="Arial" w:hAnsi="Arial" w:cs="Arial"/>
          <w:b/>
          <w:bCs/>
          <w:sz w:val="24"/>
          <w:szCs w:val="24"/>
          <w:highlight w:val="yellow"/>
          <w:lang w:val="fr-CH"/>
        </w:rPr>
        <w:t xml:space="preserve"> </w:t>
      </w:r>
      <w:proofErr w:type="spellStart"/>
      <w:r w:rsidR="00AD0F0A" w:rsidRPr="00E513F3">
        <w:rPr>
          <w:rFonts w:ascii="Arial" w:hAnsi="Arial" w:cs="Arial"/>
          <w:b/>
          <w:bCs/>
          <w:sz w:val="24"/>
          <w:szCs w:val="24"/>
          <w:highlight w:val="yellow"/>
          <w:lang w:val="fr-CH"/>
        </w:rPr>
        <w:t>Jiraportn</w:t>
      </w:r>
      <w:proofErr w:type="spellEnd"/>
      <w:r w:rsidR="00AD0F0A" w:rsidRPr="00E513F3">
        <w:rPr>
          <w:rFonts w:ascii="Arial" w:hAnsi="Arial" w:cs="Arial"/>
          <w:b/>
          <w:bCs/>
          <w:sz w:val="24"/>
          <w:szCs w:val="24"/>
          <w:highlight w:val="yellow"/>
          <w:lang w:val="fr-CH"/>
        </w:rPr>
        <w:t xml:space="preserve">, Ali </w:t>
      </w:r>
      <w:proofErr w:type="spellStart"/>
      <w:r w:rsidR="00AD0F0A" w:rsidRPr="00E513F3">
        <w:rPr>
          <w:rFonts w:ascii="Arial" w:hAnsi="Arial" w:cs="Arial"/>
          <w:b/>
          <w:bCs/>
          <w:sz w:val="24"/>
          <w:szCs w:val="24"/>
          <w:highlight w:val="yellow"/>
          <w:lang w:val="fr-CH"/>
        </w:rPr>
        <w:t>Uyar</w:t>
      </w:r>
      <w:proofErr w:type="spellEnd"/>
      <w:r w:rsidR="00AD0F0A" w:rsidRPr="00E513F3">
        <w:rPr>
          <w:rFonts w:ascii="Arial" w:hAnsi="Arial" w:cs="Arial"/>
          <w:b/>
          <w:bCs/>
          <w:sz w:val="24"/>
          <w:szCs w:val="24"/>
          <w:highlight w:val="yellow"/>
          <w:lang w:val="fr-CH"/>
        </w:rPr>
        <w:t xml:space="preserve"> 2018) qui ont observés qu’en cas de choc externe / COVID, les entreprises réduisent leurs investissements anciennement fait auprès des (Community, </w:t>
      </w:r>
      <w:proofErr w:type="spellStart"/>
      <w:r w:rsidR="00AD0F0A" w:rsidRPr="00E513F3">
        <w:rPr>
          <w:rFonts w:ascii="Arial" w:hAnsi="Arial" w:cs="Arial"/>
          <w:b/>
          <w:bCs/>
          <w:sz w:val="24"/>
          <w:szCs w:val="24"/>
          <w:highlight w:val="yellow"/>
          <w:lang w:val="fr-CH"/>
        </w:rPr>
        <w:t>Employee</w:t>
      </w:r>
      <w:proofErr w:type="spellEnd"/>
      <w:r w:rsidR="00AD0F0A" w:rsidRPr="00E513F3">
        <w:rPr>
          <w:rFonts w:ascii="Arial" w:hAnsi="Arial" w:cs="Arial"/>
          <w:b/>
          <w:bCs/>
          <w:sz w:val="24"/>
          <w:szCs w:val="24"/>
          <w:highlight w:val="yellow"/>
          <w:lang w:val="fr-CH"/>
        </w:rPr>
        <w:t xml:space="preserve">, </w:t>
      </w:r>
      <w:proofErr w:type="spellStart"/>
      <w:r w:rsidR="00AD0F0A" w:rsidRPr="00E513F3">
        <w:rPr>
          <w:rFonts w:ascii="Arial" w:hAnsi="Arial" w:cs="Arial"/>
          <w:b/>
          <w:bCs/>
          <w:sz w:val="24"/>
          <w:szCs w:val="24"/>
          <w:highlight w:val="yellow"/>
          <w:lang w:val="fr-CH"/>
        </w:rPr>
        <w:t>Environment</w:t>
      </w:r>
      <w:proofErr w:type="spellEnd"/>
      <w:r w:rsidR="00AD0F0A" w:rsidRPr="00E513F3">
        <w:rPr>
          <w:rFonts w:ascii="Arial" w:hAnsi="Arial" w:cs="Arial"/>
          <w:b/>
          <w:bCs/>
          <w:sz w:val="24"/>
          <w:szCs w:val="24"/>
          <w:highlight w:val="yellow"/>
          <w:lang w:val="fr-CH"/>
        </w:rPr>
        <w:t xml:space="preserve">, Human </w:t>
      </w:r>
      <w:proofErr w:type="spellStart"/>
      <w:r w:rsidR="00AD0F0A" w:rsidRPr="00E513F3">
        <w:rPr>
          <w:rFonts w:ascii="Arial" w:hAnsi="Arial" w:cs="Arial"/>
          <w:b/>
          <w:bCs/>
          <w:sz w:val="24"/>
          <w:szCs w:val="24"/>
          <w:highlight w:val="yellow"/>
          <w:lang w:val="fr-CH"/>
        </w:rPr>
        <w:t>Rights</w:t>
      </w:r>
      <w:proofErr w:type="spellEnd"/>
      <w:r w:rsidR="00AD0F0A" w:rsidRPr="00E513F3">
        <w:rPr>
          <w:rFonts w:ascii="Arial" w:hAnsi="Arial" w:cs="Arial"/>
          <w:b/>
          <w:bCs/>
          <w:sz w:val="24"/>
          <w:szCs w:val="24"/>
          <w:highlight w:val="yellow"/>
          <w:lang w:val="fr-CH"/>
        </w:rPr>
        <w:t>, and Product)</w:t>
      </w:r>
      <w:r w:rsidR="00AD0F0A" w:rsidRPr="002A5649">
        <w:rPr>
          <w:rFonts w:ascii="Arial" w:hAnsi="Arial" w:cs="Arial"/>
          <w:b/>
          <w:bCs/>
          <w:sz w:val="24"/>
          <w:szCs w:val="24"/>
          <w:lang w:val="fr-CH"/>
        </w:rPr>
        <w:t xml:space="preserve"> </w:t>
      </w:r>
    </w:p>
    <w:p w14:paraId="0596DEC2" w14:textId="77777777" w:rsidR="00C47ED3" w:rsidRDefault="00C47ED3" w:rsidP="00C47ED3">
      <w:pPr>
        <w:rPr>
          <w:rFonts w:ascii="Arial" w:hAnsi="Arial" w:cs="Arial"/>
          <w:sz w:val="24"/>
          <w:szCs w:val="24"/>
          <w:lang w:val="fr-CH"/>
        </w:rPr>
      </w:pPr>
      <w:r w:rsidRPr="002A5649">
        <w:rPr>
          <w:rFonts w:ascii="Arial" w:hAnsi="Arial" w:cs="Arial"/>
          <w:sz w:val="24"/>
          <w:szCs w:val="24"/>
        </w:rPr>
        <w:lastRenderedPageBreak/>
        <w:t xml:space="preserve">As </w:t>
      </w:r>
      <w:proofErr w:type="spellStart"/>
      <w:r w:rsidRPr="002A5649">
        <w:rPr>
          <w:rFonts w:ascii="Arial" w:hAnsi="Arial" w:cs="Arial"/>
          <w:sz w:val="24"/>
          <w:szCs w:val="24"/>
        </w:rPr>
        <w:t>researchers</w:t>
      </w:r>
      <w:proofErr w:type="spellEnd"/>
      <w:r w:rsidRPr="002A5649">
        <w:rPr>
          <w:rFonts w:ascii="Arial" w:hAnsi="Arial" w:cs="Arial"/>
          <w:sz w:val="24"/>
          <w:szCs w:val="24"/>
        </w:rPr>
        <w:t xml:space="preserve"> continue to </w:t>
      </w:r>
      <w:proofErr w:type="spellStart"/>
      <w:r w:rsidRPr="002A5649">
        <w:rPr>
          <w:rFonts w:ascii="Arial" w:hAnsi="Arial" w:cs="Arial"/>
          <w:sz w:val="24"/>
          <w:szCs w:val="24"/>
        </w:rPr>
        <w:t>investigate</w:t>
      </w:r>
      <w:proofErr w:type="spellEnd"/>
      <w:r w:rsidRPr="002A5649">
        <w:rPr>
          <w:rFonts w:ascii="Arial" w:hAnsi="Arial" w:cs="Arial"/>
          <w:sz w:val="24"/>
          <w:szCs w:val="24"/>
        </w:rPr>
        <w:t xml:space="preserve"> the </w:t>
      </w:r>
      <w:proofErr w:type="spellStart"/>
      <w:r w:rsidRPr="002A5649">
        <w:rPr>
          <w:rFonts w:ascii="Arial" w:hAnsi="Arial" w:cs="Arial"/>
          <w:sz w:val="24"/>
          <w:szCs w:val="24"/>
        </w:rPr>
        <w:t>relationship</w:t>
      </w:r>
      <w:proofErr w:type="spellEnd"/>
      <w:r w:rsidRPr="002A5649">
        <w:rPr>
          <w:rFonts w:ascii="Arial" w:hAnsi="Arial" w:cs="Arial"/>
          <w:sz w:val="24"/>
          <w:szCs w:val="24"/>
        </w:rPr>
        <w:t xml:space="preserve"> </w:t>
      </w:r>
      <w:proofErr w:type="spellStart"/>
      <w:r w:rsidRPr="002A5649">
        <w:rPr>
          <w:rFonts w:ascii="Arial" w:hAnsi="Arial" w:cs="Arial"/>
          <w:sz w:val="24"/>
          <w:szCs w:val="24"/>
        </w:rPr>
        <w:t>between</w:t>
      </w:r>
      <w:proofErr w:type="spellEnd"/>
      <w:r w:rsidRPr="002A5649">
        <w:rPr>
          <w:rFonts w:ascii="Arial" w:hAnsi="Arial" w:cs="Arial"/>
          <w:sz w:val="24"/>
          <w:szCs w:val="24"/>
        </w:rPr>
        <w:t xml:space="preserve"> </w:t>
      </w:r>
      <w:proofErr w:type="spellStart"/>
      <w:r w:rsidRPr="002A5649">
        <w:rPr>
          <w:rFonts w:ascii="Arial" w:hAnsi="Arial" w:cs="Arial"/>
          <w:sz w:val="24"/>
          <w:szCs w:val="24"/>
        </w:rPr>
        <w:t>financial</w:t>
      </w:r>
      <w:proofErr w:type="spellEnd"/>
      <w:r w:rsidRPr="002A5649">
        <w:rPr>
          <w:rFonts w:ascii="Arial" w:hAnsi="Arial" w:cs="Arial"/>
          <w:sz w:val="24"/>
          <w:szCs w:val="24"/>
        </w:rPr>
        <w:t xml:space="preserve"> performance and social performance, the </w:t>
      </w:r>
      <w:proofErr w:type="spellStart"/>
      <w:r w:rsidRPr="002A5649">
        <w:rPr>
          <w:rFonts w:ascii="Arial" w:hAnsi="Arial" w:cs="Arial"/>
          <w:sz w:val="24"/>
          <w:szCs w:val="24"/>
        </w:rPr>
        <w:t>methodologies</w:t>
      </w:r>
      <w:proofErr w:type="spellEnd"/>
      <w:r w:rsidRPr="002A5649">
        <w:rPr>
          <w:rFonts w:ascii="Arial" w:hAnsi="Arial" w:cs="Arial"/>
          <w:sz w:val="24"/>
          <w:szCs w:val="24"/>
        </w:rPr>
        <w:t xml:space="preserve"> have </w:t>
      </w:r>
      <w:proofErr w:type="spellStart"/>
      <w:r w:rsidRPr="002A5649">
        <w:rPr>
          <w:rFonts w:ascii="Arial" w:hAnsi="Arial" w:cs="Arial"/>
          <w:sz w:val="24"/>
          <w:szCs w:val="24"/>
        </w:rPr>
        <w:t>become</w:t>
      </w:r>
      <w:proofErr w:type="spellEnd"/>
      <w:r w:rsidRPr="002A5649">
        <w:rPr>
          <w:rFonts w:ascii="Arial" w:hAnsi="Arial" w:cs="Arial"/>
          <w:sz w:val="24"/>
          <w:szCs w:val="24"/>
        </w:rPr>
        <w:t xml:space="preserve"> more </w:t>
      </w:r>
      <w:proofErr w:type="spellStart"/>
      <w:r w:rsidRPr="002A5649">
        <w:rPr>
          <w:rFonts w:ascii="Arial" w:hAnsi="Arial" w:cs="Arial"/>
          <w:sz w:val="24"/>
          <w:szCs w:val="24"/>
        </w:rPr>
        <w:t>sophisticated</w:t>
      </w:r>
      <w:proofErr w:type="spellEnd"/>
      <w:r w:rsidRPr="002A5649">
        <w:rPr>
          <w:rFonts w:ascii="Arial" w:hAnsi="Arial" w:cs="Arial"/>
          <w:sz w:val="24"/>
          <w:szCs w:val="24"/>
        </w:rPr>
        <w:t xml:space="preserve"> car </w:t>
      </w:r>
      <w:r w:rsidRPr="002A5649">
        <w:rPr>
          <w:rFonts w:ascii="Arial" w:hAnsi="Arial" w:cs="Arial"/>
          <w:sz w:val="24"/>
          <w:szCs w:val="24"/>
          <w:lang w:val="fr-CH"/>
        </w:rPr>
        <w:t>les différentes parties prenantes ne s’intéressent uniquement plus aux répercussions environnementales des entreprises mais aussi des initiatives sociales qu’elles mettent en place, un exemple serait la diversité de genre au sein du conseil d’administration (niveau supérieur de la hiérarchie) mais aussi du sort des employés (bas de la hiérarchie) de leur bien-être, de leur sécurité car comme le montre plusieurs études, les employés jouent également un rôle dans la performance financière de l’entreprise</w:t>
      </w:r>
      <w:r w:rsidRPr="002A5649">
        <w:rPr>
          <w:rFonts w:ascii="Arial" w:hAnsi="Arial" w:cs="Arial"/>
          <w:sz w:val="24"/>
          <w:szCs w:val="24"/>
        </w:rPr>
        <w:t xml:space="preserve"> (</w:t>
      </w:r>
      <w:proofErr w:type="spellStart"/>
      <w:r w:rsidRPr="002A5649">
        <w:rPr>
          <w:rFonts w:ascii="Arial" w:hAnsi="Arial" w:cs="Arial"/>
          <w:sz w:val="24"/>
          <w:szCs w:val="24"/>
        </w:rPr>
        <w:t>Danna</w:t>
      </w:r>
      <w:proofErr w:type="spellEnd"/>
      <w:r w:rsidRPr="002A5649">
        <w:rPr>
          <w:rFonts w:ascii="Arial" w:hAnsi="Arial" w:cs="Arial"/>
          <w:sz w:val="24"/>
          <w:szCs w:val="24"/>
        </w:rPr>
        <w:t xml:space="preserve"> and Griffin, 1999), </w:t>
      </w:r>
    </w:p>
    <w:p w14:paraId="3B383644" w14:textId="2B9DD552" w:rsidR="002A5649" w:rsidRPr="002A5649" w:rsidRDefault="002A5649" w:rsidP="008F29FA">
      <w:pPr>
        <w:rPr>
          <w:rFonts w:ascii="Arial" w:hAnsi="Arial" w:cs="Arial"/>
          <w:sz w:val="24"/>
          <w:szCs w:val="24"/>
          <w:lang w:val="fr-CH"/>
        </w:rPr>
      </w:pPr>
    </w:p>
    <w:p w14:paraId="384CDC25" w14:textId="43F67420" w:rsidR="00F74784" w:rsidRPr="002A5649" w:rsidRDefault="00F74784" w:rsidP="008F29FA">
      <w:pPr>
        <w:rPr>
          <w:rFonts w:ascii="Arial" w:hAnsi="Arial" w:cs="Arial"/>
          <w:sz w:val="24"/>
          <w:szCs w:val="24"/>
          <w:lang w:val="fr-CH"/>
        </w:rPr>
      </w:pPr>
      <w:r w:rsidRPr="002A5649">
        <w:rPr>
          <w:rFonts w:ascii="Arial" w:hAnsi="Arial" w:cs="Arial"/>
          <w:sz w:val="24"/>
          <w:szCs w:val="24"/>
          <w:lang w:val="fr-CH"/>
        </w:rPr>
        <w:t>Motivation.</w:t>
      </w:r>
    </w:p>
    <w:p w14:paraId="60D1C172" w14:textId="02A20003" w:rsidR="00F74784" w:rsidRPr="002A5649" w:rsidRDefault="00F74784" w:rsidP="008F29FA">
      <w:pPr>
        <w:rPr>
          <w:rFonts w:ascii="Arial" w:hAnsi="Arial" w:cs="Arial"/>
          <w:sz w:val="24"/>
          <w:szCs w:val="24"/>
          <w:lang w:val="fr-CH"/>
        </w:rPr>
      </w:pPr>
      <w:r w:rsidRPr="002A5649">
        <w:rPr>
          <w:rFonts w:ascii="Arial" w:hAnsi="Arial" w:cs="Arial"/>
          <w:sz w:val="24"/>
          <w:szCs w:val="24"/>
          <w:lang w:val="fr-CH"/>
        </w:rPr>
        <w:t xml:space="preserve">Nous nous focussons sur l’industrie du transport </w:t>
      </w:r>
      <w:r w:rsidR="00E513F3">
        <w:rPr>
          <w:rFonts w:ascii="Arial" w:hAnsi="Arial" w:cs="Arial"/>
          <w:sz w:val="24"/>
          <w:szCs w:val="24"/>
          <w:lang w:val="fr-CH"/>
        </w:rPr>
        <w:t>car l’augmentation de la population nécessitera une augmentation de la demande de transport. Même en continuant à être l’une des industries les plus polluants, nous observons néanmoins une conscientisation dans cette industrie à propos de son impact sur l’environnement et son envie de se tourner vers des alternatives plus vertes et moins polluantes. La crise du COVID-19 a été un moment d’incertitude mais aussi une pause afin de préparer l’après COVID-19 tout en cherchant</w:t>
      </w:r>
      <w:r w:rsidR="00F73605">
        <w:rPr>
          <w:rFonts w:ascii="Arial" w:hAnsi="Arial" w:cs="Arial"/>
          <w:sz w:val="24"/>
          <w:szCs w:val="24"/>
          <w:lang w:val="fr-CH"/>
        </w:rPr>
        <w:t xml:space="preserve"> et </w:t>
      </w:r>
      <w:r w:rsidR="00E513F3">
        <w:rPr>
          <w:rFonts w:ascii="Arial" w:hAnsi="Arial" w:cs="Arial"/>
          <w:sz w:val="24"/>
          <w:szCs w:val="24"/>
          <w:lang w:val="fr-CH"/>
        </w:rPr>
        <w:t xml:space="preserve">changeant </w:t>
      </w:r>
    </w:p>
    <w:p w14:paraId="72486CE8" w14:textId="77777777" w:rsidR="00766335" w:rsidRPr="002A5649" w:rsidRDefault="00766335" w:rsidP="008F29FA">
      <w:pPr>
        <w:rPr>
          <w:rFonts w:ascii="Arial" w:hAnsi="Arial" w:cs="Arial"/>
          <w:b/>
          <w:bCs/>
          <w:sz w:val="24"/>
          <w:szCs w:val="24"/>
          <w:highlight w:val="cyan"/>
          <w:lang w:val="fr-CH"/>
        </w:rPr>
      </w:pPr>
    </w:p>
    <w:p w14:paraId="594FC509" w14:textId="77777777" w:rsidR="00766335" w:rsidRPr="002A5649" w:rsidRDefault="00766335" w:rsidP="008F29FA">
      <w:pPr>
        <w:rPr>
          <w:rFonts w:ascii="Arial" w:hAnsi="Arial" w:cs="Arial"/>
          <w:b/>
          <w:bCs/>
          <w:sz w:val="24"/>
          <w:szCs w:val="24"/>
          <w:highlight w:val="cyan"/>
          <w:lang w:val="fr-CH"/>
        </w:rPr>
      </w:pPr>
    </w:p>
    <w:p w14:paraId="0CBFE570" w14:textId="5F870175" w:rsidR="0049310A" w:rsidRPr="002A5649" w:rsidRDefault="0049310A" w:rsidP="008F29FA">
      <w:pPr>
        <w:rPr>
          <w:rFonts w:ascii="Arial" w:hAnsi="Arial" w:cs="Arial"/>
          <w:b/>
          <w:bCs/>
          <w:sz w:val="24"/>
          <w:szCs w:val="24"/>
          <w:lang w:val="fr-CH"/>
        </w:rPr>
      </w:pPr>
      <w:r w:rsidRPr="002A5649">
        <w:rPr>
          <w:rFonts w:ascii="Arial" w:hAnsi="Arial" w:cs="Arial"/>
          <w:b/>
          <w:bCs/>
          <w:sz w:val="24"/>
          <w:szCs w:val="24"/>
          <w:highlight w:val="cyan"/>
          <w:lang w:val="fr-CH"/>
        </w:rPr>
        <w:t>Mot</w:t>
      </w:r>
      <w:r w:rsidRPr="002A5649">
        <w:rPr>
          <w:rFonts w:ascii="Arial" w:hAnsi="Arial" w:cs="Arial"/>
          <w:b/>
          <w:bCs/>
          <w:sz w:val="24"/>
          <w:szCs w:val="24"/>
          <w:lang w:val="fr-CH"/>
        </w:rPr>
        <w:t xml:space="preserve"> </w:t>
      </w:r>
      <w:r w:rsidRPr="002A5649">
        <w:rPr>
          <w:rFonts w:ascii="Arial" w:hAnsi="Arial" w:cs="Arial"/>
          <w:b/>
          <w:bCs/>
          <w:sz w:val="24"/>
          <w:szCs w:val="24"/>
          <w:lang w:val="en-US"/>
        </w:rPr>
        <w:sym w:font="Wingdings" w:char="F0E0"/>
      </w:r>
      <w:r w:rsidRPr="002A5649">
        <w:rPr>
          <w:rFonts w:ascii="Arial" w:hAnsi="Arial" w:cs="Arial"/>
          <w:b/>
          <w:bCs/>
          <w:sz w:val="24"/>
          <w:szCs w:val="24"/>
          <w:lang w:val="fr-CH"/>
        </w:rPr>
        <w:t xml:space="preserve"> à chercher + lire </w:t>
      </w:r>
    </w:p>
    <w:p w14:paraId="33C5E825" w14:textId="0C935F69" w:rsidR="008F29FA" w:rsidRPr="002A5649" w:rsidRDefault="004E6600" w:rsidP="008F29FA">
      <w:pPr>
        <w:rPr>
          <w:rFonts w:ascii="Arial" w:hAnsi="Arial" w:cs="Arial"/>
          <w:b/>
          <w:bCs/>
          <w:sz w:val="24"/>
          <w:szCs w:val="24"/>
          <w:lang w:val="fr-CH"/>
        </w:rPr>
      </w:pPr>
      <w:proofErr w:type="spellStart"/>
      <w:r w:rsidRPr="002A5649">
        <w:rPr>
          <w:rFonts w:ascii="Arial" w:hAnsi="Arial" w:cs="Arial"/>
          <w:b/>
          <w:bCs/>
          <w:sz w:val="24"/>
          <w:szCs w:val="24"/>
          <w:lang w:val="fr-CH"/>
        </w:rPr>
        <w:t>Literature</w:t>
      </w:r>
      <w:proofErr w:type="spellEnd"/>
      <w:r w:rsidRPr="002A5649">
        <w:rPr>
          <w:rFonts w:ascii="Arial" w:hAnsi="Arial" w:cs="Arial"/>
          <w:b/>
          <w:bCs/>
          <w:sz w:val="24"/>
          <w:szCs w:val="24"/>
          <w:lang w:val="fr-CH"/>
        </w:rPr>
        <w:t xml:space="preserve"> </w:t>
      </w:r>
      <w:proofErr w:type="spellStart"/>
      <w:r w:rsidRPr="002A5649">
        <w:rPr>
          <w:rFonts w:ascii="Arial" w:hAnsi="Arial" w:cs="Arial"/>
          <w:b/>
          <w:bCs/>
          <w:sz w:val="24"/>
          <w:szCs w:val="24"/>
          <w:lang w:val="fr-CH"/>
        </w:rPr>
        <w:t>review</w:t>
      </w:r>
      <w:proofErr w:type="spellEnd"/>
      <w:r w:rsidRPr="002A5649">
        <w:rPr>
          <w:rFonts w:ascii="Arial" w:hAnsi="Arial" w:cs="Arial"/>
          <w:b/>
          <w:bCs/>
          <w:sz w:val="24"/>
          <w:szCs w:val="24"/>
          <w:lang w:val="fr-CH"/>
        </w:rPr>
        <w:t xml:space="preserve"> and </w:t>
      </w:r>
      <w:proofErr w:type="spellStart"/>
      <w:r w:rsidRPr="002A5649">
        <w:rPr>
          <w:rFonts w:ascii="Arial" w:hAnsi="Arial" w:cs="Arial"/>
          <w:b/>
          <w:bCs/>
          <w:sz w:val="24"/>
          <w:szCs w:val="24"/>
          <w:lang w:val="fr-CH"/>
        </w:rPr>
        <w:t>theory</w:t>
      </w:r>
      <w:proofErr w:type="spellEnd"/>
    </w:p>
    <w:p w14:paraId="0443AB4A" w14:textId="1BE7194E" w:rsidR="0056615A" w:rsidRPr="002A5649" w:rsidRDefault="0056615A" w:rsidP="00A12462">
      <w:pPr>
        <w:rPr>
          <w:rFonts w:ascii="Arial" w:hAnsi="Arial" w:cs="Arial"/>
          <w:sz w:val="24"/>
          <w:szCs w:val="24"/>
          <w:lang w:val="fr-CH"/>
        </w:rPr>
      </w:pPr>
      <w:r w:rsidRPr="002A5649">
        <w:rPr>
          <w:rFonts w:ascii="Arial" w:hAnsi="Arial" w:cs="Arial"/>
          <w:sz w:val="24"/>
          <w:szCs w:val="24"/>
          <w:lang w:val="fr-CH"/>
        </w:rPr>
        <w:t xml:space="preserve">L’industrie du transport est l’un des secteurs dans l’union européenne qui en 2020 émet le plus de gaz à effet de serre et c’est également le seul dont les émissions de gaz à effet de serre </w:t>
      </w:r>
      <w:proofErr w:type="gramStart"/>
      <w:r w:rsidRPr="002A5649">
        <w:rPr>
          <w:rFonts w:ascii="Arial" w:hAnsi="Arial" w:cs="Arial"/>
          <w:sz w:val="24"/>
          <w:szCs w:val="24"/>
          <w:lang w:val="fr-CH"/>
        </w:rPr>
        <w:t>a</w:t>
      </w:r>
      <w:proofErr w:type="gramEnd"/>
      <w:r w:rsidRPr="002A5649">
        <w:rPr>
          <w:rFonts w:ascii="Arial" w:hAnsi="Arial" w:cs="Arial"/>
          <w:sz w:val="24"/>
          <w:szCs w:val="24"/>
          <w:lang w:val="fr-CH"/>
        </w:rPr>
        <w:t xml:space="preserve"> augmenté entre 1990 et 2020. </w:t>
      </w:r>
    </w:p>
    <w:p w14:paraId="668AA173" w14:textId="4E506106" w:rsidR="0056615A" w:rsidRPr="002A5649" w:rsidRDefault="004E6600" w:rsidP="00A12462">
      <w:pPr>
        <w:rPr>
          <w:rFonts w:ascii="Arial" w:hAnsi="Arial" w:cs="Arial"/>
          <w:sz w:val="24"/>
          <w:szCs w:val="24"/>
          <w:lang w:val="fr-CH"/>
        </w:rPr>
      </w:pPr>
      <w:r w:rsidRPr="002A5649">
        <w:rPr>
          <w:rFonts w:ascii="Arial" w:hAnsi="Arial" w:cs="Arial"/>
          <w:sz w:val="24"/>
          <w:szCs w:val="24"/>
          <w:lang w:val="fr-CH"/>
        </w:rPr>
        <w:t xml:space="preserve">Le COVID-19 a contribué au déclin de plusieurs économies au niveau mondial en mettant à l’arrêt certains secteurs d’activités comme les secteurs du tourisme, transport ou encore l’industrie du pétrole </w:t>
      </w:r>
      <w:r w:rsidR="00006414" w:rsidRPr="002A5649">
        <w:rPr>
          <w:rFonts w:ascii="Arial" w:hAnsi="Arial" w:cs="Arial"/>
          <w:sz w:val="24"/>
          <w:szCs w:val="24"/>
          <w:lang w:val="fr-CH"/>
        </w:rPr>
        <w:t>et</w:t>
      </w:r>
      <w:r w:rsidRPr="002A5649">
        <w:rPr>
          <w:rFonts w:ascii="Arial" w:hAnsi="Arial" w:cs="Arial"/>
          <w:sz w:val="24"/>
          <w:szCs w:val="24"/>
          <w:lang w:val="fr-CH"/>
        </w:rPr>
        <w:t xml:space="preserve"> de l’énergie. En suisse par exemple, la consommation du carburant a baissé de 23% par rapport à 2019</w:t>
      </w:r>
      <w:r w:rsidRPr="002A5649">
        <w:rPr>
          <w:rStyle w:val="Appelnotedebasdep"/>
          <w:rFonts w:ascii="Arial" w:hAnsi="Arial" w:cs="Arial"/>
          <w:sz w:val="24"/>
          <w:szCs w:val="24"/>
          <w:lang w:val="fr-CH"/>
        </w:rPr>
        <w:footnoteReference w:id="1"/>
      </w:r>
      <w:r w:rsidR="0056615A" w:rsidRPr="002A5649">
        <w:rPr>
          <w:rFonts w:ascii="Arial" w:hAnsi="Arial" w:cs="Arial"/>
          <w:sz w:val="24"/>
          <w:szCs w:val="24"/>
          <w:lang w:val="fr-CH"/>
        </w:rPr>
        <w:t xml:space="preserve"> Pour certains écologistes, le COVID-19 a eu un impact bénéfique sur l’environnement </w:t>
      </w:r>
      <w:r w:rsidR="0056615A" w:rsidRPr="002A5649">
        <w:rPr>
          <w:rFonts w:ascii="Arial" w:hAnsi="Arial" w:cs="Arial"/>
          <w:sz w:val="24"/>
          <w:szCs w:val="24"/>
          <w:highlight w:val="green"/>
          <w:lang w:val="fr-CH"/>
        </w:rPr>
        <w:t>comme</w:t>
      </w:r>
    </w:p>
    <w:p w14:paraId="157BDA44" w14:textId="3D9B169C" w:rsidR="00656A48" w:rsidRPr="002A5649" w:rsidRDefault="00656A48" w:rsidP="00A12462">
      <w:pPr>
        <w:rPr>
          <w:rFonts w:ascii="Arial" w:hAnsi="Arial" w:cs="Arial"/>
          <w:color w:val="333333"/>
          <w:sz w:val="24"/>
          <w:szCs w:val="24"/>
          <w:lang w:val="fr-CH"/>
        </w:rPr>
      </w:pPr>
      <w:r w:rsidRPr="002A5649">
        <w:rPr>
          <w:rFonts w:ascii="Arial" w:hAnsi="Arial" w:cs="Arial"/>
          <w:color w:val="333333"/>
          <w:sz w:val="24"/>
          <w:szCs w:val="24"/>
          <w:lang w:val="fr-CH"/>
        </w:rPr>
        <w:t>Nous avons 3 théories : celle des chocs exogènes qui est ici le COVID-19, la « dépendance » entre CFP et CEP ainsi que la dépendance CSP et CFP.</w:t>
      </w:r>
    </w:p>
    <w:p w14:paraId="7852F0C5" w14:textId="7C1ECEFE" w:rsidR="00FA1028" w:rsidRPr="002A5649" w:rsidRDefault="00FA1028" w:rsidP="00A12462">
      <w:pPr>
        <w:rPr>
          <w:rFonts w:ascii="Arial" w:hAnsi="Arial" w:cs="Arial"/>
          <w:color w:val="333333"/>
          <w:sz w:val="24"/>
          <w:szCs w:val="24"/>
          <w:lang w:val="fr-CH"/>
        </w:rPr>
      </w:pPr>
      <w:r w:rsidRPr="002A5649">
        <w:rPr>
          <w:rFonts w:ascii="Arial" w:hAnsi="Arial" w:cs="Arial"/>
          <w:color w:val="333333"/>
          <w:sz w:val="24"/>
          <w:szCs w:val="24"/>
          <w:lang w:val="fr-CH"/>
        </w:rPr>
        <w:t xml:space="preserve">Les chocs exogènes </w:t>
      </w:r>
      <w:r w:rsidR="00656A48" w:rsidRPr="002A5649">
        <w:rPr>
          <w:rFonts w:ascii="Arial" w:hAnsi="Arial" w:cs="Arial"/>
          <w:color w:val="333333"/>
          <w:sz w:val="24"/>
          <w:szCs w:val="24"/>
          <w:lang w:val="fr-CH"/>
        </w:rPr>
        <w:t xml:space="preserve">peuvent avoir un impact sur l’économie, ce qui peut se transformer en crise économique et va également déteindre sur la dimension sociale </w:t>
      </w:r>
      <w:r w:rsidR="0049310A" w:rsidRPr="002A5649">
        <w:rPr>
          <w:rFonts w:ascii="Arial" w:hAnsi="Arial" w:cs="Arial"/>
          <w:color w:val="333333"/>
          <w:sz w:val="24"/>
          <w:szCs w:val="24"/>
          <w:lang w:val="fr-CH"/>
        </w:rPr>
        <w:t xml:space="preserve">qui peut se traduire par une hausse du chômage par exemple </w:t>
      </w:r>
      <w:r w:rsidR="00656A48" w:rsidRPr="002A5649">
        <w:rPr>
          <w:rFonts w:ascii="Arial" w:hAnsi="Arial" w:cs="Arial"/>
          <w:color w:val="333333"/>
          <w:sz w:val="24"/>
          <w:szCs w:val="24"/>
          <w:lang w:val="fr-CH"/>
        </w:rPr>
        <w:t xml:space="preserve">et donc déboucher sur une crise sociale. La théorie des chocs économiques nous dit ceci, un choc exogène négatif peut avoir un impact négatif en réduisant la performance économique des </w:t>
      </w:r>
      <w:r w:rsidR="00656A48" w:rsidRPr="002A5649">
        <w:rPr>
          <w:rFonts w:ascii="Arial" w:hAnsi="Arial" w:cs="Arial"/>
          <w:color w:val="333333"/>
          <w:sz w:val="24"/>
          <w:szCs w:val="24"/>
          <w:lang w:val="fr-CH"/>
        </w:rPr>
        <w:lastRenderedPageBreak/>
        <w:t>entreprises et cette période de récession peut durer plusieurs mois avoir plusieurs années.</w:t>
      </w:r>
    </w:p>
    <w:p w14:paraId="6E00D1AF" w14:textId="39EDDBF5" w:rsidR="0056615A" w:rsidRPr="002A5649" w:rsidRDefault="0056615A" w:rsidP="00A12462">
      <w:pPr>
        <w:rPr>
          <w:rStyle w:val="ref-lnk"/>
          <w:rFonts w:ascii="Arial" w:hAnsi="Arial" w:cs="Arial"/>
          <w:color w:val="333333"/>
          <w:sz w:val="24"/>
          <w:szCs w:val="24"/>
        </w:rPr>
      </w:pPr>
      <w:r w:rsidRPr="002A5649">
        <w:rPr>
          <w:rFonts w:ascii="Arial" w:hAnsi="Arial" w:cs="Arial"/>
          <w:color w:val="333333"/>
          <w:sz w:val="24"/>
          <w:szCs w:val="24"/>
          <w:lang w:val="en-US"/>
        </w:rPr>
        <w:t xml:space="preserve">Environmental sustainability emerged as a vital issue for managing firms, especially the transport and logistics firms due to concerns such as climate change and global warming (Evangelista, </w:t>
      </w:r>
      <w:proofErr w:type="spellStart"/>
      <w:r w:rsidRPr="002A5649">
        <w:rPr>
          <w:rFonts w:ascii="Arial" w:hAnsi="Arial" w:cs="Arial"/>
          <w:color w:val="333333"/>
          <w:sz w:val="24"/>
          <w:szCs w:val="24"/>
          <w:lang w:val="en-US"/>
        </w:rPr>
        <w:t>Colicchia</w:t>
      </w:r>
      <w:proofErr w:type="spellEnd"/>
      <w:r w:rsidRPr="002A5649">
        <w:rPr>
          <w:rFonts w:ascii="Arial" w:hAnsi="Arial" w:cs="Arial"/>
          <w:color w:val="333333"/>
          <w:sz w:val="24"/>
          <w:szCs w:val="24"/>
          <w:lang w:val="en-US"/>
        </w:rPr>
        <w:t xml:space="preserve">, and </w:t>
      </w:r>
      <w:proofErr w:type="spellStart"/>
      <w:r w:rsidRPr="002A5649">
        <w:rPr>
          <w:rFonts w:ascii="Arial" w:hAnsi="Arial" w:cs="Arial"/>
          <w:color w:val="333333"/>
          <w:sz w:val="24"/>
          <w:szCs w:val="24"/>
          <w:lang w:val="en-US"/>
        </w:rPr>
        <w:t>Creazza</w:t>
      </w:r>
      <w:proofErr w:type="spellEnd"/>
      <w:r w:rsidRPr="002A5649">
        <w:rPr>
          <w:rFonts w:ascii="Arial" w:hAnsi="Arial" w:cs="Arial"/>
          <w:color w:val="333333"/>
          <w:sz w:val="24"/>
          <w:szCs w:val="24"/>
          <w:lang w:val="en-US"/>
        </w:rPr>
        <w:t> </w:t>
      </w:r>
      <w:hyperlink r:id="rId8" w:history="1">
        <w:r w:rsidRPr="002A5649">
          <w:rPr>
            <w:rStyle w:val="Lienhypertexte"/>
            <w:rFonts w:ascii="Arial" w:hAnsi="Arial" w:cs="Arial"/>
            <w:color w:val="10147E"/>
            <w:sz w:val="24"/>
            <w:szCs w:val="24"/>
            <w:lang w:val="en-US"/>
          </w:rPr>
          <w:t>2017</w:t>
        </w:r>
      </w:hyperlink>
      <w:r w:rsidRPr="002A5649">
        <w:rPr>
          <w:rFonts w:ascii="Arial" w:hAnsi="Arial" w:cs="Arial"/>
          <w:color w:val="333333"/>
          <w:sz w:val="24"/>
          <w:szCs w:val="24"/>
          <w:lang w:val="en-US"/>
        </w:rPr>
        <w:t>).</w:t>
      </w:r>
      <w:r w:rsidR="0049310A" w:rsidRPr="002A5649">
        <w:rPr>
          <w:rFonts w:ascii="Arial" w:hAnsi="Arial" w:cs="Arial"/>
          <w:sz w:val="24"/>
          <w:szCs w:val="24"/>
          <w:lang w:val="en-US"/>
        </w:rPr>
        <w:t xml:space="preserve"> </w:t>
      </w:r>
      <w:r w:rsidR="0049310A" w:rsidRPr="002A5649">
        <w:rPr>
          <w:rFonts w:ascii="Arial" w:hAnsi="Arial" w:cs="Arial"/>
          <w:sz w:val="24"/>
          <w:szCs w:val="24"/>
          <w:lang w:val="fr-CH"/>
        </w:rPr>
        <w:t xml:space="preserve">Cet impact environnemental se ressent sur la qualité de l’air et de l’eau </w:t>
      </w:r>
      <w:r w:rsidR="0049310A" w:rsidRPr="002A5649">
        <w:rPr>
          <w:rFonts w:ascii="Arial" w:hAnsi="Arial" w:cs="Arial"/>
          <w:sz w:val="24"/>
          <w:szCs w:val="24"/>
          <w:highlight w:val="cyan"/>
          <w:lang w:val="fr-CH"/>
        </w:rPr>
        <w:t>(Rondinelli and Berry 2000)</w:t>
      </w:r>
      <w:r w:rsidR="0049310A" w:rsidRPr="002A5649">
        <w:rPr>
          <w:rFonts w:ascii="Arial" w:hAnsi="Arial" w:cs="Arial"/>
          <w:sz w:val="24"/>
          <w:szCs w:val="24"/>
          <w:lang w:val="fr-CH"/>
        </w:rPr>
        <w:t>.</w:t>
      </w:r>
      <w:r w:rsidRPr="002A5649">
        <w:rPr>
          <w:rFonts w:ascii="Arial" w:hAnsi="Arial" w:cs="Arial"/>
          <w:sz w:val="24"/>
          <w:szCs w:val="24"/>
          <w:lang w:val="fr-CH"/>
        </w:rPr>
        <w:t xml:space="preserve"> Le secteur du transport a un grand impact sur la dégradation de l’environnement du fait de son activité, heureusement </w:t>
      </w:r>
      <w:r w:rsidR="0049310A" w:rsidRPr="002A5649">
        <w:rPr>
          <w:rFonts w:ascii="Arial" w:hAnsi="Arial" w:cs="Arial"/>
          <w:sz w:val="24"/>
          <w:szCs w:val="24"/>
          <w:lang w:val="fr-CH"/>
        </w:rPr>
        <w:t xml:space="preserve">que </w:t>
      </w:r>
      <w:r w:rsidRPr="002A5649">
        <w:rPr>
          <w:rFonts w:ascii="Arial" w:hAnsi="Arial" w:cs="Arial"/>
          <w:sz w:val="24"/>
          <w:szCs w:val="24"/>
          <w:lang w:val="fr-CH"/>
        </w:rPr>
        <w:t xml:space="preserve">la conscience collective, les gouvernements, les actionnaires et </w:t>
      </w:r>
      <w:r w:rsidR="00FF6665" w:rsidRPr="002A5649">
        <w:rPr>
          <w:rFonts w:ascii="Arial" w:hAnsi="Arial" w:cs="Arial"/>
          <w:sz w:val="24"/>
          <w:szCs w:val="24"/>
          <w:lang w:val="fr-CH"/>
        </w:rPr>
        <w:t>les diverses parties</w:t>
      </w:r>
      <w:r w:rsidRPr="002A5649">
        <w:rPr>
          <w:rFonts w:ascii="Arial" w:hAnsi="Arial" w:cs="Arial"/>
          <w:sz w:val="24"/>
          <w:szCs w:val="24"/>
          <w:lang w:val="fr-CH"/>
        </w:rPr>
        <w:t xml:space="preserve"> prenantes pénalisent celles qui sur les dimensions </w:t>
      </w:r>
      <w:r w:rsidR="00016706" w:rsidRPr="002A5649">
        <w:rPr>
          <w:rFonts w:ascii="Arial" w:hAnsi="Arial" w:cs="Arial"/>
          <w:sz w:val="24"/>
          <w:szCs w:val="24"/>
          <w:lang w:val="fr-CH"/>
        </w:rPr>
        <w:t>environnementales font</w:t>
      </w:r>
      <w:r w:rsidRPr="002A5649">
        <w:rPr>
          <w:rFonts w:ascii="Arial" w:hAnsi="Arial" w:cs="Arial"/>
          <w:sz w:val="24"/>
          <w:szCs w:val="24"/>
          <w:lang w:val="fr-CH"/>
        </w:rPr>
        <w:t xml:space="preserve"> moins d’efforts. Certaines études montrent que les entreprises essaient d’accroitre leurs performances environnementales afin qu</w:t>
      </w:r>
      <w:r w:rsidR="00FA1028" w:rsidRPr="002A5649">
        <w:rPr>
          <w:rFonts w:ascii="Arial" w:hAnsi="Arial" w:cs="Arial"/>
          <w:sz w:val="24"/>
          <w:szCs w:val="24"/>
          <w:lang w:val="fr-CH"/>
        </w:rPr>
        <w:t xml:space="preserve">’améliorer leurs performances économiques </w:t>
      </w:r>
      <w:proofErr w:type="gramStart"/>
      <w:r w:rsidR="00FA1028" w:rsidRPr="002A5649">
        <w:rPr>
          <w:rFonts w:ascii="Arial" w:hAnsi="Arial" w:cs="Arial"/>
          <w:sz w:val="24"/>
          <w:szCs w:val="24"/>
          <w:lang w:val="fr-CH"/>
        </w:rPr>
        <w:t xml:space="preserve">( </w:t>
      </w:r>
      <w:r w:rsidR="00FA1028" w:rsidRPr="002A5649">
        <w:rPr>
          <w:rFonts w:ascii="Arial" w:hAnsi="Arial" w:cs="Arial"/>
          <w:color w:val="333333"/>
          <w:sz w:val="24"/>
          <w:szCs w:val="24"/>
          <w:shd w:val="clear" w:color="auto" w:fill="FFFFFF"/>
        </w:rPr>
        <w:t>Social</w:t>
      </w:r>
      <w:proofErr w:type="gramEnd"/>
      <w:r w:rsidR="00FA1028" w:rsidRPr="002A5649">
        <w:rPr>
          <w:rFonts w:ascii="Arial" w:hAnsi="Arial" w:cs="Arial"/>
          <w:color w:val="333333"/>
          <w:sz w:val="24"/>
          <w:szCs w:val="24"/>
          <w:shd w:val="clear" w:color="auto" w:fill="FFFFFF"/>
        </w:rPr>
        <w:t xml:space="preserve"> Performance and </w:t>
      </w:r>
      <w:proofErr w:type="spellStart"/>
      <w:r w:rsidR="00FA1028" w:rsidRPr="002A5649">
        <w:rPr>
          <w:rFonts w:ascii="Arial" w:hAnsi="Arial" w:cs="Arial"/>
          <w:color w:val="333333"/>
          <w:sz w:val="24"/>
          <w:szCs w:val="24"/>
          <w:shd w:val="clear" w:color="auto" w:fill="FFFFFF"/>
        </w:rPr>
        <w:t>Firm</w:t>
      </w:r>
      <w:proofErr w:type="spellEnd"/>
      <w:r w:rsidR="00FA1028" w:rsidRPr="002A5649">
        <w:rPr>
          <w:rFonts w:ascii="Arial" w:hAnsi="Arial" w:cs="Arial"/>
          <w:color w:val="333333"/>
          <w:sz w:val="24"/>
          <w:szCs w:val="24"/>
          <w:shd w:val="clear" w:color="auto" w:fill="FFFFFF"/>
        </w:rPr>
        <w:t xml:space="preserve"> Performance: Comparative </w:t>
      </w:r>
      <w:proofErr w:type="spellStart"/>
      <w:r w:rsidR="00FA1028" w:rsidRPr="002A5649">
        <w:rPr>
          <w:rFonts w:ascii="Arial" w:hAnsi="Arial" w:cs="Arial"/>
          <w:color w:val="333333"/>
          <w:sz w:val="24"/>
          <w:szCs w:val="24"/>
          <w:shd w:val="clear" w:color="auto" w:fill="FFFFFF"/>
        </w:rPr>
        <w:t>Study</w:t>
      </w:r>
      <w:proofErr w:type="spellEnd"/>
      <w:r w:rsidR="00FA1028" w:rsidRPr="002A5649">
        <w:rPr>
          <w:rFonts w:ascii="Arial" w:hAnsi="Arial" w:cs="Arial"/>
          <w:color w:val="333333"/>
          <w:sz w:val="24"/>
          <w:szCs w:val="24"/>
          <w:shd w:val="clear" w:color="auto" w:fill="FFFFFF"/>
        </w:rPr>
        <w:t xml:space="preserve"> </w:t>
      </w:r>
      <w:proofErr w:type="spellStart"/>
      <w:r w:rsidR="00FA1028" w:rsidRPr="002A5649">
        <w:rPr>
          <w:rFonts w:ascii="Arial" w:hAnsi="Arial" w:cs="Arial"/>
          <w:color w:val="333333"/>
          <w:sz w:val="24"/>
          <w:szCs w:val="24"/>
          <w:shd w:val="clear" w:color="auto" w:fill="FFFFFF"/>
        </w:rPr>
        <w:t>among</w:t>
      </w:r>
      <w:proofErr w:type="spellEnd"/>
      <w:r w:rsidR="00FA1028" w:rsidRPr="002A5649">
        <w:rPr>
          <w:rFonts w:ascii="Arial" w:hAnsi="Arial" w:cs="Arial"/>
          <w:color w:val="333333"/>
          <w:sz w:val="24"/>
          <w:szCs w:val="24"/>
          <w:shd w:val="clear" w:color="auto" w:fill="FFFFFF"/>
        </w:rPr>
        <w:t xml:space="preserve"> </w:t>
      </w:r>
      <w:proofErr w:type="spellStart"/>
      <w:r w:rsidR="00FA1028" w:rsidRPr="002A5649">
        <w:rPr>
          <w:rFonts w:ascii="Arial" w:hAnsi="Arial" w:cs="Arial"/>
          <w:color w:val="333333"/>
          <w:sz w:val="24"/>
          <w:szCs w:val="24"/>
          <w:shd w:val="clear" w:color="auto" w:fill="FFFFFF"/>
        </w:rPr>
        <w:t>Developed</w:t>
      </w:r>
      <w:proofErr w:type="spellEnd"/>
      <w:r w:rsidR="00FA1028" w:rsidRPr="002A5649">
        <w:rPr>
          <w:rFonts w:ascii="Arial" w:hAnsi="Arial" w:cs="Arial"/>
          <w:color w:val="333333"/>
          <w:sz w:val="24"/>
          <w:szCs w:val="24"/>
          <w:shd w:val="clear" w:color="auto" w:fill="FFFFFF"/>
        </w:rPr>
        <w:t xml:space="preserve"> and </w:t>
      </w:r>
      <w:proofErr w:type="spellStart"/>
      <w:r w:rsidR="00FA1028" w:rsidRPr="002A5649">
        <w:rPr>
          <w:rFonts w:ascii="Arial" w:hAnsi="Arial" w:cs="Arial"/>
          <w:color w:val="333333"/>
          <w:sz w:val="24"/>
          <w:szCs w:val="24"/>
          <w:shd w:val="clear" w:color="auto" w:fill="FFFFFF"/>
        </w:rPr>
        <w:t>Emerging</w:t>
      </w:r>
      <w:proofErr w:type="spellEnd"/>
      <w:r w:rsidR="00FA1028" w:rsidRPr="002A5649">
        <w:rPr>
          <w:rFonts w:ascii="Arial" w:hAnsi="Arial" w:cs="Arial"/>
          <w:color w:val="333333"/>
          <w:sz w:val="24"/>
          <w:szCs w:val="24"/>
          <w:shd w:val="clear" w:color="auto" w:fill="FFFFFF"/>
        </w:rPr>
        <w:t xml:space="preserve"> </w:t>
      </w:r>
      <w:proofErr w:type="spellStart"/>
      <w:r w:rsidR="00FA1028" w:rsidRPr="002A5649">
        <w:rPr>
          <w:rFonts w:ascii="Arial" w:hAnsi="Arial" w:cs="Arial"/>
          <w:color w:val="333333"/>
          <w:sz w:val="24"/>
          <w:szCs w:val="24"/>
          <w:shd w:val="clear" w:color="auto" w:fill="FFFFFF"/>
        </w:rPr>
        <w:t>Market</w:t>
      </w:r>
      <w:proofErr w:type="spellEnd"/>
      <w:r w:rsidR="00FA1028" w:rsidRPr="002A5649">
        <w:rPr>
          <w:rFonts w:ascii="Arial" w:hAnsi="Arial" w:cs="Arial"/>
          <w:color w:val="333333"/>
          <w:sz w:val="24"/>
          <w:szCs w:val="24"/>
          <w:shd w:val="clear" w:color="auto" w:fill="FFFFFF"/>
        </w:rPr>
        <w:t xml:space="preserve"> </w:t>
      </w:r>
      <w:proofErr w:type="spellStart"/>
      <w:r w:rsidR="00FA1028" w:rsidRPr="002A5649">
        <w:rPr>
          <w:rFonts w:ascii="Arial" w:hAnsi="Arial" w:cs="Arial"/>
          <w:color w:val="333333"/>
          <w:sz w:val="24"/>
          <w:szCs w:val="24"/>
          <w:shd w:val="clear" w:color="auto" w:fill="FFFFFF"/>
        </w:rPr>
        <w:t>Firms</w:t>
      </w:r>
      <w:proofErr w:type="spellEnd"/>
      <w:r w:rsidR="00FA1028" w:rsidRPr="002A5649">
        <w:rPr>
          <w:rFonts w:ascii="Arial" w:hAnsi="Arial" w:cs="Arial"/>
          <w:color w:val="333333"/>
          <w:sz w:val="24"/>
          <w:szCs w:val="24"/>
          <w:shd w:val="clear" w:color="auto" w:fill="FFFFFF"/>
        </w:rPr>
        <w:t>) mais il existe également des études qui disent qu’ils existent une relation négatives entre le CEP et CFP (</w:t>
      </w:r>
      <w:r w:rsidR="00FA1028" w:rsidRPr="002A5649">
        <w:rPr>
          <w:rFonts w:ascii="Arial" w:hAnsi="Arial" w:cs="Arial"/>
          <w:color w:val="333333"/>
          <w:sz w:val="24"/>
          <w:szCs w:val="24"/>
        </w:rPr>
        <w:t>Duque-</w:t>
      </w:r>
      <w:proofErr w:type="spellStart"/>
      <w:r w:rsidR="00FA1028" w:rsidRPr="002A5649">
        <w:rPr>
          <w:rFonts w:ascii="Arial" w:hAnsi="Arial" w:cs="Arial"/>
          <w:color w:val="333333"/>
          <w:sz w:val="24"/>
          <w:szCs w:val="24"/>
        </w:rPr>
        <w:t>Grisales</w:t>
      </w:r>
      <w:proofErr w:type="spellEnd"/>
      <w:r w:rsidR="00FA1028" w:rsidRPr="002A5649">
        <w:rPr>
          <w:rFonts w:ascii="Arial" w:hAnsi="Arial" w:cs="Arial"/>
          <w:color w:val="333333"/>
          <w:sz w:val="24"/>
          <w:szCs w:val="24"/>
        </w:rPr>
        <w:t xml:space="preserve"> and Aguilera-</w:t>
      </w:r>
      <w:proofErr w:type="spellStart"/>
      <w:r w:rsidR="00FA1028" w:rsidRPr="002A5649">
        <w:rPr>
          <w:rFonts w:ascii="Arial" w:hAnsi="Arial" w:cs="Arial"/>
          <w:color w:val="333333"/>
          <w:sz w:val="24"/>
          <w:szCs w:val="24"/>
        </w:rPr>
        <w:t>Caracuel</w:t>
      </w:r>
      <w:proofErr w:type="spellEnd"/>
      <w:r w:rsidR="00FA1028" w:rsidRPr="002A5649">
        <w:rPr>
          <w:rFonts w:ascii="Arial" w:hAnsi="Arial" w:cs="Arial"/>
          <w:color w:val="333333"/>
          <w:sz w:val="24"/>
          <w:szCs w:val="24"/>
        </w:rPr>
        <w:t> </w:t>
      </w:r>
      <w:hyperlink r:id="rId9" w:history="1">
        <w:r w:rsidR="00FA1028" w:rsidRPr="002A5649">
          <w:rPr>
            <w:rStyle w:val="Lienhypertexte"/>
            <w:rFonts w:ascii="Arial" w:hAnsi="Arial" w:cs="Arial"/>
            <w:color w:val="006DB4"/>
            <w:sz w:val="24"/>
            <w:szCs w:val="24"/>
          </w:rPr>
          <w:t>2019</w:t>
        </w:r>
      </w:hyperlink>
      <w:r w:rsidR="00FA1028" w:rsidRPr="002A5649">
        <w:rPr>
          <w:rStyle w:val="ref-lnk"/>
          <w:rFonts w:ascii="Arial" w:hAnsi="Arial" w:cs="Arial"/>
          <w:color w:val="333333"/>
          <w:sz w:val="24"/>
          <w:szCs w:val="24"/>
        </w:rPr>
        <w:t xml:space="preserve">). </w:t>
      </w:r>
      <w:r w:rsidR="0025281E" w:rsidRPr="002A5649">
        <w:rPr>
          <w:rStyle w:val="ref-lnk"/>
          <w:rFonts w:ascii="Arial" w:hAnsi="Arial" w:cs="Arial"/>
          <w:color w:val="333333"/>
          <w:sz w:val="24"/>
          <w:szCs w:val="24"/>
          <w:lang w:val="fr-CH"/>
        </w:rPr>
        <w:t xml:space="preserve">Bien évidemment, comme nous montre (The Impact of Financial Performance on </w:t>
      </w:r>
      <w:proofErr w:type="spellStart"/>
      <w:r w:rsidR="0025281E" w:rsidRPr="002A5649">
        <w:rPr>
          <w:rStyle w:val="ref-lnk"/>
          <w:rFonts w:ascii="Arial" w:hAnsi="Arial" w:cs="Arial"/>
          <w:color w:val="333333"/>
          <w:sz w:val="24"/>
          <w:szCs w:val="24"/>
          <w:lang w:val="fr-CH"/>
        </w:rPr>
        <w:t>Environmental</w:t>
      </w:r>
      <w:proofErr w:type="spellEnd"/>
      <w:r w:rsidR="0025281E" w:rsidRPr="002A5649">
        <w:rPr>
          <w:rStyle w:val="ref-lnk"/>
          <w:rFonts w:ascii="Arial" w:hAnsi="Arial" w:cs="Arial"/>
          <w:color w:val="333333"/>
          <w:sz w:val="24"/>
          <w:szCs w:val="24"/>
          <w:lang w:val="fr-CH"/>
        </w:rPr>
        <w:t xml:space="preserve"> </w:t>
      </w:r>
      <w:proofErr w:type="gramStart"/>
      <w:r w:rsidR="0025281E" w:rsidRPr="002A5649">
        <w:rPr>
          <w:rStyle w:val="ref-lnk"/>
          <w:rFonts w:ascii="Arial" w:hAnsi="Arial" w:cs="Arial"/>
          <w:color w:val="333333"/>
          <w:sz w:val="24"/>
          <w:szCs w:val="24"/>
          <w:lang w:val="fr-CH"/>
        </w:rPr>
        <w:t>Policy:</w:t>
      </w:r>
      <w:proofErr w:type="gramEnd"/>
      <w:r w:rsidR="0025281E" w:rsidRPr="002A5649">
        <w:rPr>
          <w:rStyle w:val="ref-lnk"/>
          <w:rFonts w:ascii="Arial" w:hAnsi="Arial" w:cs="Arial"/>
          <w:color w:val="333333"/>
          <w:sz w:val="24"/>
          <w:szCs w:val="24"/>
          <w:lang w:val="fr-CH"/>
        </w:rPr>
        <w:t xml:space="preserve"> </w:t>
      </w:r>
      <w:proofErr w:type="spellStart"/>
      <w:r w:rsidR="0025281E" w:rsidRPr="002A5649">
        <w:rPr>
          <w:rStyle w:val="ref-lnk"/>
          <w:rFonts w:ascii="Arial" w:hAnsi="Arial" w:cs="Arial"/>
          <w:color w:val="333333"/>
          <w:sz w:val="24"/>
          <w:szCs w:val="24"/>
          <w:lang w:val="fr-CH"/>
        </w:rPr>
        <w:t>Does</w:t>
      </w:r>
      <w:proofErr w:type="spellEnd"/>
      <w:r w:rsidR="0025281E" w:rsidRPr="002A5649">
        <w:rPr>
          <w:rStyle w:val="ref-lnk"/>
          <w:rFonts w:ascii="Arial" w:hAnsi="Arial" w:cs="Arial"/>
          <w:color w:val="333333"/>
          <w:sz w:val="24"/>
          <w:szCs w:val="24"/>
          <w:lang w:val="fr-CH"/>
        </w:rPr>
        <w:t xml:space="preserve"> </w:t>
      </w:r>
      <w:proofErr w:type="spellStart"/>
      <w:r w:rsidR="0025281E" w:rsidRPr="002A5649">
        <w:rPr>
          <w:rStyle w:val="ref-lnk"/>
          <w:rFonts w:ascii="Arial" w:hAnsi="Arial" w:cs="Arial"/>
          <w:color w:val="333333"/>
          <w:sz w:val="24"/>
          <w:szCs w:val="24"/>
          <w:lang w:val="fr-CH"/>
        </w:rPr>
        <w:t>Firm</w:t>
      </w:r>
      <w:proofErr w:type="spellEnd"/>
      <w:r w:rsidR="0025281E" w:rsidRPr="002A5649">
        <w:rPr>
          <w:rStyle w:val="ref-lnk"/>
          <w:rFonts w:ascii="Arial" w:hAnsi="Arial" w:cs="Arial"/>
          <w:color w:val="333333"/>
          <w:sz w:val="24"/>
          <w:szCs w:val="24"/>
          <w:lang w:val="fr-CH"/>
        </w:rPr>
        <w:t xml:space="preserve"> Life Cycle </w:t>
      </w:r>
      <w:proofErr w:type="spellStart"/>
      <w:r w:rsidR="0025281E" w:rsidRPr="002A5649">
        <w:rPr>
          <w:rStyle w:val="ref-lnk"/>
          <w:rFonts w:ascii="Arial" w:hAnsi="Arial" w:cs="Arial"/>
          <w:color w:val="333333"/>
          <w:sz w:val="24"/>
          <w:szCs w:val="24"/>
          <w:lang w:val="fr-CH"/>
        </w:rPr>
        <w:t>Matter</w:t>
      </w:r>
      <w:proofErr w:type="spellEnd"/>
      <w:r w:rsidR="0025281E" w:rsidRPr="002A5649">
        <w:rPr>
          <w:rStyle w:val="ref-lnk"/>
          <w:rFonts w:ascii="Arial" w:hAnsi="Arial" w:cs="Arial"/>
          <w:color w:val="333333"/>
          <w:sz w:val="24"/>
          <w:szCs w:val="24"/>
          <w:lang w:val="fr-CH"/>
        </w:rPr>
        <w:t xml:space="preserve">? ) </w:t>
      </w:r>
      <w:r w:rsidR="0025281E" w:rsidRPr="002A5649">
        <w:rPr>
          <w:rStyle w:val="ref-lnk"/>
          <w:rFonts w:ascii="Arial" w:hAnsi="Arial" w:cs="Arial"/>
          <w:color w:val="333333"/>
          <w:sz w:val="24"/>
          <w:szCs w:val="24"/>
        </w:rPr>
        <w:t>le cycle de vie de l’entreprise peut affecter la relation entre la CFP et la CEP.</w:t>
      </w:r>
    </w:p>
    <w:p w14:paraId="708DC172" w14:textId="641A2E02" w:rsidR="00FF6665" w:rsidRPr="002A5649" w:rsidRDefault="00777A21" w:rsidP="00A12462">
      <w:pPr>
        <w:rPr>
          <w:rStyle w:val="ref-lnk"/>
          <w:rFonts w:ascii="Arial" w:hAnsi="Arial" w:cs="Arial"/>
          <w:color w:val="333333"/>
          <w:sz w:val="24"/>
          <w:szCs w:val="24"/>
        </w:rPr>
      </w:pPr>
      <w:r w:rsidRPr="00777A21">
        <w:rPr>
          <w:rStyle w:val="ref-lnk"/>
          <w:rFonts w:ascii="Arial" w:hAnsi="Arial" w:cs="Arial"/>
          <w:b/>
          <w:bCs/>
          <w:color w:val="333333"/>
          <w:sz w:val="24"/>
          <w:szCs w:val="24"/>
        </w:rPr>
        <w:t>Management opportunisme hypothèse</w:t>
      </w:r>
      <w:r>
        <w:rPr>
          <w:rStyle w:val="ref-lnk"/>
          <w:rFonts w:ascii="Arial" w:hAnsi="Arial" w:cs="Arial"/>
          <w:color w:val="333333"/>
          <w:sz w:val="24"/>
          <w:szCs w:val="24"/>
        </w:rPr>
        <w:t xml:space="preserve"> : </w:t>
      </w:r>
      <w:r w:rsidR="00016706" w:rsidRPr="002A5649">
        <w:rPr>
          <w:rStyle w:val="ref-lnk"/>
          <w:rFonts w:ascii="Arial" w:hAnsi="Arial" w:cs="Arial"/>
          <w:color w:val="333333"/>
          <w:sz w:val="24"/>
          <w:szCs w:val="24"/>
        </w:rPr>
        <w:t xml:space="preserve">Depuis toujours, le secteur du transport et logistique reçoit des critiques en ce qui concerne le traitement des employés ainsi que leur sécurité. Les critiques sont les suivantes : heures de travail excessifs, le non-respect </w:t>
      </w:r>
      <w:r w:rsidR="001A7935" w:rsidRPr="002A5649">
        <w:rPr>
          <w:rStyle w:val="ref-lnk"/>
          <w:rFonts w:ascii="Arial" w:hAnsi="Arial" w:cs="Arial"/>
          <w:color w:val="333333"/>
          <w:sz w:val="24"/>
          <w:szCs w:val="24"/>
        </w:rPr>
        <w:t>des lois</w:t>
      </w:r>
      <w:r w:rsidR="00016706" w:rsidRPr="002A5649">
        <w:rPr>
          <w:rStyle w:val="ref-lnk"/>
          <w:rFonts w:ascii="Arial" w:hAnsi="Arial" w:cs="Arial"/>
          <w:color w:val="333333"/>
          <w:sz w:val="24"/>
          <w:szCs w:val="24"/>
        </w:rPr>
        <w:t xml:space="preserve"> sur le travail, la pression et le stress qui sont largement répandus au détriment de la santé et sécurité des employés</w:t>
      </w:r>
      <w:r w:rsidR="00FF6665" w:rsidRPr="002A5649">
        <w:rPr>
          <w:rStyle w:val="ref-lnk"/>
          <w:rFonts w:ascii="Arial" w:hAnsi="Arial" w:cs="Arial"/>
          <w:color w:val="333333"/>
          <w:sz w:val="24"/>
          <w:szCs w:val="24"/>
        </w:rPr>
        <w:t xml:space="preserve"> manière positive la performance financière des entreprises. </w:t>
      </w:r>
      <w:r w:rsidR="00016706" w:rsidRPr="002A5649">
        <w:rPr>
          <w:rStyle w:val="Appelnotedebasdep"/>
          <w:rFonts w:ascii="Arial" w:hAnsi="Arial" w:cs="Arial"/>
          <w:color w:val="333333"/>
          <w:sz w:val="24"/>
          <w:szCs w:val="24"/>
        </w:rPr>
        <w:footnoteReference w:id="2"/>
      </w:r>
      <w:r w:rsidR="00016706" w:rsidRPr="002A5649">
        <w:rPr>
          <w:rStyle w:val="ref-lnk"/>
          <w:rFonts w:ascii="Arial" w:hAnsi="Arial" w:cs="Arial"/>
          <w:color w:val="333333"/>
          <w:sz w:val="24"/>
          <w:szCs w:val="24"/>
        </w:rPr>
        <w:t xml:space="preserve"> (</w:t>
      </w:r>
      <w:r w:rsidR="00016706" w:rsidRPr="002A5649">
        <w:rPr>
          <w:rStyle w:val="ref-lnk"/>
          <w:rFonts w:ascii="Arial" w:hAnsi="Arial" w:cs="Arial"/>
          <w:color w:val="333333"/>
          <w:sz w:val="24"/>
          <w:szCs w:val="24"/>
          <w:highlight w:val="cyan"/>
        </w:rPr>
        <w:t>Amin et al 2021) et (Kabir et al. 2018)</w:t>
      </w:r>
      <w:r w:rsidR="00016706" w:rsidRPr="002A5649">
        <w:rPr>
          <w:rStyle w:val="ref-lnk"/>
          <w:rFonts w:ascii="Arial" w:hAnsi="Arial" w:cs="Arial"/>
          <w:color w:val="333333"/>
          <w:sz w:val="24"/>
          <w:szCs w:val="24"/>
        </w:rPr>
        <w:t xml:space="preserve"> ont montré que le nombre d’accidents et une sécurité sur le lieu de travail faible a un fort impact négatif sur l</w:t>
      </w:r>
      <w:r w:rsidR="001A7935" w:rsidRPr="002A5649">
        <w:rPr>
          <w:rStyle w:val="ref-lnk"/>
          <w:rFonts w:ascii="Arial" w:hAnsi="Arial" w:cs="Arial"/>
          <w:color w:val="333333"/>
          <w:sz w:val="24"/>
          <w:szCs w:val="24"/>
        </w:rPr>
        <w:t>a performance financière mais aussi sur la performance boursière.</w:t>
      </w:r>
    </w:p>
    <w:p w14:paraId="4E5E8F8A" w14:textId="02E4E869" w:rsidR="008E447A" w:rsidRPr="002A5649" w:rsidRDefault="008E447A" w:rsidP="00A12462">
      <w:pPr>
        <w:rPr>
          <w:rStyle w:val="ref-lnk"/>
          <w:rFonts w:ascii="Arial" w:hAnsi="Arial" w:cs="Arial"/>
          <w:color w:val="333333"/>
          <w:sz w:val="24"/>
          <w:szCs w:val="24"/>
        </w:rPr>
      </w:pPr>
      <w:r w:rsidRPr="002A5649">
        <w:rPr>
          <w:rStyle w:val="ref-lnk"/>
          <w:rFonts w:ascii="Arial" w:hAnsi="Arial" w:cs="Arial"/>
          <w:color w:val="333333"/>
          <w:sz w:val="24"/>
          <w:szCs w:val="24"/>
        </w:rPr>
        <w:t>Basé sur ces différentes théories, nous émettons ls hypothèses suivantes</w:t>
      </w:r>
    </w:p>
    <w:p w14:paraId="22B4C64F" w14:textId="1561308E" w:rsidR="008E447A" w:rsidRPr="002A5649" w:rsidRDefault="008E447A" w:rsidP="00A12462">
      <w:pPr>
        <w:rPr>
          <w:rStyle w:val="ref-lnk"/>
          <w:rFonts w:ascii="Arial" w:hAnsi="Arial" w:cs="Arial"/>
          <w:color w:val="333333"/>
          <w:sz w:val="24"/>
          <w:szCs w:val="24"/>
        </w:rPr>
      </w:pPr>
      <w:r w:rsidRPr="002A5649">
        <w:rPr>
          <w:rStyle w:val="ref-lnk"/>
          <w:rFonts w:ascii="Arial" w:hAnsi="Arial" w:cs="Arial"/>
          <w:color w:val="333333"/>
          <w:sz w:val="24"/>
          <w:szCs w:val="24"/>
        </w:rPr>
        <w:t>*Voir l’évolution du COVID entre 2018 et 2019 (moment du covid)</w:t>
      </w:r>
    </w:p>
    <w:p w14:paraId="17D3745E" w14:textId="77A23989" w:rsidR="00FC4D60" w:rsidRDefault="00FC4D60" w:rsidP="00A12462">
      <w:pPr>
        <w:rPr>
          <w:rStyle w:val="ref-lnk"/>
          <w:rFonts w:ascii="Arial" w:hAnsi="Arial" w:cs="Arial"/>
          <w:color w:val="333333"/>
          <w:sz w:val="24"/>
          <w:szCs w:val="24"/>
          <w:lang w:val="fr-CH"/>
        </w:rPr>
      </w:pPr>
      <w:r w:rsidRPr="002A5649">
        <w:rPr>
          <w:rStyle w:val="ref-lnk"/>
          <w:rFonts w:ascii="Arial" w:hAnsi="Arial" w:cs="Arial"/>
          <w:color w:val="333333"/>
          <w:sz w:val="24"/>
          <w:szCs w:val="24"/>
          <w:lang w:val="fr-CH"/>
        </w:rPr>
        <w:t>Du fait de la reprise des activités après le COVID-19, il est donc inévitable que les différentes émissions de CO2 puissent augmenter</w:t>
      </w:r>
      <w:r w:rsidR="00E23E89" w:rsidRPr="002A5649">
        <w:rPr>
          <w:rStyle w:val="ref-lnk"/>
          <w:rFonts w:ascii="Arial" w:hAnsi="Arial" w:cs="Arial"/>
          <w:color w:val="333333"/>
          <w:sz w:val="24"/>
          <w:szCs w:val="24"/>
          <w:lang w:val="fr-CH"/>
        </w:rPr>
        <w:t xml:space="preserve"> (faire une démonstration de l’augmentation du co2)</w:t>
      </w:r>
    </w:p>
    <w:p w14:paraId="25863C60" w14:textId="308BFB97" w:rsidR="00777A21" w:rsidRPr="00777A21" w:rsidRDefault="00777A21" w:rsidP="00A12462">
      <w:pPr>
        <w:rPr>
          <w:rStyle w:val="ref-lnk"/>
          <w:rFonts w:ascii="Arial" w:hAnsi="Arial" w:cs="Arial"/>
          <w:b/>
          <w:bCs/>
          <w:color w:val="333333"/>
          <w:sz w:val="24"/>
          <w:szCs w:val="24"/>
          <w:lang w:val="fr-CH"/>
        </w:rPr>
      </w:pPr>
      <w:r w:rsidRPr="00777A21">
        <w:rPr>
          <w:rStyle w:val="ref-lnk"/>
          <w:rFonts w:ascii="Arial" w:hAnsi="Arial" w:cs="Arial"/>
          <w:b/>
          <w:bCs/>
          <w:color w:val="333333"/>
          <w:sz w:val="24"/>
          <w:szCs w:val="24"/>
          <w:lang w:val="fr-CH"/>
        </w:rPr>
        <w:t xml:space="preserve">Slack </w:t>
      </w:r>
      <w:proofErr w:type="spellStart"/>
      <w:r w:rsidRPr="00777A21">
        <w:rPr>
          <w:rStyle w:val="ref-lnk"/>
          <w:rFonts w:ascii="Arial" w:hAnsi="Arial" w:cs="Arial"/>
          <w:b/>
          <w:bCs/>
          <w:color w:val="333333"/>
          <w:sz w:val="24"/>
          <w:szCs w:val="24"/>
          <w:lang w:val="fr-CH"/>
        </w:rPr>
        <w:t>resource</w:t>
      </w:r>
      <w:proofErr w:type="spellEnd"/>
    </w:p>
    <w:p w14:paraId="5881A4A7" w14:textId="5931F4C7" w:rsidR="008E447A" w:rsidRPr="002A5649" w:rsidRDefault="008E447A" w:rsidP="00A12462">
      <w:pPr>
        <w:rPr>
          <w:rStyle w:val="ref-lnk"/>
          <w:rFonts w:ascii="Arial" w:hAnsi="Arial" w:cs="Arial"/>
          <w:color w:val="333333"/>
          <w:sz w:val="24"/>
          <w:szCs w:val="24"/>
          <w:lang w:val="fr-CH"/>
        </w:rPr>
      </w:pPr>
      <w:r w:rsidRPr="002A5649">
        <w:rPr>
          <w:rStyle w:val="ref-lnk"/>
          <w:rFonts w:ascii="Arial" w:hAnsi="Arial" w:cs="Arial"/>
          <w:color w:val="333333"/>
          <w:sz w:val="24"/>
          <w:szCs w:val="24"/>
          <w:lang w:val="fr-CH"/>
        </w:rPr>
        <w:t>H1 :</w:t>
      </w:r>
      <w:r w:rsidR="00FC4D60" w:rsidRPr="002A5649">
        <w:rPr>
          <w:rStyle w:val="ref-lnk"/>
          <w:rFonts w:ascii="Arial" w:hAnsi="Arial" w:cs="Arial"/>
          <w:color w:val="333333"/>
          <w:sz w:val="24"/>
          <w:szCs w:val="24"/>
          <w:lang w:val="fr-CH"/>
        </w:rPr>
        <w:t xml:space="preserve"> le COVID -19 a engendré plus une baiss</w:t>
      </w:r>
      <w:r w:rsidR="00E23E89" w:rsidRPr="002A5649">
        <w:rPr>
          <w:rStyle w:val="ref-lnk"/>
          <w:rFonts w:ascii="Arial" w:hAnsi="Arial" w:cs="Arial"/>
          <w:color w:val="333333"/>
          <w:sz w:val="24"/>
          <w:szCs w:val="24"/>
          <w:lang w:val="fr-CH"/>
        </w:rPr>
        <w:t xml:space="preserve">e des indicateur sociaux et </w:t>
      </w:r>
      <w:r w:rsidR="001C3AD7">
        <w:rPr>
          <w:rStyle w:val="ref-lnk"/>
          <w:rFonts w:ascii="Arial" w:hAnsi="Arial" w:cs="Arial"/>
          <w:color w:val="333333"/>
          <w:sz w:val="24"/>
          <w:szCs w:val="24"/>
          <w:lang w:val="fr-CH"/>
        </w:rPr>
        <w:t xml:space="preserve">augmente </w:t>
      </w:r>
      <w:r w:rsidR="00E23E89" w:rsidRPr="002A5649">
        <w:rPr>
          <w:rStyle w:val="ref-lnk"/>
          <w:rFonts w:ascii="Arial" w:hAnsi="Arial" w:cs="Arial"/>
          <w:color w:val="333333"/>
          <w:sz w:val="24"/>
          <w:szCs w:val="24"/>
          <w:lang w:val="fr-CH"/>
        </w:rPr>
        <w:t>environnementaux</w:t>
      </w:r>
      <w:r w:rsidR="00FC4D60" w:rsidRPr="002A5649">
        <w:rPr>
          <w:rStyle w:val="ref-lnk"/>
          <w:rFonts w:ascii="Arial" w:hAnsi="Arial" w:cs="Arial"/>
          <w:color w:val="333333"/>
          <w:sz w:val="24"/>
          <w:szCs w:val="24"/>
          <w:lang w:val="fr-CH"/>
        </w:rPr>
        <w:sym w:font="Wingdings" w:char="F0E0"/>
      </w:r>
      <w:r w:rsidR="00FC4D60" w:rsidRPr="002A5649">
        <w:rPr>
          <w:rStyle w:val="ref-lnk"/>
          <w:rFonts w:ascii="Arial" w:hAnsi="Arial" w:cs="Arial"/>
          <w:color w:val="333333"/>
          <w:sz w:val="24"/>
          <w:szCs w:val="24"/>
          <w:lang w:val="fr-CH"/>
        </w:rPr>
        <w:t xml:space="preserve"> faire une évolution dans le temps </w:t>
      </w:r>
    </w:p>
    <w:p w14:paraId="23294D1D" w14:textId="4BD4FB75" w:rsidR="00B241C7" w:rsidRPr="002A5649" w:rsidRDefault="00B241C7" w:rsidP="00A12462">
      <w:pPr>
        <w:rPr>
          <w:rStyle w:val="ref-lnk"/>
          <w:rFonts w:ascii="Arial" w:hAnsi="Arial" w:cs="Arial"/>
          <w:color w:val="333333"/>
          <w:sz w:val="24"/>
          <w:szCs w:val="24"/>
          <w:lang w:val="fr-CH"/>
        </w:rPr>
      </w:pPr>
      <w:r w:rsidRPr="002A5649">
        <w:rPr>
          <w:rStyle w:val="ref-lnk"/>
          <w:rFonts w:ascii="Arial" w:hAnsi="Arial" w:cs="Arial"/>
          <w:color w:val="333333"/>
          <w:sz w:val="24"/>
          <w:szCs w:val="24"/>
          <w:lang w:val="fr-CH"/>
        </w:rPr>
        <w:t>*******************************************************************</w:t>
      </w:r>
    </w:p>
    <w:p w14:paraId="6FB1FFC9" w14:textId="0069AC3B" w:rsidR="00FC4D60" w:rsidRPr="002A5649" w:rsidRDefault="00FC4D60" w:rsidP="00A12462">
      <w:pPr>
        <w:rPr>
          <w:rStyle w:val="ref-lnk"/>
          <w:rFonts w:ascii="Arial" w:hAnsi="Arial" w:cs="Arial"/>
          <w:color w:val="333333"/>
          <w:sz w:val="24"/>
          <w:szCs w:val="24"/>
        </w:rPr>
      </w:pPr>
      <w:r w:rsidRPr="002A5649">
        <w:rPr>
          <w:rStyle w:val="ref-lnk"/>
          <w:rFonts w:ascii="Arial" w:hAnsi="Arial" w:cs="Arial"/>
          <w:color w:val="333333"/>
          <w:sz w:val="24"/>
          <w:szCs w:val="24"/>
        </w:rPr>
        <w:t>Les bienfaits du COVID-19 ont été vu durant toute la période, la population encore plus alertée sur les questions environnementales surveille de plus près des différentes entreprises</w:t>
      </w:r>
    </w:p>
    <w:p w14:paraId="4DE35C4B" w14:textId="77777777" w:rsidR="00B241C7" w:rsidRPr="002A5649" w:rsidRDefault="00B241C7" w:rsidP="00B241C7">
      <w:pPr>
        <w:rPr>
          <w:rFonts w:ascii="Arial" w:hAnsi="Arial" w:cs="Arial"/>
          <w:sz w:val="24"/>
          <w:szCs w:val="24"/>
          <w:lang w:val="en-US"/>
        </w:rPr>
      </w:pPr>
      <w:r w:rsidRPr="002A5649">
        <w:rPr>
          <w:rFonts w:ascii="Arial" w:hAnsi="Arial" w:cs="Arial"/>
          <w:sz w:val="24"/>
          <w:szCs w:val="24"/>
          <w:lang w:val="en-US"/>
        </w:rPr>
        <w:lastRenderedPageBreak/>
        <w:t xml:space="preserve">The social impact hypothesis is based on the stakeholder theory which suggests that meeting the needs of various corporate stakeholders will lead to </w:t>
      </w:r>
      <w:proofErr w:type="spellStart"/>
      <w:r w:rsidRPr="002A5649">
        <w:rPr>
          <w:rFonts w:ascii="Arial" w:hAnsi="Arial" w:cs="Arial"/>
          <w:sz w:val="24"/>
          <w:szCs w:val="24"/>
          <w:lang w:val="en-US"/>
        </w:rPr>
        <w:t>favourable</w:t>
      </w:r>
      <w:proofErr w:type="spellEnd"/>
      <w:r w:rsidRPr="002A5649">
        <w:rPr>
          <w:rFonts w:ascii="Arial" w:hAnsi="Arial" w:cs="Arial"/>
          <w:sz w:val="24"/>
          <w:szCs w:val="24"/>
          <w:lang w:val="en-US"/>
        </w:rPr>
        <w:t xml:space="preserve"> FP (Freeman, 1984)</w:t>
      </w:r>
    </w:p>
    <w:p w14:paraId="7100FC7E" w14:textId="180ACECF" w:rsidR="00B241C7" w:rsidRPr="002A5649" w:rsidRDefault="00B241C7" w:rsidP="00A12462">
      <w:pPr>
        <w:rPr>
          <w:rStyle w:val="ref-lnk"/>
          <w:rFonts w:ascii="Arial" w:hAnsi="Arial" w:cs="Arial"/>
          <w:color w:val="333333"/>
          <w:sz w:val="24"/>
          <w:szCs w:val="24"/>
          <w:lang w:val="fr-CH"/>
        </w:rPr>
      </w:pPr>
      <w:r w:rsidRPr="002A5649">
        <w:rPr>
          <w:rStyle w:val="ref-lnk"/>
          <w:rFonts w:ascii="Arial" w:hAnsi="Arial" w:cs="Arial"/>
          <w:color w:val="333333"/>
          <w:sz w:val="24"/>
          <w:szCs w:val="24"/>
          <w:lang w:val="fr-CH"/>
        </w:rPr>
        <w:t xml:space="preserve">Aujourd’hui les parties prenantes n’attendent plus que les entreprises fassent un pas concernant les différentes dimensions sociales et environnementales, nous sommes passés à un autre niveau dans la théorie des « stakeholders </w:t>
      </w:r>
      <w:proofErr w:type="spellStart"/>
      <w:r w:rsidRPr="002A5649">
        <w:rPr>
          <w:rStyle w:val="ref-lnk"/>
          <w:rFonts w:ascii="Arial" w:hAnsi="Arial" w:cs="Arial"/>
          <w:color w:val="333333"/>
          <w:sz w:val="24"/>
          <w:szCs w:val="24"/>
          <w:lang w:val="fr-CH"/>
        </w:rPr>
        <w:t>thoêory</w:t>
      </w:r>
      <w:proofErr w:type="spellEnd"/>
      <w:r w:rsidRPr="002A5649">
        <w:rPr>
          <w:rStyle w:val="ref-lnk"/>
          <w:rFonts w:ascii="Arial" w:hAnsi="Arial" w:cs="Arial"/>
          <w:color w:val="333333"/>
          <w:sz w:val="24"/>
          <w:szCs w:val="24"/>
          <w:lang w:val="fr-CH"/>
        </w:rPr>
        <w:t> » ce sont maintenant les parties prenantes qui exigent aux entreprises de mettre l’accent sur des points : les parties prenantes discriminent et mettre de côté les entreprises qui ne font pas d’effort en ce qui concerne les dimensions E et S.</w:t>
      </w:r>
    </w:p>
    <w:p w14:paraId="22D12414" w14:textId="73A3F70E" w:rsidR="00B241C7" w:rsidRPr="002A5649" w:rsidRDefault="00B241C7" w:rsidP="00B241C7">
      <w:pPr>
        <w:rPr>
          <w:rFonts w:ascii="Arial" w:hAnsi="Arial" w:cs="Arial"/>
          <w:b/>
          <w:bCs/>
          <w:sz w:val="24"/>
          <w:szCs w:val="24"/>
          <w:lang w:val="fr-CH"/>
        </w:rPr>
      </w:pPr>
      <w:proofErr w:type="spellStart"/>
      <w:r w:rsidRPr="002A5649">
        <w:rPr>
          <w:rFonts w:ascii="Arial" w:hAnsi="Arial" w:cs="Arial"/>
          <w:sz w:val="24"/>
          <w:szCs w:val="24"/>
          <w:lang w:val="fr-CH"/>
        </w:rPr>
        <w:t>Managerial</w:t>
      </w:r>
      <w:proofErr w:type="spellEnd"/>
      <w:r w:rsidRPr="002A5649">
        <w:rPr>
          <w:rFonts w:ascii="Arial" w:hAnsi="Arial" w:cs="Arial"/>
          <w:sz w:val="24"/>
          <w:szCs w:val="24"/>
          <w:lang w:val="fr-CH"/>
        </w:rPr>
        <w:t xml:space="preserve"> </w:t>
      </w:r>
      <w:proofErr w:type="spellStart"/>
      <w:r w:rsidRPr="002A5649">
        <w:rPr>
          <w:rFonts w:ascii="Arial" w:hAnsi="Arial" w:cs="Arial"/>
          <w:sz w:val="24"/>
          <w:szCs w:val="24"/>
          <w:lang w:val="fr-CH"/>
        </w:rPr>
        <w:t>opportunism</w:t>
      </w:r>
      <w:proofErr w:type="spellEnd"/>
      <w:r w:rsidRPr="002A5649">
        <w:rPr>
          <w:rFonts w:ascii="Arial" w:hAnsi="Arial" w:cs="Arial"/>
          <w:sz w:val="24"/>
          <w:szCs w:val="24"/>
          <w:lang w:val="fr-CH"/>
        </w:rPr>
        <w:t xml:space="preserve">, hormis de subir la pression des différentes parties prenantes, si l’atteinte des dimensions sociales et </w:t>
      </w:r>
      <w:proofErr w:type="spellStart"/>
      <w:r w:rsidRPr="002A5649">
        <w:rPr>
          <w:rFonts w:ascii="Arial" w:hAnsi="Arial" w:cs="Arial"/>
          <w:sz w:val="24"/>
          <w:szCs w:val="24"/>
          <w:lang w:val="fr-CH"/>
        </w:rPr>
        <w:t>environnemntales</w:t>
      </w:r>
      <w:proofErr w:type="spellEnd"/>
      <w:r w:rsidRPr="002A5649">
        <w:rPr>
          <w:rFonts w:ascii="Arial" w:hAnsi="Arial" w:cs="Arial"/>
          <w:sz w:val="24"/>
          <w:szCs w:val="24"/>
          <w:lang w:val="fr-CH"/>
        </w:rPr>
        <w:t xml:space="preserve"> ne sont pas fortement ancrées dans la stratégie et objectifs de l’entreprise en cas de stress, crise, les entreprises auront tendance à réduire leurs investissements dans ces dimensions comme nous le montre bien Ali </w:t>
      </w:r>
      <w:proofErr w:type="spellStart"/>
      <w:r w:rsidRPr="002A5649">
        <w:rPr>
          <w:rFonts w:ascii="Arial" w:hAnsi="Arial" w:cs="Arial"/>
          <w:sz w:val="24"/>
          <w:szCs w:val="24"/>
          <w:lang w:val="fr-CH"/>
        </w:rPr>
        <w:t>Uyar</w:t>
      </w:r>
      <w:proofErr w:type="spellEnd"/>
      <w:r w:rsidRPr="002A5649">
        <w:rPr>
          <w:rFonts w:ascii="Arial" w:hAnsi="Arial" w:cs="Arial"/>
          <w:sz w:val="24"/>
          <w:szCs w:val="24"/>
          <w:lang w:val="fr-CH"/>
        </w:rPr>
        <w:t xml:space="preserve"> qui </w:t>
      </w:r>
      <w:r w:rsidRPr="002A5649">
        <w:rPr>
          <w:rFonts w:ascii="Arial" w:hAnsi="Arial" w:cs="Arial"/>
          <w:b/>
          <w:bCs/>
          <w:sz w:val="24"/>
          <w:szCs w:val="24"/>
          <w:lang w:val="fr-CH"/>
        </w:rPr>
        <w:t>(</w:t>
      </w:r>
      <w:proofErr w:type="spellStart"/>
      <w:r w:rsidRPr="002A5649">
        <w:rPr>
          <w:rFonts w:ascii="Arial" w:hAnsi="Arial" w:cs="Arial"/>
          <w:b/>
          <w:bCs/>
          <w:sz w:val="24"/>
          <w:szCs w:val="24"/>
          <w:lang w:val="fr-CH"/>
        </w:rPr>
        <w:t>Benjalux</w:t>
      </w:r>
      <w:proofErr w:type="spellEnd"/>
      <w:r w:rsidRPr="002A5649">
        <w:rPr>
          <w:rFonts w:ascii="Arial" w:hAnsi="Arial" w:cs="Arial"/>
          <w:b/>
          <w:bCs/>
          <w:sz w:val="24"/>
          <w:szCs w:val="24"/>
          <w:lang w:val="fr-CH"/>
        </w:rPr>
        <w:t xml:space="preserve"> </w:t>
      </w:r>
      <w:proofErr w:type="spellStart"/>
      <w:r w:rsidRPr="002A5649">
        <w:rPr>
          <w:rFonts w:ascii="Arial" w:hAnsi="Arial" w:cs="Arial"/>
          <w:b/>
          <w:bCs/>
          <w:sz w:val="24"/>
          <w:szCs w:val="24"/>
          <w:lang w:val="fr-CH"/>
        </w:rPr>
        <w:t>Sakunasinha</w:t>
      </w:r>
      <w:proofErr w:type="spellEnd"/>
      <w:r w:rsidRPr="002A5649">
        <w:rPr>
          <w:rFonts w:ascii="Arial" w:hAnsi="Arial" w:cs="Arial"/>
          <w:b/>
          <w:bCs/>
          <w:sz w:val="24"/>
          <w:szCs w:val="24"/>
          <w:lang w:val="fr-CH"/>
        </w:rPr>
        <w:t xml:space="preserve">, Pornsit Jiraportn, Ali Uyar 2018) ont démontré que sur 25 688 entreprises, while firms raise investments in two CSR activities (Corporate Governance and Diversity) when facing an economic shock, they substantially reduce investments in the other five CSR activities (Community, Employee, Environment, Human </w:t>
      </w:r>
      <w:proofErr w:type="spellStart"/>
      <w:r w:rsidRPr="002A5649">
        <w:rPr>
          <w:rFonts w:ascii="Arial" w:hAnsi="Arial" w:cs="Arial"/>
          <w:b/>
          <w:bCs/>
          <w:sz w:val="24"/>
          <w:szCs w:val="24"/>
          <w:lang w:val="fr-CH"/>
        </w:rPr>
        <w:t>Rights</w:t>
      </w:r>
      <w:proofErr w:type="spellEnd"/>
      <w:r w:rsidRPr="002A5649">
        <w:rPr>
          <w:rFonts w:ascii="Arial" w:hAnsi="Arial" w:cs="Arial"/>
          <w:b/>
          <w:bCs/>
          <w:sz w:val="24"/>
          <w:szCs w:val="24"/>
          <w:lang w:val="fr-CH"/>
        </w:rPr>
        <w:t>, and Product)</w:t>
      </w:r>
      <w:r w:rsidR="002E4D50">
        <w:rPr>
          <w:rFonts w:ascii="Arial" w:hAnsi="Arial" w:cs="Arial"/>
          <w:b/>
          <w:bCs/>
          <w:sz w:val="24"/>
          <w:szCs w:val="24"/>
          <w:lang w:val="fr-CH"/>
        </w:rPr>
        <w:t xml:space="preserve">. Comme le montre … certains pays membres de </w:t>
      </w:r>
      <w:proofErr w:type="gramStart"/>
      <w:r w:rsidR="002E4D50">
        <w:rPr>
          <w:rFonts w:ascii="Arial" w:hAnsi="Arial" w:cs="Arial"/>
          <w:b/>
          <w:bCs/>
          <w:sz w:val="24"/>
          <w:szCs w:val="24"/>
          <w:lang w:val="fr-CH"/>
        </w:rPr>
        <w:t>l’UE  face</w:t>
      </w:r>
      <w:proofErr w:type="gramEnd"/>
      <w:r w:rsidR="002E4D50">
        <w:rPr>
          <w:rFonts w:ascii="Arial" w:hAnsi="Arial" w:cs="Arial"/>
          <w:b/>
          <w:bCs/>
          <w:sz w:val="24"/>
          <w:szCs w:val="24"/>
          <w:lang w:val="fr-CH"/>
        </w:rPr>
        <w:t xml:space="preserve"> à une crise, ont réduit la  protection des emplois et le droit aux prestations ; de même pour les employés, en vue de la situation de crise, ces derniers sont prêts à accepter un emploi indépendamment de sa qualité.</w:t>
      </w:r>
    </w:p>
    <w:p w14:paraId="43F29C14" w14:textId="4C61EA55" w:rsidR="00B241C7" w:rsidRPr="002A5649" w:rsidRDefault="00B241C7" w:rsidP="00A12462">
      <w:pPr>
        <w:rPr>
          <w:rStyle w:val="ref-lnk"/>
          <w:rFonts w:ascii="Arial" w:hAnsi="Arial" w:cs="Arial"/>
          <w:sz w:val="24"/>
          <w:szCs w:val="24"/>
          <w:lang w:val="fr-CH"/>
        </w:rPr>
      </w:pPr>
    </w:p>
    <w:p w14:paraId="18B56744" w14:textId="339D77FC" w:rsidR="008E447A" w:rsidRPr="002A5649" w:rsidRDefault="008E447A" w:rsidP="00A12462">
      <w:pPr>
        <w:rPr>
          <w:rStyle w:val="ref-lnk"/>
          <w:rFonts w:ascii="Arial" w:hAnsi="Arial" w:cs="Arial"/>
          <w:b/>
          <w:bCs/>
          <w:i/>
          <w:iCs/>
          <w:color w:val="333333"/>
          <w:sz w:val="24"/>
          <w:szCs w:val="24"/>
        </w:rPr>
      </w:pPr>
      <w:r w:rsidRPr="002A5649">
        <w:rPr>
          <w:rStyle w:val="ref-lnk"/>
          <w:rFonts w:ascii="Arial" w:hAnsi="Arial" w:cs="Arial"/>
          <w:b/>
          <w:bCs/>
          <w:i/>
          <w:iCs/>
          <w:color w:val="333333"/>
          <w:sz w:val="24"/>
          <w:szCs w:val="24"/>
        </w:rPr>
        <w:t xml:space="preserve">H2 : les entreprises ont choisi de maintenir la dimension environnementale à la dimension sociale </w:t>
      </w:r>
      <w:r w:rsidR="00616391" w:rsidRPr="002A5649">
        <w:rPr>
          <w:rStyle w:val="ref-lnk"/>
          <w:rFonts w:ascii="Arial" w:hAnsi="Arial" w:cs="Arial"/>
          <w:b/>
          <w:bCs/>
          <w:i/>
          <w:iCs/>
          <w:color w:val="333333"/>
          <w:sz w:val="24"/>
          <w:szCs w:val="24"/>
        </w:rPr>
        <w:sym w:font="Wingdings" w:char="F0E0"/>
      </w:r>
      <w:r w:rsidR="00616391" w:rsidRPr="002A5649">
        <w:rPr>
          <w:rStyle w:val="ref-lnk"/>
          <w:rFonts w:ascii="Arial" w:hAnsi="Arial" w:cs="Arial"/>
          <w:b/>
          <w:bCs/>
          <w:i/>
          <w:iCs/>
          <w:color w:val="333333"/>
          <w:sz w:val="24"/>
          <w:szCs w:val="24"/>
        </w:rPr>
        <w:t xml:space="preserve"> </w:t>
      </w:r>
      <w:proofErr w:type="spellStart"/>
      <w:r w:rsidR="00616391" w:rsidRPr="002A5649">
        <w:rPr>
          <w:rStyle w:val="ref-lnk"/>
          <w:rFonts w:ascii="Arial" w:hAnsi="Arial" w:cs="Arial"/>
          <w:b/>
          <w:bCs/>
          <w:i/>
          <w:iCs/>
          <w:color w:val="333333"/>
          <w:sz w:val="24"/>
          <w:szCs w:val="24"/>
        </w:rPr>
        <w:t>after</w:t>
      </w:r>
      <w:proofErr w:type="spellEnd"/>
      <w:r w:rsidR="00616391" w:rsidRPr="002A5649">
        <w:rPr>
          <w:rStyle w:val="ref-lnk"/>
          <w:rFonts w:ascii="Arial" w:hAnsi="Arial" w:cs="Arial"/>
          <w:b/>
          <w:bCs/>
          <w:i/>
          <w:iCs/>
          <w:color w:val="333333"/>
          <w:sz w:val="24"/>
          <w:szCs w:val="24"/>
        </w:rPr>
        <w:t xml:space="preserve"> the covid, the </w:t>
      </w:r>
      <w:proofErr w:type="spellStart"/>
      <w:r w:rsidR="00616391" w:rsidRPr="002A5649">
        <w:rPr>
          <w:rStyle w:val="ref-lnk"/>
          <w:rFonts w:ascii="Arial" w:hAnsi="Arial" w:cs="Arial"/>
          <w:b/>
          <w:bCs/>
          <w:i/>
          <w:iCs/>
          <w:color w:val="333333"/>
          <w:sz w:val="24"/>
          <w:szCs w:val="24"/>
        </w:rPr>
        <w:t>enterprises</w:t>
      </w:r>
      <w:proofErr w:type="spellEnd"/>
      <w:r w:rsidR="00616391" w:rsidRPr="002A5649">
        <w:rPr>
          <w:rStyle w:val="ref-lnk"/>
          <w:rFonts w:ascii="Arial" w:hAnsi="Arial" w:cs="Arial"/>
          <w:b/>
          <w:bCs/>
          <w:i/>
          <w:iCs/>
          <w:color w:val="333333"/>
          <w:sz w:val="24"/>
          <w:szCs w:val="24"/>
        </w:rPr>
        <w:t xml:space="preserve"> </w:t>
      </w:r>
      <w:proofErr w:type="spellStart"/>
      <w:r w:rsidR="00616391" w:rsidRPr="002A5649">
        <w:rPr>
          <w:rStyle w:val="ref-lnk"/>
          <w:rFonts w:ascii="Arial" w:hAnsi="Arial" w:cs="Arial"/>
          <w:b/>
          <w:bCs/>
          <w:i/>
          <w:iCs/>
          <w:color w:val="333333"/>
          <w:sz w:val="24"/>
          <w:szCs w:val="24"/>
        </w:rPr>
        <w:t>decide</w:t>
      </w:r>
      <w:proofErr w:type="spellEnd"/>
      <w:r w:rsidR="00616391" w:rsidRPr="002A5649">
        <w:rPr>
          <w:rStyle w:val="ref-lnk"/>
          <w:rFonts w:ascii="Arial" w:hAnsi="Arial" w:cs="Arial"/>
          <w:b/>
          <w:bCs/>
          <w:i/>
          <w:iCs/>
          <w:color w:val="333333"/>
          <w:sz w:val="24"/>
          <w:szCs w:val="24"/>
        </w:rPr>
        <w:t xml:space="preserve"> to </w:t>
      </w:r>
      <w:proofErr w:type="spellStart"/>
      <w:r w:rsidR="00616391" w:rsidRPr="002A5649">
        <w:rPr>
          <w:rStyle w:val="ref-lnk"/>
          <w:rFonts w:ascii="Arial" w:hAnsi="Arial" w:cs="Arial"/>
          <w:b/>
          <w:bCs/>
          <w:i/>
          <w:iCs/>
          <w:color w:val="333333"/>
          <w:sz w:val="24"/>
          <w:szCs w:val="24"/>
        </w:rPr>
        <w:t>maintain</w:t>
      </w:r>
      <w:proofErr w:type="spellEnd"/>
      <w:r w:rsidR="00616391" w:rsidRPr="002A5649">
        <w:rPr>
          <w:rStyle w:val="ref-lnk"/>
          <w:rFonts w:ascii="Arial" w:hAnsi="Arial" w:cs="Arial"/>
          <w:b/>
          <w:bCs/>
          <w:i/>
          <w:iCs/>
          <w:color w:val="333333"/>
          <w:sz w:val="24"/>
          <w:szCs w:val="24"/>
        </w:rPr>
        <w:t xml:space="preserve"> a certain </w:t>
      </w:r>
      <w:proofErr w:type="spellStart"/>
      <w:r w:rsidR="00616391" w:rsidRPr="002A5649">
        <w:rPr>
          <w:rStyle w:val="ref-lnk"/>
          <w:rFonts w:ascii="Arial" w:hAnsi="Arial" w:cs="Arial"/>
          <w:b/>
          <w:bCs/>
          <w:i/>
          <w:iCs/>
          <w:color w:val="333333"/>
          <w:sz w:val="24"/>
          <w:szCs w:val="24"/>
        </w:rPr>
        <w:t>level</w:t>
      </w:r>
      <w:proofErr w:type="spellEnd"/>
      <w:r w:rsidR="00616391" w:rsidRPr="002A5649">
        <w:rPr>
          <w:rStyle w:val="ref-lnk"/>
          <w:rFonts w:ascii="Arial" w:hAnsi="Arial" w:cs="Arial"/>
          <w:b/>
          <w:bCs/>
          <w:i/>
          <w:iCs/>
          <w:color w:val="333333"/>
          <w:sz w:val="24"/>
          <w:szCs w:val="24"/>
        </w:rPr>
        <w:t xml:space="preserve"> in </w:t>
      </w:r>
      <w:proofErr w:type="spellStart"/>
      <w:r w:rsidR="00616391" w:rsidRPr="002A5649">
        <w:rPr>
          <w:rStyle w:val="ref-lnk"/>
          <w:rFonts w:ascii="Arial" w:hAnsi="Arial" w:cs="Arial"/>
          <w:b/>
          <w:bCs/>
          <w:i/>
          <w:iCs/>
          <w:color w:val="333333"/>
          <w:sz w:val="24"/>
          <w:szCs w:val="24"/>
        </w:rPr>
        <w:t>environmental</w:t>
      </w:r>
      <w:proofErr w:type="spellEnd"/>
      <w:r w:rsidR="00616391" w:rsidRPr="002A5649">
        <w:rPr>
          <w:rStyle w:val="ref-lnk"/>
          <w:rFonts w:ascii="Arial" w:hAnsi="Arial" w:cs="Arial"/>
          <w:b/>
          <w:bCs/>
          <w:i/>
          <w:iCs/>
          <w:color w:val="333333"/>
          <w:sz w:val="24"/>
          <w:szCs w:val="24"/>
        </w:rPr>
        <w:t xml:space="preserve"> dimension more </w:t>
      </w:r>
      <w:proofErr w:type="spellStart"/>
      <w:r w:rsidR="00616391" w:rsidRPr="002A5649">
        <w:rPr>
          <w:rStyle w:val="ref-lnk"/>
          <w:rFonts w:ascii="Arial" w:hAnsi="Arial" w:cs="Arial"/>
          <w:b/>
          <w:bCs/>
          <w:i/>
          <w:iCs/>
          <w:color w:val="333333"/>
          <w:sz w:val="24"/>
          <w:szCs w:val="24"/>
        </w:rPr>
        <w:t>than</w:t>
      </w:r>
      <w:proofErr w:type="spellEnd"/>
      <w:r w:rsidR="00616391" w:rsidRPr="002A5649">
        <w:rPr>
          <w:rStyle w:val="ref-lnk"/>
          <w:rFonts w:ascii="Arial" w:hAnsi="Arial" w:cs="Arial"/>
          <w:b/>
          <w:bCs/>
          <w:i/>
          <w:iCs/>
          <w:color w:val="333333"/>
          <w:sz w:val="24"/>
          <w:szCs w:val="24"/>
        </w:rPr>
        <w:t xml:space="preserve"> in social dimension</w:t>
      </w:r>
    </w:p>
    <w:p w14:paraId="3B10DE61" w14:textId="7395FFB4" w:rsidR="00B241C7" w:rsidRPr="002A5649" w:rsidRDefault="00B241C7" w:rsidP="00A12462">
      <w:pPr>
        <w:rPr>
          <w:rStyle w:val="ref-lnk"/>
          <w:rFonts w:ascii="Arial" w:hAnsi="Arial" w:cs="Arial"/>
          <w:b/>
          <w:bCs/>
          <w:i/>
          <w:iCs/>
          <w:color w:val="333333"/>
          <w:sz w:val="24"/>
          <w:szCs w:val="24"/>
          <w:lang w:val="en-US"/>
        </w:rPr>
      </w:pPr>
      <w:r w:rsidRPr="002A5649">
        <w:rPr>
          <w:rStyle w:val="ref-lnk"/>
          <w:rFonts w:ascii="Arial" w:hAnsi="Arial" w:cs="Arial"/>
          <w:b/>
          <w:bCs/>
          <w:i/>
          <w:iCs/>
          <w:color w:val="333333"/>
          <w:sz w:val="24"/>
          <w:szCs w:val="24"/>
          <w:lang w:val="en-US"/>
        </w:rPr>
        <w:t>***********************************************************************</w:t>
      </w:r>
    </w:p>
    <w:p w14:paraId="1CCEFBCB" w14:textId="3920656E" w:rsidR="00E23E89" w:rsidRPr="002A5649" w:rsidRDefault="00E23E89" w:rsidP="00A12462">
      <w:pPr>
        <w:rPr>
          <w:rFonts w:ascii="Arial" w:hAnsi="Arial" w:cs="Arial"/>
          <w:sz w:val="24"/>
          <w:szCs w:val="24"/>
          <w:lang w:val="en-US"/>
        </w:rPr>
      </w:pPr>
      <w:r w:rsidRPr="002A5649">
        <w:rPr>
          <w:rFonts w:ascii="Arial" w:hAnsi="Arial" w:cs="Arial"/>
          <w:sz w:val="24"/>
          <w:szCs w:val="24"/>
          <w:lang w:val="en-US"/>
        </w:rPr>
        <w:t xml:space="preserve">A </w:t>
      </w:r>
      <w:proofErr w:type="spellStart"/>
      <w:proofErr w:type="gramStart"/>
      <w:r w:rsidRPr="002A5649">
        <w:rPr>
          <w:rFonts w:ascii="Arial" w:hAnsi="Arial" w:cs="Arial"/>
          <w:sz w:val="24"/>
          <w:szCs w:val="24"/>
          <w:lang w:val="en-US"/>
        </w:rPr>
        <w:t>titre</w:t>
      </w:r>
      <w:proofErr w:type="spellEnd"/>
      <w:r w:rsidRPr="002A5649">
        <w:rPr>
          <w:rFonts w:ascii="Arial" w:hAnsi="Arial" w:cs="Arial"/>
          <w:sz w:val="24"/>
          <w:szCs w:val="24"/>
          <w:lang w:val="en-US"/>
        </w:rPr>
        <w:t xml:space="preserve"> </w:t>
      </w:r>
      <w:r w:rsidR="00187909" w:rsidRPr="002A5649">
        <w:rPr>
          <w:rFonts w:ascii="Arial" w:hAnsi="Arial" w:cs="Arial"/>
          <w:sz w:val="24"/>
          <w:szCs w:val="24"/>
          <w:lang w:val="en-US"/>
        </w:rPr>
        <w:t>indicators</w:t>
      </w:r>
      <w:proofErr w:type="gramEnd"/>
      <w:r w:rsidRPr="002A5649">
        <w:rPr>
          <w:rFonts w:ascii="Arial" w:hAnsi="Arial" w:cs="Arial"/>
          <w:sz w:val="24"/>
          <w:szCs w:val="24"/>
          <w:lang w:val="en-US"/>
        </w:rPr>
        <w:t xml:space="preserve">, The share of EU inland freight transported by road (76.7 %) was more than four times as high as the share transported by rail (17.3 %) in 2017. The remainder (6.0 %) of the freight transported in the EU was carried on inland waterways </w:t>
      </w:r>
      <w:r w:rsidRPr="002A5649">
        <w:rPr>
          <w:rFonts w:ascii="Arial" w:hAnsi="Arial" w:cs="Arial"/>
          <w:sz w:val="24"/>
          <w:szCs w:val="24"/>
          <w:lang w:val="en-US"/>
        </w:rPr>
        <w:sym w:font="Wingdings" w:char="F0E0"/>
      </w:r>
      <w:r w:rsidRPr="002A5649">
        <w:rPr>
          <w:rFonts w:ascii="Arial" w:hAnsi="Arial" w:cs="Arial"/>
          <w:sz w:val="24"/>
          <w:szCs w:val="24"/>
          <w:lang w:val="en-US"/>
        </w:rPr>
        <w:t xml:space="preserve"> </w:t>
      </w:r>
      <w:hyperlink r:id="rId10" w:history="1">
        <w:r w:rsidRPr="002A5649">
          <w:rPr>
            <w:rStyle w:val="Lienhypertexte"/>
            <w:rFonts w:ascii="Arial" w:hAnsi="Arial" w:cs="Arial"/>
            <w:sz w:val="24"/>
            <w:szCs w:val="24"/>
            <w:lang w:val="en-US"/>
          </w:rPr>
          <w:t>https://www.sipotra.it/wp-content/uploads/2019/06/Freight-transport-statistics.pdf</w:t>
        </w:r>
      </w:hyperlink>
      <w:r w:rsidR="00054028" w:rsidRPr="002A5649">
        <w:rPr>
          <w:rFonts w:ascii="Arial" w:hAnsi="Arial" w:cs="Arial"/>
          <w:sz w:val="24"/>
          <w:szCs w:val="24"/>
          <w:lang w:val="en-US"/>
        </w:rPr>
        <w:t xml:space="preserve"> ; https://transportgeography.org/contents/chapter5/transportation-modes-modal-competition-modal-shift/modal-share-selected-countries/</w:t>
      </w:r>
    </w:p>
    <w:p w14:paraId="02F3A165" w14:textId="41031A27" w:rsidR="00E23E89" w:rsidRPr="002A5649" w:rsidRDefault="00E23E89" w:rsidP="00A12462">
      <w:pPr>
        <w:rPr>
          <w:rStyle w:val="ref-lnk"/>
          <w:rFonts w:ascii="Arial" w:hAnsi="Arial" w:cs="Arial"/>
          <w:color w:val="333333"/>
          <w:sz w:val="24"/>
          <w:szCs w:val="24"/>
          <w:lang w:val="fr-CH"/>
        </w:rPr>
      </w:pPr>
      <w:r w:rsidRPr="002A5649">
        <w:rPr>
          <w:rFonts w:ascii="Arial" w:hAnsi="Arial" w:cs="Arial"/>
          <w:sz w:val="24"/>
          <w:szCs w:val="24"/>
          <w:lang w:val="fr-CH"/>
        </w:rPr>
        <w:t xml:space="preserve">Dû à la grande part qu’occupe les transports routiers, on part de l’hypothèse que des innovations ont </w:t>
      </w:r>
      <w:r w:rsidR="00926707" w:rsidRPr="002A5649">
        <w:rPr>
          <w:rFonts w:ascii="Arial" w:hAnsi="Arial" w:cs="Arial"/>
          <w:sz w:val="24"/>
          <w:szCs w:val="24"/>
          <w:lang w:val="fr-CH"/>
        </w:rPr>
        <w:t>de l’être</w:t>
      </w:r>
      <w:r w:rsidRPr="002A5649">
        <w:rPr>
          <w:rFonts w:ascii="Arial" w:hAnsi="Arial" w:cs="Arial"/>
          <w:sz w:val="24"/>
          <w:szCs w:val="24"/>
          <w:lang w:val="fr-CH"/>
        </w:rPr>
        <w:t xml:space="preserve"> mis en place afin de réduire leur impact environnemental</w:t>
      </w:r>
      <w:r w:rsidR="00926707">
        <w:rPr>
          <w:rFonts w:ascii="Arial" w:hAnsi="Arial" w:cs="Arial"/>
          <w:sz w:val="24"/>
          <w:szCs w:val="24"/>
          <w:lang w:val="fr-CH"/>
        </w:rPr>
        <w:t>. Du fait qu’il ait que certain pays qui ont accès à la mer et dont les transports maritimes occupent une place importante économique, certes qu’en terme de quantité, le secteur du road &amp; rail transportation est plus conséquent que celui du transport maritime mais nous avons un impact environnemental plus grand notamment à cause d’énormes quantités de carburant brulées durant un trajet qui impacte fortement la qualité de l’air des villes côtières, son impact sur la faun</w:t>
      </w:r>
      <w:r w:rsidR="00257756">
        <w:rPr>
          <w:rFonts w:ascii="Arial" w:hAnsi="Arial" w:cs="Arial"/>
          <w:sz w:val="24"/>
          <w:szCs w:val="24"/>
          <w:lang w:val="fr-CH"/>
        </w:rPr>
        <w:t>e</w:t>
      </w:r>
      <w:r w:rsidR="00926707">
        <w:rPr>
          <w:rFonts w:ascii="Arial" w:hAnsi="Arial" w:cs="Arial"/>
          <w:sz w:val="24"/>
          <w:szCs w:val="24"/>
          <w:lang w:val="fr-CH"/>
        </w:rPr>
        <w:t xml:space="preserve"> et la flore, </w:t>
      </w:r>
      <w:r w:rsidR="00926707">
        <w:rPr>
          <w:rFonts w:ascii="Arial" w:hAnsi="Arial" w:cs="Arial"/>
          <w:sz w:val="24"/>
          <w:szCs w:val="24"/>
          <w:lang w:val="fr-CH"/>
        </w:rPr>
        <w:lastRenderedPageBreak/>
        <w:t>mais aussi plusieurs accidents qui forment des marées noires</w:t>
      </w:r>
      <w:r w:rsidR="00257756">
        <w:rPr>
          <w:rStyle w:val="Appelnotedebasdep"/>
          <w:rFonts w:ascii="Arial" w:hAnsi="Arial" w:cs="Arial"/>
          <w:color w:val="333333"/>
          <w:sz w:val="24"/>
          <w:szCs w:val="24"/>
          <w:lang w:val="fr-CH"/>
        </w:rPr>
        <w:footnoteReference w:id="3"/>
      </w:r>
      <w:r w:rsidR="00257756">
        <w:rPr>
          <w:rFonts w:ascii="Arial" w:hAnsi="Arial" w:cs="Arial"/>
          <w:sz w:val="24"/>
          <w:szCs w:val="24"/>
          <w:lang w:val="fr-CH"/>
        </w:rPr>
        <w:t>, la dernière en date, celle de l’ile Maurice.</w:t>
      </w:r>
    </w:p>
    <w:p w14:paraId="69200774" w14:textId="589FFBCF" w:rsidR="008976ED" w:rsidRPr="002A5649" w:rsidRDefault="008976ED" w:rsidP="00A12462">
      <w:pPr>
        <w:rPr>
          <w:rStyle w:val="ref-lnk"/>
          <w:rFonts w:ascii="Arial" w:hAnsi="Arial" w:cs="Arial"/>
          <w:b/>
          <w:bCs/>
          <w:i/>
          <w:iCs/>
          <w:color w:val="333333"/>
          <w:sz w:val="24"/>
          <w:szCs w:val="24"/>
        </w:rPr>
      </w:pPr>
      <w:r w:rsidRPr="002A5649">
        <w:rPr>
          <w:rStyle w:val="ref-lnk"/>
          <w:rFonts w:ascii="Arial" w:hAnsi="Arial" w:cs="Arial"/>
          <w:b/>
          <w:bCs/>
          <w:i/>
          <w:iCs/>
          <w:color w:val="333333"/>
          <w:sz w:val="24"/>
          <w:szCs w:val="24"/>
        </w:rPr>
        <w:t>H3 : La dimension environnementale est plus favorable dans l</w:t>
      </w:r>
      <w:r w:rsidR="004E1DB0">
        <w:rPr>
          <w:rStyle w:val="ref-lnk"/>
          <w:rFonts w:ascii="Arial" w:hAnsi="Arial" w:cs="Arial"/>
          <w:b/>
          <w:bCs/>
          <w:i/>
          <w:iCs/>
          <w:color w:val="333333"/>
          <w:sz w:val="24"/>
          <w:szCs w:val="24"/>
        </w:rPr>
        <w:t xml:space="preserve">e secteur </w:t>
      </w:r>
      <w:r w:rsidRPr="002A5649">
        <w:rPr>
          <w:rStyle w:val="ref-lnk"/>
          <w:rFonts w:ascii="Arial" w:hAnsi="Arial" w:cs="Arial"/>
          <w:b/>
          <w:bCs/>
          <w:i/>
          <w:iCs/>
          <w:color w:val="333333"/>
          <w:sz w:val="24"/>
          <w:szCs w:val="24"/>
        </w:rPr>
        <w:t>« road &amp; rail transport »</w:t>
      </w:r>
      <w:r w:rsidR="004E1DB0">
        <w:rPr>
          <w:rStyle w:val="ref-lnk"/>
          <w:rFonts w:ascii="Arial" w:hAnsi="Arial" w:cs="Arial"/>
          <w:b/>
          <w:bCs/>
          <w:i/>
          <w:iCs/>
          <w:color w:val="333333"/>
          <w:sz w:val="24"/>
          <w:szCs w:val="24"/>
        </w:rPr>
        <w:t xml:space="preserve"> que dans celle du secteur maritime </w:t>
      </w:r>
    </w:p>
    <w:p w14:paraId="22E2C6E8" w14:textId="669B95BD" w:rsidR="00E23E89" w:rsidRPr="002A5649" w:rsidRDefault="00E23E89" w:rsidP="00A12462">
      <w:pPr>
        <w:rPr>
          <w:rStyle w:val="ref-lnk"/>
          <w:rFonts w:ascii="Arial" w:hAnsi="Arial" w:cs="Arial"/>
          <w:b/>
          <w:bCs/>
          <w:i/>
          <w:iCs/>
          <w:color w:val="333333"/>
          <w:sz w:val="24"/>
          <w:szCs w:val="24"/>
        </w:rPr>
      </w:pPr>
      <w:r w:rsidRPr="002A5649">
        <w:rPr>
          <w:rStyle w:val="ref-lnk"/>
          <w:rFonts w:ascii="Arial" w:hAnsi="Arial" w:cs="Arial"/>
          <w:b/>
          <w:bCs/>
          <w:i/>
          <w:iCs/>
          <w:color w:val="333333"/>
          <w:sz w:val="24"/>
          <w:szCs w:val="24"/>
        </w:rPr>
        <w:tab/>
        <w:t>H3b : une amélioration moyenne des dimensions environnementales par rapport aux autres secteurs.</w:t>
      </w:r>
    </w:p>
    <w:p w14:paraId="7390CEFA" w14:textId="0EB44D85" w:rsidR="008E447A" w:rsidRPr="002A5649" w:rsidRDefault="00187909" w:rsidP="00A12462">
      <w:pPr>
        <w:rPr>
          <w:rStyle w:val="ref-lnk"/>
          <w:rFonts w:ascii="Arial" w:hAnsi="Arial" w:cs="Arial"/>
          <w:color w:val="333333"/>
          <w:sz w:val="24"/>
          <w:szCs w:val="24"/>
          <w:lang w:val="fr-CH"/>
        </w:rPr>
      </w:pPr>
      <w:proofErr w:type="spellStart"/>
      <w:r w:rsidRPr="002A5649">
        <w:rPr>
          <w:rStyle w:val="ref-lnk"/>
          <w:rFonts w:ascii="Arial" w:hAnsi="Arial" w:cs="Arial"/>
          <w:color w:val="333333"/>
          <w:sz w:val="24"/>
          <w:szCs w:val="24"/>
          <w:lang w:val="fr-CH"/>
        </w:rPr>
        <w:t>Exceptations</w:t>
      </w:r>
      <w:proofErr w:type="spellEnd"/>
      <w:r w:rsidRPr="002A5649">
        <w:rPr>
          <w:rStyle w:val="ref-lnk"/>
          <w:rFonts w:ascii="Arial" w:hAnsi="Arial" w:cs="Arial"/>
          <w:color w:val="333333"/>
          <w:sz w:val="24"/>
          <w:szCs w:val="24"/>
          <w:lang w:val="fr-CH"/>
        </w:rPr>
        <w:t> :</w:t>
      </w:r>
      <w:r w:rsidR="004702EA" w:rsidRPr="002A5649">
        <w:rPr>
          <w:rStyle w:val="ref-lnk"/>
          <w:rFonts w:ascii="Arial" w:hAnsi="Arial" w:cs="Arial"/>
          <w:color w:val="333333"/>
          <w:sz w:val="24"/>
          <w:szCs w:val="24"/>
          <w:lang w:val="fr-CH"/>
        </w:rPr>
        <w:t xml:space="preserve"> - = have an </w:t>
      </w:r>
      <w:proofErr w:type="spellStart"/>
      <w:r w:rsidR="004702EA" w:rsidRPr="002A5649">
        <w:rPr>
          <w:rStyle w:val="ref-lnk"/>
          <w:rFonts w:ascii="Arial" w:hAnsi="Arial" w:cs="Arial"/>
          <w:color w:val="333333"/>
          <w:sz w:val="24"/>
          <w:szCs w:val="24"/>
          <w:lang w:val="fr-CH"/>
        </w:rPr>
        <w:t>negative</w:t>
      </w:r>
      <w:proofErr w:type="spellEnd"/>
      <w:r w:rsidR="004702EA" w:rsidRPr="002A5649">
        <w:rPr>
          <w:rStyle w:val="ref-lnk"/>
          <w:rFonts w:ascii="Arial" w:hAnsi="Arial" w:cs="Arial"/>
          <w:color w:val="333333"/>
          <w:sz w:val="24"/>
          <w:szCs w:val="24"/>
          <w:lang w:val="fr-CH"/>
        </w:rPr>
        <w:t xml:space="preserve"> impact</w:t>
      </w:r>
    </w:p>
    <w:p w14:paraId="52E9B328" w14:textId="5ABBFD3A" w:rsidR="00187909" w:rsidRPr="002A5649" w:rsidRDefault="00187909" w:rsidP="00A12462">
      <w:pPr>
        <w:rPr>
          <w:rStyle w:val="ref-lnk"/>
          <w:rFonts w:ascii="Arial" w:hAnsi="Arial" w:cs="Arial"/>
          <w:color w:val="333333"/>
          <w:sz w:val="24"/>
          <w:szCs w:val="24"/>
        </w:rPr>
      </w:pPr>
      <w:r w:rsidRPr="002A5649">
        <w:rPr>
          <w:rStyle w:val="ref-lnk"/>
          <w:rFonts w:ascii="Arial" w:hAnsi="Arial" w:cs="Arial"/>
          <w:color w:val="333333"/>
          <w:sz w:val="24"/>
          <w:szCs w:val="24"/>
        </w:rPr>
        <w:t xml:space="preserve">Covid = -environnemental – social – financière </w:t>
      </w:r>
    </w:p>
    <w:p w14:paraId="78EE87C3" w14:textId="5495C684" w:rsidR="00187909" w:rsidRPr="002A5649" w:rsidRDefault="00187909" w:rsidP="00187909">
      <w:pPr>
        <w:ind w:left="708" w:firstLine="708"/>
        <w:rPr>
          <w:rStyle w:val="ref-lnk"/>
          <w:rFonts w:ascii="Arial" w:hAnsi="Arial" w:cs="Arial"/>
          <w:color w:val="333333"/>
          <w:sz w:val="24"/>
          <w:szCs w:val="24"/>
        </w:rPr>
      </w:pPr>
      <w:r w:rsidRPr="002A5649">
        <w:rPr>
          <w:rStyle w:val="ref-lnk"/>
          <w:rFonts w:ascii="Arial" w:hAnsi="Arial" w:cs="Arial"/>
          <w:color w:val="333333"/>
          <w:sz w:val="24"/>
          <w:szCs w:val="24"/>
        </w:rPr>
        <w:t>Risk = -environnement -social -financière</w:t>
      </w:r>
    </w:p>
    <w:p w14:paraId="10ED8FA5" w14:textId="2D883060" w:rsidR="00187909" w:rsidRPr="002A5649" w:rsidRDefault="00187909" w:rsidP="00187909">
      <w:pPr>
        <w:ind w:left="708" w:firstLine="708"/>
        <w:rPr>
          <w:rStyle w:val="ref-lnk"/>
          <w:rFonts w:ascii="Arial" w:hAnsi="Arial" w:cs="Arial"/>
          <w:color w:val="333333"/>
          <w:sz w:val="24"/>
          <w:szCs w:val="24"/>
        </w:rPr>
      </w:pPr>
      <w:r w:rsidRPr="002A5649">
        <w:rPr>
          <w:rStyle w:val="ref-lnk"/>
          <w:rFonts w:ascii="Arial" w:hAnsi="Arial" w:cs="Arial"/>
          <w:color w:val="333333"/>
          <w:sz w:val="24"/>
          <w:szCs w:val="24"/>
        </w:rPr>
        <w:t xml:space="preserve">Taille = +environnement + social + financière </w:t>
      </w:r>
      <w:r w:rsidRPr="002A5649">
        <w:rPr>
          <w:rStyle w:val="ref-lnk"/>
          <w:rFonts w:ascii="Arial" w:hAnsi="Arial" w:cs="Arial"/>
          <w:color w:val="333333"/>
          <w:sz w:val="24"/>
          <w:szCs w:val="24"/>
        </w:rPr>
        <w:sym w:font="Wingdings" w:char="F0E0"/>
      </w:r>
      <w:r w:rsidRPr="002A5649">
        <w:rPr>
          <w:rStyle w:val="ref-lnk"/>
          <w:rFonts w:ascii="Arial" w:hAnsi="Arial" w:cs="Arial"/>
          <w:color w:val="333333"/>
          <w:sz w:val="24"/>
          <w:szCs w:val="24"/>
        </w:rPr>
        <w:t xml:space="preserve"> résistent mieux aux chocs du COVID</w:t>
      </w:r>
    </w:p>
    <w:p w14:paraId="36200276" w14:textId="281DFEAE" w:rsidR="0025281E" w:rsidRPr="002A5649" w:rsidRDefault="0025281E" w:rsidP="00A12462">
      <w:pPr>
        <w:rPr>
          <w:rFonts w:ascii="Arial" w:hAnsi="Arial" w:cs="Arial"/>
          <w:sz w:val="24"/>
          <w:szCs w:val="24"/>
          <w:lang w:val="fr-CH"/>
        </w:rPr>
      </w:pPr>
    </w:p>
    <w:p w14:paraId="54B0EDC2" w14:textId="77777777" w:rsidR="0056615A" w:rsidRPr="002A5649" w:rsidRDefault="0056615A" w:rsidP="00A12462">
      <w:pPr>
        <w:rPr>
          <w:rFonts w:ascii="Arial" w:hAnsi="Arial" w:cs="Arial"/>
          <w:sz w:val="24"/>
          <w:szCs w:val="24"/>
          <w:lang w:val="fr-CH"/>
        </w:rPr>
      </w:pPr>
    </w:p>
    <w:p w14:paraId="6B25235F" w14:textId="61EA66AF" w:rsidR="0056615A" w:rsidRDefault="002E4D50" w:rsidP="00A12462">
      <w:pPr>
        <w:rPr>
          <w:rFonts w:ascii="Arial" w:hAnsi="Arial" w:cs="Arial"/>
          <w:sz w:val="24"/>
          <w:szCs w:val="24"/>
          <w:lang w:val="fr-CH"/>
        </w:rPr>
      </w:pPr>
      <w:r>
        <w:rPr>
          <w:rFonts w:ascii="Arial" w:hAnsi="Arial" w:cs="Arial"/>
          <w:sz w:val="24"/>
          <w:szCs w:val="24"/>
          <w:lang w:val="fr-CH"/>
        </w:rPr>
        <w:t>Résultats</w:t>
      </w:r>
    </w:p>
    <w:p w14:paraId="78724513" w14:textId="1BAAC8A6" w:rsidR="00866004" w:rsidRDefault="00866004" w:rsidP="00A12462">
      <w:pPr>
        <w:rPr>
          <w:rFonts w:ascii="Arial" w:hAnsi="Arial" w:cs="Arial"/>
          <w:sz w:val="24"/>
          <w:szCs w:val="24"/>
          <w:lang w:val="fr-CH"/>
        </w:rPr>
      </w:pPr>
      <w:r>
        <w:rPr>
          <w:rFonts w:ascii="Arial" w:hAnsi="Arial" w:cs="Arial"/>
          <w:sz w:val="24"/>
          <w:szCs w:val="24"/>
          <w:lang w:val="fr-CH"/>
        </w:rPr>
        <w:t xml:space="preserve">Faire un tableau de </w:t>
      </w:r>
      <w:proofErr w:type="spellStart"/>
      <w:r>
        <w:rPr>
          <w:rFonts w:ascii="Arial" w:hAnsi="Arial" w:cs="Arial"/>
          <w:sz w:val="24"/>
          <w:szCs w:val="24"/>
          <w:lang w:val="fr-CH"/>
        </w:rPr>
        <w:t>correlation</w:t>
      </w:r>
      <w:proofErr w:type="spellEnd"/>
      <w:r>
        <w:rPr>
          <w:rFonts w:ascii="Arial" w:hAnsi="Arial" w:cs="Arial"/>
          <w:sz w:val="24"/>
          <w:szCs w:val="24"/>
          <w:lang w:val="fr-CH"/>
        </w:rPr>
        <w:t xml:space="preserve"> (covid et après covid) + faire un tableau descriptif</w:t>
      </w:r>
    </w:p>
    <w:p w14:paraId="0D914B66" w14:textId="31F5FA0B" w:rsidR="002E4D50" w:rsidRDefault="002E4D50" w:rsidP="00A12462">
      <w:pPr>
        <w:rPr>
          <w:rFonts w:ascii="Arial" w:hAnsi="Arial" w:cs="Arial"/>
          <w:sz w:val="24"/>
          <w:szCs w:val="24"/>
          <w:lang w:val="fr-CH"/>
        </w:rPr>
      </w:pPr>
      <w:proofErr w:type="spellStart"/>
      <w:r>
        <w:rPr>
          <w:rFonts w:ascii="Arial" w:hAnsi="Arial" w:cs="Arial"/>
          <w:sz w:val="24"/>
          <w:szCs w:val="24"/>
          <w:lang w:val="fr-CH"/>
        </w:rPr>
        <w:t>Modele</w:t>
      </w:r>
      <w:proofErr w:type="spellEnd"/>
      <w:r>
        <w:rPr>
          <w:rFonts w:ascii="Arial" w:hAnsi="Arial" w:cs="Arial"/>
          <w:sz w:val="24"/>
          <w:szCs w:val="24"/>
          <w:lang w:val="fr-CH"/>
        </w:rPr>
        <w:t xml:space="preserve"> 1 : performance sociale</w:t>
      </w:r>
    </w:p>
    <w:p w14:paraId="77ECB0FE" w14:textId="77777777" w:rsidR="00866004" w:rsidRDefault="00866004" w:rsidP="00A12462">
      <w:pPr>
        <w:rPr>
          <w:rFonts w:ascii="Arial" w:hAnsi="Arial" w:cs="Arial"/>
          <w:sz w:val="24"/>
          <w:szCs w:val="24"/>
          <w:lang w:val="fr-CH"/>
        </w:rPr>
      </w:pPr>
      <w:r>
        <w:rPr>
          <w:rFonts w:ascii="Arial" w:hAnsi="Arial" w:cs="Arial"/>
          <w:sz w:val="24"/>
          <w:szCs w:val="24"/>
          <w:lang w:val="fr-CH"/>
        </w:rPr>
        <w:t xml:space="preserve">Dans le 1ere colonne (OLS </w:t>
      </w:r>
      <w:proofErr w:type="spellStart"/>
      <w:r>
        <w:rPr>
          <w:rFonts w:ascii="Arial" w:hAnsi="Arial" w:cs="Arial"/>
          <w:sz w:val="24"/>
          <w:szCs w:val="24"/>
          <w:lang w:val="fr-CH"/>
        </w:rPr>
        <w:t>regression</w:t>
      </w:r>
      <w:proofErr w:type="spellEnd"/>
      <w:r>
        <w:rPr>
          <w:rFonts w:ascii="Arial" w:hAnsi="Arial" w:cs="Arial"/>
          <w:sz w:val="24"/>
          <w:szCs w:val="24"/>
          <w:lang w:val="fr-CH"/>
        </w:rPr>
        <w:t xml:space="preserve">) </w:t>
      </w:r>
    </w:p>
    <w:p w14:paraId="46484BDC" w14:textId="77777777" w:rsidR="00866004" w:rsidRDefault="00866004" w:rsidP="00A12462">
      <w:pPr>
        <w:rPr>
          <w:rFonts w:ascii="Arial" w:hAnsi="Arial" w:cs="Arial"/>
          <w:sz w:val="24"/>
          <w:szCs w:val="24"/>
          <w:lang w:val="fr-CH"/>
        </w:rPr>
      </w:pPr>
      <w:r w:rsidRPr="00866004">
        <w:rPr>
          <w:rFonts w:ascii="Arial" w:hAnsi="Arial" w:cs="Arial"/>
          <w:sz w:val="24"/>
          <w:szCs w:val="24"/>
          <w:lang w:val="fr-CH"/>
        </w:rPr>
        <w:sym w:font="Wingdings" w:char="F0E0"/>
      </w:r>
      <w:r>
        <w:rPr>
          <w:rFonts w:ascii="Arial" w:hAnsi="Arial" w:cs="Arial"/>
          <w:sz w:val="24"/>
          <w:szCs w:val="24"/>
          <w:lang w:val="fr-CH"/>
        </w:rPr>
        <w:t xml:space="preserve"> </w:t>
      </w:r>
      <w:proofErr w:type="gramStart"/>
      <w:r>
        <w:rPr>
          <w:rFonts w:ascii="Arial" w:hAnsi="Arial" w:cs="Arial"/>
          <w:sz w:val="24"/>
          <w:szCs w:val="24"/>
          <w:lang w:val="fr-CH"/>
        </w:rPr>
        <w:t>pas</w:t>
      </w:r>
      <w:proofErr w:type="gramEnd"/>
      <w:r>
        <w:rPr>
          <w:rFonts w:ascii="Arial" w:hAnsi="Arial" w:cs="Arial"/>
          <w:sz w:val="24"/>
          <w:szCs w:val="24"/>
          <w:lang w:val="fr-CH"/>
        </w:rPr>
        <w:t xml:space="preserve"> de relation statistique significative entre SSCORE – </w:t>
      </w:r>
      <w:proofErr w:type="spellStart"/>
      <w:r>
        <w:rPr>
          <w:rFonts w:ascii="Arial" w:hAnsi="Arial" w:cs="Arial"/>
          <w:sz w:val="24"/>
          <w:szCs w:val="24"/>
          <w:lang w:val="fr-CH"/>
        </w:rPr>
        <w:t>leverage</w:t>
      </w:r>
      <w:proofErr w:type="spellEnd"/>
      <w:r>
        <w:rPr>
          <w:rFonts w:ascii="Arial" w:hAnsi="Arial" w:cs="Arial"/>
          <w:sz w:val="24"/>
          <w:szCs w:val="24"/>
          <w:lang w:val="fr-CH"/>
        </w:rPr>
        <w:t>.</w:t>
      </w:r>
    </w:p>
    <w:p w14:paraId="3481BE20" w14:textId="77777777" w:rsidR="00866004" w:rsidRDefault="00866004" w:rsidP="00A12462">
      <w:pPr>
        <w:rPr>
          <w:rFonts w:ascii="Arial" w:hAnsi="Arial" w:cs="Arial"/>
          <w:sz w:val="24"/>
          <w:szCs w:val="24"/>
          <w:lang w:val="fr-CH"/>
        </w:rPr>
      </w:pPr>
      <w:r w:rsidRPr="00866004">
        <w:rPr>
          <w:rFonts w:ascii="Arial" w:hAnsi="Arial" w:cs="Arial"/>
          <w:sz w:val="24"/>
          <w:szCs w:val="24"/>
          <w:lang w:val="fr-CH"/>
        </w:rPr>
        <w:sym w:font="Wingdings" w:char="F0E0"/>
      </w:r>
      <w:proofErr w:type="gramStart"/>
      <w:r>
        <w:rPr>
          <w:rFonts w:ascii="Arial" w:hAnsi="Arial" w:cs="Arial"/>
          <w:sz w:val="24"/>
          <w:szCs w:val="24"/>
          <w:lang w:val="fr-CH"/>
        </w:rPr>
        <w:t>le</w:t>
      </w:r>
      <w:proofErr w:type="gramEnd"/>
      <w:r>
        <w:rPr>
          <w:rFonts w:ascii="Arial" w:hAnsi="Arial" w:cs="Arial"/>
          <w:sz w:val="24"/>
          <w:szCs w:val="24"/>
          <w:lang w:val="fr-CH"/>
        </w:rPr>
        <w:t xml:space="preserve"> fait mettre le SDG 3 en place au sein de l’organisation influent très peu sur SSCORE </w:t>
      </w:r>
    </w:p>
    <w:p w14:paraId="7A13AABF" w14:textId="161F599D" w:rsidR="00BC0691" w:rsidRDefault="00866004" w:rsidP="00A12462">
      <w:pPr>
        <w:rPr>
          <w:rFonts w:ascii="Arial" w:hAnsi="Arial" w:cs="Arial"/>
          <w:sz w:val="24"/>
          <w:szCs w:val="24"/>
          <w:lang w:val="fr-CH"/>
        </w:rPr>
      </w:pPr>
      <w:r w:rsidRPr="00866004">
        <w:rPr>
          <w:rFonts w:ascii="Arial" w:hAnsi="Arial" w:cs="Arial"/>
          <w:sz w:val="24"/>
          <w:szCs w:val="24"/>
          <w:lang w:val="fr-CH"/>
        </w:rPr>
        <w:sym w:font="Wingdings" w:char="F0E0"/>
      </w:r>
      <w:proofErr w:type="gramStart"/>
      <w:r>
        <w:rPr>
          <w:rFonts w:ascii="Arial" w:hAnsi="Arial" w:cs="Arial"/>
          <w:sz w:val="24"/>
          <w:szCs w:val="24"/>
          <w:lang w:val="fr-CH"/>
        </w:rPr>
        <w:t>le</w:t>
      </w:r>
      <w:proofErr w:type="gramEnd"/>
      <w:r>
        <w:rPr>
          <w:rFonts w:ascii="Arial" w:hAnsi="Arial" w:cs="Arial"/>
          <w:sz w:val="24"/>
          <w:szCs w:val="24"/>
          <w:lang w:val="fr-CH"/>
        </w:rPr>
        <w:t xml:space="preserve"> covid  n’a en rien affecter négativement notre SSCORE et même en 2021 nous n’avons pas une diminution du coeffic</w:t>
      </w:r>
      <w:r w:rsidR="003C3A84">
        <w:rPr>
          <w:rFonts w:ascii="Arial" w:hAnsi="Arial" w:cs="Arial"/>
          <w:sz w:val="24"/>
          <w:szCs w:val="24"/>
          <w:lang w:val="fr-CH"/>
        </w:rPr>
        <w:t>i</w:t>
      </w:r>
      <w:r>
        <w:rPr>
          <w:rFonts w:ascii="Arial" w:hAnsi="Arial" w:cs="Arial"/>
          <w:sz w:val="24"/>
          <w:szCs w:val="24"/>
          <w:lang w:val="fr-CH"/>
        </w:rPr>
        <w:t>ent (YEAR21)</w:t>
      </w:r>
      <w:r w:rsidRPr="00866004">
        <w:rPr>
          <w:rFonts w:ascii="Arial" w:hAnsi="Arial" w:cs="Arial"/>
          <w:sz w:val="24"/>
          <w:szCs w:val="24"/>
          <w:lang w:val="fr-CH"/>
        </w:rPr>
        <w:sym w:font="Wingdings" w:char="F0E0"/>
      </w:r>
      <w:r>
        <w:rPr>
          <w:rFonts w:ascii="Arial" w:hAnsi="Arial" w:cs="Arial"/>
          <w:sz w:val="24"/>
          <w:szCs w:val="24"/>
          <w:lang w:val="fr-CH"/>
        </w:rPr>
        <w:t xml:space="preserve"> veut dire que notre H2 n’est pas vérifier </w:t>
      </w:r>
      <w:r w:rsidRPr="00866004">
        <w:rPr>
          <w:rFonts w:ascii="Arial" w:hAnsi="Arial" w:cs="Arial"/>
          <w:sz w:val="24"/>
          <w:szCs w:val="24"/>
          <w:lang w:val="fr-CH"/>
        </w:rPr>
        <w:sym w:font="Wingdings" w:char="F0E0"/>
      </w:r>
      <w:r>
        <w:rPr>
          <w:rFonts w:ascii="Arial" w:hAnsi="Arial" w:cs="Arial"/>
          <w:sz w:val="24"/>
          <w:szCs w:val="24"/>
          <w:lang w:val="fr-CH"/>
        </w:rPr>
        <w:t xml:space="preserve"> les entreprises n’ont pas délaissé la dimension sociales.</w:t>
      </w:r>
    </w:p>
    <w:p w14:paraId="44864C24" w14:textId="5DF63C7B" w:rsidR="00866004" w:rsidRDefault="00BC0691" w:rsidP="00A12462">
      <w:pPr>
        <w:rPr>
          <w:rFonts w:ascii="Arial" w:hAnsi="Arial" w:cs="Arial"/>
          <w:sz w:val="24"/>
          <w:szCs w:val="24"/>
          <w:lang w:val="fr-CH"/>
        </w:rPr>
      </w:pPr>
      <w:r>
        <w:rPr>
          <w:rFonts w:ascii="Arial" w:hAnsi="Arial" w:cs="Arial"/>
          <w:sz w:val="24"/>
          <w:szCs w:val="24"/>
          <w:lang w:val="fr-CH"/>
        </w:rPr>
        <w:t xml:space="preserve">Comparément au secteur des « infrastructure transportation » </w:t>
      </w:r>
      <w:r w:rsidR="00866004">
        <w:rPr>
          <w:rFonts w:ascii="Arial" w:hAnsi="Arial" w:cs="Arial"/>
          <w:sz w:val="24"/>
          <w:szCs w:val="24"/>
          <w:lang w:val="fr-CH"/>
        </w:rPr>
        <w:t xml:space="preserve"> </w:t>
      </w:r>
    </w:p>
    <w:p w14:paraId="501D96A2" w14:textId="240697EF" w:rsidR="002E4D50" w:rsidRPr="002A5649" w:rsidRDefault="002E4D50" w:rsidP="00A12462">
      <w:pPr>
        <w:rPr>
          <w:rFonts w:ascii="Arial" w:hAnsi="Arial" w:cs="Arial"/>
          <w:sz w:val="24"/>
          <w:szCs w:val="24"/>
          <w:lang w:val="fr-CH"/>
        </w:rPr>
      </w:pPr>
      <w:r>
        <w:rPr>
          <w:rFonts w:ascii="Arial" w:hAnsi="Arial" w:cs="Arial"/>
          <w:sz w:val="24"/>
          <w:szCs w:val="24"/>
          <w:lang w:val="fr-CH"/>
        </w:rPr>
        <w:t xml:space="preserve">Model 2 : performance environnementale </w:t>
      </w:r>
    </w:p>
    <w:sectPr w:rsidR="002E4D50" w:rsidRPr="002A56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19BA7" w14:textId="77777777" w:rsidR="00D74D88" w:rsidRDefault="00D74D88" w:rsidP="004E6600">
      <w:pPr>
        <w:spacing w:after="0" w:line="240" w:lineRule="auto"/>
      </w:pPr>
      <w:r>
        <w:separator/>
      </w:r>
    </w:p>
  </w:endnote>
  <w:endnote w:type="continuationSeparator" w:id="0">
    <w:p w14:paraId="5F8C1B8E" w14:textId="77777777" w:rsidR="00D74D88" w:rsidRDefault="00D74D88" w:rsidP="004E6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CF39A" w14:textId="77777777" w:rsidR="00D74D88" w:rsidRDefault="00D74D88" w:rsidP="004E6600">
      <w:pPr>
        <w:spacing w:after="0" w:line="240" w:lineRule="auto"/>
      </w:pPr>
      <w:r>
        <w:separator/>
      </w:r>
    </w:p>
  </w:footnote>
  <w:footnote w:type="continuationSeparator" w:id="0">
    <w:p w14:paraId="1E3E5D6E" w14:textId="77777777" w:rsidR="00D74D88" w:rsidRDefault="00D74D88" w:rsidP="004E6600">
      <w:pPr>
        <w:spacing w:after="0" w:line="240" w:lineRule="auto"/>
      </w:pPr>
      <w:r>
        <w:continuationSeparator/>
      </w:r>
    </w:p>
  </w:footnote>
  <w:footnote w:id="1">
    <w:p w14:paraId="54108CE2" w14:textId="147FD1BB" w:rsidR="004E6600" w:rsidRPr="004E6600" w:rsidRDefault="004E6600">
      <w:pPr>
        <w:pStyle w:val="Notedebasdepage"/>
        <w:rPr>
          <w:lang w:val="fr-CH"/>
        </w:rPr>
      </w:pPr>
      <w:r>
        <w:rPr>
          <w:rStyle w:val="Appelnotedebasdep"/>
        </w:rPr>
        <w:footnoteRef/>
      </w:r>
      <w:r>
        <w:t xml:space="preserve"> </w:t>
      </w:r>
      <w:r w:rsidR="0056615A" w:rsidRPr="0056615A">
        <w:t>https://www.newsd.admin.ch/newsd/message/attachments/67198.pdf</w:t>
      </w:r>
    </w:p>
  </w:footnote>
  <w:footnote w:id="2">
    <w:p w14:paraId="5F80C29D" w14:textId="77777777" w:rsidR="00016706" w:rsidRPr="00016706" w:rsidRDefault="00016706" w:rsidP="00016706">
      <w:pPr>
        <w:pStyle w:val="Notedebasdepage"/>
        <w:rPr>
          <w:lang w:val="fr-CH"/>
        </w:rPr>
      </w:pPr>
      <w:r>
        <w:rPr>
          <w:rStyle w:val="Appelnotedebasdep"/>
        </w:rPr>
        <w:footnoteRef/>
      </w:r>
      <w:r>
        <w:t xml:space="preserve"> </w:t>
      </w:r>
      <w:r w:rsidRPr="00016706">
        <w:rPr>
          <w:lang w:val="fr-CH"/>
        </w:rPr>
        <w:t>https://www.unia.ch/fr/monde-du-travail/de-a-a-z/secteur-des-services/transport-logistique</w:t>
      </w:r>
    </w:p>
    <w:p w14:paraId="685069FB" w14:textId="69B6DB2C" w:rsidR="00016706" w:rsidRPr="00016706" w:rsidRDefault="00016706">
      <w:pPr>
        <w:pStyle w:val="Notedebasdepage"/>
        <w:rPr>
          <w:lang w:val="fr-CH"/>
        </w:rPr>
      </w:pPr>
    </w:p>
  </w:footnote>
  <w:footnote w:id="3">
    <w:p w14:paraId="50F4FB5A" w14:textId="26D782C6" w:rsidR="00257756" w:rsidRPr="00257756" w:rsidRDefault="00257756">
      <w:pPr>
        <w:pStyle w:val="Notedebasdepage"/>
        <w:rPr>
          <w:lang w:val="fr-CH"/>
        </w:rPr>
      </w:pPr>
      <w:r>
        <w:rPr>
          <w:rStyle w:val="Appelnotedebasdep"/>
        </w:rPr>
        <w:footnoteRef/>
      </w:r>
      <w:r>
        <w:t xml:space="preserve"> </w:t>
      </w:r>
      <w:r w:rsidRPr="00257756">
        <w:t>https://www.weforum.org/agenda/2021/10/oil-spill-environment-ocean/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A41EF"/>
    <w:multiLevelType w:val="hybridMultilevel"/>
    <w:tmpl w:val="AFF00B12"/>
    <w:lvl w:ilvl="0" w:tplc="A134B386">
      <w:numFmt w:val="bullet"/>
      <w:lvlText w:val=""/>
      <w:lvlJc w:val="left"/>
      <w:pPr>
        <w:ind w:left="720" w:hanging="360"/>
      </w:pPr>
      <w:rPr>
        <w:rFonts w:ascii="Wingdings" w:eastAsiaTheme="minorHAnsi" w:hAnsi="Wingdings"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40A3DF9"/>
    <w:multiLevelType w:val="hybridMultilevel"/>
    <w:tmpl w:val="7A300594"/>
    <w:lvl w:ilvl="0" w:tplc="4322D994">
      <w:start w:val="1"/>
      <w:numFmt w:val="bullet"/>
      <w:lvlText w:val="•"/>
      <w:lvlJc w:val="left"/>
      <w:pPr>
        <w:tabs>
          <w:tab w:val="num" w:pos="720"/>
        </w:tabs>
        <w:ind w:left="720" w:hanging="360"/>
      </w:pPr>
      <w:rPr>
        <w:rFonts w:ascii="Arial" w:hAnsi="Arial" w:hint="default"/>
      </w:rPr>
    </w:lvl>
    <w:lvl w:ilvl="1" w:tplc="7DBE4348" w:tentative="1">
      <w:start w:val="1"/>
      <w:numFmt w:val="bullet"/>
      <w:lvlText w:val="•"/>
      <w:lvlJc w:val="left"/>
      <w:pPr>
        <w:tabs>
          <w:tab w:val="num" w:pos="1440"/>
        </w:tabs>
        <w:ind w:left="1440" w:hanging="360"/>
      </w:pPr>
      <w:rPr>
        <w:rFonts w:ascii="Arial" w:hAnsi="Arial" w:hint="default"/>
      </w:rPr>
    </w:lvl>
    <w:lvl w:ilvl="2" w:tplc="9224E974" w:tentative="1">
      <w:start w:val="1"/>
      <w:numFmt w:val="bullet"/>
      <w:lvlText w:val="•"/>
      <w:lvlJc w:val="left"/>
      <w:pPr>
        <w:tabs>
          <w:tab w:val="num" w:pos="2160"/>
        </w:tabs>
        <w:ind w:left="2160" w:hanging="360"/>
      </w:pPr>
      <w:rPr>
        <w:rFonts w:ascii="Arial" w:hAnsi="Arial" w:hint="default"/>
      </w:rPr>
    </w:lvl>
    <w:lvl w:ilvl="3" w:tplc="CD18C6AE" w:tentative="1">
      <w:start w:val="1"/>
      <w:numFmt w:val="bullet"/>
      <w:lvlText w:val="•"/>
      <w:lvlJc w:val="left"/>
      <w:pPr>
        <w:tabs>
          <w:tab w:val="num" w:pos="2880"/>
        </w:tabs>
        <w:ind w:left="2880" w:hanging="360"/>
      </w:pPr>
      <w:rPr>
        <w:rFonts w:ascii="Arial" w:hAnsi="Arial" w:hint="default"/>
      </w:rPr>
    </w:lvl>
    <w:lvl w:ilvl="4" w:tplc="A15A7DB2" w:tentative="1">
      <w:start w:val="1"/>
      <w:numFmt w:val="bullet"/>
      <w:lvlText w:val="•"/>
      <w:lvlJc w:val="left"/>
      <w:pPr>
        <w:tabs>
          <w:tab w:val="num" w:pos="3600"/>
        </w:tabs>
        <w:ind w:left="3600" w:hanging="360"/>
      </w:pPr>
      <w:rPr>
        <w:rFonts w:ascii="Arial" w:hAnsi="Arial" w:hint="default"/>
      </w:rPr>
    </w:lvl>
    <w:lvl w:ilvl="5" w:tplc="9C6436A4" w:tentative="1">
      <w:start w:val="1"/>
      <w:numFmt w:val="bullet"/>
      <w:lvlText w:val="•"/>
      <w:lvlJc w:val="left"/>
      <w:pPr>
        <w:tabs>
          <w:tab w:val="num" w:pos="4320"/>
        </w:tabs>
        <w:ind w:left="4320" w:hanging="360"/>
      </w:pPr>
      <w:rPr>
        <w:rFonts w:ascii="Arial" w:hAnsi="Arial" w:hint="default"/>
      </w:rPr>
    </w:lvl>
    <w:lvl w:ilvl="6" w:tplc="797626A8" w:tentative="1">
      <w:start w:val="1"/>
      <w:numFmt w:val="bullet"/>
      <w:lvlText w:val="•"/>
      <w:lvlJc w:val="left"/>
      <w:pPr>
        <w:tabs>
          <w:tab w:val="num" w:pos="5040"/>
        </w:tabs>
        <w:ind w:left="5040" w:hanging="360"/>
      </w:pPr>
      <w:rPr>
        <w:rFonts w:ascii="Arial" w:hAnsi="Arial" w:hint="default"/>
      </w:rPr>
    </w:lvl>
    <w:lvl w:ilvl="7" w:tplc="8926FA9A" w:tentative="1">
      <w:start w:val="1"/>
      <w:numFmt w:val="bullet"/>
      <w:lvlText w:val="•"/>
      <w:lvlJc w:val="left"/>
      <w:pPr>
        <w:tabs>
          <w:tab w:val="num" w:pos="5760"/>
        </w:tabs>
        <w:ind w:left="5760" w:hanging="360"/>
      </w:pPr>
      <w:rPr>
        <w:rFonts w:ascii="Arial" w:hAnsi="Arial" w:hint="default"/>
      </w:rPr>
    </w:lvl>
    <w:lvl w:ilvl="8" w:tplc="7652AF1A" w:tentative="1">
      <w:start w:val="1"/>
      <w:numFmt w:val="bullet"/>
      <w:lvlText w:val="•"/>
      <w:lvlJc w:val="left"/>
      <w:pPr>
        <w:tabs>
          <w:tab w:val="num" w:pos="6480"/>
        </w:tabs>
        <w:ind w:left="6480" w:hanging="360"/>
      </w:pPr>
      <w:rPr>
        <w:rFonts w:ascii="Arial" w:hAnsi="Arial" w:hint="default"/>
      </w:rPr>
    </w:lvl>
  </w:abstractNum>
  <w:num w:numId="1" w16cid:durableId="1561750773">
    <w:abstractNumId w:val="0"/>
  </w:num>
  <w:num w:numId="2" w16cid:durableId="1567259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ED"/>
    <w:rsid w:val="00002721"/>
    <w:rsid w:val="00005BB1"/>
    <w:rsid w:val="00006414"/>
    <w:rsid w:val="00016706"/>
    <w:rsid w:val="00026186"/>
    <w:rsid w:val="00054028"/>
    <w:rsid w:val="000B6CBB"/>
    <w:rsid w:val="000C0BC5"/>
    <w:rsid w:val="000D32FF"/>
    <w:rsid w:val="00187909"/>
    <w:rsid w:val="001A7935"/>
    <w:rsid w:val="001B0D5D"/>
    <w:rsid w:val="001C3AD7"/>
    <w:rsid w:val="00207B0E"/>
    <w:rsid w:val="0025281E"/>
    <w:rsid w:val="00257756"/>
    <w:rsid w:val="002A5649"/>
    <w:rsid w:val="002C545A"/>
    <w:rsid w:val="002E4D50"/>
    <w:rsid w:val="002F5C5D"/>
    <w:rsid w:val="003A4F36"/>
    <w:rsid w:val="003B24B6"/>
    <w:rsid w:val="003C004C"/>
    <w:rsid w:val="003C3A84"/>
    <w:rsid w:val="00406BC3"/>
    <w:rsid w:val="004702EA"/>
    <w:rsid w:val="0049310A"/>
    <w:rsid w:val="004E1DB0"/>
    <w:rsid w:val="004E6600"/>
    <w:rsid w:val="005228B0"/>
    <w:rsid w:val="00544A17"/>
    <w:rsid w:val="0056615A"/>
    <w:rsid w:val="005A0F7A"/>
    <w:rsid w:val="005D7BED"/>
    <w:rsid w:val="00615A56"/>
    <w:rsid w:val="00616391"/>
    <w:rsid w:val="00656A48"/>
    <w:rsid w:val="00677745"/>
    <w:rsid w:val="006E3D80"/>
    <w:rsid w:val="006E6587"/>
    <w:rsid w:val="00713EB9"/>
    <w:rsid w:val="007324B0"/>
    <w:rsid w:val="00766335"/>
    <w:rsid w:val="00777A21"/>
    <w:rsid w:val="00845AEF"/>
    <w:rsid w:val="00866004"/>
    <w:rsid w:val="0089645B"/>
    <w:rsid w:val="008976ED"/>
    <w:rsid w:val="008B74C7"/>
    <w:rsid w:val="008E447A"/>
    <w:rsid w:val="008F29FA"/>
    <w:rsid w:val="00926707"/>
    <w:rsid w:val="00936544"/>
    <w:rsid w:val="00942CCF"/>
    <w:rsid w:val="00976E2C"/>
    <w:rsid w:val="00A12462"/>
    <w:rsid w:val="00A47503"/>
    <w:rsid w:val="00A56E5F"/>
    <w:rsid w:val="00AD0F0A"/>
    <w:rsid w:val="00AE6E1B"/>
    <w:rsid w:val="00AF38DD"/>
    <w:rsid w:val="00B241C7"/>
    <w:rsid w:val="00B323ED"/>
    <w:rsid w:val="00B328A7"/>
    <w:rsid w:val="00BC0691"/>
    <w:rsid w:val="00C01A19"/>
    <w:rsid w:val="00C05B20"/>
    <w:rsid w:val="00C47ED3"/>
    <w:rsid w:val="00D12892"/>
    <w:rsid w:val="00D21316"/>
    <w:rsid w:val="00D21A92"/>
    <w:rsid w:val="00D32DDF"/>
    <w:rsid w:val="00D5567D"/>
    <w:rsid w:val="00D74D88"/>
    <w:rsid w:val="00DC0D00"/>
    <w:rsid w:val="00E23E89"/>
    <w:rsid w:val="00E513F3"/>
    <w:rsid w:val="00EA436E"/>
    <w:rsid w:val="00F73605"/>
    <w:rsid w:val="00F74784"/>
    <w:rsid w:val="00FA1028"/>
    <w:rsid w:val="00FC4D60"/>
    <w:rsid w:val="00FF66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C6F6"/>
  <w15:chartTrackingRefBased/>
  <w15:docId w15:val="{8807FF3C-F7D8-4974-8D68-D41F3B64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C0D00"/>
    <w:rPr>
      <w:b/>
      <w:bCs/>
    </w:rPr>
  </w:style>
  <w:style w:type="character" w:styleId="Lienhypertexte">
    <w:name w:val="Hyperlink"/>
    <w:basedOn w:val="Policepardfaut"/>
    <w:uiPriority w:val="99"/>
    <w:unhideWhenUsed/>
    <w:rsid w:val="00D12892"/>
    <w:rPr>
      <w:color w:val="0563C1" w:themeColor="hyperlink"/>
      <w:u w:val="single"/>
    </w:rPr>
  </w:style>
  <w:style w:type="character" w:styleId="Mentionnonrsolue">
    <w:name w:val="Unresolved Mention"/>
    <w:basedOn w:val="Policepardfaut"/>
    <w:uiPriority w:val="99"/>
    <w:semiHidden/>
    <w:unhideWhenUsed/>
    <w:rsid w:val="00D12892"/>
    <w:rPr>
      <w:color w:val="605E5C"/>
      <w:shd w:val="clear" w:color="auto" w:fill="E1DFDD"/>
    </w:rPr>
  </w:style>
  <w:style w:type="paragraph" w:styleId="Paragraphedeliste">
    <w:name w:val="List Paragraph"/>
    <w:basedOn w:val="Normal"/>
    <w:uiPriority w:val="34"/>
    <w:qFormat/>
    <w:rsid w:val="008B74C7"/>
    <w:pPr>
      <w:ind w:left="720"/>
      <w:contextualSpacing/>
    </w:pPr>
  </w:style>
  <w:style w:type="paragraph" w:styleId="Notedebasdepage">
    <w:name w:val="footnote text"/>
    <w:basedOn w:val="Normal"/>
    <w:link w:val="NotedebasdepageCar"/>
    <w:uiPriority w:val="99"/>
    <w:semiHidden/>
    <w:unhideWhenUsed/>
    <w:rsid w:val="004E66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E6600"/>
    <w:rPr>
      <w:sz w:val="20"/>
      <w:szCs w:val="20"/>
      <w:lang w:val="fr-FR"/>
    </w:rPr>
  </w:style>
  <w:style w:type="character" w:styleId="Appelnotedebasdep">
    <w:name w:val="footnote reference"/>
    <w:basedOn w:val="Policepardfaut"/>
    <w:uiPriority w:val="99"/>
    <w:semiHidden/>
    <w:unhideWhenUsed/>
    <w:rsid w:val="004E6600"/>
    <w:rPr>
      <w:vertAlign w:val="superscript"/>
    </w:rPr>
  </w:style>
  <w:style w:type="character" w:customStyle="1" w:styleId="ref-lnk">
    <w:name w:val="ref-lnk"/>
    <w:basedOn w:val="Policepardfaut"/>
    <w:rsid w:val="00566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8724">
      <w:bodyDiv w:val="1"/>
      <w:marLeft w:val="0"/>
      <w:marRight w:val="0"/>
      <w:marTop w:val="0"/>
      <w:marBottom w:val="0"/>
      <w:divBdr>
        <w:top w:val="none" w:sz="0" w:space="0" w:color="auto"/>
        <w:left w:val="none" w:sz="0" w:space="0" w:color="auto"/>
        <w:bottom w:val="none" w:sz="0" w:space="0" w:color="auto"/>
        <w:right w:val="none" w:sz="0" w:space="0" w:color="auto"/>
      </w:divBdr>
      <w:divsChild>
        <w:div w:id="20278978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20430795.2022.20399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ipotra.it/wp-content/uploads/2019/06/Freight-transport-statistics.pdf" TargetMode="External"/><Relationship Id="rId4" Type="http://schemas.openxmlformats.org/officeDocument/2006/relationships/settings" Target="settings.xml"/><Relationship Id="rId9" Type="http://schemas.openxmlformats.org/officeDocument/2006/relationships/hyperlink" Target="https://www.tandfonline.com/doi/full/10.1080/20430795.2022.203999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D5ABE-2429-4486-8154-06ADADFD5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5</Pages>
  <Words>1898</Words>
  <Characters>10820</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gatse</dc:creator>
  <cp:keywords/>
  <dc:description/>
  <cp:lastModifiedBy>anna gatse</cp:lastModifiedBy>
  <cp:revision>16</cp:revision>
  <dcterms:created xsi:type="dcterms:W3CDTF">2022-09-30T11:41:00Z</dcterms:created>
  <dcterms:modified xsi:type="dcterms:W3CDTF">2022-12-07T16:02:00Z</dcterms:modified>
</cp:coreProperties>
</file>