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receipt from Namecheap, Inc. for a domain registration transaction completed on September 15, 2025. The customer, Cephasbonsu, registered the domain "ampgod.org" for one year at a total cost of $7.68, which includes the domain registration fee and a nominal ICANN fee. The transaction was processed via credit card, and no refunds were issued, indicating a completed purchase.</w:t>
        <w:br/>
        <w:br/>
        <w:t>The receipt details that the customer also received a complimentary service—Free Domain Privacy—for one year at no additional charge. The transaction was successfully approved, as evidenced by the provided approval and order numbers, confirming the domain registration and associated services are active.</w:t>
      </w:r>
    </w:p>
    <w:p>
      <w:pPr>
        <w:pStyle w:val="Heading1"/>
      </w:pPr>
      <w:r>
        <w:t>Key Insights</w:t>
      </w:r>
    </w:p>
    <w:p>
      <w:pPr>
        <w:pStyle w:val="ListBullet"/>
      </w:pPr>
      <w:r>
        <w:t>The customer successfully registered the domain "ampgod.org" for a one-year term.</w:t>
      </w:r>
    </w:p>
    <w:p>
      <w:pPr>
        <w:pStyle w:val="ListBullet"/>
      </w:pPr>
      <w:r>
        <w:t>The total cost of $7.68 is broken down into a $7.48 domain registration fee and a $0.20 ICANN fee.</w:t>
      </w:r>
    </w:p>
    <w:p>
      <w:pPr>
        <w:pStyle w:val="ListBullet"/>
      </w:pPr>
      <w:r>
        <w:t>A Free Domain Privacy service was included at no cost, enhancing privacy for the domain owner.</w:t>
      </w:r>
    </w:p>
    <w:p>
      <w:pPr>
        <w:pStyle w:val="ListBullet"/>
      </w:pPr>
      <w:r>
        <w:t>The transaction was paid via credit card and fully processed with no refunds, indicating no issues or cancellations.</w:t>
      </w:r>
    </w:p>
    <w:p>
      <w:pPr>
        <w:pStyle w:val="ListBullet"/>
      </w:pPr>
      <w:r>
        <w:t>The customer's details include a name (KWAKU ASIEDU) and location in Ghana, suggesting international use of Namecheap's services.</w:t>
      </w:r>
    </w:p>
    <w:p>
      <w:pPr>
        <w:pStyle w:val="Heading1"/>
      </w:pPr>
      <w:r>
        <w:t>Questions &amp; Answers</w:t>
      </w:r>
    </w:p>
    <w:p>
      <w:pPr>
        <w:pStyle w:val="ListNumber"/>
      </w:pPr>
      <w:r>
        <w:t>Q1: What is this document about?</w:t>
      </w:r>
    </w:p>
    <w:p>
      <w:r>
        <w:t>Answer: This document is a receipt from Namecheap, Inc. for a domain registration transaction completed on September 15, 2025. The customer, Cephasbonsu, registered the domain "ampgod.org" for one year at a 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