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is an official admission offer letter from Mississippi State University addressed to Cephas Osei-Bonsu, a prospective international student from Kumasi, Ghana. The letter confirms his acceptance into the Bachelor of Science program in Electrical Engineering for the Fall 2025 term and extends a formal welcome to the university community.</w:t>
        <w:br/>
        <w:br/>
        <w:t>The letter outlines essential next steps for Cephas, directing him to access detailed information through the university's online portal and specific international student resources. It provides clear channels for additional support, including email contact and virtual visit scheduling, while expressing institutional enthusiasm about his upcoming enrollment as part of the "Bulldog family."</w:t>
      </w:r>
    </w:p>
    <w:p>
      <w:pPr>
        <w:pStyle w:val="Heading1"/>
      </w:pPr>
      <w:r>
        <w:t>Key Insights</w:t>
      </w:r>
    </w:p>
    <w:p>
      <w:pPr>
        <w:pStyle w:val="ListBullet"/>
      </w:pPr>
      <w:r>
        <w:t>The recipient is an international student from Ghana, indicating MSU's active international recruitment</w:t>
      </w:r>
    </w:p>
    <w:p>
      <w:pPr>
        <w:pStyle w:val="ListBullet"/>
      </w:pPr>
      <w:r>
        <w:t>Admission is specifically for Electrical Engineering (BS) degree program beginning Fall 2025</w:t>
      </w:r>
    </w:p>
    <w:p>
      <w:pPr>
        <w:pStyle w:val="ListBullet"/>
      </w:pPr>
      <w:r>
        <w:t>The university provides dedicated resources for international students through specialized websites</w:t>
      </w:r>
    </w:p>
    <w:p>
      <w:pPr>
        <w:pStyle w:val="ListBullet"/>
      </w:pPr>
      <w:r>
        <w:t>Next steps are primarily digital/online through the student portal</w:t>
      </w:r>
    </w:p>
    <w:p>
      <w:pPr>
        <w:pStyle w:val="ListBullet"/>
      </w:pPr>
      <w:r>
        <w:t>The tone is welcoming and inclusive, emphasizing community integration</w:t>
      </w:r>
    </w:p>
    <w:p>
      <w:pPr>
        <w:pStyle w:val="ListBullet"/>
      </w:pPr>
      <w:r>
        <w:t>Official contact information establishes clear communication channels for follow-up</w:t>
      </w:r>
    </w:p>
    <w:p>
      <w:pPr>
        <w:pStyle w:val="Heading1"/>
      </w:pPr>
      <w:r>
        <w:t>Questions &amp; Answers</w:t>
      </w:r>
    </w:p>
    <w:p>
      <w:pPr>
        <w:pStyle w:val="ListNumber"/>
      </w:pPr>
      <w:r>
        <w:t>Q1: What is this document about?</w:t>
      </w:r>
    </w:p>
    <w:p>
      <w:r>
        <w:t>Answer: This document is an official admission offer letter from Mississippi State University addressed to Cephas Osei-Bonsu, a prospective international student from Kumasi, Ghana. The letter confirms his ac...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