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an official admission letter from Xavier University of Louisiana (XULA) addressed to Cephas. The letter formally notifies Cephas of his acceptance into the university and outlines the institution's educational philosophy, which emphasizes a rigorous, professionally-oriented education combined with ethical development. The university highlights its location in New Orleans and encourages Cephas to visit the campus to experience its environment firsthand.</w:t>
        <w:br/>
        <w:br/>
        <w:t>The letter provides practical next steps for enrollment, including accessing the official admission details through a student portal within a couple of days and awaiting a physical copy within two weeks. It specifies that Cephas will need to confirm his place in the class and receive his student ID number. Additionally, the university mentions that a XULA email address will be created for him to receive important enrollment information, concluding with a warm congratulatory message and anticipation of his arrival.</w:t>
      </w:r>
    </w:p>
    <w:p>
      <w:pPr>
        <w:pStyle w:val="Heading1"/>
      </w:pPr>
      <w:r>
        <w:t>Key Insights</w:t>
      </w:r>
    </w:p>
    <w:p>
      <w:pPr>
        <w:pStyle w:val="ListBullet"/>
      </w:pPr>
      <w:r>
        <w:t>The letter emphasizes Xavier University's dual focus on career preparation and ethical education, positioning it as a mission-driven institution.</w:t>
      </w:r>
    </w:p>
    <w:p>
      <w:pPr>
        <w:pStyle w:val="ListBullet"/>
      </w:pPr>
      <w:r>
        <w:t>It is personalized for the recipient (Cephas) and signed by Joel Munza, Vice President for Enrollment Management, adding authority and a personal touch.</w:t>
      </w:r>
    </w:p>
    <w:p>
      <w:pPr>
        <w:pStyle w:val="ListBullet"/>
      </w:pPr>
      <w:r>
        <w:t>Practical instructions are clearly outlined, including portal access, confirmation steps, and timeline for receiving further details.</w:t>
      </w:r>
    </w:p>
    <w:p>
      <w:pPr>
        <w:pStyle w:val="ListBullet"/>
      </w:pPr>
      <w:r>
        <w:t>The university encourages campus visits, suggesting they value student engagement and firsthand experience in the decision-making process.</w:t>
      </w:r>
    </w:p>
    <w:p>
      <w:pPr>
        <w:pStyle w:val="ListBullet"/>
      </w:pPr>
      <w:r>
        <w:t>Contact information is prominently displayed, reinforcing accessibility and professionalism.</w:t>
      </w:r>
    </w:p>
    <w:p>
      <w:pPr>
        <w:pStyle w:val="Heading1"/>
      </w:pPr>
      <w:r>
        <w:t>Questions &amp; Answers</w:t>
      </w:r>
    </w:p>
    <w:p>
      <w:pPr>
        <w:pStyle w:val="ListNumber"/>
      </w:pPr>
      <w:r>
        <w:t>Q1: What is this document about?</w:t>
      </w:r>
    </w:p>
    <w:p>
      <w:r>
        <w:t>Answer: This document is an official admission letter from Xavier University of Louisiana (XULA) addressed to Cephas. The letter formally notifies Cephas of his acceptance into the university and outlines the...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