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This document presents the professional profile of Osei-Bonsu Cephas, a recent General Science graduate from Konongo Odumase SHS in Ghana with an outstanding 3.95 GPA. The profile reveals a highly motivated individual with clear aspirations to become a software engineer specializing in AI and machine learning, with a strong emphasis on creating technology that addresses pressing social and environmental challenges. His educational background in core sciences combined with his technical skills in programming languages, web development, and AI/ML positions him as a promising candidate in the tech field. The document showcases an impressive portfolio of projects and achievements that demonstrate both technical proficiency and social consciousness. Notable projects include Vital-Go, a health tech startup developing wearable health monitoring devices for underserved communities, and PedraX, an AI-powered PDF analysis tool. His accomplishments extend beyond technical projects to include significant honors such as ranking in the top 1% globally in the American Math Olympiad and receiving recognition from NASA Space App Challenge and MIT Solve Challenge for innovative solutions addressing global challenges. Cephas demonstrates a well-rounded profile that balances technical expertise with strong leadership and community engagement. His extensive involvement in environmental initiatives, disaster relief efforts, and educational outreach programs reflects his commitment to using technology for social good. The integration of his technical skills with sustainability focus, community development work, and clear vision for human-centered AI applications presents a compelling case for his potential impact in the technology sector.</w:t>
      </w:r>
    </w:p>
    <w:p>
      <w:pPr>
        <w:pStyle w:val="Heading1"/>
      </w:pPr>
      <w:r>
        <w:t>Key Insights</w:t>
      </w:r>
    </w:p>
    <w:p>
      <w:pPr>
        <w:pStyle w:val="ListBullet"/>
      </w:pPr>
      <w:r>
        <w:t>Demonstrates exceptional academic performance with 3.95 GPA and multiple international honors including top 1% global ranking in American Math Olympiad</w:t>
      </w:r>
    </w:p>
    <w:p>
      <w:pPr>
        <w:pStyle w:val="ListBullet"/>
      </w:pPr>
      <w:r>
        <w:t>Shows strong entrepreneurial mindset through founding multiple tech startups (Vital-Go, PedraX) while still in high school</w:t>
      </w:r>
    </w:p>
    <w:p>
      <w:pPr>
        <w:pStyle w:val="ListBullet"/>
      </w:pPr>
      <w:r>
        <w:t>Exhibits clear focus on AI/ML applications for social impact, particularly in healthcare, environmental protection, and education</w:t>
      </w:r>
    </w:p>
    <w:p>
      <w:pPr>
        <w:pStyle w:val="ListBullet"/>
      </w:pPr>
      <w:r>
        <w:t>Displays impressive technical versatility across programming languages, embedded systems, web development, and machine learning</w:t>
      </w:r>
    </w:p>
    <w:p>
      <w:pPr>
        <w:pStyle w:val="ListBullet"/>
      </w:pPr>
      <w:r>
        <w:t>Maintains consistent commitment to community service and environmental sustainability across all activities</w:t>
      </w:r>
    </w:p>
    <w:p>
      <w:pPr>
        <w:pStyle w:val="ListBullet"/>
      </w:pPr>
      <w:r>
        <w:t>Combines technical skills with leadership experience in project management, team coordination, and community organizing</w:t>
      </w:r>
    </w:p>
    <w:p>
      <w:pPr>
        <w:pStyle w:val="ListBullet"/>
      </w:pPr>
      <w:r>
        <w:t>Shows early specialization in health tech with Vital-Go project addressing healthcare access in underserved communities</w:t>
      </w:r>
    </w:p>
    <w:p>
      <w:pPr>
        <w:pStyle w:val="ListBullet"/>
      </w:pPr>
      <w:r>
        <w:t>Demonstrates ability to translate technical solutions into real-world impact through measurable results in projects</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