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document contains the Common Application school report and academic profile for student Cephas Osei-Bonsu from Konongo Odumase Senior High School in Ghana. The report was completed by school counselor Mr. Godwin Y Denteh and includes both institutional information and the student's academic standing. The school is a large public institution with 1,700 students in the graduating class, operating on a block schedule with English as the primary language of instruction.</w:t>
        <w:br/>
        <w:br/>
        <w:t>The student profile reveals that Cephas ranks in the top 10% of his class and has completed his education in an exam-based promotion system. The counselor provided an enthusiastic recommendation, the highest possible rating. The school follows a British-style grading scale (A: 80-100, B: 70-79, etc.) and does not offer AP curriculum but has recently been upgraded to Category A status based on WASSCE exam performance. The document includes uploaded transcripts and official exam results, with the counselor affirming compliance with Common Application requirements.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Student demonstrates strong academic performance, ranking in top 10% of 1,700 students</w:t>
      </w:r>
    </w:p>
    <w:p>
      <w:pPr>
        <w:pStyle w:val="ListBullet"/>
      </w:pPr>
      <w:r>
        <w:t>School counselor provided highest possible recommendation rating ("enthusiastically")</w:t>
      </w:r>
    </w:p>
    <w:p>
      <w:pPr>
        <w:pStyle w:val="ListBullet"/>
      </w:pPr>
      <w:r>
        <w:t>Institution recently upgraded to Category A status based on 2023 WASSCE exam results</w:t>
      </w:r>
    </w:p>
    <w:p>
      <w:pPr>
        <w:pStyle w:val="ListBullet"/>
      </w:pPr>
      <w:r>
        <w:t>School operates on exam-based promotion system with British-style grading scale</w:t>
      </w:r>
    </w:p>
    <w:p>
      <w:pPr>
        <w:pStyle w:val="ListBullet"/>
      </w:pPr>
      <w:r>
        <w:t>Large urban public school with international student body and English instruction</w:t>
      </w:r>
    </w:p>
    <w:p>
      <w:pPr>
        <w:pStyle w:val="ListBullet"/>
      </w:pPr>
      <w:r>
        <w:t>No AP curriculum offered but follows standard Ghanaian educational framework</w:t>
      </w:r>
    </w:p>
    <w:p>
      <w:pPr>
        <w:pStyle w:val="ListBullet"/>
      </w:pPr>
      <w:r>
        <w:t>Complete documentation submitted including transcripts and official exam results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document contains the Common Application school report and academic profile for student Cephas Osei-Bonsu from Konongo Odumase Senior High School in Ghana. The report was completed by school coun...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