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PDF Analyzer - Document Analysis Report</w:t>
      </w:r>
    </w:p>
    <w:p>
      <w:pPr>
        <w:pStyle w:val="Heading1"/>
      </w:pPr>
      <w:r>
        <w:t>Summary</w:t>
      </w:r>
    </w:p>
    <w:p>
      <w:r>
        <w:t>This document is an official acceptance letter from Central State University addressed to Cephas Osei-Bonsu of Ghana, confirming his admission to the Computer Science program for Spring 2026. The letter extends congratulations while outlining critical next steps for enrollment, including payment of a $100 non-refundable confirmation fee and submission of a Financial Support Form. It emphasizes that admission is provisional pending receipt of an official final transcript demonstrating a minimum unweighted GPA of 2.2 and graduation date. The document details the post-acceptance process, noting that upon fee payment, students will receive a university email address and ID, followed by an invitation to a virtual SOAR (Student Orientation, Advising, and Registration) session. It includes contact information for the Office of Admissions and directs Cephas to use a specific form to confirm his acceptance. The letter is signed by Dr. Tammi Love, Director of Admissions &amp; Recruitment, reinforcing its official nature. Additionally, the document contains a Statement of Commitment mandated by Ohio law, affirming the university's dedication to free intellectual inquiry, equal treatment, and diversity. This section underscores institutional values such as civil discourse, individual growth, and non-discrimination based on race, religion, gender identity, or other protected characteristics, framing the educational environment Cephas would join.</w:t>
      </w:r>
    </w:p>
    <w:p>
      <w:pPr>
        <w:pStyle w:val="Heading1"/>
      </w:pPr>
      <w:r>
        <w:t>Key Insights</w:t>
      </w:r>
    </w:p>
    <w:p>
      <w:pPr>
        <w:pStyle w:val="ListBullet"/>
      </w:pPr>
      <w:r>
        <w:t>The admission is conditional, hinging on submission of an official transcript proving a 2.2 GPA and graduation date</w:t>
      </w:r>
    </w:p>
    <w:p>
      <w:pPr>
        <w:pStyle w:val="ListBullet"/>
      </w:pPr>
      <w:r>
        <w:t>International elements are implied through the Ghanaian address and Financial Support Form requirement, suggesting visa or funding considerations</w:t>
      </w:r>
    </w:p>
    <w:p>
      <w:pPr>
        <w:pStyle w:val="ListBullet"/>
      </w:pPr>
      <w:r>
        <w:t>A structured onboarding process exists, with SOAR sessions facilitating orientation and registration</w:t>
      </w:r>
    </w:p>
    <w:p>
      <w:pPr>
        <w:pStyle w:val="ListBullet"/>
      </w:pPr>
      <w:r>
        <w:t>The $100 confirmation fee is non-refundable, indicating financial commitment upon acceptance</w:t>
      </w:r>
    </w:p>
    <w:p>
      <w:pPr>
        <w:pStyle w:val="ListBullet"/>
      </w:pPr>
      <w:r>
        <w:t>The Statement of Commitment highlights legal and ethical standards for inclusivity and free inquiry in Ohio public universities</w:t>
      </w:r>
    </w:p>
    <w:p>
      <w:pPr>
        <w:pStyle w:val="ListBullet"/>
      </w:pPr>
      <w:r>
        <w:t>Contact details and specific instructions (e.g., Reply to Offer form) streamline communication and next steps</w:t>
      </w:r>
    </w:p>
    <w:p>
      <w:pPr>
        <w:pStyle w:val="ListBullet"/>
      </w:pPr>
      <w:r>
        <w:t>The provisional status may impact enrollment timing if transcript requirements are not met promptly</w:t>
      </w:r>
    </w:p>
    <w:p>
      <w:pPr>
        <w:pStyle w:val="Heading1"/>
      </w:pPr>
      <w:r>
        <w:t>Questions &amp; Answers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