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presents the academic and professional profile of a Hospitality &amp; Tourism Management student at Kwame Nkrumah University of Science &amp; Technology (KNUST), graduating in 2027. The individual has a strong foundation in general arts from secondary education and is actively building a career through relevant university coursework, professional roles in marketing and retail, and leadership in community service projects. The profile demonstrates a clear trajectory from foundational customer service experience to strategic business and project management responsibilities.</w:t>
        <w:br/>
        <w:br/>
        <w:t>The candidate shows a consistent pattern of leadership and initiative across all domains. As Business Marketing Manager at VITAL-Go, they've developed strategic marketing skills and digital campaign expertise. Simultaneously, they've demonstrated social responsibility through coordinating a clean water initiative, managing volunteers and community education. Their involvement in extracurricular activities like the KNUST Choir and Entrepreneurship Forum further reinforces teamwork, discipline, and business acumen, creating a well-rounded profile with both commercial and community engagement dimensions.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Progressive career development from entry-level retail (Melcom Ghana) to managerial marketing role (VITAL-Go) within two years</w:t>
      </w:r>
    </w:p>
    <w:p>
      <w:pPr>
        <w:pStyle w:val="ListBullet"/>
      </w:pPr>
      <w:r>
        <w:t>Strong alignment between academic focus (Hospitality &amp; Tourism Management) and professional experience in marketing, events, and customer service</w:t>
      </w:r>
    </w:p>
    <w:p>
      <w:pPr>
        <w:pStyle w:val="ListBullet"/>
      </w:pPr>
      <w:r>
        <w:t>Demonstrated leadership capabilities in both professional (managing teams, reporting to leadership) and volunteer (coordinating projects) contexts</w:t>
      </w:r>
    </w:p>
    <w:p>
      <w:pPr>
        <w:pStyle w:val="ListBullet"/>
      </w:pPr>
      <w:r>
        <w:t>Well-developed digital marketing skills including campaign design, social media strategy, and engagement metrics tracking</w:t>
      </w:r>
    </w:p>
    <w:p>
      <w:pPr>
        <w:pStyle w:val="ListBullet"/>
      </w:pPr>
      <w:r>
        <w:t>Evidence of entrepreneurial mindset through participation in Entrepreneurship Forum and practical business experience</w:t>
      </w:r>
    </w:p>
    <w:p>
      <w:pPr>
        <w:pStyle w:val="ListBullet"/>
      </w:pPr>
      <w:r>
        <w:t>Consistent community engagement through volunteer work and choir charity activities</w:t>
      </w:r>
    </w:p>
    <w:p>
      <w:pPr>
        <w:pStyle w:val="ListBullet"/>
      </w:pPr>
      <w:r>
        <w:t>Balanced skill set combining technical (digital marketing, logistics) with interpersonal (guest relations, teamwork, leadership) competencies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presents the academic and professional profile of a Hospitality &amp; Tourism Management student at Kwame Nkrumah University of Science &amp; Technology (KNUST), graduating in 2027. The individu...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