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research by Jeffery Jones computationally validates Newtonian gravitation and Keplerian orbital models using modern astronomical datasets. The study implements numerical integration techniques (Runge-Kutta 4th Order and Velocity Verlet) in Python to simulate planetary and satellite orbits, comparing results against high-precision data from NASA JPL Horizons and AGI's Satellite Tool Kit.</w:t>
        <w:br/>
        <w:br/>
        <w:t>The investigation demonstrates remarkable accuracy, achieving RMS positional errors below 0.01% and total energy conservation within 0.02% over one-year simulations. The Velocity Verlet integrator showed superior performance in maintaining energy conservation, confirming its symplectic properties. These results establish that classical two-body dynamics remain highly accurate for low-eccentricity, low-perturbation systems like the Earth-Sun system.</w:t>
        <w:br/>
        <w:br/>
        <w:t>The study successfully defines the domain of validity for classical mechanics and provides a crucial baseline for testing advanced orbital models. This work serves both pedagogical and practical purposes, offering a reproducible workflow for orbital mechanics and a null model for quantifying perturbative or relativistic effects in more complex scenarios.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Classical Newtonian gravitation maintains sub-0.01% positional accuracy for Earth-Sun system over annual timescales</w:t>
      </w:r>
    </w:p>
    <w:p>
      <w:pPr>
        <w:pStyle w:val="ListBullet"/>
      </w:pPr>
      <w:r>
        <w:t>Velocity Verlet integration demonstrates superior energy conservation (≤0.02% drift) compared to RK4 due to symplectic properties</w:t>
      </w:r>
    </w:p>
    <w:p>
      <w:pPr>
        <w:pStyle w:val="ListBullet"/>
      </w:pPr>
      <w:r>
        <w:t>Modern computational methods can reproduce gold-standard ephemeris data with kilometer-level accuracy over 150 million km scales</w:t>
      </w:r>
    </w:p>
    <w:p>
      <w:pPr>
        <w:pStyle w:val="ListBullet"/>
      </w:pPr>
      <w:r>
        <w:t>The study establishes clear boundaries where classical mechanics remains sufficient versus where perturbations or relativistic effects become significant</w:t>
      </w:r>
    </w:p>
    <w:p>
      <w:pPr>
        <w:pStyle w:val="ListBullet"/>
      </w:pPr>
      <w:r>
        <w:t>Computational verification provides essential baselines for validating advanced methods like machine learning orbit predictors and n-body integrators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research by Jeffery Jones computationally validates Newtonian gravitation and Keplerian orbital models using modern astronomical datasets. The study implements numerical integration techniques (R...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