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This is a how-to guide on how to get the scribbler bots working. If you need help with them in future, email me at </w:t>
      </w:r>
      <w:hyperlink r:id="rId7">
        <w:r w:rsidDel="00000000" w:rsidR="00000000" w:rsidRPr="00000000">
          <w:rPr>
            <w:color w:val="1155cc"/>
            <w:u w:val="single"/>
            <w:rtl w:val="0"/>
          </w:rPr>
          <w:t xml:space="preserve">colesc1@central.edu</w:t>
        </w:r>
      </w:hyperlink>
      <w:r w:rsidDel="00000000" w:rsidR="00000000" w:rsidRPr="00000000">
        <w:rPr>
          <w:rtl w:val="0"/>
        </w:rPr>
        <w:t xml:space="preserve">. I probably won’t be checking this email often, so give me a few days to respond.</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Steps:</w:t>
      </w:r>
    </w:p>
    <w:p w:rsidR="00000000" w:rsidDel="00000000" w:rsidP="00000000" w:rsidRDefault="00000000" w:rsidRPr="00000000" w14:paraId="00000004">
      <w:pPr>
        <w:pageBreakBefore w:val="0"/>
        <w:numPr>
          <w:ilvl w:val="0"/>
          <w:numId w:val="1"/>
        </w:numPr>
        <w:ind w:left="720" w:hanging="360"/>
        <w:rPr>
          <w:u w:val="none"/>
        </w:rPr>
      </w:pPr>
      <w:r w:rsidDel="00000000" w:rsidR="00000000" w:rsidRPr="00000000">
        <w:rPr>
          <w:rtl w:val="0"/>
        </w:rPr>
        <w:t xml:space="preserve">Download the Calico software in this folder, then unzip the thing</w:t>
      </w:r>
      <w:r w:rsidDel="00000000" w:rsidR="00000000" w:rsidRPr="00000000">
        <w:rPr>
          <w:rtl w:val="0"/>
        </w:rPr>
      </w:r>
    </w:p>
    <w:p w:rsidR="00000000" w:rsidDel="00000000" w:rsidP="00000000" w:rsidRDefault="00000000" w:rsidRPr="00000000" w14:paraId="00000005">
      <w:pPr>
        <w:pageBreakBefore w:val="0"/>
        <w:numPr>
          <w:ilvl w:val="1"/>
          <w:numId w:val="1"/>
        </w:numPr>
        <w:ind w:left="1440" w:hanging="360"/>
        <w:rPr>
          <w:b w:val="1"/>
          <w:color w:val="ff0000"/>
        </w:rPr>
      </w:pPr>
      <w:r w:rsidDel="00000000" w:rsidR="00000000" w:rsidRPr="00000000">
        <w:rPr>
          <w:b w:val="1"/>
          <w:color w:val="ff0000"/>
          <w:rtl w:val="0"/>
        </w:rPr>
        <w:t xml:space="preserve">WARNING:</w:t>
      </w:r>
      <w:r w:rsidDel="00000000" w:rsidR="00000000" w:rsidRPr="00000000">
        <w:rPr>
          <w:rtl w:val="0"/>
        </w:rPr>
        <w:t xml:space="preserve"> This software only works on Windows machines! Not Macs!</w:t>
      </w:r>
      <w:r w:rsidDel="00000000" w:rsidR="00000000" w:rsidRPr="00000000">
        <w:rPr>
          <w:rtl w:val="0"/>
        </w:rPr>
      </w:r>
    </w:p>
    <w:p w:rsidR="00000000" w:rsidDel="00000000" w:rsidP="00000000" w:rsidRDefault="00000000" w:rsidRPr="00000000" w14:paraId="00000006">
      <w:pPr>
        <w:pageBreakBefore w:val="0"/>
        <w:numPr>
          <w:ilvl w:val="1"/>
          <w:numId w:val="1"/>
        </w:numPr>
        <w:ind w:left="1440" w:hanging="360"/>
        <w:rPr>
          <w:b w:val="1"/>
          <w:color w:val="ff0000"/>
        </w:rPr>
      </w:pPr>
      <w:r w:rsidDel="00000000" w:rsidR="00000000" w:rsidRPr="00000000">
        <w:rPr>
          <w:b w:val="1"/>
          <w:color w:val="ff0000"/>
          <w:rtl w:val="0"/>
        </w:rPr>
        <w:t xml:space="preserve">WARNING 2:</w:t>
      </w:r>
      <w:r w:rsidDel="00000000" w:rsidR="00000000" w:rsidRPr="00000000">
        <w:rPr>
          <w:rtl w:val="0"/>
        </w:rPr>
        <w:t xml:space="preserve"> This folder is rather large, so this process may take a bit</w:t>
      </w:r>
      <w:r w:rsidDel="00000000" w:rsidR="00000000" w:rsidRPr="00000000">
        <w:rPr>
          <w:rtl w:val="0"/>
        </w:rPr>
      </w:r>
    </w:p>
    <w:p w:rsidR="00000000" w:rsidDel="00000000" w:rsidP="00000000" w:rsidRDefault="00000000" w:rsidRPr="00000000" w14:paraId="00000007">
      <w:pPr>
        <w:pageBreakBefore w:val="0"/>
        <w:numPr>
          <w:ilvl w:val="0"/>
          <w:numId w:val="1"/>
        </w:numPr>
        <w:ind w:left="720" w:hanging="360"/>
        <w:rPr>
          <w:u w:val="none"/>
        </w:rPr>
      </w:pPr>
      <w:r w:rsidDel="00000000" w:rsidR="00000000" w:rsidRPr="00000000">
        <w:rPr>
          <w:rtl w:val="0"/>
        </w:rPr>
        <w:t xml:space="preserve">Turn on the robot via the small black switch on top, and make sure you have the external circuit board plugged into the bot, otherwise this won’t work.</w:t>
      </w:r>
      <w:r w:rsidDel="00000000" w:rsidR="00000000" w:rsidRPr="00000000">
        <w:rPr>
          <w:rtl w:val="0"/>
        </w:rPr>
      </w:r>
    </w:p>
    <w:p w:rsidR="00000000" w:rsidDel="00000000" w:rsidP="00000000" w:rsidRDefault="00000000" w:rsidRPr="00000000" w14:paraId="00000008">
      <w:pPr>
        <w:pageBreakBefore w:val="0"/>
        <w:numPr>
          <w:ilvl w:val="0"/>
          <w:numId w:val="1"/>
        </w:numPr>
        <w:ind w:left="720" w:hanging="360"/>
        <w:rPr>
          <w:u w:val="none"/>
        </w:rPr>
      </w:pPr>
      <w:r w:rsidDel="00000000" w:rsidR="00000000" w:rsidRPr="00000000">
        <w:rPr>
          <w:rtl w:val="0"/>
        </w:rPr>
        <w:t xml:space="preserve">Turn on your computer’s bluetooth. Go to your bluetooth settings and click “Add a device.” </w:t>
      </w:r>
      <w:r w:rsidDel="00000000" w:rsidR="00000000" w:rsidRPr="00000000">
        <w:rPr>
          <w:rtl w:val="0"/>
        </w:rPr>
      </w:r>
    </w:p>
    <w:p w:rsidR="00000000" w:rsidDel="00000000" w:rsidP="00000000" w:rsidRDefault="00000000" w:rsidRPr="00000000" w14:paraId="00000009">
      <w:pPr>
        <w:pageBreakBefore w:val="0"/>
        <w:numPr>
          <w:ilvl w:val="1"/>
          <w:numId w:val="1"/>
        </w:numPr>
        <w:ind w:left="1440" w:hanging="360"/>
        <w:rPr>
          <w:u w:val="none"/>
        </w:rPr>
      </w:pPr>
      <w:r w:rsidDel="00000000" w:rsidR="00000000" w:rsidRPr="00000000">
        <w:rPr>
          <w:rtl w:val="0"/>
        </w:rPr>
        <w:t xml:space="preserve">These bots can be a little finiky to connect to, so give it a second to pop up. If nothing pops up, try closing the current settings window that is trying to find bluetooth devices, then reopen it.</w:t>
      </w:r>
      <w:r w:rsidDel="00000000" w:rsidR="00000000" w:rsidRPr="00000000">
        <w:rPr>
          <w:rtl w:val="0"/>
        </w:rPr>
      </w:r>
    </w:p>
    <w:p w:rsidR="00000000" w:rsidDel="00000000" w:rsidP="00000000" w:rsidRDefault="00000000" w:rsidRPr="00000000" w14:paraId="0000000A">
      <w:pPr>
        <w:pageBreakBefore w:val="0"/>
        <w:numPr>
          <w:ilvl w:val="0"/>
          <w:numId w:val="1"/>
        </w:numPr>
        <w:ind w:left="720" w:hanging="360"/>
        <w:rPr>
          <w:u w:val="none"/>
        </w:rPr>
      </w:pPr>
      <w:r w:rsidDel="00000000" w:rsidR="00000000" w:rsidRPr="00000000">
        <w:rPr>
          <w:rtl w:val="0"/>
        </w:rPr>
        <w:t xml:space="preserve">Hopefully, something pops up with a name similar to “Fluke2-XXXX.” Connect to the bot</w:t>
      </w:r>
      <w:r w:rsidDel="00000000" w:rsidR="00000000" w:rsidRPr="00000000">
        <w:rPr>
          <w:rtl w:val="0"/>
        </w:rPr>
      </w:r>
    </w:p>
    <w:p w:rsidR="00000000" w:rsidDel="00000000" w:rsidP="00000000" w:rsidRDefault="00000000" w:rsidRPr="00000000" w14:paraId="0000000B">
      <w:pPr>
        <w:pageBreakBefore w:val="0"/>
        <w:numPr>
          <w:ilvl w:val="1"/>
          <w:numId w:val="1"/>
        </w:numPr>
        <w:ind w:left="1440" w:hanging="360"/>
        <w:rPr>
          <w:u w:val="none"/>
        </w:rPr>
      </w:pPr>
      <w:r w:rsidDel="00000000" w:rsidR="00000000" w:rsidRPr="00000000">
        <w:rPr>
          <w:rtl w:val="0"/>
        </w:rPr>
        <w:t xml:space="preserve">The XXXX represents the number on the sticker on the outward-facing side of the circuit board. Make sure you connect to the correct bot. (Hopefully the bot beeps, but I can’t actually remember if it does or not).</w:t>
      </w:r>
      <w:r w:rsidDel="00000000" w:rsidR="00000000" w:rsidRPr="00000000">
        <w:rPr>
          <w:rtl w:val="0"/>
        </w:rPr>
      </w:r>
    </w:p>
    <w:p w:rsidR="00000000" w:rsidDel="00000000" w:rsidP="00000000" w:rsidRDefault="00000000" w:rsidRPr="00000000" w14:paraId="0000000C">
      <w:pPr>
        <w:pageBreakBefore w:val="0"/>
        <w:numPr>
          <w:ilvl w:val="0"/>
          <w:numId w:val="1"/>
        </w:numPr>
        <w:ind w:left="720" w:hanging="360"/>
        <w:rPr>
          <w:u w:val="none"/>
        </w:rPr>
      </w:pPr>
      <w:r w:rsidDel="00000000" w:rsidR="00000000" w:rsidRPr="00000000">
        <w:rPr>
          <w:rtl w:val="0"/>
        </w:rPr>
        <w:t xml:space="preserve">Check to see what port the robot is connected to by clicking on “More bluetooth options,” then clicking on the “COM Ports” tab. We want the COM port number, like “COM4”</w:t>
      </w:r>
      <w:r w:rsidDel="00000000" w:rsidR="00000000" w:rsidRPr="00000000">
        <w:rPr>
          <w:rtl w:val="0"/>
        </w:rPr>
      </w:r>
    </w:p>
    <w:p w:rsidR="00000000" w:rsidDel="00000000" w:rsidP="00000000" w:rsidRDefault="00000000" w:rsidRPr="00000000" w14:paraId="0000000D">
      <w:pPr>
        <w:pageBreakBefore w:val="0"/>
        <w:numPr>
          <w:ilvl w:val="1"/>
          <w:numId w:val="1"/>
        </w:numPr>
        <w:ind w:left="1440" w:hanging="360"/>
        <w:rPr>
          <w:u w:val="none"/>
        </w:rPr>
      </w:pPr>
      <w:r w:rsidDel="00000000" w:rsidR="00000000" w:rsidRPr="00000000">
        <w:rPr>
          <w:rtl w:val="0"/>
        </w:rPr>
        <w:t xml:space="preserve">We are looking for the outgoing port</w:t>
      </w:r>
      <w:r w:rsidDel="00000000" w:rsidR="00000000" w:rsidRPr="00000000">
        <w:rPr>
          <w:rtl w:val="0"/>
        </w:rPr>
      </w:r>
    </w:p>
    <w:p w:rsidR="00000000" w:rsidDel="00000000" w:rsidP="00000000" w:rsidRDefault="00000000" w:rsidRPr="00000000" w14:paraId="0000000E">
      <w:pPr>
        <w:pageBreakBefore w:val="0"/>
        <w:numPr>
          <w:ilvl w:val="0"/>
          <w:numId w:val="1"/>
        </w:numPr>
        <w:ind w:left="720" w:hanging="360"/>
        <w:rPr>
          <w:u w:val="none"/>
        </w:rPr>
      </w:pPr>
      <w:r w:rsidDel="00000000" w:rsidR="00000000" w:rsidRPr="00000000">
        <w:rPr>
          <w:rtl w:val="0"/>
        </w:rPr>
        <w:t xml:space="preserve">Now, open the Calico program. It will be the “calico.bat” file. </w:t>
      </w:r>
      <w:r w:rsidDel="00000000" w:rsidR="00000000" w:rsidRPr="00000000">
        <w:rPr>
          <w:rtl w:val="0"/>
        </w:rPr>
      </w:r>
    </w:p>
    <w:p w:rsidR="00000000" w:rsidDel="00000000" w:rsidP="00000000" w:rsidRDefault="00000000" w:rsidRPr="00000000" w14:paraId="0000000F">
      <w:pPr>
        <w:pageBreakBefore w:val="0"/>
        <w:numPr>
          <w:ilvl w:val="1"/>
          <w:numId w:val="1"/>
        </w:numPr>
        <w:ind w:left="1440" w:hanging="360"/>
        <w:rPr>
          <w:u w:val="none"/>
        </w:rPr>
      </w:pPr>
      <w:r w:rsidDel="00000000" w:rsidR="00000000" w:rsidRPr="00000000">
        <w:rPr>
          <w:rtl w:val="0"/>
        </w:rPr>
        <w:t xml:space="preserve">There are two folders called “calico,” so it will be the one that doesn’t have a blank piece of paper as its icon (or, you could just make file extensions visible you nimwit).</w:t>
      </w:r>
      <w:r w:rsidDel="00000000" w:rsidR="00000000" w:rsidRPr="00000000">
        <w:rPr>
          <w:rtl w:val="0"/>
        </w:rPr>
      </w:r>
    </w:p>
    <w:p w:rsidR="00000000" w:rsidDel="00000000" w:rsidP="00000000" w:rsidRDefault="00000000" w:rsidRPr="00000000" w14:paraId="00000010">
      <w:pPr>
        <w:pageBreakBefore w:val="0"/>
        <w:numPr>
          <w:ilvl w:val="1"/>
          <w:numId w:val="1"/>
        </w:numPr>
        <w:ind w:left="1440" w:hanging="360"/>
        <w:rPr>
          <w:u w:val="none"/>
        </w:rPr>
      </w:pPr>
      <w:r w:rsidDel="00000000" w:rsidR="00000000" w:rsidRPr="00000000">
        <w:rPr>
          <w:rtl w:val="0"/>
        </w:rPr>
        <w:t xml:space="preserve">It will take a second to load the program (Don’t worry, you don’t need to type anything into the terminal window that pops up, </w:t>
      </w:r>
      <w:r w:rsidDel="00000000" w:rsidR="00000000" w:rsidRPr="00000000">
        <w:rPr>
          <w:b w:val="1"/>
          <w:rtl w:val="0"/>
        </w:rPr>
        <w:t xml:space="preserve">but you do need to keep it open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1">
      <w:pPr>
        <w:pageBreakBefore w:val="0"/>
        <w:numPr>
          <w:ilvl w:val="0"/>
          <w:numId w:val="1"/>
        </w:numPr>
        <w:ind w:left="720" w:hanging="360"/>
        <w:rPr>
          <w:b w:val="1"/>
        </w:rPr>
      </w:pPr>
      <w:r w:rsidDel="00000000" w:rsidR="00000000" w:rsidRPr="00000000">
        <w:rPr>
          <w:b w:val="1"/>
          <w:rtl w:val="0"/>
        </w:rPr>
        <w:t xml:space="preserve">If you just want to use the shell (what we normally do):</w:t>
      </w:r>
    </w:p>
    <w:p w:rsidR="00000000" w:rsidDel="00000000" w:rsidP="00000000" w:rsidRDefault="00000000" w:rsidRPr="00000000" w14:paraId="00000012">
      <w:pPr>
        <w:pageBreakBefore w:val="0"/>
        <w:numPr>
          <w:ilvl w:val="1"/>
          <w:numId w:val="1"/>
        </w:numPr>
        <w:ind w:left="1440" w:hanging="360"/>
        <w:rPr>
          <w:u w:val="none"/>
        </w:rPr>
      </w:pPr>
      <w:r w:rsidDel="00000000" w:rsidR="00000000" w:rsidRPr="00000000">
        <w:rPr>
          <w:rtl w:val="0"/>
        </w:rPr>
        <w:t xml:space="preserve">Click the shell tab.</w:t>
      </w:r>
      <w:r w:rsidDel="00000000" w:rsidR="00000000" w:rsidRPr="00000000">
        <w:rPr>
          <w:rtl w:val="0"/>
        </w:rPr>
      </w:r>
    </w:p>
    <w:p w:rsidR="00000000" w:rsidDel="00000000" w:rsidP="00000000" w:rsidRDefault="00000000" w:rsidRPr="00000000" w14:paraId="00000013">
      <w:pPr>
        <w:pageBreakBefore w:val="0"/>
        <w:numPr>
          <w:ilvl w:val="1"/>
          <w:numId w:val="1"/>
        </w:numPr>
        <w:ind w:left="1440" w:hanging="360"/>
        <w:rPr>
          <w:u w:val="none"/>
        </w:rPr>
      </w:pPr>
      <w:r w:rsidDel="00000000" w:rsidR="00000000" w:rsidRPr="00000000">
        <w:rPr>
          <w:rtl w:val="0"/>
        </w:rPr>
        <w:t xml:space="preserve">Type: “from Myro import *” (without quotes).</w:t>
      </w:r>
      <w:r w:rsidDel="00000000" w:rsidR="00000000" w:rsidRPr="00000000">
        <w:rPr>
          <w:rtl w:val="0"/>
        </w:rPr>
      </w:r>
    </w:p>
    <w:p w:rsidR="00000000" w:rsidDel="00000000" w:rsidP="00000000" w:rsidRDefault="00000000" w:rsidRPr="00000000" w14:paraId="00000014">
      <w:pPr>
        <w:pageBreakBefore w:val="0"/>
        <w:numPr>
          <w:ilvl w:val="2"/>
          <w:numId w:val="1"/>
        </w:numPr>
        <w:ind w:left="2160" w:hanging="360"/>
        <w:rPr>
          <w:u w:val="none"/>
        </w:rPr>
      </w:pPr>
      <w:r w:rsidDel="00000000" w:rsidR="00000000" w:rsidRPr="00000000">
        <w:rPr>
          <w:rtl w:val="0"/>
        </w:rPr>
        <w:t xml:space="preserve">Make sure Myro is capitalized!</w:t>
      </w:r>
      <w:r w:rsidDel="00000000" w:rsidR="00000000" w:rsidRPr="00000000">
        <w:rPr>
          <w:rtl w:val="0"/>
        </w:rPr>
      </w:r>
    </w:p>
    <w:p w:rsidR="00000000" w:rsidDel="00000000" w:rsidP="00000000" w:rsidRDefault="00000000" w:rsidRPr="00000000" w14:paraId="00000015">
      <w:pPr>
        <w:pageBreakBefore w:val="0"/>
        <w:numPr>
          <w:ilvl w:val="1"/>
          <w:numId w:val="1"/>
        </w:numPr>
        <w:ind w:left="1440" w:hanging="360"/>
        <w:rPr>
          <w:u w:val="none"/>
        </w:rPr>
      </w:pPr>
      <w:r w:rsidDel="00000000" w:rsidR="00000000" w:rsidRPr="00000000">
        <w:rPr>
          <w:rtl w:val="0"/>
        </w:rPr>
        <w:t xml:space="preserve">Type: “initialize(&lt;port name&gt;)” where &lt;port name&gt; is the COM port we found earlier. &lt;port name&gt; should be a string!</w:t>
      </w:r>
      <w:r w:rsidDel="00000000" w:rsidR="00000000" w:rsidRPr="00000000">
        <w:rPr>
          <w:rtl w:val="0"/>
        </w:rPr>
      </w:r>
    </w:p>
    <w:p w:rsidR="00000000" w:rsidDel="00000000" w:rsidP="00000000" w:rsidRDefault="00000000" w:rsidRPr="00000000" w14:paraId="00000016">
      <w:pPr>
        <w:pageBreakBefore w:val="0"/>
        <w:numPr>
          <w:ilvl w:val="2"/>
          <w:numId w:val="1"/>
        </w:numPr>
        <w:ind w:left="2160" w:hanging="360"/>
        <w:rPr/>
      </w:pPr>
      <w:r w:rsidDel="00000000" w:rsidR="00000000" w:rsidRPr="00000000">
        <w:rPr>
          <w:rtl w:val="0"/>
        </w:rPr>
        <w:t xml:space="preserve">UPDATE: “initialize” is correct, as in “initialize("COM3")”</w:t>
      </w:r>
    </w:p>
    <w:p w:rsidR="00000000" w:rsidDel="00000000" w:rsidP="00000000" w:rsidRDefault="00000000" w:rsidRPr="00000000" w14:paraId="00000017">
      <w:pPr>
        <w:pageBreakBefore w:val="0"/>
        <w:numPr>
          <w:ilvl w:val="1"/>
          <w:numId w:val="1"/>
        </w:numPr>
        <w:ind w:left="1440" w:hanging="360"/>
        <w:rPr>
          <w:u w:val="none"/>
        </w:rPr>
      </w:pPr>
      <w:r w:rsidDel="00000000" w:rsidR="00000000" w:rsidRPr="00000000">
        <w:rPr>
          <w:rtl w:val="0"/>
        </w:rPr>
        <w:t xml:space="preserve">At this point, the bot should beep, indicating you have successfully connected. Now, you can type commands into the shell. Commands are found in the ScribblerBotCommands file in this folder. Some notable ones:</w:t>
      </w:r>
      <w:r w:rsidDel="00000000" w:rsidR="00000000" w:rsidRPr="00000000">
        <w:rPr>
          <w:rtl w:val="0"/>
        </w:rPr>
      </w:r>
    </w:p>
    <w:p w:rsidR="00000000" w:rsidDel="00000000" w:rsidP="00000000" w:rsidRDefault="00000000" w:rsidRPr="00000000" w14:paraId="00000018">
      <w:pPr>
        <w:pageBreakBefore w:val="0"/>
        <w:numPr>
          <w:ilvl w:val="2"/>
          <w:numId w:val="1"/>
        </w:numPr>
        <w:ind w:left="2160" w:hanging="360"/>
        <w:rPr>
          <w:u w:val="none"/>
        </w:rPr>
      </w:pPr>
      <w:r w:rsidDel="00000000" w:rsidR="00000000" w:rsidRPr="00000000">
        <w:rPr>
          <w:rtl w:val="0"/>
        </w:rPr>
        <w:t xml:space="preserve">forward(&lt;speed&gt;, &lt;time&gt;)</w:t>
      </w:r>
      <w:r w:rsidDel="00000000" w:rsidR="00000000" w:rsidRPr="00000000">
        <w:rPr>
          <w:rtl w:val="0"/>
        </w:rPr>
      </w:r>
    </w:p>
    <w:p w:rsidR="00000000" w:rsidDel="00000000" w:rsidP="00000000" w:rsidRDefault="00000000" w:rsidRPr="00000000" w14:paraId="00000019">
      <w:pPr>
        <w:pageBreakBefore w:val="0"/>
        <w:numPr>
          <w:ilvl w:val="3"/>
          <w:numId w:val="1"/>
        </w:numPr>
        <w:ind w:left="2880" w:hanging="360"/>
        <w:rPr>
          <w:u w:val="none"/>
        </w:rPr>
      </w:pPr>
      <w:r w:rsidDel="00000000" w:rsidR="00000000" w:rsidRPr="00000000">
        <w:rPr>
          <w:rtl w:val="0"/>
        </w:rPr>
        <w:t xml:space="preserve">Speed - value from -1 to 1</w:t>
      </w:r>
      <w:r w:rsidDel="00000000" w:rsidR="00000000" w:rsidRPr="00000000">
        <w:rPr>
          <w:rtl w:val="0"/>
        </w:rPr>
      </w:r>
    </w:p>
    <w:p w:rsidR="00000000" w:rsidDel="00000000" w:rsidP="00000000" w:rsidRDefault="00000000" w:rsidRPr="00000000" w14:paraId="0000001A">
      <w:pPr>
        <w:pageBreakBefore w:val="0"/>
        <w:numPr>
          <w:ilvl w:val="3"/>
          <w:numId w:val="1"/>
        </w:numPr>
        <w:ind w:left="2880" w:hanging="360"/>
        <w:rPr>
          <w:u w:val="none"/>
        </w:rPr>
      </w:pPr>
      <w:r w:rsidDel="00000000" w:rsidR="00000000" w:rsidRPr="00000000">
        <w:rPr>
          <w:rtl w:val="0"/>
        </w:rPr>
        <w:t xml:space="preserve">Time - commands executes for this number of seconds</w:t>
      </w:r>
      <w:r w:rsidDel="00000000" w:rsidR="00000000" w:rsidRPr="00000000">
        <w:rPr>
          <w:rtl w:val="0"/>
        </w:rPr>
      </w:r>
    </w:p>
    <w:p w:rsidR="00000000" w:rsidDel="00000000" w:rsidP="00000000" w:rsidRDefault="00000000" w:rsidRPr="00000000" w14:paraId="0000001B">
      <w:pPr>
        <w:pageBreakBefore w:val="0"/>
        <w:numPr>
          <w:ilvl w:val="2"/>
          <w:numId w:val="1"/>
        </w:numPr>
        <w:ind w:left="2160" w:hanging="360"/>
        <w:rPr>
          <w:u w:val="none"/>
        </w:rPr>
      </w:pPr>
      <w:r w:rsidDel="00000000" w:rsidR="00000000" w:rsidRPr="00000000">
        <w:rPr>
          <w:rtl w:val="0"/>
        </w:rPr>
        <w:t xml:space="preserve">forward(&lt;speed&gt;)</w:t>
      </w:r>
      <w:r w:rsidDel="00000000" w:rsidR="00000000" w:rsidRPr="00000000">
        <w:rPr>
          <w:rtl w:val="0"/>
        </w:rPr>
      </w:r>
    </w:p>
    <w:p w:rsidR="00000000" w:rsidDel="00000000" w:rsidP="00000000" w:rsidRDefault="00000000" w:rsidRPr="00000000" w14:paraId="0000001C">
      <w:pPr>
        <w:pageBreakBefore w:val="0"/>
        <w:numPr>
          <w:ilvl w:val="3"/>
          <w:numId w:val="1"/>
        </w:numPr>
        <w:ind w:left="2880" w:hanging="360"/>
        <w:rPr>
          <w:u w:val="none"/>
        </w:rPr>
      </w:pPr>
      <w:r w:rsidDel="00000000" w:rsidR="00000000" w:rsidRPr="00000000">
        <w:rPr>
          <w:rtl w:val="0"/>
        </w:rPr>
        <w:t xml:space="preserve">Goes until another command is given</w:t>
      </w:r>
      <w:r w:rsidDel="00000000" w:rsidR="00000000" w:rsidRPr="00000000">
        <w:rPr>
          <w:rtl w:val="0"/>
        </w:rPr>
      </w:r>
    </w:p>
    <w:p w:rsidR="00000000" w:rsidDel="00000000" w:rsidP="00000000" w:rsidRDefault="00000000" w:rsidRPr="00000000" w14:paraId="0000001D">
      <w:pPr>
        <w:pageBreakBefore w:val="0"/>
        <w:numPr>
          <w:ilvl w:val="2"/>
          <w:numId w:val="1"/>
        </w:numPr>
        <w:ind w:left="2160" w:hanging="360"/>
        <w:rPr>
          <w:u w:val="none"/>
        </w:rPr>
      </w:pPr>
      <w:r w:rsidDel="00000000" w:rsidR="00000000" w:rsidRPr="00000000">
        <w:rPr>
          <w:rtl w:val="0"/>
        </w:rPr>
        <w:t xml:space="preserve">stop()</w:t>
      </w:r>
      <w:r w:rsidDel="00000000" w:rsidR="00000000" w:rsidRPr="00000000">
        <w:rPr>
          <w:rtl w:val="0"/>
        </w:rPr>
      </w:r>
    </w:p>
    <w:p w:rsidR="00000000" w:rsidDel="00000000" w:rsidP="00000000" w:rsidRDefault="00000000" w:rsidRPr="00000000" w14:paraId="0000001E">
      <w:pPr>
        <w:pageBreakBefore w:val="0"/>
        <w:numPr>
          <w:ilvl w:val="2"/>
          <w:numId w:val="1"/>
        </w:numPr>
        <w:ind w:left="2160" w:hanging="360"/>
        <w:rPr>
          <w:u w:val="none"/>
        </w:rPr>
      </w:pPr>
      <w:r w:rsidDel="00000000" w:rsidR="00000000" w:rsidRPr="00000000">
        <w:rPr>
          <w:rtl w:val="0"/>
        </w:rPr>
        <w:t xml:space="preserve">turnRight(&lt;speed&gt;, &lt;time&gt;)</w:t>
      </w:r>
      <w:r w:rsidDel="00000000" w:rsidR="00000000" w:rsidRPr="00000000">
        <w:rPr>
          <w:rtl w:val="0"/>
        </w:rPr>
      </w:r>
    </w:p>
    <w:p w:rsidR="00000000" w:rsidDel="00000000" w:rsidP="00000000" w:rsidRDefault="00000000" w:rsidRPr="00000000" w14:paraId="0000001F">
      <w:pPr>
        <w:pageBreakBefore w:val="0"/>
        <w:numPr>
          <w:ilvl w:val="2"/>
          <w:numId w:val="1"/>
        </w:numPr>
        <w:ind w:left="2160" w:hanging="360"/>
        <w:rPr>
          <w:u w:val="none"/>
        </w:rPr>
      </w:pPr>
      <w:r w:rsidDel="00000000" w:rsidR="00000000" w:rsidRPr="00000000">
        <w:rPr>
          <w:rtl w:val="0"/>
        </w:rPr>
        <w:t xml:space="preserve">turnRight(&lt;speed&gt;)</w:t>
      </w:r>
      <w:r w:rsidDel="00000000" w:rsidR="00000000" w:rsidRPr="00000000">
        <w:rPr>
          <w:rtl w:val="0"/>
        </w:rPr>
      </w:r>
    </w:p>
    <w:p w:rsidR="00000000" w:rsidDel="00000000" w:rsidP="00000000" w:rsidRDefault="00000000" w:rsidRPr="00000000" w14:paraId="00000020">
      <w:pPr>
        <w:pageBreakBefore w:val="0"/>
        <w:numPr>
          <w:ilvl w:val="2"/>
          <w:numId w:val="1"/>
        </w:numPr>
        <w:ind w:left="2160" w:hanging="360"/>
        <w:rPr>
          <w:u w:val="none"/>
        </w:rPr>
      </w:pPr>
      <w:r w:rsidDel="00000000" w:rsidR="00000000" w:rsidRPr="00000000">
        <w:rPr>
          <w:rtl w:val="0"/>
        </w:rPr>
        <w:t xml:space="preserve">turnLeft(&lt;speed&gt;, &lt;time&gt;)</w:t>
      </w:r>
      <w:r w:rsidDel="00000000" w:rsidR="00000000" w:rsidRPr="00000000">
        <w:rPr>
          <w:rtl w:val="0"/>
        </w:rPr>
      </w:r>
    </w:p>
    <w:p w:rsidR="00000000" w:rsidDel="00000000" w:rsidP="00000000" w:rsidRDefault="00000000" w:rsidRPr="00000000" w14:paraId="00000021">
      <w:pPr>
        <w:pageBreakBefore w:val="0"/>
        <w:numPr>
          <w:ilvl w:val="2"/>
          <w:numId w:val="1"/>
        </w:numPr>
        <w:ind w:left="2160" w:hanging="360"/>
        <w:rPr>
          <w:u w:val="none"/>
        </w:rPr>
      </w:pPr>
      <w:r w:rsidDel="00000000" w:rsidR="00000000" w:rsidRPr="00000000">
        <w:rPr>
          <w:rtl w:val="0"/>
        </w:rPr>
        <w:t xml:space="preserve">turnLeft(&lt;speed&gt;)</w:t>
      </w:r>
      <w:r w:rsidDel="00000000" w:rsidR="00000000" w:rsidRPr="00000000">
        <w:rPr>
          <w:rtl w:val="0"/>
        </w:rPr>
      </w:r>
    </w:p>
    <w:p w:rsidR="00000000" w:rsidDel="00000000" w:rsidP="00000000" w:rsidRDefault="00000000" w:rsidRPr="00000000" w14:paraId="00000022">
      <w:pPr>
        <w:pageBreakBefore w:val="0"/>
        <w:numPr>
          <w:ilvl w:val="2"/>
          <w:numId w:val="1"/>
        </w:numPr>
        <w:ind w:left="2160" w:hanging="360"/>
        <w:rPr>
          <w:u w:val="none"/>
        </w:rPr>
      </w:pPr>
      <w:r w:rsidDel="00000000" w:rsidR="00000000" w:rsidRPr="00000000">
        <w:rPr>
          <w:rtl w:val="0"/>
        </w:rPr>
        <w:t xml:space="preserve">backward(&lt;speed&gt;, &lt;time&gt;)</w:t>
      </w:r>
      <w:r w:rsidDel="00000000" w:rsidR="00000000" w:rsidRPr="00000000">
        <w:rPr>
          <w:rtl w:val="0"/>
        </w:rPr>
      </w:r>
    </w:p>
    <w:p w:rsidR="00000000" w:rsidDel="00000000" w:rsidP="00000000" w:rsidRDefault="00000000" w:rsidRPr="00000000" w14:paraId="00000023">
      <w:pPr>
        <w:pageBreakBefore w:val="0"/>
        <w:numPr>
          <w:ilvl w:val="2"/>
          <w:numId w:val="1"/>
        </w:numPr>
        <w:ind w:left="2160" w:hanging="360"/>
        <w:rPr>
          <w:u w:val="none"/>
        </w:rPr>
      </w:pPr>
      <w:r w:rsidDel="00000000" w:rsidR="00000000" w:rsidRPr="00000000">
        <w:rPr>
          <w:rtl w:val="0"/>
        </w:rPr>
        <w:t xml:space="preserve">backward(&lt;speed&gt;)</w:t>
      </w:r>
      <w:r w:rsidDel="00000000" w:rsidR="00000000" w:rsidRPr="00000000">
        <w:rPr>
          <w:rtl w:val="0"/>
        </w:rPr>
      </w:r>
    </w:p>
    <w:p w:rsidR="00000000" w:rsidDel="00000000" w:rsidP="00000000" w:rsidRDefault="00000000" w:rsidRPr="00000000" w14:paraId="00000024">
      <w:pPr>
        <w:pageBreakBefore w:val="0"/>
        <w:numPr>
          <w:ilvl w:val="2"/>
          <w:numId w:val="1"/>
        </w:numPr>
        <w:ind w:left="2160" w:hanging="360"/>
        <w:rPr>
          <w:u w:val="none"/>
        </w:rPr>
      </w:pPr>
      <w:r w:rsidDel="00000000" w:rsidR="00000000" w:rsidRPr="00000000">
        <w:rPr>
          <w:rtl w:val="0"/>
        </w:rPr>
        <w:t xml:space="preserve">rotate(&lt;speed&gt;)Many other commands exist: look at the other document!</w:t>
      </w:r>
      <w:r w:rsidDel="00000000" w:rsidR="00000000" w:rsidRPr="00000000">
        <w:rPr>
          <w:rtl w:val="0"/>
        </w:rPr>
      </w:r>
    </w:p>
    <w:p w:rsidR="00000000" w:rsidDel="00000000" w:rsidP="00000000" w:rsidRDefault="00000000" w:rsidRPr="00000000" w14:paraId="00000025">
      <w:pPr>
        <w:pageBreakBefore w:val="0"/>
        <w:numPr>
          <w:ilvl w:val="0"/>
          <w:numId w:val="1"/>
        </w:numPr>
        <w:ind w:left="720" w:hanging="360"/>
        <w:rPr>
          <w:b w:val="1"/>
        </w:rPr>
      </w:pPr>
      <w:r w:rsidDel="00000000" w:rsidR="00000000" w:rsidRPr="00000000">
        <w:rPr>
          <w:b w:val="1"/>
          <w:rtl w:val="0"/>
        </w:rPr>
        <w:t xml:space="preserve">If you want to code in the text editor to the right:</w:t>
      </w:r>
    </w:p>
    <w:p w:rsidR="00000000" w:rsidDel="00000000" w:rsidP="00000000" w:rsidRDefault="00000000" w:rsidRPr="00000000" w14:paraId="00000026">
      <w:pPr>
        <w:pageBreakBefore w:val="0"/>
        <w:numPr>
          <w:ilvl w:val="1"/>
          <w:numId w:val="1"/>
        </w:numPr>
        <w:ind w:left="1440" w:hanging="360"/>
        <w:rPr>
          <w:u w:val="none"/>
        </w:rPr>
      </w:pPr>
      <w:r w:rsidDel="00000000" w:rsidR="00000000" w:rsidRPr="00000000">
        <w:rPr>
          <w:rtl w:val="0"/>
        </w:rPr>
        <w:t xml:space="preserve">In the editor, type the following:</w:t>
      </w:r>
      <w:r w:rsidDel="00000000" w:rsidR="00000000" w:rsidRPr="00000000">
        <w:rPr>
          <w:rtl w:val="0"/>
        </w:rPr>
      </w:r>
    </w:p>
    <w:p w:rsidR="00000000" w:rsidDel="00000000" w:rsidP="00000000" w:rsidRDefault="00000000" w:rsidRPr="00000000" w14:paraId="00000027">
      <w:pPr>
        <w:pageBreakBefore w:val="0"/>
        <w:ind w:left="0" w:firstLine="0"/>
        <w:rPr/>
      </w:pPr>
      <w:r w:rsidDel="00000000" w:rsidR="00000000" w:rsidRPr="00000000">
        <w:rPr>
          <w:rtl w:val="0"/>
        </w:rPr>
      </w:r>
    </w:p>
    <w:p w:rsidR="00000000" w:rsidDel="00000000" w:rsidP="00000000" w:rsidRDefault="00000000" w:rsidRPr="00000000" w14:paraId="00000028">
      <w:pPr>
        <w:pageBreakBefore w:val="0"/>
        <w:ind w:left="0" w:firstLine="0"/>
        <w:rPr/>
      </w:pPr>
      <w:r w:rsidDel="00000000" w:rsidR="00000000" w:rsidRPr="00000000">
        <w:rPr>
          <w:rtl w:val="0"/>
        </w:rPr>
        <w:t xml:space="preserve">from Myro import *</w:t>
      </w:r>
    </w:p>
    <w:p w:rsidR="00000000" w:rsidDel="00000000" w:rsidP="00000000" w:rsidRDefault="00000000" w:rsidRPr="00000000" w14:paraId="00000029">
      <w:pPr>
        <w:pageBreakBefore w:val="0"/>
        <w:ind w:left="0" w:firstLine="0"/>
        <w:rPr/>
      </w:pPr>
      <w:r w:rsidDel="00000000" w:rsidR="00000000" w:rsidRPr="00000000">
        <w:rPr>
          <w:rtl w:val="0"/>
        </w:rPr>
        <w:t xml:space="preserve">initialize(“&lt;port name&gt;”) </w:t>
      </w:r>
    </w:p>
    <w:p w:rsidR="00000000" w:rsidDel="00000000" w:rsidP="00000000" w:rsidRDefault="00000000" w:rsidRPr="00000000" w14:paraId="0000002A">
      <w:pPr>
        <w:pageBreakBefore w:val="0"/>
        <w:ind w:left="0" w:firstLine="0"/>
        <w:rPr/>
      </w:pPr>
      <w:r w:rsidDel="00000000" w:rsidR="00000000" w:rsidRPr="00000000">
        <w:rPr>
          <w:rtl w:val="0"/>
        </w:rPr>
      </w:r>
    </w:p>
    <w:p w:rsidR="00000000" w:rsidDel="00000000" w:rsidP="00000000" w:rsidRDefault="00000000" w:rsidRPr="00000000" w14:paraId="0000002B">
      <w:pPr>
        <w:pageBreakBefore w:val="0"/>
        <w:numPr>
          <w:ilvl w:val="0"/>
          <w:numId w:val="2"/>
        </w:numPr>
        <w:ind w:left="1440" w:hanging="360"/>
        <w:rPr>
          <w:u w:val="none"/>
        </w:rPr>
      </w:pPr>
      <w:r w:rsidDel="00000000" w:rsidR="00000000" w:rsidRPr="00000000">
        <w:rPr>
          <w:rtl w:val="0"/>
        </w:rPr>
        <w:t xml:space="preserve">Hopefully this works. You can then type what actions you want the bot to do.</w:t>
      </w:r>
      <w:r w:rsidDel="00000000" w:rsidR="00000000" w:rsidRPr="00000000">
        <w:rPr>
          <w:rtl w:val="0"/>
        </w:rPr>
      </w:r>
    </w:p>
    <w:p w:rsidR="00000000" w:rsidDel="00000000" w:rsidP="00000000" w:rsidRDefault="00000000" w:rsidRPr="00000000" w14:paraId="0000002C">
      <w:pPr>
        <w:pageBreakBefore w:val="0"/>
        <w:numPr>
          <w:ilvl w:val="1"/>
          <w:numId w:val="2"/>
        </w:numPr>
        <w:ind w:left="2160" w:hanging="360"/>
        <w:rPr>
          <w:b w:val="1"/>
        </w:rPr>
      </w:pPr>
      <w:r w:rsidDel="00000000" w:rsidR="00000000" w:rsidRPr="00000000">
        <w:rPr>
          <w:b w:val="1"/>
          <w:rtl w:val="0"/>
        </w:rPr>
        <w:t xml:space="preserve">Note:</w:t>
      </w:r>
      <w:r w:rsidDel="00000000" w:rsidR="00000000" w:rsidRPr="00000000">
        <w:rPr>
          <w:rtl w:val="0"/>
        </w:rPr>
        <w:t xml:space="preserve"> the bot will have to reinitialize every time you run the code, which makes it slightly delayed.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colesc1@central.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GTPVTXzrcYInWeoOdLhiihx4ng==">AMUW2mX9ov1gaA3cxHSAeUNjmYcTw6Bz5j8PEWA3Acv41KZ4Ocd0B9J2l6D940JIhHSQ3lE1ViGBCJ5Q/qhpMoKnvDkGIpKU56ubWbq2Q/wJkkCcIekZE9A=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